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F545C" w14:textId="77777777" w:rsidR="00CB75B9" w:rsidRPr="0005173C" w:rsidRDefault="00CB75B9" w:rsidP="00CB75B9">
      <w:pPr>
        <w:ind w:left="1835" w:firstLine="5245"/>
      </w:pPr>
      <w:r w:rsidRPr="0005173C">
        <w:t>Grudziądz, dnia 2</w:t>
      </w:r>
      <w:r>
        <w:t>2</w:t>
      </w:r>
      <w:r w:rsidRPr="0005173C">
        <w:t>.11.2024 r.</w:t>
      </w:r>
    </w:p>
    <w:p w14:paraId="4CE776FA" w14:textId="49B24C7E" w:rsidR="00CB75B9" w:rsidRPr="00CB75B9" w:rsidRDefault="00CB75B9" w:rsidP="00CB75B9">
      <w:pPr>
        <w:spacing w:before="120"/>
      </w:pPr>
      <w:r w:rsidRPr="0005173C">
        <w:t xml:space="preserve">Numer podstępowania: ORA-II.271.1.2024 </w:t>
      </w:r>
    </w:p>
    <w:p w14:paraId="403E310D" w14:textId="582D5357" w:rsidR="00CB75B9" w:rsidRPr="0005173C" w:rsidRDefault="00CB75B9" w:rsidP="00CB75B9">
      <w:pPr>
        <w:spacing w:before="240"/>
        <w:ind w:left="5664" w:firstLine="708"/>
        <w:jc w:val="center"/>
        <w:rPr>
          <w:b/>
          <w:bCs/>
          <w:color w:val="0E2841"/>
        </w:rPr>
      </w:pPr>
      <w:r w:rsidRPr="0005173C">
        <w:rPr>
          <w:b/>
          <w:bCs/>
          <w:color w:val="0E2841"/>
        </w:rPr>
        <w:t>Strona internetowa</w:t>
      </w:r>
    </w:p>
    <w:p w14:paraId="2CECA327" w14:textId="77777777" w:rsidR="00CB75B9" w:rsidRPr="0005173C" w:rsidRDefault="00CB75B9" w:rsidP="00CB75B9">
      <w:pPr>
        <w:spacing w:before="240"/>
        <w:ind w:left="851" w:hanging="851"/>
        <w:jc w:val="both"/>
        <w:rPr>
          <w:b/>
          <w:bCs/>
        </w:rPr>
      </w:pPr>
      <w:r w:rsidRPr="0005173C">
        <w:rPr>
          <w:b/>
          <w:bCs/>
        </w:rPr>
        <w:t>Dotyczy: wyjaśnienia w postępowaniu np. „Kompleksowe ubezpieczenie mienia, odpowiedzialności cywilnej, następstw nieszczęśliwych wypadków oraz ubezpieczeń komunikacyjnych Gminy-Miasta Grudziądz wraz z Urzędem Miejskim oraz jednostkami organizacyjnymi”.</w:t>
      </w:r>
    </w:p>
    <w:p w14:paraId="0D3BEA6F" w14:textId="77777777" w:rsidR="00CB75B9" w:rsidRPr="0005173C" w:rsidRDefault="00CB75B9" w:rsidP="00CB75B9">
      <w:pPr>
        <w:spacing w:before="120"/>
        <w:ind w:left="851" w:hanging="851"/>
        <w:jc w:val="both"/>
        <w:rPr>
          <w:b/>
          <w:bCs/>
        </w:rPr>
      </w:pPr>
    </w:p>
    <w:p w14:paraId="4E9D60F1" w14:textId="77777777" w:rsidR="00CB75B9" w:rsidRPr="0005173C" w:rsidRDefault="00CB75B9" w:rsidP="00CB75B9">
      <w:pPr>
        <w:spacing w:before="120"/>
        <w:ind w:firstLine="708"/>
        <w:rPr>
          <w:bCs/>
        </w:rPr>
      </w:pPr>
      <w:r w:rsidRPr="0005173C">
        <w:rPr>
          <w:bCs/>
        </w:rPr>
        <w:t xml:space="preserve">Mak Ubezpieczenia Sp. z o.o. działając jako Pełnomocnik Zamawiającego informuje, iż na podst. art. 135 ust.2 ustawy Prawo zamówień publicznych (Dz.U. z 2024r. poz. 1320) udziela wyjaśnień i dokonuje modyfikacji zapisów SWZ. </w:t>
      </w:r>
    </w:p>
    <w:p w14:paraId="069CD55F" w14:textId="77777777" w:rsidR="00CB75B9" w:rsidRDefault="00CB75B9" w:rsidP="00CB75B9">
      <w:pPr>
        <w:spacing w:before="120"/>
        <w:rPr>
          <w:bCs/>
        </w:rPr>
      </w:pPr>
      <w:r w:rsidRPr="0005173C">
        <w:rPr>
          <w:bCs/>
        </w:rPr>
        <w:t>Poniższe należy uwzględnić przygotowując i składając ofertę.</w:t>
      </w:r>
    </w:p>
    <w:p w14:paraId="31198E5B" w14:textId="77777777" w:rsidR="00CB75B9" w:rsidRDefault="00CB75B9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bookmarkStart w:id="0" w:name="_GoBack"/>
      <w:bookmarkEnd w:id="0"/>
    </w:p>
    <w:p w14:paraId="3C3234E3" w14:textId="688AD4FB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3066FA">
        <w:rPr>
          <w:rFonts w:ascii="Arial" w:hAnsi="Arial" w:cs="Arial"/>
          <w:color w:val="auto"/>
          <w:sz w:val="20"/>
          <w:szCs w:val="20"/>
          <w:u w:val="single"/>
        </w:rPr>
        <w:t>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ED3951D" w14:textId="77777777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Dla </w:t>
      </w:r>
      <w:proofErr w:type="spellStart"/>
      <w:r w:rsidRPr="00AD4CA7">
        <w:rPr>
          <w:rFonts w:ascii="Arial" w:hAnsi="Arial" w:cs="Arial"/>
          <w:color w:val="auto"/>
          <w:sz w:val="20"/>
          <w:szCs w:val="20"/>
        </w:rPr>
        <w:t>ryzyk</w:t>
      </w:r>
      <w:proofErr w:type="spellEnd"/>
      <w:r w:rsidRPr="00AD4CA7">
        <w:rPr>
          <w:rFonts w:ascii="Arial" w:hAnsi="Arial" w:cs="Arial"/>
          <w:color w:val="auto"/>
          <w:sz w:val="20"/>
          <w:szCs w:val="20"/>
        </w:rPr>
        <w:t xml:space="preserve"> komunikacyjnych wnioskujemy o załączenie historii szkodowej za okres ostatnich 3 lat, nie starszych niż dwa miesiące. Załączone zaświadczenie jest z listopada 2023 i nie uwzględnia szkodowości za 3 ostatnie lata.</w:t>
      </w:r>
    </w:p>
    <w:p w14:paraId="687FE235" w14:textId="6BB5E63C" w:rsidR="00D10D2F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3066FA">
        <w:rPr>
          <w:rFonts w:ascii="Arial" w:hAnsi="Arial" w:cs="Arial"/>
          <w:color w:val="auto"/>
          <w:sz w:val="20"/>
          <w:szCs w:val="20"/>
          <w:u w:val="single"/>
        </w:rPr>
        <w:t>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  <w:r w:rsidR="00D10D2F"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</w:p>
    <w:p w14:paraId="0D16035E" w14:textId="4B662A9E" w:rsidR="007F6144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 dokumentów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swz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jest </w:t>
      </w:r>
      <w:r w:rsidR="007F6144" w:rsidRPr="00AD4CA7">
        <w:rPr>
          <w:rFonts w:ascii="Arial" w:hAnsi="Arial" w:cs="Arial"/>
          <w:color w:val="auto"/>
          <w:sz w:val="20"/>
          <w:szCs w:val="20"/>
        </w:rPr>
        <w:t>załącz</w:t>
      </w:r>
      <w:r>
        <w:rPr>
          <w:rFonts w:ascii="Arial" w:hAnsi="Arial" w:cs="Arial"/>
          <w:color w:val="auto"/>
          <w:sz w:val="20"/>
          <w:szCs w:val="20"/>
        </w:rPr>
        <w:t>ona</w:t>
      </w:r>
      <w:r w:rsidR="007F6144" w:rsidRPr="00AD4CA7">
        <w:rPr>
          <w:rFonts w:ascii="Arial" w:hAnsi="Arial" w:cs="Arial"/>
          <w:color w:val="auto"/>
          <w:sz w:val="20"/>
          <w:szCs w:val="20"/>
        </w:rPr>
        <w:t xml:space="preserve"> aktualna szkodowość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5B9DA3D0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F3095E2" w14:textId="28475CD3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3066FA">
        <w:rPr>
          <w:rFonts w:ascii="Arial" w:hAnsi="Arial" w:cs="Arial"/>
          <w:color w:val="auto"/>
          <w:sz w:val="20"/>
          <w:szCs w:val="20"/>
          <w:u w:val="single"/>
        </w:rPr>
        <w:t>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9CC06FC" w14:textId="427CBB1C" w:rsidR="00EB62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1.4.4. Wnioskujemy o zmianę: Zamawiającego z początkiem pierwszego, drugiego oraz trzeciego okresu rozliczeniowego będą obejmowane ochroną z chwilą wygaśnięcia aktualnych polis, pod warunkiem zgłoszenia do Ubezpieczyciela najpóźniej dzień przed rozpoczęciem ochrony</w:t>
      </w:r>
    </w:p>
    <w:p w14:paraId="4826C6B3" w14:textId="02DA57B0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3066FA">
        <w:rPr>
          <w:rFonts w:ascii="Arial" w:hAnsi="Arial" w:cs="Arial"/>
          <w:color w:val="auto"/>
          <w:sz w:val="20"/>
          <w:szCs w:val="20"/>
          <w:u w:val="single"/>
        </w:rPr>
        <w:t>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334E05F" w14:textId="7A98FBAA" w:rsidR="00EB622F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EB622F"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2496ADAC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DAEE4EC" w14:textId="1E1D466F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3066FA">
        <w:rPr>
          <w:rFonts w:ascii="Arial" w:hAnsi="Arial" w:cs="Arial"/>
          <w:color w:val="auto"/>
          <w:sz w:val="20"/>
          <w:szCs w:val="20"/>
          <w:u w:val="single"/>
        </w:rPr>
        <w:t>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08FD248" w14:textId="21A0E4CA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1.5.1. Wnioskujemy o zmianę: dla pojazdów zadeklarowanych do ubezpieczenia przez</w:t>
      </w:r>
      <w:r w:rsidR="00AD4CA7">
        <w:rPr>
          <w:rFonts w:ascii="Arial" w:hAnsi="Arial" w:cs="Arial"/>
          <w:color w:val="auto"/>
          <w:sz w:val="20"/>
          <w:szCs w:val="20"/>
        </w:rPr>
        <w:t xml:space="preserve"> </w:t>
      </w:r>
      <w:r w:rsidRPr="00AD4CA7">
        <w:rPr>
          <w:rFonts w:ascii="Arial" w:hAnsi="Arial" w:cs="Arial"/>
          <w:color w:val="auto"/>
          <w:sz w:val="20"/>
          <w:szCs w:val="20"/>
        </w:rPr>
        <w:t>Zamawiającego z początkiem okresu ubezpieczenia na pierwszy dzień</w:t>
      </w:r>
      <w:r w:rsidR="00835DC4" w:rsidRPr="00AD4CA7">
        <w:rPr>
          <w:rFonts w:ascii="Arial" w:hAnsi="Arial" w:cs="Arial"/>
          <w:color w:val="auto"/>
          <w:sz w:val="20"/>
          <w:szCs w:val="20"/>
        </w:rPr>
        <w:t xml:space="preserve"> </w:t>
      </w:r>
      <w:r w:rsidRPr="00AD4CA7">
        <w:rPr>
          <w:rFonts w:ascii="Arial" w:hAnsi="Arial" w:cs="Arial"/>
          <w:color w:val="auto"/>
          <w:sz w:val="20"/>
          <w:szCs w:val="20"/>
        </w:rPr>
        <w:t>pierwszego okresu rozliczeniowego, pod warunkiem zgłoszenia do Ubezpieczyciela najpóźniej dzień przed rozpoczęciem ochrony</w:t>
      </w:r>
      <w:r w:rsidR="00AD4CA7">
        <w:rPr>
          <w:rFonts w:ascii="Arial" w:hAnsi="Arial" w:cs="Arial"/>
          <w:color w:val="auto"/>
          <w:sz w:val="20"/>
          <w:szCs w:val="20"/>
        </w:rPr>
        <w:t>.</w:t>
      </w:r>
    </w:p>
    <w:p w14:paraId="2B290D14" w14:textId="4DD301D9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3066FA">
        <w:rPr>
          <w:rFonts w:ascii="Arial" w:hAnsi="Arial" w:cs="Arial"/>
          <w:color w:val="auto"/>
          <w:sz w:val="20"/>
          <w:szCs w:val="20"/>
          <w:u w:val="single"/>
        </w:rPr>
        <w:t>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882C95C" w14:textId="4E070A3B" w:rsidR="00D27075" w:rsidRDefault="00371E8B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Wnioskowana zmiana nie dotyczy</w:t>
      </w:r>
      <w:r w:rsidR="00D27075" w:rsidRPr="00AD4CA7">
        <w:rPr>
          <w:rFonts w:ascii="Arial" w:hAnsi="Arial" w:cs="Arial"/>
          <w:color w:val="auto"/>
          <w:sz w:val="20"/>
          <w:szCs w:val="20"/>
        </w:rPr>
        <w:t xml:space="preserve"> pkt 1.5.1</w:t>
      </w:r>
      <w:r w:rsidR="00AD4CA7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, a ewentualnie może odnosić się do pkt 1.4.5.1. Przy takim założeniu zgoda na przyjęcie proponowanego zapisu. </w:t>
      </w:r>
    </w:p>
    <w:p w14:paraId="6E01E33E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D4B668" w14:textId="32FABB5F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>Pytanie 4:</w:t>
      </w:r>
    </w:p>
    <w:p w14:paraId="3989A758" w14:textId="1DDC4C20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1.4.5.3.2. Wnioskujemy o dopisanie: Strony zgodnie oświadczają, że w przypadku zawarcia przez Ubezpieczającego innym Zakładzie Ubezpieczeń kolejnej Umowy Generalnej oraz zawarcia na jej podstawie umów ubezpieczenia OC posiadaczy pojazdów mechanicznych dla dotychczas ubezpieczonych pojazdów wchodzących w skład floty, z początkiem okresu ubezpieczenia przypadającym na następny dzień po zakończeniu okresu obowiązywania Umowy Generalnej oraz złożenia najpóźniej w ostatnim dniu obowiązywania niniejszej Umowy stosownego oświadczenia wraz z wykazem wszystkich pojazdów, dla których zostało zawarte nowe ubezpieczenie OC, dotychczasowe umowy ubezpieczenia OC pojazdów, zgodnie z art. 353 kodeksu cywilnego na mocy porozumienia stron zostaną rozwiązane ze skutkiem na ostatni dzień obowiązywania ekspirującej Umowy Generalnej. </w:t>
      </w:r>
    </w:p>
    <w:p w14:paraId="378718AC" w14:textId="77777777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W przypadku nieprzekazania oświadczenia o zachowaniu ciągłości, o którym mowa powyżej do ostatniego dnia obowiązywania Umowy, II rata składki wskazana powyżej stanie się wymagalna a okres ochrony nie zostanie skrócony. </w:t>
      </w:r>
    </w:p>
    <w:p w14:paraId="5525886D" w14:textId="77777777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Komentarz: Zgodnie z zapisami SWZ Klient może zdecydować się w ramach prawa opcji tylko na roczny okres obowiązywania Umowy. W związku z czym zapis ten wprowadzam również w pierwszym okresie rozliczeniowym. Nie wprowadzam go w drugim okresie rozliczeniowym, bo zgodnie z SWZ umowa będzie zawarta albo na rok albo na 3 lata.</w:t>
      </w:r>
    </w:p>
    <w:p w14:paraId="54CA5E9E" w14:textId="57F307AC" w:rsidR="00D10D2F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>Odpowiedź 4:</w:t>
      </w:r>
      <w:r w:rsidR="00D10D2F"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</w:p>
    <w:p w14:paraId="729CAEF5" w14:textId="4FD7009F" w:rsidR="000F697C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="00365FC9" w:rsidRPr="00AD4CA7">
        <w:rPr>
          <w:rFonts w:ascii="Arial" w:hAnsi="Arial" w:cs="Arial"/>
          <w:color w:val="auto"/>
          <w:sz w:val="20"/>
          <w:szCs w:val="20"/>
        </w:rPr>
        <w:t xml:space="preserve">mowa ma być zawarta na 3 lata. Opcja przewiduje możliwość </w:t>
      </w:r>
      <w:r w:rsidR="00737ADD" w:rsidRPr="00AD4CA7">
        <w:rPr>
          <w:rFonts w:ascii="Arial" w:hAnsi="Arial" w:cs="Arial"/>
          <w:color w:val="auto"/>
          <w:sz w:val="20"/>
          <w:szCs w:val="20"/>
        </w:rPr>
        <w:t>wejścia</w:t>
      </w:r>
      <w:r w:rsidR="00365FC9" w:rsidRPr="00AD4CA7">
        <w:rPr>
          <w:rFonts w:ascii="Arial" w:hAnsi="Arial" w:cs="Arial"/>
          <w:color w:val="auto"/>
          <w:sz w:val="20"/>
          <w:szCs w:val="20"/>
        </w:rPr>
        <w:t xml:space="preserve"> w tzw</w:t>
      </w:r>
      <w:r w:rsidR="005E7C27" w:rsidRPr="00AD4CA7">
        <w:rPr>
          <w:rFonts w:ascii="Arial" w:hAnsi="Arial" w:cs="Arial"/>
          <w:color w:val="auto"/>
          <w:sz w:val="20"/>
          <w:szCs w:val="20"/>
        </w:rPr>
        <w:t>. 4</w:t>
      </w:r>
      <w:r w:rsidR="00365FC9" w:rsidRPr="00AD4CA7">
        <w:rPr>
          <w:rFonts w:ascii="Arial" w:hAnsi="Arial" w:cs="Arial"/>
          <w:color w:val="auto"/>
          <w:sz w:val="20"/>
          <w:szCs w:val="20"/>
        </w:rPr>
        <w:t xml:space="preserve"> okres</w:t>
      </w:r>
      <w:r w:rsidR="002978F4" w:rsidRPr="00AD4CA7">
        <w:rPr>
          <w:rFonts w:ascii="Arial" w:hAnsi="Arial" w:cs="Arial"/>
          <w:color w:val="auto"/>
          <w:sz w:val="20"/>
          <w:szCs w:val="20"/>
        </w:rPr>
        <w:t xml:space="preserve"> rozliczeniowy. Zamawiający </w:t>
      </w:r>
      <w:r w:rsidR="00365FC9" w:rsidRPr="00AD4CA7">
        <w:rPr>
          <w:rFonts w:ascii="Arial" w:hAnsi="Arial" w:cs="Arial"/>
          <w:color w:val="auto"/>
          <w:sz w:val="20"/>
          <w:szCs w:val="20"/>
        </w:rPr>
        <w:t>przewiduje umow</w:t>
      </w:r>
      <w:r w:rsidR="002978F4" w:rsidRPr="00AD4CA7">
        <w:rPr>
          <w:rFonts w:ascii="Arial" w:hAnsi="Arial" w:cs="Arial"/>
          <w:color w:val="auto"/>
          <w:sz w:val="20"/>
          <w:szCs w:val="20"/>
        </w:rPr>
        <w:t>ę tylko na</w:t>
      </w:r>
      <w:r w:rsidR="00365FC9" w:rsidRPr="00AD4CA7">
        <w:rPr>
          <w:rFonts w:ascii="Arial" w:hAnsi="Arial" w:cs="Arial"/>
          <w:color w:val="auto"/>
          <w:sz w:val="20"/>
          <w:szCs w:val="20"/>
        </w:rPr>
        <w:t xml:space="preserve"> okres </w:t>
      </w:r>
      <w:r w:rsidR="002978F4" w:rsidRPr="00AD4CA7">
        <w:rPr>
          <w:rFonts w:ascii="Arial" w:hAnsi="Arial" w:cs="Arial"/>
          <w:color w:val="auto"/>
          <w:sz w:val="20"/>
          <w:szCs w:val="20"/>
        </w:rPr>
        <w:t>3 lat + ewentualna opcja</w:t>
      </w:r>
      <w:r w:rsidR="00365FC9" w:rsidRPr="00AD4CA7">
        <w:rPr>
          <w:rFonts w:ascii="Arial" w:hAnsi="Arial" w:cs="Arial"/>
          <w:color w:val="auto"/>
          <w:sz w:val="20"/>
          <w:szCs w:val="20"/>
        </w:rPr>
        <w:t xml:space="preserve">. </w:t>
      </w:r>
      <w:r w:rsidR="00737ADD" w:rsidRPr="00AD4CA7">
        <w:rPr>
          <w:rFonts w:ascii="Arial" w:hAnsi="Arial" w:cs="Arial"/>
          <w:color w:val="auto"/>
          <w:sz w:val="20"/>
          <w:szCs w:val="20"/>
        </w:rPr>
        <w:t>Mamy</w:t>
      </w:r>
      <w:r w:rsidR="002978F4" w:rsidRPr="00AD4CA7">
        <w:rPr>
          <w:rFonts w:ascii="Arial" w:hAnsi="Arial" w:cs="Arial"/>
          <w:color w:val="auto"/>
          <w:sz w:val="20"/>
          <w:szCs w:val="20"/>
        </w:rPr>
        <w:t xml:space="preserve"> więc</w:t>
      </w:r>
      <w:r w:rsidR="00737ADD" w:rsidRPr="00AD4CA7">
        <w:rPr>
          <w:rFonts w:ascii="Arial" w:hAnsi="Arial" w:cs="Arial"/>
          <w:color w:val="auto"/>
          <w:sz w:val="20"/>
          <w:szCs w:val="20"/>
        </w:rPr>
        <w:t xml:space="preserve"> jeden wariant umowy</w:t>
      </w:r>
      <w:r w:rsidR="007C2FCD" w:rsidRPr="00AD4CA7">
        <w:rPr>
          <w:rFonts w:ascii="Arial" w:hAnsi="Arial" w:cs="Arial"/>
          <w:color w:val="auto"/>
          <w:sz w:val="20"/>
          <w:szCs w:val="20"/>
        </w:rPr>
        <w:t xml:space="preserve"> 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37ADD" w:rsidRPr="00AD4CA7">
        <w:rPr>
          <w:rFonts w:ascii="Arial" w:hAnsi="Arial" w:cs="Arial"/>
          <w:color w:val="auto"/>
          <w:sz w:val="20"/>
          <w:szCs w:val="20"/>
        </w:rPr>
        <w:t>3 letniej.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37ADD" w:rsidRPr="00AD4CA7">
        <w:rPr>
          <w:rFonts w:ascii="Arial" w:hAnsi="Arial" w:cs="Arial"/>
          <w:color w:val="auto"/>
          <w:sz w:val="20"/>
          <w:szCs w:val="20"/>
        </w:rPr>
        <w:t>W</w:t>
      </w:r>
      <w:r w:rsidR="00365FC9" w:rsidRPr="00AD4CA7">
        <w:rPr>
          <w:rFonts w:ascii="Arial" w:hAnsi="Arial" w:cs="Arial"/>
          <w:color w:val="auto"/>
          <w:sz w:val="20"/>
          <w:szCs w:val="20"/>
        </w:rPr>
        <w:t xml:space="preserve"> ramach opcji możemy mieć </w:t>
      </w:r>
      <w:r w:rsidR="00737ADD" w:rsidRPr="00AD4CA7">
        <w:rPr>
          <w:rFonts w:ascii="Arial" w:hAnsi="Arial" w:cs="Arial"/>
          <w:color w:val="auto"/>
          <w:sz w:val="20"/>
          <w:szCs w:val="20"/>
        </w:rPr>
        <w:t>dodatkowy</w:t>
      </w:r>
      <w:r w:rsidR="005E7C27" w:rsidRPr="00AD4CA7">
        <w:rPr>
          <w:rFonts w:ascii="Arial" w:hAnsi="Arial" w:cs="Arial"/>
          <w:color w:val="auto"/>
          <w:sz w:val="20"/>
          <w:szCs w:val="20"/>
        </w:rPr>
        <w:t>,</w:t>
      </w:r>
      <w:r w:rsidR="00737ADD" w:rsidRPr="00AD4CA7">
        <w:rPr>
          <w:rFonts w:ascii="Arial" w:hAnsi="Arial" w:cs="Arial"/>
          <w:color w:val="auto"/>
          <w:sz w:val="20"/>
          <w:szCs w:val="20"/>
        </w:rPr>
        <w:t xml:space="preserve"> </w:t>
      </w:r>
      <w:r w:rsidR="00365FC9" w:rsidRPr="00AD4CA7">
        <w:rPr>
          <w:rFonts w:ascii="Arial" w:hAnsi="Arial" w:cs="Arial"/>
          <w:color w:val="auto"/>
          <w:sz w:val="20"/>
          <w:szCs w:val="20"/>
        </w:rPr>
        <w:t>roczny okres</w:t>
      </w:r>
      <w:r w:rsidR="001D40B1" w:rsidRPr="00AD4CA7">
        <w:rPr>
          <w:rFonts w:ascii="Arial" w:hAnsi="Arial" w:cs="Arial"/>
          <w:color w:val="auto"/>
          <w:sz w:val="20"/>
          <w:szCs w:val="20"/>
        </w:rPr>
        <w:t xml:space="preserve"> (4</w:t>
      </w:r>
      <w:r w:rsidR="005E7C27" w:rsidRPr="00AD4CA7">
        <w:rPr>
          <w:rFonts w:ascii="Arial" w:hAnsi="Arial" w:cs="Arial"/>
          <w:color w:val="auto"/>
          <w:sz w:val="20"/>
          <w:szCs w:val="20"/>
        </w:rPr>
        <w:t xml:space="preserve"> okres rozliczeniowy</w:t>
      </w:r>
      <w:r w:rsidR="00737ADD" w:rsidRPr="00AD4CA7">
        <w:rPr>
          <w:rFonts w:ascii="Arial" w:hAnsi="Arial" w:cs="Arial"/>
          <w:color w:val="auto"/>
          <w:sz w:val="20"/>
          <w:szCs w:val="20"/>
        </w:rPr>
        <w:t>). Wobec tego nie widzimy</w:t>
      </w:r>
      <w:r w:rsidR="005E7C27" w:rsidRPr="00AD4CA7">
        <w:rPr>
          <w:rFonts w:ascii="Arial" w:hAnsi="Arial" w:cs="Arial"/>
          <w:color w:val="auto"/>
          <w:sz w:val="20"/>
          <w:szCs w:val="20"/>
        </w:rPr>
        <w:t xml:space="preserve"> sensu zamieszczania tego </w:t>
      </w:r>
      <w:r w:rsidR="005E7C27" w:rsidRPr="00AD4CA7">
        <w:rPr>
          <w:rFonts w:ascii="Arial" w:hAnsi="Arial" w:cs="Arial"/>
          <w:color w:val="auto"/>
          <w:sz w:val="20"/>
          <w:szCs w:val="20"/>
        </w:rPr>
        <w:lastRenderedPageBreak/>
        <w:t>zapisu</w:t>
      </w:r>
      <w:r w:rsidR="00737ADD" w:rsidRPr="00AD4CA7">
        <w:rPr>
          <w:rFonts w:ascii="Arial" w:hAnsi="Arial" w:cs="Arial"/>
          <w:color w:val="auto"/>
          <w:sz w:val="20"/>
          <w:szCs w:val="20"/>
        </w:rPr>
        <w:t xml:space="preserve"> przy pierwszym okresie rozliczeniowym.</w:t>
      </w:r>
      <w:r w:rsidR="00365FC9" w:rsidRPr="00AD4CA7">
        <w:rPr>
          <w:rFonts w:ascii="Arial" w:hAnsi="Arial" w:cs="Arial"/>
          <w:color w:val="auto"/>
          <w:sz w:val="20"/>
          <w:szCs w:val="20"/>
        </w:rPr>
        <w:t xml:space="preserve"> </w:t>
      </w:r>
      <w:r w:rsidR="007C2FCD" w:rsidRPr="00AD4CA7">
        <w:rPr>
          <w:rFonts w:ascii="Arial" w:hAnsi="Arial" w:cs="Arial"/>
          <w:color w:val="auto"/>
          <w:sz w:val="20"/>
          <w:szCs w:val="20"/>
        </w:rPr>
        <w:t xml:space="preserve">Ta propozycja, jeśli już, to wydaje się sensowna przy 3 okresie rozliczeniowym. </w:t>
      </w:r>
      <w:r w:rsidR="00026A65" w:rsidRPr="00AD4CA7">
        <w:rPr>
          <w:rFonts w:ascii="Arial" w:hAnsi="Arial" w:cs="Arial"/>
          <w:color w:val="auto"/>
          <w:sz w:val="20"/>
          <w:szCs w:val="20"/>
        </w:rPr>
        <w:t>Podkreślenia wymaga, że w przypadku wejścia w życie opcji tj. 4 okresu rozliczeniowego, stosujemy te same</w:t>
      </w:r>
      <w:r w:rsidR="005E7C27" w:rsidRPr="00AD4CA7">
        <w:rPr>
          <w:rFonts w:ascii="Arial" w:hAnsi="Arial" w:cs="Arial"/>
          <w:color w:val="auto"/>
          <w:sz w:val="20"/>
          <w:szCs w:val="20"/>
        </w:rPr>
        <w:t xml:space="preserve"> zasady co do 3 okresu rozliczeniowego (patrz draft umowy część 2).</w:t>
      </w:r>
    </w:p>
    <w:p w14:paraId="56ACD675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93F2331" w14:textId="71865CA4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3066FA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0CDEBBF" w14:textId="5699AA5D" w:rsidR="003C3673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1.4.5.4. wnioskujemy o dopisanie: dla pojazdów zadeklarowanych do ubezpieczenia przez Zamawiającego z początkiem okresu ubezpieczenia na pierwszy dzień drugiego okresu rozliczeniowego (godzina 000), pod warunkiem zgłoszenia do Ubezpieczyciela najpóźniej dzień przed rozpoczęciem ochrony</w:t>
      </w:r>
      <w:r w:rsidR="00AD4CA7">
        <w:rPr>
          <w:rFonts w:ascii="Arial" w:hAnsi="Arial" w:cs="Arial"/>
          <w:color w:val="auto"/>
          <w:sz w:val="20"/>
          <w:szCs w:val="20"/>
        </w:rPr>
        <w:t>.</w:t>
      </w:r>
    </w:p>
    <w:p w14:paraId="363FDAE4" w14:textId="1E32B291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3066FA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8D78586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2FDD21DC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327F975" w14:textId="4432EF54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6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B2FD9EC" w14:textId="00078E2F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1.4.5.6. wnioskujemy o dopisanie: dla pojazdów zadeklarowanych do ubezpieczenia przez Zamawiającego z początkiem okresu ubezpieczenia na pierwszy dzień trzeciego okresu rozliczeniowego (godzina 000), pod warunkiem zgłoszenia do Ubezpieczyciela najpóźniej dzień przed rozpoczęciem ochrony</w:t>
      </w:r>
      <w:r w:rsidR="00AD4CA7">
        <w:rPr>
          <w:rFonts w:ascii="Arial" w:hAnsi="Arial" w:cs="Arial"/>
          <w:color w:val="auto"/>
          <w:sz w:val="20"/>
          <w:szCs w:val="20"/>
        </w:rPr>
        <w:t>.</w:t>
      </w:r>
    </w:p>
    <w:p w14:paraId="6BF2EF22" w14:textId="5B2AF23A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6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B76F364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6F0DC0E2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8206DC7" w14:textId="04C50A2E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7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CB254BD" w14:textId="6142EC00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1.4.5.7. Wnioskujemy o dopisanie: Strony zgodnie oświadczają, że w przypadku zawarcia przez Ubezpieczającego innym Zakładzie Ubezpieczeń kolejnej Umowy Generalnej oraz zawarcia na jej podstawie umów ubezpieczenia OC posiadaczy pojazdów mechanicznych dla dotychczas ubezpieczonych pojazdów wchodzących w skład floty, z początkiem okresu ubezpieczenia przypadającym na następny dzień po zakończeniu okresu obowiązywania Umowy Generalnej oraz złożenia najpóźniej w ostatnim dniu obowiązywania niniejszej Umowy stosownego oświadczenia wraz z wykazem wszystkich pojazdów, dla których zostało zawarte nowe ubezpieczenie OC, dotychczasowe umowy ubezpieczenia OC pojazdów, zgodnie z art. 353 kodeksu cywilnego na mocy porozumienia stron zostaną rozwiązane ze skutkiem na ostatni dzień obowiązywania ekspirującej Umowy Generalnej. </w:t>
      </w:r>
    </w:p>
    <w:p w14:paraId="33255023" w14:textId="77777777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W przypadku nieprzekazania oświadczenia o zachowaniu ciągłości, o którym mowa powyżej do ostatniego dnia obowiązywania Umowy, II rata składki wskazana powyżej stanie się wymagalna a okres ochrony nie zostanie skrócony.</w:t>
      </w:r>
    </w:p>
    <w:p w14:paraId="107FBD5E" w14:textId="330EF252" w:rsidR="00D10D2F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7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  <w:r w:rsidR="00D10D2F"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</w:p>
    <w:p w14:paraId="0F907088" w14:textId="2BC5CD7B" w:rsidR="00F97CE0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="00BF66F4" w:rsidRPr="00AD4CA7">
        <w:rPr>
          <w:rFonts w:ascii="Arial" w:hAnsi="Arial" w:cs="Arial"/>
          <w:color w:val="auto"/>
          <w:sz w:val="20"/>
          <w:szCs w:val="20"/>
        </w:rPr>
        <w:t>kt 1.4.5.7 precyzuje, co dzieje się z poja</w:t>
      </w:r>
      <w:r w:rsidR="00D106DF" w:rsidRPr="00AD4CA7">
        <w:rPr>
          <w:rFonts w:ascii="Arial" w:hAnsi="Arial" w:cs="Arial"/>
          <w:color w:val="auto"/>
          <w:sz w:val="20"/>
          <w:szCs w:val="20"/>
        </w:rPr>
        <w:t>zdami dołączanymi do floty w 3</w:t>
      </w:r>
      <w:r w:rsidR="00BF66F4" w:rsidRPr="00AD4CA7">
        <w:rPr>
          <w:rFonts w:ascii="Arial" w:hAnsi="Arial" w:cs="Arial"/>
          <w:color w:val="auto"/>
          <w:sz w:val="20"/>
          <w:szCs w:val="20"/>
        </w:rPr>
        <w:t xml:space="preserve"> okresie rozliczeniowym. Wynika z niego, że te pojazdy mają </w:t>
      </w:r>
      <w:r w:rsidR="00E11F17" w:rsidRPr="00AD4CA7">
        <w:rPr>
          <w:rFonts w:ascii="Arial" w:hAnsi="Arial" w:cs="Arial"/>
          <w:color w:val="auto"/>
          <w:sz w:val="20"/>
          <w:szCs w:val="20"/>
        </w:rPr>
        <w:t xml:space="preserve">mieć </w:t>
      </w:r>
      <w:r w:rsidR="00BF66F4" w:rsidRPr="00AD4CA7">
        <w:rPr>
          <w:rFonts w:ascii="Arial" w:hAnsi="Arial" w:cs="Arial"/>
          <w:color w:val="auto"/>
          <w:sz w:val="20"/>
          <w:szCs w:val="20"/>
        </w:rPr>
        <w:t xml:space="preserve">zawarte umowy OC na 12 miesięcy i składka za te polisy płatna jest jednorazowo za okres 12 miesięcy trwania ochrony. </w:t>
      </w:r>
      <w:r w:rsidR="00D106DF" w:rsidRPr="00AD4CA7">
        <w:rPr>
          <w:rFonts w:ascii="Arial" w:hAnsi="Arial" w:cs="Arial"/>
          <w:color w:val="auto"/>
          <w:sz w:val="20"/>
          <w:szCs w:val="20"/>
        </w:rPr>
        <w:t>Nic więcej się nie dzieje z umowami OC.</w:t>
      </w:r>
    </w:p>
    <w:p w14:paraId="3339B96B" w14:textId="633F3D65" w:rsidR="00BF66F4" w:rsidRDefault="00E11F1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Rozumiemy, że Państwa </w:t>
      </w:r>
      <w:r w:rsidR="00BF66F4" w:rsidRPr="00AD4CA7">
        <w:rPr>
          <w:rFonts w:ascii="Arial" w:hAnsi="Arial" w:cs="Arial"/>
          <w:color w:val="auto"/>
          <w:sz w:val="20"/>
          <w:szCs w:val="20"/>
        </w:rPr>
        <w:t>propo</w:t>
      </w:r>
      <w:r w:rsidRPr="00AD4CA7">
        <w:rPr>
          <w:rFonts w:ascii="Arial" w:hAnsi="Arial" w:cs="Arial"/>
          <w:color w:val="auto"/>
          <w:sz w:val="20"/>
          <w:szCs w:val="20"/>
        </w:rPr>
        <w:t>zycja ma</w:t>
      </w:r>
      <w:r w:rsidR="00BF66F4" w:rsidRPr="00AD4CA7">
        <w:rPr>
          <w:rFonts w:ascii="Arial" w:hAnsi="Arial" w:cs="Arial"/>
          <w:color w:val="auto"/>
          <w:sz w:val="20"/>
          <w:szCs w:val="20"/>
        </w:rPr>
        <w:t xml:space="preserve"> umożliwić rozwiązanie </w:t>
      </w:r>
      <w:r w:rsidR="00E63622" w:rsidRPr="00AD4CA7">
        <w:rPr>
          <w:rFonts w:ascii="Arial" w:hAnsi="Arial" w:cs="Arial"/>
          <w:color w:val="auto"/>
          <w:sz w:val="20"/>
          <w:szCs w:val="20"/>
        </w:rPr>
        <w:t xml:space="preserve">za porozumieniem stron </w:t>
      </w:r>
      <w:r w:rsidR="00BF66F4" w:rsidRPr="00AD4CA7">
        <w:rPr>
          <w:rFonts w:ascii="Arial" w:hAnsi="Arial" w:cs="Arial"/>
          <w:color w:val="auto"/>
          <w:sz w:val="20"/>
          <w:szCs w:val="20"/>
        </w:rPr>
        <w:t xml:space="preserve">polis OC z końcem </w:t>
      </w:r>
      <w:r w:rsidR="00653704" w:rsidRPr="00AD4CA7">
        <w:rPr>
          <w:rFonts w:ascii="Arial" w:hAnsi="Arial" w:cs="Arial"/>
          <w:color w:val="auto"/>
          <w:sz w:val="20"/>
          <w:szCs w:val="20"/>
        </w:rPr>
        <w:t xml:space="preserve">3 okresu rozliczeniowego </w:t>
      </w:r>
      <w:r w:rsidRPr="00AD4CA7">
        <w:rPr>
          <w:rFonts w:ascii="Arial" w:hAnsi="Arial" w:cs="Arial"/>
          <w:color w:val="auto"/>
          <w:sz w:val="20"/>
          <w:szCs w:val="20"/>
        </w:rPr>
        <w:t>u</w:t>
      </w:r>
      <w:r w:rsidR="00BF66F4" w:rsidRPr="00AD4CA7">
        <w:rPr>
          <w:rFonts w:ascii="Arial" w:hAnsi="Arial" w:cs="Arial"/>
          <w:color w:val="auto"/>
          <w:sz w:val="20"/>
          <w:szCs w:val="20"/>
        </w:rPr>
        <w:t xml:space="preserve">mowy w sytuacji, jeśli zamawiający </w:t>
      </w:r>
      <w:r w:rsidR="00653704" w:rsidRPr="00AD4CA7">
        <w:rPr>
          <w:rFonts w:ascii="Arial" w:hAnsi="Arial" w:cs="Arial"/>
          <w:color w:val="auto"/>
          <w:sz w:val="20"/>
          <w:szCs w:val="20"/>
        </w:rPr>
        <w:t>po zakończeniu 3</w:t>
      </w:r>
      <w:r w:rsidRPr="00AD4CA7">
        <w:rPr>
          <w:rFonts w:ascii="Arial" w:hAnsi="Arial" w:cs="Arial"/>
          <w:color w:val="auto"/>
          <w:sz w:val="20"/>
          <w:szCs w:val="20"/>
        </w:rPr>
        <w:t xml:space="preserve"> okresu rozliczeniowego nie będzie </w:t>
      </w:r>
      <w:r w:rsidR="00653704" w:rsidRPr="00AD4CA7">
        <w:rPr>
          <w:rFonts w:ascii="Arial" w:hAnsi="Arial" w:cs="Arial"/>
          <w:color w:val="auto"/>
          <w:sz w:val="20"/>
          <w:szCs w:val="20"/>
        </w:rPr>
        <w:t>chciał kontynuować</w:t>
      </w:r>
      <w:r w:rsidRPr="00AD4CA7">
        <w:rPr>
          <w:rFonts w:ascii="Arial" w:hAnsi="Arial" w:cs="Arial"/>
          <w:color w:val="auto"/>
          <w:sz w:val="20"/>
          <w:szCs w:val="20"/>
        </w:rPr>
        <w:t xml:space="preserve"> </w:t>
      </w:r>
      <w:r w:rsidR="00E63622" w:rsidRPr="00AD4CA7">
        <w:rPr>
          <w:rFonts w:ascii="Arial" w:hAnsi="Arial" w:cs="Arial"/>
          <w:color w:val="auto"/>
          <w:sz w:val="20"/>
          <w:szCs w:val="20"/>
        </w:rPr>
        <w:t xml:space="preserve">tych </w:t>
      </w:r>
      <w:r w:rsidRPr="00AD4CA7">
        <w:rPr>
          <w:rFonts w:ascii="Arial" w:hAnsi="Arial" w:cs="Arial"/>
          <w:color w:val="auto"/>
          <w:sz w:val="20"/>
          <w:szCs w:val="20"/>
        </w:rPr>
        <w:t>ubezpieczeń OC w Hestii</w:t>
      </w:r>
      <w:r w:rsidR="00653704" w:rsidRPr="00AD4CA7">
        <w:rPr>
          <w:rFonts w:ascii="Arial" w:hAnsi="Arial" w:cs="Arial"/>
          <w:color w:val="auto"/>
          <w:sz w:val="20"/>
          <w:szCs w:val="20"/>
        </w:rPr>
        <w:t xml:space="preserve"> i</w:t>
      </w:r>
      <w:r w:rsidRPr="00AD4CA7">
        <w:rPr>
          <w:rFonts w:ascii="Arial" w:hAnsi="Arial" w:cs="Arial"/>
          <w:color w:val="auto"/>
          <w:sz w:val="20"/>
          <w:szCs w:val="20"/>
        </w:rPr>
        <w:t xml:space="preserve"> jednocześnie zawrze nową umowę u innego ubezpieczyciela</w:t>
      </w:r>
      <w:r w:rsidR="00F40166" w:rsidRPr="00AD4CA7">
        <w:rPr>
          <w:rFonts w:ascii="Arial" w:hAnsi="Arial" w:cs="Arial"/>
          <w:color w:val="auto"/>
          <w:sz w:val="20"/>
          <w:szCs w:val="20"/>
        </w:rPr>
        <w:t xml:space="preserve"> na podstawie, której zostaną wystawione nowe polisy OC</w:t>
      </w:r>
      <w:r w:rsidRPr="00AD4CA7">
        <w:rPr>
          <w:rFonts w:ascii="Arial" w:hAnsi="Arial" w:cs="Arial"/>
          <w:color w:val="auto"/>
          <w:sz w:val="20"/>
          <w:szCs w:val="20"/>
        </w:rPr>
        <w:t>. Warunkiem rozwiązania polis OC</w:t>
      </w:r>
      <w:r w:rsidR="00F40166" w:rsidRPr="00AD4CA7">
        <w:rPr>
          <w:rFonts w:ascii="Arial" w:hAnsi="Arial" w:cs="Arial"/>
          <w:color w:val="auto"/>
          <w:sz w:val="20"/>
          <w:szCs w:val="20"/>
        </w:rPr>
        <w:t xml:space="preserve"> zawartych w Hestii dla pojazdów dołączonych w 3 okresie rozliczeniowym</w:t>
      </w:r>
      <w:r w:rsidRPr="00AD4CA7">
        <w:rPr>
          <w:rFonts w:ascii="Arial" w:hAnsi="Arial" w:cs="Arial"/>
          <w:color w:val="auto"/>
          <w:sz w:val="20"/>
          <w:szCs w:val="20"/>
        </w:rPr>
        <w:t xml:space="preserve"> będzie </w:t>
      </w:r>
      <w:r w:rsidR="00E63622" w:rsidRPr="00AD4CA7">
        <w:rPr>
          <w:rFonts w:ascii="Arial" w:hAnsi="Arial" w:cs="Arial"/>
          <w:color w:val="auto"/>
          <w:sz w:val="20"/>
          <w:szCs w:val="20"/>
        </w:rPr>
        <w:t>złożenie najpóźniej w ostatnim dniu obowiązywania niniejszej umowy stosownego oświadczenia wraz z wykazem wszystkich pojazdów, dla których zostało zawarte nowe ubezpieczenie OC</w:t>
      </w:r>
      <w:r w:rsidR="00F40166" w:rsidRPr="00AD4CA7">
        <w:rPr>
          <w:rFonts w:ascii="Arial" w:hAnsi="Arial" w:cs="Arial"/>
          <w:color w:val="auto"/>
          <w:sz w:val="20"/>
          <w:szCs w:val="20"/>
        </w:rPr>
        <w:t xml:space="preserve"> u innego ubezpieczyciela</w:t>
      </w:r>
      <w:r w:rsidR="00E63622" w:rsidRPr="00AD4CA7">
        <w:rPr>
          <w:rFonts w:ascii="Arial" w:hAnsi="Arial" w:cs="Arial"/>
          <w:color w:val="auto"/>
          <w:sz w:val="20"/>
          <w:szCs w:val="20"/>
        </w:rPr>
        <w:t>.</w:t>
      </w:r>
      <w:r w:rsidR="00F40166" w:rsidRPr="00AD4CA7">
        <w:rPr>
          <w:rFonts w:ascii="Arial" w:hAnsi="Arial" w:cs="Arial"/>
          <w:color w:val="auto"/>
          <w:sz w:val="20"/>
          <w:szCs w:val="20"/>
        </w:rPr>
        <w:t xml:space="preserve"> Dzięki temu zapisowi, zamawiający będzie mógł pojazdy dołączone </w:t>
      </w:r>
      <w:r w:rsidR="003066FA">
        <w:rPr>
          <w:rFonts w:ascii="Arial" w:hAnsi="Arial" w:cs="Arial"/>
          <w:color w:val="auto"/>
          <w:sz w:val="20"/>
          <w:szCs w:val="20"/>
        </w:rPr>
        <w:br/>
      </w:r>
      <w:r w:rsidR="00F40166" w:rsidRPr="00AD4CA7">
        <w:rPr>
          <w:rFonts w:ascii="Arial" w:hAnsi="Arial" w:cs="Arial"/>
          <w:color w:val="auto"/>
          <w:sz w:val="20"/>
          <w:szCs w:val="20"/>
        </w:rPr>
        <w:t xml:space="preserve">w trakcie 3 okresu rozliczeniowego i ubezpieczone w OC, przerzucić od 1 stycznia 2028 do innego ubezpieczyciela, </w:t>
      </w:r>
      <w:r w:rsidR="003066FA">
        <w:rPr>
          <w:rFonts w:ascii="Arial" w:hAnsi="Arial" w:cs="Arial"/>
          <w:color w:val="auto"/>
          <w:sz w:val="20"/>
          <w:szCs w:val="20"/>
        </w:rPr>
        <w:br/>
      </w:r>
      <w:r w:rsidR="00F40166" w:rsidRPr="00AD4CA7">
        <w:rPr>
          <w:rFonts w:ascii="Arial" w:hAnsi="Arial" w:cs="Arial"/>
          <w:color w:val="auto"/>
          <w:sz w:val="20"/>
          <w:szCs w:val="20"/>
        </w:rPr>
        <w:t>u którego ulokowana została cała flota.</w:t>
      </w:r>
    </w:p>
    <w:p w14:paraId="2B16D267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08D3AA8" w14:textId="141FCCFE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8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DC8B4FD" w14:textId="6E1470D4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1.6.2. Wnioskujemy o zmianę zapisu na: z dniem powstania szkody całkowitej za szkodę całkowitą lub kradzież pojazdu w odniesieniu do pojazdu dotkniętego tego rodzaju szkodą</w:t>
      </w:r>
      <w:r w:rsidR="00AD4CA7">
        <w:rPr>
          <w:rFonts w:ascii="Arial" w:hAnsi="Arial" w:cs="Arial"/>
          <w:color w:val="auto"/>
          <w:sz w:val="20"/>
          <w:szCs w:val="20"/>
        </w:rPr>
        <w:t>.</w:t>
      </w:r>
    </w:p>
    <w:p w14:paraId="33ABFE98" w14:textId="4DB34C1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8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439A506" w14:textId="3EB4E388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3350F7A8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6EFEA70" w14:textId="32C47279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E720AC2" w14:textId="24C8B989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1.7.2. Wnioskujemy o dopisanie: Ochrona ubezpieczeniowa obowiązywać będzie od dnia wnioskowanego jako dnia rozpoczęcia ochrony ubezpieczeniowej, nie wcześniej jednak niż z chwilą zgłoszenia tych pojazdów do Ubezpieczyciela.</w:t>
      </w:r>
    </w:p>
    <w:p w14:paraId="038DF3B6" w14:textId="1FA8E77D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740B8F2" w14:textId="455ACE4D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AD4CA7"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6B6D16F3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F3CB11" w14:textId="4004BEDE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45EC27F" w14:textId="62456BD8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lastRenderedPageBreak/>
        <w:t>Dot. OPZ część 2 1.8.3. Wnioskujemy o dopisanie: Do przyjęcia pojazdu do ubezpieczenia auto-casco (AC) nie są wymagane oględziny pojazdu w przypadku nabycia pojazdów nowych. W przypadku nabycia w trakcie trwania okresu ubezpieczenia pojazdów używanych wymagane jest oświadczenie Ubezpieczonego o braku uszkodzeń oraz wykonanie dokumentacji zdjęciowej, zgodnie z OWU Wykonawcy.</w:t>
      </w:r>
    </w:p>
    <w:p w14:paraId="6F27D9ED" w14:textId="6C20FB4B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F722743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6B538DC1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25836F6" w14:textId="693DEFF0" w:rsidR="00EC200F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EC2002C" w14:textId="6FE19B94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48. Dot. OPZ część 2 1.8.4.4. Wnioskujemy o dopisanie: W przypadku braku VIN, numer podwozia/ramy.</w:t>
      </w:r>
    </w:p>
    <w:p w14:paraId="3B3EF304" w14:textId="6FC4689A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827B564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7B55082E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E11300" w14:textId="7A4F9572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54B97AA" w14:textId="7FD536AE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1.8.4. Wnioskujemy o dopisanie: </w:t>
      </w:r>
    </w:p>
    <w:p w14:paraId="3E522EFA" w14:textId="77777777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1.8.4.11. liczbę miejsc w pojeździe; </w:t>
      </w:r>
    </w:p>
    <w:p w14:paraId="71E0FC77" w14:textId="319FAAE5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1.8.4.12. informację o istniejących zabezpieczeniach </w:t>
      </w:r>
      <w:proofErr w:type="spellStart"/>
      <w:r w:rsidRPr="00AD4CA7">
        <w:rPr>
          <w:rFonts w:ascii="Arial" w:hAnsi="Arial" w:cs="Arial"/>
          <w:color w:val="auto"/>
          <w:sz w:val="20"/>
          <w:szCs w:val="20"/>
        </w:rPr>
        <w:t>przeciwkradzieżowych</w:t>
      </w:r>
      <w:proofErr w:type="spellEnd"/>
      <w:r w:rsidRPr="00AD4CA7">
        <w:rPr>
          <w:rFonts w:ascii="Arial" w:hAnsi="Arial" w:cs="Arial"/>
          <w:color w:val="auto"/>
          <w:sz w:val="20"/>
          <w:szCs w:val="20"/>
        </w:rPr>
        <w:t>, o ile pojazd nie posiadał do tej pory ubezpieczenia AC/KR w mijającym okresie ubezpieczenia.</w:t>
      </w:r>
    </w:p>
    <w:p w14:paraId="285A1E9D" w14:textId="71046AD2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4243C78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27333FD3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F4264A7" w14:textId="5231564D" w:rsidR="00684C2E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58C8912" w14:textId="6110EF82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</w:t>
      </w:r>
    </w:p>
    <w:p w14:paraId="0BB65098" w14:textId="61C1461C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Wnioskujemy o wyjaśnienie intencji zapisu 1.8.2.</w:t>
      </w:r>
    </w:p>
    <w:p w14:paraId="270C6D61" w14:textId="15F63349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7566620" w14:textId="11A14BB3" w:rsidR="00D10D2F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</w:t>
      </w:r>
      <w:r w:rsidR="008170EA" w:rsidRPr="00AD4CA7">
        <w:rPr>
          <w:rFonts w:ascii="Arial" w:hAnsi="Arial" w:cs="Arial"/>
          <w:color w:val="auto"/>
          <w:sz w:val="20"/>
          <w:szCs w:val="20"/>
        </w:rPr>
        <w:t xml:space="preserve">ntencją było objęcie ochroną sytuacji, kiedy zamawiający staje się np. właścicielem pojazdu i tym samym ponosi ryzyko utraty lub uszkodzenia pojazdu od momentu przeniesienia na niego własności, a pojazd jeszcze nie został zarejestrowany. </w:t>
      </w:r>
      <w:r w:rsidR="00D10D2F" w:rsidRPr="00AD4CA7">
        <w:rPr>
          <w:rFonts w:ascii="Arial" w:hAnsi="Arial" w:cs="Arial"/>
          <w:color w:val="auto"/>
          <w:sz w:val="20"/>
          <w:szCs w:val="20"/>
        </w:rPr>
        <w:t xml:space="preserve">W przypadku, o którym mowa w pkt 1.8.2. powyżej, Zamawiający nie podaje danych określonych </w:t>
      </w:r>
      <w:r>
        <w:rPr>
          <w:rFonts w:ascii="Arial" w:hAnsi="Arial" w:cs="Arial"/>
          <w:color w:val="auto"/>
          <w:sz w:val="20"/>
          <w:szCs w:val="20"/>
        </w:rPr>
        <w:br/>
      </w:r>
      <w:r w:rsidR="00D10D2F" w:rsidRPr="00AD4CA7">
        <w:rPr>
          <w:rFonts w:ascii="Arial" w:hAnsi="Arial" w:cs="Arial"/>
          <w:color w:val="auto"/>
          <w:sz w:val="20"/>
          <w:szCs w:val="20"/>
        </w:rPr>
        <w:t>w podpunktach: 1.8.4.3.</w:t>
      </w:r>
    </w:p>
    <w:p w14:paraId="37403917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A7DC6E" w14:textId="029FF972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>Pytanie 1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944FEC9" w14:textId="540424A7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1.8.8.1. Wnioskujemy o dopisanie: nie później jednak niż z chwilą wprowadzenia pojazdu do ruchu</w:t>
      </w:r>
      <w:r w:rsidR="00AD4CA7">
        <w:rPr>
          <w:rFonts w:ascii="Arial" w:hAnsi="Arial" w:cs="Arial"/>
          <w:color w:val="auto"/>
          <w:sz w:val="20"/>
          <w:szCs w:val="20"/>
        </w:rPr>
        <w:t>.</w:t>
      </w:r>
    </w:p>
    <w:p w14:paraId="7864577E" w14:textId="4F93A2DC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>Odpowiedź 1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445C24D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4805DEEB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EF4BAB" w14:textId="1F30EB53" w:rsidR="00A92715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5:</w:t>
      </w:r>
    </w:p>
    <w:p w14:paraId="2447CEA8" w14:textId="174389F1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1.8.9.1. Wnioskujemy o dopisanie: po warunkiem przesłania wykazu pojazdów z niezbędnymi danymi do wystawienia polis najpóźniej w dniu rozpoczęcia okresu ubezpieczenia.</w:t>
      </w:r>
    </w:p>
    <w:p w14:paraId="13E4063C" w14:textId="21348B92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5:</w:t>
      </w:r>
    </w:p>
    <w:p w14:paraId="15E52EDB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27377737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1CFBC59" w14:textId="289AFC7B" w:rsidR="004B6814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16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A1B166A" w14:textId="40D80C71" w:rsidR="00883C43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Wnioskujemy o wykreślenie punktów od 1.8.9.2 do 18.9.9.</w:t>
      </w:r>
    </w:p>
    <w:p w14:paraId="3C3732A4" w14:textId="7EB5FD1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16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0E06E73" w14:textId="69AB7EC3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0CF8D3C2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C37CBF4" w14:textId="7A36666F" w:rsidR="008D4312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17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B12F413" w14:textId="664303D9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54. Dot. OPZ część 2 1.16.13. Wnioskujemy o dopisanie: nie dotyczy ryzyka Assistance.</w:t>
      </w:r>
    </w:p>
    <w:p w14:paraId="37DD13FC" w14:textId="5EC5F78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17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D42198A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42AE8C1D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12A4090" w14:textId="47397FCF" w:rsidR="008955B6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18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E747E6B" w14:textId="2D26354A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1.16.14. Wnioskujemy o zmianę na 3 dni robocze.</w:t>
      </w:r>
    </w:p>
    <w:p w14:paraId="2F8506F4" w14:textId="3D6288C8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18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622A14A" w14:textId="41640287" w:rsidR="00E4731C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E4731C" w:rsidRPr="00AD4CA7">
        <w:rPr>
          <w:rFonts w:ascii="Arial" w:hAnsi="Arial" w:cs="Arial"/>
          <w:color w:val="auto"/>
          <w:sz w:val="20"/>
          <w:szCs w:val="20"/>
        </w:rPr>
        <w:t xml:space="preserve"> OPZ nie ma pkt </w:t>
      </w:r>
      <w:r w:rsidR="00370FE2" w:rsidRPr="00AD4CA7">
        <w:rPr>
          <w:rFonts w:ascii="Arial" w:hAnsi="Arial" w:cs="Arial"/>
          <w:color w:val="auto"/>
          <w:sz w:val="20"/>
          <w:szCs w:val="20"/>
        </w:rPr>
        <w:t>1.16.14</w:t>
      </w:r>
      <w:r w:rsidR="003066FA">
        <w:rPr>
          <w:rFonts w:ascii="Arial" w:hAnsi="Arial" w:cs="Arial"/>
          <w:color w:val="auto"/>
          <w:sz w:val="20"/>
          <w:szCs w:val="20"/>
        </w:rPr>
        <w:t>. Wobec powyższego, b</w:t>
      </w:r>
      <w:r w:rsidR="003066FA" w:rsidRPr="003066FA">
        <w:rPr>
          <w:rFonts w:ascii="Arial" w:hAnsi="Arial" w:cs="Arial"/>
          <w:color w:val="auto"/>
          <w:sz w:val="20"/>
          <w:szCs w:val="20"/>
        </w:rPr>
        <w:t>rak zgody na przyjęcie zaproponowanego zapisu.</w:t>
      </w:r>
    </w:p>
    <w:p w14:paraId="0D6A7183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0466E05" w14:textId="1B16794D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6286E98" w14:textId="39AA813C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1.16.9. Wnioskujemy o doprecyzowanie zapisów, dopisując informację, że w ryzykach dobrowolnych obowiązują zapisy w OWU Wykonawcy.</w:t>
      </w:r>
    </w:p>
    <w:p w14:paraId="133DCF61" w14:textId="29FE385D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lastRenderedPageBreak/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19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827B315" w14:textId="016DC907" w:rsidR="00980680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980680" w:rsidRPr="00AD4CA7">
        <w:rPr>
          <w:rFonts w:ascii="Arial" w:hAnsi="Arial" w:cs="Arial"/>
          <w:color w:val="auto"/>
          <w:sz w:val="20"/>
          <w:szCs w:val="20"/>
        </w:rPr>
        <w:t>goda</w:t>
      </w:r>
      <w:r w:rsidR="00105ABE" w:rsidRPr="00AD4CA7">
        <w:rPr>
          <w:rFonts w:ascii="Arial" w:hAnsi="Arial" w:cs="Arial"/>
          <w:color w:val="auto"/>
          <w:sz w:val="20"/>
          <w:szCs w:val="20"/>
        </w:rPr>
        <w:t xml:space="preserve"> na</w:t>
      </w:r>
      <w:r w:rsidR="0016578B" w:rsidRPr="00AD4CA7">
        <w:rPr>
          <w:rFonts w:ascii="Arial" w:hAnsi="Arial" w:cs="Arial"/>
          <w:color w:val="auto"/>
          <w:sz w:val="20"/>
          <w:szCs w:val="20"/>
        </w:rPr>
        <w:t xml:space="preserve"> doprecyzowanie</w:t>
      </w:r>
      <w:r w:rsidR="00980680" w:rsidRPr="00AD4CA7">
        <w:rPr>
          <w:rFonts w:ascii="Arial" w:hAnsi="Arial" w:cs="Arial"/>
          <w:color w:val="auto"/>
          <w:sz w:val="20"/>
          <w:szCs w:val="20"/>
        </w:rPr>
        <w:t xml:space="preserve">, że w sprawach nie uregulowanych w umowie obowiązują </w:t>
      </w:r>
      <w:r w:rsidR="0016578B" w:rsidRPr="00AD4CA7">
        <w:rPr>
          <w:rFonts w:ascii="Arial" w:hAnsi="Arial" w:cs="Arial"/>
          <w:color w:val="auto"/>
          <w:sz w:val="20"/>
          <w:szCs w:val="20"/>
        </w:rPr>
        <w:t xml:space="preserve">również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owu</w:t>
      </w:r>
      <w:proofErr w:type="spellEnd"/>
      <w:r w:rsidR="00980680" w:rsidRPr="00AD4CA7">
        <w:rPr>
          <w:rFonts w:ascii="Arial" w:hAnsi="Arial" w:cs="Arial"/>
          <w:color w:val="auto"/>
          <w:sz w:val="20"/>
          <w:szCs w:val="20"/>
        </w:rPr>
        <w:t xml:space="preserve">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C694AE6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D722B79" w14:textId="3268AADD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17FEDC2" w14:textId="465A56C4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1.16.11. Wnioskujemy o dopisanie: Jeżeli w terminie określonym powyżej wyjaśnienie okoliczności koniecznych do ustalenia odpowiedzialności Wykonawcy albo wysokości odszkodowania okazało się nie</w:t>
      </w:r>
      <w:r w:rsidR="00010E20" w:rsidRPr="00AD4CA7">
        <w:rPr>
          <w:rFonts w:ascii="Arial" w:hAnsi="Arial" w:cs="Arial"/>
          <w:color w:val="auto"/>
          <w:sz w:val="20"/>
          <w:szCs w:val="20"/>
        </w:rPr>
        <w:t xml:space="preserve">możliwe, odszkodowanie powinno </w:t>
      </w:r>
      <w:r w:rsidRPr="00AD4CA7">
        <w:rPr>
          <w:rFonts w:ascii="Arial" w:hAnsi="Arial" w:cs="Arial"/>
          <w:color w:val="auto"/>
          <w:sz w:val="20"/>
          <w:szCs w:val="20"/>
        </w:rPr>
        <w:t xml:space="preserve">być wypłacone w ciągu 14 dni od dnia, w którym przy zachowaniu należytej staranności, wyjaśnienie tych okoliczności było możliwe. Bezsporną część odszkodowania Ubezpieczyciel wypłaca jednakże </w:t>
      </w:r>
      <w:r w:rsidR="00AD4CA7">
        <w:rPr>
          <w:rFonts w:ascii="Arial" w:hAnsi="Arial" w:cs="Arial"/>
          <w:color w:val="auto"/>
          <w:sz w:val="20"/>
          <w:szCs w:val="20"/>
        </w:rPr>
        <w:br/>
      </w:r>
      <w:r w:rsidRPr="00AD4CA7">
        <w:rPr>
          <w:rFonts w:ascii="Arial" w:hAnsi="Arial" w:cs="Arial"/>
          <w:color w:val="auto"/>
          <w:sz w:val="20"/>
          <w:szCs w:val="20"/>
        </w:rPr>
        <w:t>w terminie 30 dni od daty zgłoszenia szkody.</w:t>
      </w:r>
    </w:p>
    <w:p w14:paraId="6C71D85C" w14:textId="0AC8B183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C349E29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57D6F2FC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3D112BA" w14:textId="4ED887D4" w:rsidR="004901BE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D8990E7" w14:textId="12BF83C8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1.17.2.4. Wnioskujemy o doprecyzowanie definicji podmiotu powiązanego bezpośrednio </w:t>
      </w:r>
      <w:r w:rsidR="00AD4CA7">
        <w:rPr>
          <w:rFonts w:ascii="Arial" w:hAnsi="Arial" w:cs="Arial"/>
          <w:color w:val="auto"/>
          <w:sz w:val="20"/>
          <w:szCs w:val="20"/>
        </w:rPr>
        <w:br/>
      </w:r>
      <w:r w:rsidRPr="00AD4CA7">
        <w:rPr>
          <w:rFonts w:ascii="Arial" w:hAnsi="Arial" w:cs="Arial"/>
          <w:color w:val="auto"/>
          <w:sz w:val="20"/>
          <w:szCs w:val="20"/>
        </w:rPr>
        <w:t>z Zamawiający</w:t>
      </w:r>
      <w:r w:rsidR="00EB4C39" w:rsidRPr="00AD4CA7">
        <w:rPr>
          <w:rFonts w:ascii="Arial" w:hAnsi="Arial" w:cs="Arial"/>
          <w:color w:val="auto"/>
          <w:sz w:val="20"/>
          <w:szCs w:val="20"/>
        </w:rPr>
        <w:t>m</w:t>
      </w:r>
      <w:r w:rsidRPr="00AD4CA7">
        <w:rPr>
          <w:rFonts w:ascii="Arial" w:hAnsi="Arial" w:cs="Arial"/>
          <w:color w:val="auto"/>
          <w:sz w:val="20"/>
          <w:szCs w:val="20"/>
        </w:rPr>
        <w:t xml:space="preserve"> lub wykreślenie zapisu.</w:t>
      </w:r>
    </w:p>
    <w:p w14:paraId="3149C3A8" w14:textId="003A1730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188B27B" w14:textId="62F8B34D" w:rsidR="00B46F0A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</w:t>
      </w:r>
      <w:r w:rsidR="00B46F0A" w:rsidRPr="00AD4CA7">
        <w:rPr>
          <w:rFonts w:ascii="Arial" w:hAnsi="Arial" w:cs="Arial"/>
          <w:color w:val="auto"/>
          <w:sz w:val="20"/>
          <w:szCs w:val="20"/>
        </w:rPr>
        <w:t>rak zgody na wykreślenie. Podmioty powiązane to głównie jednostki organizacyjne oraz spółki komunalne świadczące usługi publiczne dla mieszkańców miasta Grudziądz.</w:t>
      </w:r>
    </w:p>
    <w:p w14:paraId="722AE7F4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ECEF5F9" w14:textId="74617A64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3542540" w14:textId="4D38F068" w:rsidR="0037307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1.17.2 Wnioskujemy o dopisanie: nie dotyczy szkód wyrządzonych umyślnie.</w:t>
      </w:r>
    </w:p>
    <w:p w14:paraId="5AF46777" w14:textId="325591B8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3F51C60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2D7D88C8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E25B8CE" w14:textId="67B384FE" w:rsidR="0037307F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219222D" w14:textId="2CF8C5DE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1.18.1. Wnioskujemy o dopisanie: z wyłączeniem: konieczności uzupełnienia materiałów eksploatacyjnych, obsługi bieżącej i okresowej, dostawy i montażu akcesoriów oraz braku środków niezbędnych </w:t>
      </w:r>
      <w:r w:rsidR="00AD4CA7">
        <w:rPr>
          <w:rFonts w:ascii="Arial" w:hAnsi="Arial" w:cs="Arial"/>
          <w:color w:val="auto"/>
          <w:sz w:val="20"/>
          <w:szCs w:val="20"/>
        </w:rPr>
        <w:br/>
      </w:r>
      <w:r w:rsidRPr="00AD4CA7">
        <w:rPr>
          <w:rFonts w:ascii="Arial" w:hAnsi="Arial" w:cs="Arial"/>
          <w:color w:val="auto"/>
          <w:sz w:val="20"/>
          <w:szCs w:val="20"/>
        </w:rPr>
        <w:t>do obsługi pojazdu.</w:t>
      </w:r>
    </w:p>
    <w:p w14:paraId="0D44DA85" w14:textId="5667008B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8BC4C5C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1846A1DD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940FE53" w14:textId="362B1769" w:rsidR="00010E20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24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7CA169E" w14:textId="1E16CF98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1.18.16. Wnioskujemy o wykreślenie: pojęcie nieszczęśliwego wypadku obejmuje również trwałe następstwa zawału serca lub udaru mózgu</w:t>
      </w:r>
      <w:r w:rsidR="00AD4CA7">
        <w:rPr>
          <w:rFonts w:ascii="Arial" w:hAnsi="Arial" w:cs="Arial"/>
          <w:color w:val="auto"/>
          <w:sz w:val="20"/>
          <w:szCs w:val="20"/>
        </w:rPr>
        <w:t>.</w:t>
      </w:r>
    </w:p>
    <w:p w14:paraId="04F07662" w14:textId="2CD9FAA0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24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764B405" w14:textId="37C89A49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46FF26D9" w14:textId="17FA4A5F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5823763" w14:textId="1700E469" w:rsidR="00010E20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>Pytanie 2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DADC249" w14:textId="05B0CAFD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1.18.18 Wnioskujemy o dopisanie: pod warunkiem zabezpieczenia pojazdu w taki sposób, aby nie było możliwe dostanie się do wnętrza pojazdu przez osoby trzecie.</w:t>
      </w:r>
    </w:p>
    <w:p w14:paraId="2B7AEF6E" w14:textId="0075C263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>Odpowiedź 2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49B7EE9" w14:textId="6EAAA52E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26311912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E0347F5" w14:textId="016819BA" w:rsidR="009C7DC1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26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9B4FFDC" w14:textId="2F19BDF4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1.18.38. Wnioskujemy o wykreślenie: nagłego zachorowania kierowcy.</w:t>
      </w:r>
    </w:p>
    <w:p w14:paraId="22934CF8" w14:textId="17F1A703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6:</w:t>
      </w:r>
    </w:p>
    <w:p w14:paraId="0035F45E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0582A664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C87B34" w14:textId="1CF0CA19" w:rsidR="00D5490A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27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5C21D1C" w14:textId="154E32A6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Wnioskujemy o wykreślenie 1.18.45.4., 1.18.45.5.</w:t>
      </w:r>
    </w:p>
    <w:p w14:paraId="27986EB9" w14:textId="55CA2D1A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27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DDC756B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6090C393" w14:textId="1DAD9777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CABCCD9" w14:textId="6327F9D6" w:rsidR="00D5490A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28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B8C6C93" w14:textId="078C63FC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1.23. Wnioskujemy o dopisanie: Na Zamawiającym ciąży obowiązek zabezpieczenia praw regresowych, w tym pozyskania niezbędnych danych do wszczęcia procedury regresowej.</w:t>
      </w:r>
    </w:p>
    <w:p w14:paraId="0E912B82" w14:textId="769343AB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28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DAF1228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6CE87A77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2E05CA" w14:textId="2391E58B" w:rsidR="002B4414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5CAD0C6" w14:textId="61571D04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2.2.1. Wnioskujemy o dostosowanie zapisów do obowiązujących zapisów ustawy.</w:t>
      </w:r>
    </w:p>
    <w:p w14:paraId="54719A6D" w14:textId="54072176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29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D0256ED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12832A81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0B82E59" w14:textId="0D04E973" w:rsidR="00385C75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46BCDC6" w14:textId="3733962B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2.5. Wnioskujemy o dopisanie: W przypadku braku możliwości wystawienia </w:t>
      </w:r>
      <w:proofErr w:type="spellStart"/>
      <w:r w:rsidRPr="00AD4CA7">
        <w:rPr>
          <w:rFonts w:ascii="Arial" w:hAnsi="Arial" w:cs="Arial"/>
          <w:color w:val="auto"/>
          <w:sz w:val="20"/>
          <w:szCs w:val="20"/>
        </w:rPr>
        <w:t>bezskładkowo</w:t>
      </w:r>
      <w:proofErr w:type="spellEnd"/>
      <w:r w:rsidRPr="00AD4CA7">
        <w:rPr>
          <w:rFonts w:ascii="Arial" w:hAnsi="Arial" w:cs="Arial"/>
          <w:color w:val="auto"/>
          <w:sz w:val="20"/>
          <w:szCs w:val="20"/>
        </w:rPr>
        <w:t xml:space="preserve"> ZK, Wykonawca wystawi ZK za 1 zł.</w:t>
      </w:r>
    </w:p>
    <w:p w14:paraId="59E5EA9B" w14:textId="7F6FB5CA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46634A4" w14:textId="02130865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5FA2C1AF" w14:textId="3203E145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1ED52F6" w14:textId="52603DC4" w:rsidR="00874563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BB081B3" w14:textId="00902AA7" w:rsidR="001C0252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3.2.4. Wnioskujemy o dopisanie: Przy czym w przypadku szkody konieczne będzie przekazane informacji na temat wyposażenia dodatkowego wraz z danymi oraz sumami ubezpieczenia.</w:t>
      </w:r>
    </w:p>
    <w:p w14:paraId="6D54EBC6" w14:textId="55E06A71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5F48866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03F415CA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D6C8223" w14:textId="4A1AE585" w:rsidR="001C0252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8593654" w14:textId="2ED57CD5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3.3.1. Wnioskujemy o wykreślenie: Z zastrzeżeniem pkt 3.3.2. poniżej, Ubezpieczyciel akceptuje zabezpieczenia </w:t>
      </w:r>
      <w:proofErr w:type="spellStart"/>
      <w:r w:rsidRPr="00AD4CA7">
        <w:rPr>
          <w:rFonts w:ascii="Arial" w:hAnsi="Arial" w:cs="Arial"/>
          <w:color w:val="auto"/>
          <w:sz w:val="20"/>
          <w:szCs w:val="20"/>
        </w:rPr>
        <w:t>przeciwkradzieżowe</w:t>
      </w:r>
      <w:proofErr w:type="spellEnd"/>
      <w:r w:rsidRPr="00AD4CA7">
        <w:rPr>
          <w:rFonts w:ascii="Arial" w:hAnsi="Arial" w:cs="Arial"/>
          <w:color w:val="auto"/>
          <w:sz w:val="20"/>
          <w:szCs w:val="20"/>
        </w:rPr>
        <w:t xml:space="preserve"> obecnie zamontowane w pojazdach i uznaje je za wystarczające.</w:t>
      </w:r>
    </w:p>
    <w:p w14:paraId="1DA838D4" w14:textId="3B64309F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Komentarz: Akceptujemy istniejące zabezpieczenia </w:t>
      </w:r>
      <w:proofErr w:type="spellStart"/>
      <w:r w:rsidRPr="00AD4CA7">
        <w:rPr>
          <w:rFonts w:ascii="Arial" w:hAnsi="Arial" w:cs="Arial"/>
          <w:color w:val="auto"/>
          <w:sz w:val="20"/>
          <w:szCs w:val="20"/>
        </w:rPr>
        <w:t>przeciwkradzieżowe</w:t>
      </w:r>
      <w:proofErr w:type="spellEnd"/>
      <w:r w:rsidRPr="00AD4CA7">
        <w:rPr>
          <w:rFonts w:ascii="Arial" w:hAnsi="Arial" w:cs="Arial"/>
          <w:color w:val="auto"/>
          <w:sz w:val="20"/>
          <w:szCs w:val="20"/>
        </w:rPr>
        <w:t xml:space="preserve"> tylko dla pojazdów, które były ubezpieczone w mijających okresie ubezpieczenia od ryzyka kradzieży. W pozostałych przypadkach wymagane są zabezpieczenia zgodnie z punktem 3.3.3.</w:t>
      </w:r>
    </w:p>
    <w:p w14:paraId="50F10915" w14:textId="15D386BB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4354D04" w14:textId="189ED89D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4CCE5F92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998EB3D" w14:textId="1CEA9081" w:rsidR="001B4CB0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CA2192F" w14:textId="30BB5BE3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3.4.1. Wnioskujemy o wykreślenie: Dla wyposażenia, którego wartość nie została uwzględniona </w:t>
      </w:r>
      <w:r w:rsidR="00AD4CA7">
        <w:rPr>
          <w:rFonts w:ascii="Arial" w:hAnsi="Arial" w:cs="Arial"/>
          <w:color w:val="auto"/>
          <w:sz w:val="20"/>
          <w:szCs w:val="20"/>
        </w:rPr>
        <w:br/>
      </w:r>
      <w:r w:rsidRPr="00AD4CA7">
        <w:rPr>
          <w:rFonts w:ascii="Arial" w:hAnsi="Arial" w:cs="Arial"/>
          <w:color w:val="auto"/>
          <w:sz w:val="20"/>
          <w:szCs w:val="20"/>
        </w:rPr>
        <w:t>w sumie ubezpieczenia wprowadza się dodatkowy limit w wysokości 10 000 zł na jedno i 150 000 zł na wszystkie zdarzenia, w systemie pierwszego ryzyka, w każdym okresie rozliczeniowym.</w:t>
      </w:r>
    </w:p>
    <w:p w14:paraId="1F058E4C" w14:textId="0CE52A22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Komentarz: Suma ubezpieczenia wyposażenia dodatkowego powinna być ustalona zgodnie z OWU Wykonawcy.</w:t>
      </w:r>
    </w:p>
    <w:p w14:paraId="3A4254DC" w14:textId="45F3FAE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09E9557" w14:textId="67D8DBBE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4AACC216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330CF41" w14:textId="61F82DD3" w:rsidR="001A5C22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34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1BF97BA" w14:textId="7FBFA9F3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3.4.4. Wnioskujemy o wykreślenie: bez względu na przysługujące Zamawiającemu prawo </w:t>
      </w:r>
      <w:r w:rsidR="00AD4CA7">
        <w:rPr>
          <w:rFonts w:ascii="Arial" w:hAnsi="Arial" w:cs="Arial"/>
          <w:color w:val="auto"/>
          <w:sz w:val="20"/>
          <w:szCs w:val="20"/>
        </w:rPr>
        <w:br/>
      </w:r>
      <w:r w:rsidRPr="00AD4CA7">
        <w:rPr>
          <w:rFonts w:ascii="Arial" w:hAnsi="Arial" w:cs="Arial"/>
          <w:color w:val="auto"/>
          <w:sz w:val="20"/>
          <w:szCs w:val="20"/>
        </w:rPr>
        <w:t>do odliczania VAT.</w:t>
      </w:r>
    </w:p>
    <w:p w14:paraId="52941A75" w14:textId="2F06D01D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34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6C7CE0D" w14:textId="7F904346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75AC4F49" w14:textId="5B2FC48C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E6AA990" w14:textId="4E15ED85" w:rsidR="002B003B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35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FECD18C" w14:textId="196222D2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3.4.5.3. Wnioskujemy o wykreślenie: z zastrzeżeniem, że dla tych pojazdów, których wartość rynkowa pojazdu nie jest możliwa do ustalenia w oparciu o system Info-Ekspert lub </w:t>
      </w:r>
      <w:proofErr w:type="spellStart"/>
      <w:r w:rsidRPr="00AD4CA7">
        <w:rPr>
          <w:rFonts w:ascii="Arial" w:hAnsi="Arial" w:cs="Arial"/>
          <w:color w:val="auto"/>
          <w:sz w:val="20"/>
          <w:szCs w:val="20"/>
        </w:rPr>
        <w:t>Eurotax</w:t>
      </w:r>
      <w:proofErr w:type="spellEnd"/>
      <w:r w:rsidRPr="00AD4CA7">
        <w:rPr>
          <w:rFonts w:ascii="Arial" w:hAnsi="Arial" w:cs="Arial"/>
          <w:color w:val="auto"/>
          <w:sz w:val="20"/>
          <w:szCs w:val="20"/>
        </w:rPr>
        <w:t>, według wyceny zadeklarowanej przez Zamawiającego.</w:t>
      </w:r>
    </w:p>
    <w:p w14:paraId="7783F9E6" w14:textId="0BD74921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35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AE547AF" w14:textId="667164A1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75B20E8E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B2FAFCA" w14:textId="2627629E" w:rsidR="003C743A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36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024ED8C" w14:textId="6AFA210C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3.5.2. W wykazie pojazdów nie odnajdujemy informacji o pojazdach, dla których powinien obowiązywać rozszerzony zakres terytorialny.</w:t>
      </w:r>
    </w:p>
    <w:p w14:paraId="0B8CFAFC" w14:textId="54AB1851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36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3B9FBA2" w14:textId="4851104B" w:rsidR="003D163C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="003D163C" w:rsidRPr="00AD4CA7">
        <w:rPr>
          <w:rFonts w:ascii="Arial" w:hAnsi="Arial" w:cs="Arial"/>
          <w:color w:val="auto"/>
          <w:sz w:val="20"/>
          <w:szCs w:val="20"/>
        </w:rPr>
        <w:t xml:space="preserve">roponujemy </w:t>
      </w:r>
      <w:r w:rsidR="00F97CE0" w:rsidRPr="00AD4CA7">
        <w:rPr>
          <w:rFonts w:ascii="Arial" w:hAnsi="Arial" w:cs="Arial"/>
          <w:color w:val="auto"/>
          <w:sz w:val="20"/>
          <w:szCs w:val="20"/>
        </w:rPr>
        <w:t>następujący zapis</w:t>
      </w:r>
      <w:r w:rsidR="003D163C" w:rsidRPr="00AD4CA7">
        <w:rPr>
          <w:rFonts w:ascii="Arial" w:hAnsi="Arial" w:cs="Arial"/>
          <w:color w:val="auto"/>
          <w:sz w:val="20"/>
          <w:szCs w:val="20"/>
        </w:rPr>
        <w:t>:</w:t>
      </w:r>
    </w:p>
    <w:p w14:paraId="5E034514" w14:textId="0E6A66EB" w:rsidR="003D163C" w:rsidRDefault="00F97CE0" w:rsidP="00AD4CA7">
      <w:pPr>
        <w:pStyle w:val="Akapitzlist"/>
        <w:numPr>
          <w:ilvl w:val="2"/>
          <w:numId w:val="33"/>
        </w:numPr>
        <w:tabs>
          <w:tab w:val="clear" w:pos="1571"/>
        </w:tabs>
        <w:spacing w:after="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AD4CA7">
        <w:rPr>
          <w:rFonts w:ascii="Arial" w:hAnsi="Arial" w:cs="Arial"/>
          <w:sz w:val="20"/>
          <w:szCs w:val="20"/>
        </w:rPr>
        <w:t>Ochroną ubezpieczeniową</w:t>
      </w:r>
      <w:r w:rsidR="003D163C" w:rsidRPr="00AD4CA7">
        <w:rPr>
          <w:rFonts w:ascii="Arial" w:hAnsi="Arial" w:cs="Arial"/>
          <w:sz w:val="20"/>
          <w:szCs w:val="20"/>
        </w:rPr>
        <w:t xml:space="preserve"> objęte są szkody powstałe na terytorium Rzeczypospolitej </w:t>
      </w:r>
      <w:r w:rsidRPr="00AD4CA7">
        <w:rPr>
          <w:rFonts w:ascii="Arial" w:hAnsi="Arial" w:cs="Arial"/>
          <w:sz w:val="20"/>
          <w:szCs w:val="20"/>
        </w:rPr>
        <w:t>Polskiej i innych państw Europy</w:t>
      </w:r>
      <w:r w:rsidR="003D163C" w:rsidRPr="00AD4CA7">
        <w:rPr>
          <w:rFonts w:ascii="Arial" w:hAnsi="Arial" w:cs="Arial"/>
          <w:sz w:val="20"/>
          <w:szCs w:val="20"/>
        </w:rPr>
        <w:t xml:space="preserve"> z wyłączeniem terytorium Rosji, Białorusi, Ukrainy i Mołdawii.</w:t>
      </w:r>
    </w:p>
    <w:p w14:paraId="143FEAF1" w14:textId="77777777" w:rsidR="00AD4CA7" w:rsidRDefault="00AD4CA7" w:rsidP="00AD4C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00985A" w14:textId="624040CB" w:rsidR="00AD4CA7" w:rsidRPr="00AD4CA7" w:rsidRDefault="00AD4CA7" w:rsidP="00AD4CA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AD4CA7">
        <w:rPr>
          <w:rFonts w:ascii="Arial" w:hAnsi="Arial" w:cs="Arial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sz w:val="20"/>
          <w:szCs w:val="20"/>
          <w:u w:val="single"/>
        </w:rPr>
        <w:t>37</w:t>
      </w:r>
      <w:r w:rsidRPr="00AD4CA7">
        <w:rPr>
          <w:rFonts w:ascii="Arial" w:hAnsi="Arial" w:cs="Arial"/>
          <w:sz w:val="20"/>
          <w:szCs w:val="20"/>
          <w:u w:val="single"/>
        </w:rPr>
        <w:t>:</w:t>
      </w:r>
    </w:p>
    <w:p w14:paraId="46497E35" w14:textId="14B2E2FC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lastRenderedPageBreak/>
        <w:t>Dot. OPZ część 2 3.6.1.2., 3.6.1.7., 3.6.1.9., Wnioskujemy o dopisanie: Chyba, że szkoda została wyrządzona wskutek rażącego niedbalstwa.</w:t>
      </w:r>
    </w:p>
    <w:p w14:paraId="4F3E66A1" w14:textId="3B7DA9A3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7:</w:t>
      </w:r>
    </w:p>
    <w:p w14:paraId="1F15223F" w14:textId="5602EA58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435B428E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C7B9BAA" w14:textId="6E113FBE" w:rsidR="00EE0C7A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38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61AFB99" w14:textId="4F24ED73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3.6.1.21. Wnioskujemy o informację, które pojazdy wykorzystywane są do nauki jazdy.</w:t>
      </w:r>
    </w:p>
    <w:p w14:paraId="573D056D" w14:textId="62659AF0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38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432FA2A" w14:textId="5FC587CD" w:rsidR="00F97CE0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F97CE0" w:rsidRPr="00AD4CA7">
        <w:rPr>
          <w:rFonts w:ascii="Arial" w:hAnsi="Arial" w:cs="Arial"/>
          <w:color w:val="auto"/>
          <w:sz w:val="20"/>
          <w:szCs w:val="20"/>
        </w:rPr>
        <w:t xml:space="preserve"> informacji uzyskanych od zamawiającego wynika, że na chwile obecną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97CE0" w:rsidRPr="00AD4CA7">
        <w:rPr>
          <w:rFonts w:ascii="Arial" w:hAnsi="Arial" w:cs="Arial"/>
          <w:color w:val="auto"/>
          <w:sz w:val="20"/>
          <w:szCs w:val="20"/>
        </w:rPr>
        <w:t xml:space="preserve">żaden pojazd nie jest wykorzystywany </w:t>
      </w:r>
      <w:r>
        <w:rPr>
          <w:rFonts w:ascii="Arial" w:hAnsi="Arial" w:cs="Arial"/>
          <w:color w:val="auto"/>
          <w:sz w:val="20"/>
          <w:szCs w:val="20"/>
        </w:rPr>
        <w:br/>
      </w:r>
      <w:r w:rsidR="00F97CE0" w:rsidRPr="00AD4CA7">
        <w:rPr>
          <w:rFonts w:ascii="Arial" w:hAnsi="Arial" w:cs="Arial"/>
          <w:color w:val="auto"/>
          <w:sz w:val="20"/>
          <w:szCs w:val="20"/>
        </w:rPr>
        <w:t>do nauki jazdy.</w:t>
      </w:r>
    </w:p>
    <w:p w14:paraId="31B3F3BA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0178473" w14:textId="3C535CF3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9602FF5" w14:textId="31368576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3.6.4. Wnioskujemy o wykreślenie: Brak uprawnień do kierowania pojazdem może skutkować odmową przyjęcia przez Ubezpieczyciela odpowiedzialności wyłącznie wówczas, jeżeli miało to wpływ na zajście wypadku ubezpieczeniowego.</w:t>
      </w:r>
    </w:p>
    <w:p w14:paraId="736822BE" w14:textId="68BF0865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39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D09B9E6" w14:textId="336298C3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6B9C15D8" w14:textId="34B08842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DFF0151" w14:textId="0D094771" w:rsidR="00EE0C7A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57FE84F" w14:textId="19A6C456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Wnioskujemy o wykreślenie całego punktu 3.6.13.</w:t>
      </w:r>
    </w:p>
    <w:p w14:paraId="1355059D" w14:textId="689BF530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B8B35BB" w14:textId="749AA875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68C3D33A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7001083" w14:textId="3850B453" w:rsidR="00A8428D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480E6ED" w14:textId="630B3785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3.7.1. Wnioskujemy o dopisanie: dla tego zakresu ustala się limit w wysokości 20% sumy ubezpieczenia pojazdu, nie więcej niż 5 000 zł.</w:t>
      </w:r>
    </w:p>
    <w:p w14:paraId="23A73EE7" w14:textId="57A699CE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027C739" w14:textId="28DE6A6C" w:rsidR="002D578B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2D578B" w:rsidRPr="00AD4CA7">
        <w:rPr>
          <w:rFonts w:ascii="Arial" w:hAnsi="Arial" w:cs="Arial"/>
          <w:color w:val="auto"/>
          <w:sz w:val="20"/>
          <w:szCs w:val="20"/>
        </w:rPr>
        <w:t>goda</w:t>
      </w:r>
      <w:r w:rsidR="000E0C47" w:rsidRPr="00AD4CA7">
        <w:rPr>
          <w:rFonts w:ascii="Arial" w:hAnsi="Arial" w:cs="Arial"/>
          <w:color w:val="auto"/>
          <w:sz w:val="20"/>
          <w:szCs w:val="20"/>
        </w:rPr>
        <w:t xml:space="preserve"> na limit 10% sumy ubezpieczenia, ale bez górnej granicy 5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0E0C47" w:rsidRPr="00AD4CA7">
        <w:rPr>
          <w:rFonts w:ascii="Arial" w:hAnsi="Arial" w:cs="Arial"/>
          <w:color w:val="auto"/>
          <w:sz w:val="20"/>
          <w:szCs w:val="20"/>
        </w:rPr>
        <w:t>000 zł.</w:t>
      </w:r>
    </w:p>
    <w:p w14:paraId="241D31DA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2AA7DBD" w14:textId="516E2C1C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43A64DE3" w14:textId="0DF91322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3.7.3.2. Wnioskujemy o zmianę: limit odpowiedzialności na zdarzenie na pokrycie kosztów, o których mowa w pkt 3.7.3.2 powyżej, wynosi 10% sumy ubezpieczenia pojazdu nie więcej niż 3 000 zł.</w:t>
      </w:r>
    </w:p>
    <w:p w14:paraId="051FFDD1" w14:textId="63BC496D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62C7D48D" w14:textId="25F37375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6362DD12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06D3EF" w14:textId="0F485480" w:rsidR="002D578B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EA0F355" w14:textId="19A4E8E5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3.9.4. Wnioskujemy o dopisanie: Nie dotyczy ogumienia, akumulatora i elementów układu wydechowego oraz wyposażenia dodatkowego.</w:t>
      </w:r>
    </w:p>
    <w:p w14:paraId="5E680856" w14:textId="2C1FC64C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814C4A0" w14:textId="21A7B738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75799045" w14:textId="04DAF14F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3A08ACC" w14:textId="152EF8EC" w:rsidR="006202F1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44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F6E8479" w14:textId="6EB1A48C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3.9.4 Wnioskujemy o wykreślenie lub kosztorys.</w:t>
      </w:r>
    </w:p>
    <w:p w14:paraId="27FD1D2A" w14:textId="5DEBF1C0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44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6D3978E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7CCCC5F7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DDCC4CA" w14:textId="2A9949A1" w:rsidR="006202F1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45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65DC091" w14:textId="388E1F0C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3.9.6.3. Wnioskujemy o dopisanie: Dotyczy samochodów osobowych lub ciężarowych o ładowności nie przekraczającej 2500 kg, w maksymalnie 7 roku eksploatacji.</w:t>
      </w:r>
    </w:p>
    <w:p w14:paraId="2A40DD84" w14:textId="6E22B62C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45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D9B4718" w14:textId="144F2C3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41BDE8DD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B15A82" w14:textId="48347A1B" w:rsidR="00393F1F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46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D501267" w14:textId="666876DF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Dot. OPZ część 2 3.9.6.3. Wnioskujemy o wykreślenie: Ubezpieczycielowi przez Zamawiającego faktury lub umowy sprzedaży pozostałości po szkodzie. W przypadku podjęcia przez Zamawiającego decyzji o zagospodarowaniu pozostałości we własnym zakresie lub zbyciu wraku innemu podmiotowi niż wskazany przez Ubezpieczyciela, wartość pozostałości będzie określona na poziomie nie niższym niż ustalony wcześniej w toku likwidacji szkody. </w:t>
      </w:r>
    </w:p>
    <w:p w14:paraId="4940AFE5" w14:textId="77777777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lastRenderedPageBreak/>
        <w:t>W odniesieniu do pojazdów innych niż pojazdy specjalne, w przypadku braku ofert na zakup pozostałości Ubezpieczyciel wyrazi zgodę na zezłomowanie pozostałości przez Zamawiającego i wypłaci Zamawiającemu odszkodowanie w pełniej wysokości. Warunkiem wypłaty odszkodowania, o którym mowa w zdaniu poprzednim jest przedstawienie Ubezpieczycielowi przez Zamawiającego dokumentu potwierdzającego zezłomowanie pojazdu.</w:t>
      </w:r>
    </w:p>
    <w:p w14:paraId="27E7C577" w14:textId="6AB29958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46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18F2433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p w14:paraId="23DEB7FC" w14:textId="7F4C29AD" w:rsidR="00D10D2F" w:rsidRP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2450BB9" w14:textId="2565F62E" w:rsidR="00AD1026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47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576E216" w14:textId="36E9F93D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3.9.7 Wnioskujemy o dopisanie lub najbardziej zbliżonych parametrach, pomniejszonych o stopień zużycia.</w:t>
      </w:r>
    </w:p>
    <w:p w14:paraId="585C149B" w14:textId="216CD116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47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CCC1B44" w14:textId="48C71358" w:rsidR="00C905F9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C905F9" w:rsidRPr="00AD4CA7">
        <w:rPr>
          <w:rFonts w:ascii="Arial" w:hAnsi="Arial" w:cs="Arial"/>
          <w:color w:val="auto"/>
          <w:sz w:val="20"/>
          <w:szCs w:val="20"/>
        </w:rPr>
        <w:t>goda na: „lub najbardziej zbliżonych parametrach”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CC775CD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57B0269" w14:textId="58AAE3A8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48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71EFFD0" w14:textId="43E28D55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4.1.4. Wnioskujemy o wykreślenie: Brak uprawnień do kierowania pojazdem może skutkować odmową przyjęcia przez Ubezpieczyciela odpowiedzialności wyłącznie wówczas, jeżeli miało to wpływ na powstanie lub rozmiar szkody.</w:t>
      </w:r>
    </w:p>
    <w:p w14:paraId="4D1C4194" w14:textId="4465E600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8:</w:t>
      </w:r>
    </w:p>
    <w:p w14:paraId="7D4D9032" w14:textId="5180F26C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0334026C" w14:textId="77777777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B489286" w14:textId="712C4887" w:rsidR="00AD1026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5BD08AB" w14:textId="38D4B4A3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Wnioskujemy o wykreślenie 4.1.5.</w:t>
      </w:r>
    </w:p>
    <w:p w14:paraId="65BEFA10" w14:textId="20DF9634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49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6AC0BC6" w14:textId="08EAFE8C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5C6F58BC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0028267" w14:textId="251F0398" w:rsidR="00FE48DB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C99DD13" w14:textId="5C098F17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5.2.5 Wnioskujemy o wykreślenie: Brak uprawnień do kierowania pojazdem może skutkować odmową przyjęcia przez Ubezpieczyciela odpowiedzialności wyłącznie wówczas, jeżeli miało to wpływ na powstanie lub rozmiar szkody.</w:t>
      </w:r>
    </w:p>
    <w:p w14:paraId="540A0F39" w14:textId="6EB10632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50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53278783" w14:textId="27BEC35B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3D788232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5C2F359" w14:textId="2F8BA0DE" w:rsidR="005F0BFE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09BB2774" w14:textId="5801955F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OPZ część 2 Wnioskujemy o wykreślenie punktu 5.2.6.</w:t>
      </w:r>
    </w:p>
    <w:p w14:paraId="3D335E90" w14:textId="64ECDD92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51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2E1BC9CD" w14:textId="739CAF3D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78F36FFA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BE53F57" w14:textId="70C15749" w:rsidR="005F0BFE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E4E7B1B" w14:textId="6E70B071" w:rsidR="00D10D2F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Klauzule część Wnio</w:t>
      </w:r>
      <w:r w:rsidR="0051013A" w:rsidRPr="00AD4CA7">
        <w:rPr>
          <w:rFonts w:ascii="Arial" w:hAnsi="Arial" w:cs="Arial"/>
          <w:color w:val="auto"/>
          <w:sz w:val="20"/>
          <w:szCs w:val="20"/>
        </w:rPr>
        <w:t xml:space="preserve">skujemy o wykreślenie klauzul: </w:t>
      </w:r>
      <w:r w:rsidRPr="00AD4CA7">
        <w:rPr>
          <w:rFonts w:ascii="Arial" w:hAnsi="Arial" w:cs="Arial"/>
          <w:color w:val="auto"/>
          <w:sz w:val="20"/>
          <w:szCs w:val="20"/>
        </w:rPr>
        <w:t>Klauzula reprezentantów</w:t>
      </w:r>
      <w:r w:rsidR="00AD4CA7">
        <w:rPr>
          <w:rFonts w:ascii="Arial" w:hAnsi="Arial" w:cs="Arial"/>
          <w:color w:val="auto"/>
          <w:sz w:val="20"/>
          <w:szCs w:val="20"/>
        </w:rPr>
        <w:t>.</w:t>
      </w:r>
    </w:p>
    <w:p w14:paraId="312C1A15" w14:textId="6406516E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52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02A4491" w14:textId="1BE3DF96" w:rsid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Brak z</w:t>
      </w:r>
      <w:r w:rsidRPr="00AD4CA7">
        <w:rPr>
          <w:rFonts w:ascii="Arial" w:hAnsi="Arial" w:cs="Arial"/>
          <w:color w:val="auto"/>
          <w:sz w:val="20"/>
          <w:szCs w:val="20"/>
        </w:rPr>
        <w:t>god</w:t>
      </w:r>
      <w:r>
        <w:rPr>
          <w:rFonts w:ascii="Arial" w:hAnsi="Arial" w:cs="Arial"/>
          <w:color w:val="auto"/>
          <w:sz w:val="20"/>
          <w:szCs w:val="20"/>
        </w:rPr>
        <w:t>y na przyjęcie zaproponowanego zapisu.</w:t>
      </w:r>
    </w:p>
    <w:p w14:paraId="41107A22" w14:textId="77777777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3D5BE4F" w14:textId="35958D33" w:rsidR="0004670C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Pytanie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1DF2DD41" w14:textId="5A75C8A7" w:rsidR="00AD4CA7" w:rsidRDefault="00D10D2F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4CA7">
        <w:rPr>
          <w:rFonts w:ascii="Arial" w:hAnsi="Arial" w:cs="Arial"/>
          <w:color w:val="auto"/>
          <w:sz w:val="20"/>
          <w:szCs w:val="20"/>
        </w:rPr>
        <w:t>Dot. Likwidacja szkód część 2 2.3. wnioskujemy o wydłużenie terminu do 3 dni roboczych.</w:t>
      </w:r>
    </w:p>
    <w:p w14:paraId="1CC2E799" w14:textId="4BCDA5B0" w:rsidR="00AD4CA7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AD4CA7">
        <w:rPr>
          <w:rFonts w:ascii="Arial" w:hAnsi="Arial" w:cs="Arial"/>
          <w:color w:val="auto"/>
          <w:sz w:val="20"/>
          <w:szCs w:val="20"/>
          <w:u w:val="single"/>
        </w:rPr>
        <w:t xml:space="preserve">Odpowiedź </w:t>
      </w:r>
      <w:r w:rsidR="00680573">
        <w:rPr>
          <w:rFonts w:ascii="Arial" w:hAnsi="Arial" w:cs="Arial"/>
          <w:color w:val="auto"/>
          <w:sz w:val="20"/>
          <w:szCs w:val="20"/>
          <w:u w:val="single"/>
        </w:rPr>
        <w:t>53</w:t>
      </w:r>
      <w:r w:rsidRPr="00AD4CA7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0E18596" w14:textId="19A70626" w:rsidR="00D85C61" w:rsidRPr="00AD4CA7" w:rsidRDefault="00AD4CA7" w:rsidP="00AD4CA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AD4CA7">
        <w:rPr>
          <w:rFonts w:ascii="Arial" w:hAnsi="Arial" w:cs="Arial"/>
          <w:color w:val="auto"/>
          <w:sz w:val="20"/>
          <w:szCs w:val="20"/>
        </w:rPr>
        <w:t>goda</w:t>
      </w:r>
      <w:r>
        <w:rPr>
          <w:rFonts w:ascii="Arial" w:hAnsi="Arial" w:cs="Arial"/>
          <w:color w:val="auto"/>
          <w:sz w:val="20"/>
          <w:szCs w:val="20"/>
        </w:rPr>
        <w:t xml:space="preserve"> na przyjęcie zaproponowanego zapisu.</w:t>
      </w:r>
    </w:p>
    <w:sectPr w:rsidR="00D85C61" w:rsidRPr="00AD4CA7" w:rsidSect="00AD4CA7">
      <w:footerReference w:type="default" r:id="rId7"/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A5E1" w14:textId="77777777" w:rsidR="00A146A8" w:rsidRDefault="00A146A8" w:rsidP="00B46F0A">
      <w:pPr>
        <w:spacing w:after="0" w:line="240" w:lineRule="auto"/>
      </w:pPr>
      <w:r>
        <w:separator/>
      </w:r>
    </w:p>
  </w:endnote>
  <w:endnote w:type="continuationSeparator" w:id="0">
    <w:p w14:paraId="5E9C97D0" w14:textId="77777777" w:rsidR="00A146A8" w:rsidRDefault="00A146A8" w:rsidP="00B4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152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FA9AD" w14:textId="2ADA3360" w:rsidR="00AD4CA7" w:rsidRDefault="00AD4CA7">
            <w:pPr>
              <w:pStyle w:val="Stopka"/>
              <w:jc w:val="right"/>
            </w:pPr>
            <w:r w:rsidRPr="00AD4CA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D4CA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D4CA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AD4C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4CA7">
              <w:rPr>
                <w:rFonts w:ascii="Arial" w:hAnsi="Arial" w:cs="Arial"/>
                <w:sz w:val="16"/>
                <w:szCs w:val="16"/>
              </w:rPr>
              <w:t>2</w:t>
            </w:r>
            <w:r w:rsidRPr="00AD4CA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4CA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D4CA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D4CA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AD4C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4CA7">
              <w:rPr>
                <w:rFonts w:ascii="Arial" w:hAnsi="Arial" w:cs="Arial"/>
                <w:sz w:val="16"/>
                <w:szCs w:val="16"/>
              </w:rPr>
              <w:t>2</w:t>
            </w:r>
            <w:r w:rsidRPr="00AD4C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280CCEE0" w14:textId="77777777" w:rsidR="00AD4CA7" w:rsidRDefault="00AD4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9FDF" w14:textId="77777777" w:rsidR="00A146A8" w:rsidRDefault="00A146A8" w:rsidP="00B46F0A">
      <w:pPr>
        <w:spacing w:after="0" w:line="240" w:lineRule="auto"/>
      </w:pPr>
      <w:r>
        <w:separator/>
      </w:r>
    </w:p>
  </w:footnote>
  <w:footnote w:type="continuationSeparator" w:id="0">
    <w:p w14:paraId="633C1024" w14:textId="77777777" w:rsidR="00A146A8" w:rsidRDefault="00A146A8" w:rsidP="00B46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B09CC0"/>
    <w:multiLevelType w:val="hybridMultilevel"/>
    <w:tmpl w:val="453C58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E561E9"/>
    <w:multiLevelType w:val="hybridMultilevel"/>
    <w:tmpl w:val="1A6AE5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7FD232"/>
    <w:multiLevelType w:val="hybridMultilevel"/>
    <w:tmpl w:val="79BC2F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E7D4D98"/>
    <w:multiLevelType w:val="hybridMultilevel"/>
    <w:tmpl w:val="8FF3D8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6817B4F"/>
    <w:multiLevelType w:val="hybridMultilevel"/>
    <w:tmpl w:val="4E1F83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B415F9E"/>
    <w:multiLevelType w:val="hybridMultilevel"/>
    <w:tmpl w:val="BBAD01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644983E"/>
    <w:multiLevelType w:val="hybridMultilevel"/>
    <w:tmpl w:val="F1B418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8A2B887"/>
    <w:multiLevelType w:val="hybridMultilevel"/>
    <w:tmpl w:val="83964D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F4A1145"/>
    <w:multiLevelType w:val="hybridMultilevel"/>
    <w:tmpl w:val="F11C18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D03D9BA"/>
    <w:multiLevelType w:val="hybridMultilevel"/>
    <w:tmpl w:val="A2CD4A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49B6A27"/>
    <w:multiLevelType w:val="hybridMultilevel"/>
    <w:tmpl w:val="15F619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BC0B868"/>
    <w:multiLevelType w:val="hybridMultilevel"/>
    <w:tmpl w:val="11A755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F92033A"/>
    <w:multiLevelType w:val="hybridMultilevel"/>
    <w:tmpl w:val="49B0D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5C30C7D"/>
    <w:multiLevelType w:val="hybridMultilevel"/>
    <w:tmpl w:val="9B7BB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29E182A"/>
    <w:multiLevelType w:val="hybridMultilevel"/>
    <w:tmpl w:val="CAEC9A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97D5D39"/>
    <w:multiLevelType w:val="hybridMultilevel"/>
    <w:tmpl w:val="5F6952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1A3810"/>
    <w:multiLevelType w:val="hybridMultilevel"/>
    <w:tmpl w:val="1FBCA7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9B906D0"/>
    <w:multiLevelType w:val="hybridMultilevel"/>
    <w:tmpl w:val="81C6DF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C8B9F2A"/>
    <w:multiLevelType w:val="hybridMultilevel"/>
    <w:tmpl w:val="A0B55E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CEFADEF"/>
    <w:multiLevelType w:val="hybridMultilevel"/>
    <w:tmpl w:val="15FCB9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2DFE60B"/>
    <w:multiLevelType w:val="hybridMultilevel"/>
    <w:tmpl w:val="98D168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4342D55"/>
    <w:multiLevelType w:val="hybridMultilevel"/>
    <w:tmpl w:val="7F2B9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56CAE56"/>
    <w:multiLevelType w:val="hybridMultilevel"/>
    <w:tmpl w:val="7CCFBA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5C3C8F0"/>
    <w:multiLevelType w:val="hybridMultilevel"/>
    <w:tmpl w:val="D9FEB0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17FF5A0"/>
    <w:multiLevelType w:val="hybridMultilevel"/>
    <w:tmpl w:val="0FBDE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7C7D4AD"/>
    <w:multiLevelType w:val="hybridMultilevel"/>
    <w:tmpl w:val="5D871A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44E43C0"/>
    <w:multiLevelType w:val="hybridMultilevel"/>
    <w:tmpl w:val="D501A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9AFC08B"/>
    <w:multiLevelType w:val="hybridMultilevel"/>
    <w:tmpl w:val="0C1C96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EC5132D"/>
    <w:multiLevelType w:val="multilevel"/>
    <w:tmpl w:val="9CE6AB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9D9BE3A"/>
    <w:multiLevelType w:val="hybridMultilevel"/>
    <w:tmpl w:val="601E3A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63AFB8F"/>
    <w:multiLevelType w:val="hybridMultilevel"/>
    <w:tmpl w:val="FEF221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A1C79DB"/>
    <w:multiLevelType w:val="hybridMultilevel"/>
    <w:tmpl w:val="6C745D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FD6F26E"/>
    <w:multiLevelType w:val="hybridMultilevel"/>
    <w:tmpl w:val="F915F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1"/>
  </w:num>
  <w:num w:numId="5">
    <w:abstractNumId w:val="2"/>
  </w:num>
  <w:num w:numId="6">
    <w:abstractNumId w:val="23"/>
  </w:num>
  <w:num w:numId="7">
    <w:abstractNumId w:val="22"/>
  </w:num>
  <w:num w:numId="8">
    <w:abstractNumId w:val="27"/>
  </w:num>
  <w:num w:numId="9">
    <w:abstractNumId w:val="19"/>
  </w:num>
  <w:num w:numId="10">
    <w:abstractNumId w:val="7"/>
  </w:num>
  <w:num w:numId="11">
    <w:abstractNumId w:val="13"/>
  </w:num>
  <w:num w:numId="12">
    <w:abstractNumId w:val="20"/>
  </w:num>
  <w:num w:numId="13">
    <w:abstractNumId w:val="6"/>
  </w:num>
  <w:num w:numId="14">
    <w:abstractNumId w:val="24"/>
  </w:num>
  <w:num w:numId="15">
    <w:abstractNumId w:val="5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32"/>
  </w:num>
  <w:num w:numId="21">
    <w:abstractNumId w:val="0"/>
  </w:num>
  <w:num w:numId="22">
    <w:abstractNumId w:val="17"/>
  </w:num>
  <w:num w:numId="23">
    <w:abstractNumId w:val="26"/>
  </w:num>
  <w:num w:numId="24">
    <w:abstractNumId w:val="25"/>
  </w:num>
  <w:num w:numId="25">
    <w:abstractNumId w:val="29"/>
  </w:num>
  <w:num w:numId="26">
    <w:abstractNumId w:val="31"/>
  </w:num>
  <w:num w:numId="27">
    <w:abstractNumId w:val="9"/>
  </w:num>
  <w:num w:numId="28">
    <w:abstractNumId w:val="30"/>
  </w:num>
  <w:num w:numId="29">
    <w:abstractNumId w:val="16"/>
  </w:num>
  <w:num w:numId="30">
    <w:abstractNumId w:val="14"/>
  </w:num>
  <w:num w:numId="31">
    <w:abstractNumId w:val="15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2F"/>
    <w:rsid w:val="00010E20"/>
    <w:rsid w:val="00026A65"/>
    <w:rsid w:val="00043E7A"/>
    <w:rsid w:val="0004670C"/>
    <w:rsid w:val="00061350"/>
    <w:rsid w:val="00083B65"/>
    <w:rsid w:val="000E0C47"/>
    <w:rsid w:val="000F697C"/>
    <w:rsid w:val="00105ABE"/>
    <w:rsid w:val="00133F37"/>
    <w:rsid w:val="001440DB"/>
    <w:rsid w:val="0016578B"/>
    <w:rsid w:val="001741EE"/>
    <w:rsid w:val="001A5C22"/>
    <w:rsid w:val="001B4CB0"/>
    <w:rsid w:val="001C0252"/>
    <w:rsid w:val="001D40B1"/>
    <w:rsid w:val="0024557F"/>
    <w:rsid w:val="002978F4"/>
    <w:rsid w:val="002B003B"/>
    <w:rsid w:val="002B4414"/>
    <w:rsid w:val="002D578B"/>
    <w:rsid w:val="002D58EF"/>
    <w:rsid w:val="003066FA"/>
    <w:rsid w:val="00365FC9"/>
    <w:rsid w:val="00370FE2"/>
    <w:rsid w:val="00371E8B"/>
    <w:rsid w:val="0037307F"/>
    <w:rsid w:val="00385C75"/>
    <w:rsid w:val="00393F1F"/>
    <w:rsid w:val="003C3673"/>
    <w:rsid w:val="003C743A"/>
    <w:rsid w:val="003D163C"/>
    <w:rsid w:val="004901BE"/>
    <w:rsid w:val="004B6814"/>
    <w:rsid w:val="004D3233"/>
    <w:rsid w:val="0051013A"/>
    <w:rsid w:val="00557D04"/>
    <w:rsid w:val="005B318B"/>
    <w:rsid w:val="005E7C27"/>
    <w:rsid w:val="005F0BFE"/>
    <w:rsid w:val="006202F1"/>
    <w:rsid w:val="00653704"/>
    <w:rsid w:val="006547D2"/>
    <w:rsid w:val="00680573"/>
    <w:rsid w:val="00684C2E"/>
    <w:rsid w:val="006866B3"/>
    <w:rsid w:val="006C04E1"/>
    <w:rsid w:val="00737ADD"/>
    <w:rsid w:val="0079116A"/>
    <w:rsid w:val="007B0A73"/>
    <w:rsid w:val="007B2C66"/>
    <w:rsid w:val="007C2FCD"/>
    <w:rsid w:val="007F6144"/>
    <w:rsid w:val="008170EA"/>
    <w:rsid w:val="00835DC4"/>
    <w:rsid w:val="00846742"/>
    <w:rsid w:val="00874563"/>
    <w:rsid w:val="00883C43"/>
    <w:rsid w:val="008955B6"/>
    <w:rsid w:val="008D4312"/>
    <w:rsid w:val="00980680"/>
    <w:rsid w:val="009B230D"/>
    <w:rsid w:val="009B51FF"/>
    <w:rsid w:val="009C7DC1"/>
    <w:rsid w:val="00A146A8"/>
    <w:rsid w:val="00A4602A"/>
    <w:rsid w:val="00A55B69"/>
    <w:rsid w:val="00A8428D"/>
    <w:rsid w:val="00A92715"/>
    <w:rsid w:val="00AD1026"/>
    <w:rsid w:val="00AD4CA7"/>
    <w:rsid w:val="00B46F0A"/>
    <w:rsid w:val="00BD0330"/>
    <w:rsid w:val="00BF66F4"/>
    <w:rsid w:val="00C81EE4"/>
    <w:rsid w:val="00C905F9"/>
    <w:rsid w:val="00CA1731"/>
    <w:rsid w:val="00CB75B9"/>
    <w:rsid w:val="00D106DF"/>
    <w:rsid w:val="00D10D2F"/>
    <w:rsid w:val="00D27075"/>
    <w:rsid w:val="00D5490A"/>
    <w:rsid w:val="00D65E20"/>
    <w:rsid w:val="00D85C61"/>
    <w:rsid w:val="00D90524"/>
    <w:rsid w:val="00E11F17"/>
    <w:rsid w:val="00E4731C"/>
    <w:rsid w:val="00E63622"/>
    <w:rsid w:val="00EB4C39"/>
    <w:rsid w:val="00EB622F"/>
    <w:rsid w:val="00EC200F"/>
    <w:rsid w:val="00EE0C7A"/>
    <w:rsid w:val="00F31907"/>
    <w:rsid w:val="00F40166"/>
    <w:rsid w:val="00F97CE0"/>
    <w:rsid w:val="00FB5E53"/>
    <w:rsid w:val="00FD2018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4EA"/>
  <w15:chartTrackingRefBased/>
  <w15:docId w15:val="{3CC5A5AF-137F-43F1-8445-5B7CE37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D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3D16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ist Paragraph Znak"/>
    <w:link w:val="Akapitzlist"/>
    <w:uiPriority w:val="34"/>
    <w:locked/>
    <w:rsid w:val="003D163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6F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6F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6F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CA7"/>
  </w:style>
  <w:style w:type="paragraph" w:styleId="Stopka">
    <w:name w:val="footer"/>
    <w:basedOn w:val="Normalny"/>
    <w:link w:val="StopkaZnak"/>
    <w:uiPriority w:val="99"/>
    <w:unhideWhenUsed/>
    <w:rsid w:val="00AD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2750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Kręgiel</dc:creator>
  <cp:keywords/>
  <dc:description/>
  <cp:lastModifiedBy>Piotrowski Sławomir</cp:lastModifiedBy>
  <cp:revision>72</cp:revision>
  <cp:lastPrinted>2024-11-21T16:23:00Z</cp:lastPrinted>
  <dcterms:created xsi:type="dcterms:W3CDTF">2024-11-12T12:32:00Z</dcterms:created>
  <dcterms:modified xsi:type="dcterms:W3CDTF">2024-11-22T08:46:00Z</dcterms:modified>
</cp:coreProperties>
</file>