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E6401" w14:textId="77777777" w:rsidR="0001078F" w:rsidRDefault="0001078F" w:rsidP="00312899">
      <w:pPr>
        <w:spacing w:before="120" w:after="120" w:line="360" w:lineRule="auto"/>
        <w:jc w:val="both"/>
        <w:rPr>
          <w:rFonts w:cs="Segoe UI"/>
          <w:lang w:eastAsia="pl-PL"/>
        </w:rPr>
      </w:pPr>
    </w:p>
    <w:p w14:paraId="022B9E73" w14:textId="0E9FDF86" w:rsidR="000E0809" w:rsidRPr="009B09E0" w:rsidRDefault="00256CEE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45A7344" wp14:editId="1D04BCF0">
                <wp:simplePos x="0" y="0"/>
                <wp:positionH relativeFrom="margin">
                  <wp:posOffset>4187190</wp:posOffset>
                </wp:positionH>
                <wp:positionV relativeFrom="paragraph">
                  <wp:posOffset>-410210</wp:posOffset>
                </wp:positionV>
                <wp:extent cx="2000250" cy="53340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EAECA" w14:textId="77777777" w:rsidR="0001078F" w:rsidRPr="004D2D3F" w:rsidRDefault="0001078F" w:rsidP="00256CEE">
                            <w:pPr>
                              <w:pStyle w:val="Nagwek"/>
                              <w:jc w:val="right"/>
                              <w:rPr>
                                <w:rFonts w:cs="Segoe UI"/>
                                <w:sz w:val="18"/>
                                <w:szCs w:val="20"/>
                              </w:rPr>
                            </w:pPr>
                          </w:p>
                          <w:p w14:paraId="07108E32" w14:textId="77777777" w:rsidR="0001078F" w:rsidRPr="004D2D3F" w:rsidRDefault="0001078F" w:rsidP="00256CEE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5A734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29.7pt;margin-top:-32.3pt;width:157.5pt;height:4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" filled="f" stroked="f">
                <v:textbox>
                  <w:txbxContent>
                    <w:p w14:paraId="2ABEAECA" w14:textId="77777777" w:rsidR="0001078F" w:rsidRPr="004D2D3F" w:rsidRDefault="0001078F" w:rsidP="00256CEE">
                      <w:pPr>
                        <w:pStyle w:val="Nagwek"/>
                        <w:jc w:val="right"/>
                        <w:rPr>
                          <w:rFonts w:cs="Segoe UI"/>
                          <w:sz w:val="18"/>
                          <w:szCs w:val="20"/>
                        </w:rPr>
                      </w:pPr>
                    </w:p>
                    <w:p w14:paraId="07108E32" w14:textId="77777777" w:rsidR="0001078F" w:rsidRPr="004D2D3F" w:rsidRDefault="0001078F" w:rsidP="00256CEE">
                      <w:pPr>
                        <w:rPr>
                          <w:sz w:val="18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1F7795A" w14:textId="77777777" w:rsidR="00B633F5" w:rsidRPr="00847D49" w:rsidRDefault="00B633F5" w:rsidP="00B633F5">
      <w:pPr>
        <w:pStyle w:val="Nagwek1"/>
        <w:spacing w:before="120" w:after="120" w:line="312" w:lineRule="auto"/>
        <w:jc w:val="center"/>
        <w:rPr>
          <w:rFonts w:cs="Segoe UI"/>
          <w:color w:val="auto"/>
          <w:sz w:val="24"/>
          <w:szCs w:val="24"/>
          <w:lang w:eastAsia="pl-PL"/>
        </w:rPr>
      </w:pPr>
      <w:r w:rsidRPr="00847D49">
        <w:rPr>
          <w:rFonts w:cs="Segoe UI"/>
          <w:color w:val="auto"/>
          <w:sz w:val="24"/>
          <w:szCs w:val="24"/>
          <w:lang w:eastAsia="pl-PL"/>
        </w:rPr>
        <w:t>Projekt</w:t>
      </w:r>
      <w:r>
        <w:rPr>
          <w:rFonts w:cs="Segoe UI"/>
          <w:color w:val="auto"/>
          <w:sz w:val="24"/>
          <w:szCs w:val="24"/>
          <w:lang w:eastAsia="pl-PL"/>
        </w:rPr>
        <w:t xml:space="preserve"> (dla cz. nr III)</w:t>
      </w:r>
    </w:p>
    <w:p w14:paraId="438976A1" w14:textId="334149AD" w:rsidR="000E0809" w:rsidRPr="00847D49" w:rsidRDefault="000E0809" w:rsidP="00312899">
      <w:pPr>
        <w:pStyle w:val="Nagwek1"/>
        <w:spacing w:before="120" w:after="120" w:line="360" w:lineRule="auto"/>
        <w:jc w:val="center"/>
        <w:rPr>
          <w:rFonts w:cs="Segoe UI"/>
          <w:color w:val="auto"/>
          <w:sz w:val="24"/>
          <w:szCs w:val="24"/>
          <w:lang w:eastAsia="pl-PL"/>
        </w:rPr>
      </w:pPr>
      <w:r w:rsidRPr="00847D49">
        <w:rPr>
          <w:rFonts w:cs="Segoe UI"/>
          <w:color w:val="auto"/>
          <w:sz w:val="24"/>
          <w:szCs w:val="24"/>
          <w:lang w:eastAsia="pl-PL"/>
        </w:rPr>
        <w:t>Umowa nr …………</w:t>
      </w:r>
    </w:p>
    <w:p w14:paraId="0B98CED1" w14:textId="6B545076" w:rsidR="000E0809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bookmarkStart w:id="0" w:name="_Hlk175056731"/>
      <w:r w:rsidRPr="009B09E0">
        <w:rPr>
          <w:rFonts w:cs="Segoe UI"/>
          <w:lang w:eastAsia="pl-PL"/>
        </w:rPr>
        <w:t>zawarta w dniu .............................</w:t>
      </w:r>
      <w:r w:rsidR="00376768">
        <w:rPr>
          <w:rFonts w:cs="Segoe UI"/>
          <w:lang w:eastAsia="pl-PL"/>
        </w:rPr>
        <w:t xml:space="preserve"> w </w:t>
      </w:r>
      <w:r w:rsidR="005F10F7">
        <w:rPr>
          <w:rFonts w:cs="Segoe UI"/>
          <w:lang w:eastAsia="pl-PL"/>
        </w:rPr>
        <w:t>Przemyślu</w:t>
      </w:r>
      <w:r w:rsidRPr="009B09E0">
        <w:rPr>
          <w:rFonts w:cs="Segoe UI"/>
          <w:lang w:eastAsia="pl-PL"/>
        </w:rPr>
        <w:t>, pomiędzy Zamawiającym:</w:t>
      </w:r>
    </w:p>
    <w:bookmarkEnd w:id="0"/>
    <w:p w14:paraId="0E0D7F8D" w14:textId="77777777" w:rsidR="005F10F7" w:rsidRPr="005F10F7" w:rsidRDefault="005F10F7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5F10F7">
        <w:rPr>
          <w:rFonts w:cs="Segoe UI"/>
          <w:lang w:eastAsia="pl-PL"/>
        </w:rPr>
        <w:t xml:space="preserve">Gminą Miejską Przemyśl, Rynek 1, 37-700 Przemyśl, reprezentowaną przez Wojciecha </w:t>
      </w:r>
      <w:proofErr w:type="spellStart"/>
      <w:r w:rsidRPr="005F10F7">
        <w:rPr>
          <w:rFonts w:cs="Segoe UI"/>
          <w:lang w:eastAsia="pl-PL"/>
        </w:rPr>
        <w:t>Bakuna</w:t>
      </w:r>
      <w:proofErr w:type="spellEnd"/>
      <w:r w:rsidRPr="005F10F7">
        <w:rPr>
          <w:rFonts w:cs="Segoe UI"/>
          <w:lang w:eastAsia="pl-PL"/>
        </w:rPr>
        <w:t xml:space="preserve"> –</w:t>
      </w:r>
    </w:p>
    <w:p w14:paraId="35F55400" w14:textId="3802790E" w:rsidR="005F10F7" w:rsidRDefault="005F10F7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5F10F7">
        <w:rPr>
          <w:rFonts w:cs="Segoe UI"/>
          <w:lang w:eastAsia="pl-PL"/>
        </w:rPr>
        <w:t>Prezydenta Miasta Przemyśla, posiadającą</w:t>
      </w:r>
      <w:r>
        <w:rPr>
          <w:rFonts w:cs="Segoe UI"/>
          <w:lang w:eastAsia="pl-PL"/>
        </w:rPr>
        <w:t xml:space="preserve"> </w:t>
      </w:r>
      <w:r w:rsidRPr="005F10F7">
        <w:rPr>
          <w:rFonts w:cs="Segoe UI"/>
          <w:lang w:eastAsia="pl-PL"/>
        </w:rPr>
        <w:t>NIP 795–231–95-92; oraz REGON 650900341</w:t>
      </w:r>
      <w:r>
        <w:rPr>
          <w:rFonts w:cs="Segoe UI"/>
          <w:lang w:eastAsia="pl-PL"/>
        </w:rPr>
        <w:t>,</w:t>
      </w:r>
    </w:p>
    <w:p w14:paraId="138B4B7E" w14:textId="74D54CEF" w:rsidR="000E0809" w:rsidRPr="009B09E0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zwanym w treści umowy “Ubezpieczającym”</w:t>
      </w:r>
    </w:p>
    <w:p w14:paraId="61DBEDCC" w14:textId="77777777" w:rsidR="000E0809" w:rsidRPr="009B09E0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a Wykonawcą:</w:t>
      </w:r>
    </w:p>
    <w:p w14:paraId="4D3EA0D2" w14:textId="7989880A" w:rsidR="000E0809" w:rsidRPr="009B09E0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.............................................................................................................................................., z siedzibą w .............................. przy ul............................................., kod pocztowy ............... miejscowość .............................., wpisanym do</w:t>
      </w:r>
      <w:r w:rsidR="00B15649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 xml:space="preserve">Krajowego Rejestru Sądowego prowadzonego przez................................................................................ pod numerem KRS.........................., Regon......................, NIP ......................... </w:t>
      </w:r>
    </w:p>
    <w:p w14:paraId="76AC7FD6" w14:textId="77777777" w:rsidR="000E0809" w:rsidRPr="009B09E0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reprezentowanym przez:</w:t>
      </w:r>
    </w:p>
    <w:p w14:paraId="52B135FE" w14:textId="37AE3D79" w:rsidR="000E0809" w:rsidRPr="009B09E0" w:rsidRDefault="000E0809" w:rsidP="00312899">
      <w:pPr>
        <w:pStyle w:val="Akapitzlist"/>
        <w:numPr>
          <w:ilvl w:val="0"/>
          <w:numId w:val="11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………………………………………………</w:t>
      </w:r>
    </w:p>
    <w:p w14:paraId="59787338" w14:textId="77777777" w:rsidR="000E0809" w:rsidRPr="009B09E0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zwanym w treści umowy “Ubezpieczycielem”</w:t>
      </w:r>
    </w:p>
    <w:p w14:paraId="7CE9210D" w14:textId="5D3E6B28" w:rsidR="000E0809" w:rsidRPr="009B09E0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Niniejsza umowa jest następstwem wyboru wykonawcy dokonanym w postępowaniu o zamówienie publiczne prowadzonym w t</w:t>
      </w:r>
      <w:r w:rsidR="008968C8" w:rsidRPr="009B09E0">
        <w:rPr>
          <w:rFonts w:cs="Segoe UI"/>
          <w:lang w:eastAsia="pl-PL"/>
        </w:rPr>
        <w:t>rybie podstawowym</w:t>
      </w:r>
      <w:r w:rsidRPr="009B09E0">
        <w:rPr>
          <w:rFonts w:cs="Segoe UI"/>
          <w:lang w:eastAsia="pl-PL"/>
        </w:rPr>
        <w:t xml:space="preserve"> realizowanym na podstawie</w:t>
      </w:r>
      <w:r w:rsidR="005F10F7">
        <w:rPr>
          <w:rFonts w:cs="Segoe UI"/>
          <w:lang w:eastAsia="pl-PL"/>
        </w:rPr>
        <w:t xml:space="preserve"> art. 275 ust. 1</w:t>
      </w:r>
      <w:r w:rsidRPr="009B09E0">
        <w:rPr>
          <w:rFonts w:cs="Segoe UI"/>
          <w:lang w:eastAsia="pl-PL"/>
        </w:rPr>
        <w:t xml:space="preserve"> ustawy z</w:t>
      </w:r>
      <w:r w:rsidR="00256CEE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 xml:space="preserve">dnia </w:t>
      </w:r>
      <w:r w:rsidR="008968C8" w:rsidRPr="009B09E0">
        <w:rPr>
          <w:rFonts w:cs="Segoe UI"/>
          <w:lang w:eastAsia="pl-PL"/>
        </w:rPr>
        <w:t>11 września 2019</w:t>
      </w:r>
      <w:r w:rsidRPr="009B09E0">
        <w:rPr>
          <w:rFonts w:cs="Segoe UI"/>
          <w:lang w:eastAsia="pl-PL"/>
        </w:rPr>
        <w:t xml:space="preserve"> roku Prawo zamówień </w:t>
      </w:r>
      <w:r w:rsidR="0001078F">
        <w:rPr>
          <w:rFonts w:cs="Segoe UI"/>
          <w:lang w:eastAsia="pl-PL"/>
        </w:rPr>
        <w:t>publicznych (</w:t>
      </w:r>
      <w:bookmarkStart w:id="1" w:name="_Hlk175056857"/>
      <w:r w:rsidR="00376768" w:rsidRPr="00376768">
        <w:rPr>
          <w:rFonts w:cs="Segoe UI"/>
          <w:lang w:eastAsia="pl-PL"/>
        </w:rPr>
        <w:t>tj. Dz. U. z 202</w:t>
      </w:r>
      <w:r w:rsidR="005F10F7">
        <w:rPr>
          <w:rFonts w:cs="Segoe UI"/>
          <w:lang w:eastAsia="pl-PL"/>
        </w:rPr>
        <w:t>4</w:t>
      </w:r>
      <w:r w:rsidR="00376768" w:rsidRPr="00376768">
        <w:rPr>
          <w:rFonts w:cs="Segoe UI"/>
          <w:lang w:eastAsia="pl-PL"/>
        </w:rPr>
        <w:t xml:space="preserve"> r., poz. </w:t>
      </w:r>
      <w:r w:rsidR="005F10F7">
        <w:rPr>
          <w:rFonts w:cs="Segoe UI"/>
          <w:lang w:eastAsia="pl-PL"/>
        </w:rPr>
        <w:t>1320</w:t>
      </w:r>
      <w:r w:rsidR="00376768" w:rsidRPr="00376768">
        <w:rPr>
          <w:rFonts w:cs="Segoe UI"/>
          <w:lang w:eastAsia="pl-PL"/>
        </w:rPr>
        <w:t xml:space="preserve"> z </w:t>
      </w:r>
      <w:proofErr w:type="spellStart"/>
      <w:r w:rsidR="00376768" w:rsidRPr="00376768">
        <w:rPr>
          <w:rFonts w:cs="Segoe UI"/>
          <w:lang w:eastAsia="pl-PL"/>
        </w:rPr>
        <w:t>późn</w:t>
      </w:r>
      <w:proofErr w:type="spellEnd"/>
      <w:r w:rsidR="00376768" w:rsidRPr="00376768">
        <w:rPr>
          <w:rFonts w:cs="Segoe UI"/>
          <w:lang w:eastAsia="pl-PL"/>
        </w:rPr>
        <w:t>. zm.</w:t>
      </w:r>
      <w:bookmarkEnd w:id="1"/>
      <w:r w:rsidRPr="009B09E0">
        <w:rPr>
          <w:rFonts w:cs="Segoe UI"/>
          <w:lang w:eastAsia="pl-PL"/>
        </w:rPr>
        <w:t>)</w:t>
      </w:r>
      <w:r w:rsidR="00256CEE" w:rsidRPr="009B09E0">
        <w:rPr>
          <w:rFonts w:cs="Segoe UI"/>
          <w:lang w:eastAsia="pl-PL"/>
        </w:rPr>
        <w:t>.</w:t>
      </w:r>
    </w:p>
    <w:p w14:paraId="16A5FDA4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§1</w:t>
      </w:r>
    </w:p>
    <w:p w14:paraId="79003140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PRZEDMIOT UMOWY</w:t>
      </w:r>
    </w:p>
    <w:p w14:paraId="7F4D3C43" w14:textId="5D32EFBF" w:rsidR="000E0809" w:rsidRPr="009B09E0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Przedmiotem umowy jest świadczenie przez Ubezpieczyciela na rzecz Ubezpieczającego usługi ubezpieczeniowej obejmującej </w:t>
      </w:r>
      <w:r w:rsidR="00B633F5" w:rsidRPr="00B633F5">
        <w:rPr>
          <w:rFonts w:cs="Segoe UI"/>
          <w:lang w:eastAsia="pl-PL"/>
        </w:rPr>
        <w:t>pojazdy</w:t>
      </w:r>
      <w:r w:rsidR="00B633F5">
        <w:rPr>
          <w:rFonts w:cs="Segoe UI"/>
          <w:lang w:eastAsia="pl-PL"/>
        </w:rPr>
        <w:t xml:space="preserve"> </w:t>
      </w:r>
      <w:r w:rsidR="00B633F5" w:rsidRPr="00B633F5">
        <w:rPr>
          <w:rFonts w:cs="Segoe UI"/>
          <w:lang w:eastAsia="pl-PL"/>
        </w:rPr>
        <w:t>stanowiące własność lub będące w posiadaniu Gminy Miejskiej Przemyśl wraz z jednostkami podległymi oraz pojazdy, w posiadanie których Zamawiający wejdzie w okresie ubezpieczenia</w:t>
      </w:r>
      <w:r w:rsidR="00B633F5">
        <w:rPr>
          <w:rFonts w:cs="Segoe UI"/>
          <w:lang w:eastAsia="pl-PL"/>
        </w:rPr>
        <w:t>,</w:t>
      </w:r>
      <w:r w:rsidR="00A72424">
        <w:rPr>
          <w:rFonts w:cs="Segoe UI"/>
          <w:lang w:eastAsia="pl-PL"/>
        </w:rPr>
        <w:t xml:space="preserve"> </w:t>
      </w:r>
      <w:r w:rsidRPr="009B09E0">
        <w:rPr>
          <w:rFonts w:cs="Segoe UI"/>
          <w:lang w:eastAsia="pl-PL"/>
        </w:rPr>
        <w:t>w zakresie określonym w opisie przedmiotu zamówienia zawartym w Specyfikacji Warun</w:t>
      </w:r>
      <w:r w:rsidR="008968C8" w:rsidRPr="009B09E0">
        <w:rPr>
          <w:rFonts w:cs="Segoe UI"/>
          <w:lang w:eastAsia="pl-PL"/>
        </w:rPr>
        <w:t>ków Zamówienia (zwanej dalej „S</w:t>
      </w:r>
      <w:r w:rsidRPr="009B09E0">
        <w:rPr>
          <w:rFonts w:cs="Segoe UI"/>
          <w:lang w:eastAsia="pl-PL"/>
        </w:rPr>
        <w:t>WZ”) oraz załącznikach do</w:t>
      </w:r>
      <w:r w:rsidR="00B15649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niej, zgodnie z przedstawioną ofertą.</w:t>
      </w:r>
    </w:p>
    <w:p w14:paraId="2393ED88" w14:textId="4BE6A6AF" w:rsidR="00057197" w:rsidRPr="009B09E0" w:rsidRDefault="00057197" w:rsidP="00057197">
      <w:pPr>
        <w:spacing w:before="120" w:after="120" w:line="312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lastRenderedPageBreak/>
        <w:t xml:space="preserve">Szczegółowy zakres przedmiotu umowy określa </w:t>
      </w:r>
      <w:r w:rsidRPr="008838B2">
        <w:rPr>
          <w:rFonts w:cs="Segoe UI"/>
          <w:lang w:eastAsia="pl-PL"/>
        </w:rPr>
        <w:t xml:space="preserve">Opis Przedmiotu Zamówienia dot. </w:t>
      </w:r>
      <w:r>
        <w:rPr>
          <w:rFonts w:cs="Segoe UI"/>
          <w:lang w:eastAsia="pl-PL"/>
        </w:rPr>
        <w:t>części</w:t>
      </w:r>
      <w:r w:rsidRPr="004F75BD">
        <w:rPr>
          <w:rFonts w:cs="Segoe UI"/>
          <w:lang w:eastAsia="pl-PL"/>
        </w:rPr>
        <w:t xml:space="preserve"> III.</w:t>
      </w:r>
      <w:r>
        <w:rPr>
          <w:rFonts w:cs="Segoe UI"/>
          <w:lang w:eastAsia="pl-PL"/>
        </w:rPr>
        <w:t xml:space="preserve">  </w:t>
      </w:r>
    </w:p>
    <w:p w14:paraId="7D0C306D" w14:textId="77777777" w:rsidR="00057197" w:rsidRDefault="00057197" w:rsidP="00057197">
      <w:pPr>
        <w:spacing w:before="120" w:after="120" w:line="312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Przedmiot umowy zostanie potwierdzony przez Ubezpieczyciela stosownymi polisami lub innymi wymaganymi dokumentami ubezpieczenia, zgodnie z wymogami określonymi w SWZ.</w:t>
      </w:r>
    </w:p>
    <w:p w14:paraId="57AAC460" w14:textId="77777777" w:rsidR="00057197" w:rsidRPr="006F61E7" w:rsidRDefault="00057197" w:rsidP="00057197">
      <w:pPr>
        <w:spacing w:before="120" w:after="120" w:line="312" w:lineRule="auto"/>
        <w:jc w:val="both"/>
        <w:rPr>
          <w:rFonts w:cs="Segoe UI"/>
          <w:lang w:eastAsia="pl-PL"/>
        </w:rPr>
      </w:pPr>
      <w:r w:rsidRPr="006F61E7">
        <w:rPr>
          <w:rFonts w:cs="Segoe UI"/>
          <w:lang w:eastAsia="pl-PL"/>
        </w:rPr>
        <w:t>Integralną części niniejszej umowy stanowią:</w:t>
      </w:r>
    </w:p>
    <w:p w14:paraId="4D3C7D9A" w14:textId="77777777" w:rsidR="00057197" w:rsidRDefault="00057197" w:rsidP="00057197">
      <w:pPr>
        <w:pStyle w:val="Akapitzlist"/>
        <w:numPr>
          <w:ilvl w:val="0"/>
          <w:numId w:val="42"/>
        </w:numPr>
        <w:spacing w:before="120" w:after="120" w:line="312" w:lineRule="auto"/>
        <w:jc w:val="both"/>
        <w:rPr>
          <w:rFonts w:cs="Segoe UI"/>
          <w:lang w:eastAsia="pl-PL"/>
        </w:rPr>
      </w:pPr>
      <w:r w:rsidRPr="006F61E7">
        <w:rPr>
          <w:rFonts w:cs="Segoe UI"/>
          <w:lang w:eastAsia="pl-PL"/>
        </w:rPr>
        <w:t>SWZ wraz z załącznikami,</w:t>
      </w:r>
    </w:p>
    <w:p w14:paraId="24AB57E9" w14:textId="77777777" w:rsidR="00057197" w:rsidRDefault="00057197" w:rsidP="00057197">
      <w:pPr>
        <w:pStyle w:val="Akapitzlist"/>
        <w:numPr>
          <w:ilvl w:val="0"/>
          <w:numId w:val="42"/>
        </w:numPr>
        <w:spacing w:before="120" w:after="120" w:line="312" w:lineRule="auto"/>
        <w:jc w:val="both"/>
        <w:rPr>
          <w:rFonts w:cs="Segoe UI"/>
          <w:lang w:eastAsia="pl-PL"/>
        </w:rPr>
      </w:pPr>
      <w:r w:rsidRPr="006F61E7">
        <w:rPr>
          <w:rFonts w:cs="Segoe UI"/>
          <w:lang w:eastAsia="pl-PL"/>
        </w:rPr>
        <w:t>oferta Wykonawcy wraz z załącznikami,</w:t>
      </w:r>
    </w:p>
    <w:p w14:paraId="5C584CC0" w14:textId="77777777" w:rsidR="00057197" w:rsidRDefault="00057197" w:rsidP="00057197">
      <w:pPr>
        <w:pStyle w:val="Akapitzlist"/>
        <w:numPr>
          <w:ilvl w:val="0"/>
          <w:numId w:val="42"/>
        </w:numPr>
        <w:spacing w:before="120" w:after="120" w:line="312" w:lineRule="auto"/>
        <w:jc w:val="both"/>
        <w:rPr>
          <w:rFonts w:cs="Segoe UI"/>
          <w:lang w:eastAsia="pl-PL"/>
        </w:rPr>
      </w:pPr>
      <w:r w:rsidRPr="006F61E7">
        <w:rPr>
          <w:rFonts w:cs="Segoe UI"/>
          <w:lang w:eastAsia="pl-PL"/>
        </w:rPr>
        <w:t>polisy lub inne dokumenty ubezpieczenia,</w:t>
      </w:r>
    </w:p>
    <w:p w14:paraId="42854A0D" w14:textId="77777777" w:rsidR="00057197" w:rsidRPr="008C6684" w:rsidRDefault="00057197" w:rsidP="00057197">
      <w:pPr>
        <w:pStyle w:val="Akapitzlist"/>
        <w:numPr>
          <w:ilvl w:val="0"/>
          <w:numId w:val="42"/>
        </w:numPr>
        <w:spacing w:before="120" w:after="120" w:line="312" w:lineRule="auto"/>
        <w:jc w:val="both"/>
        <w:rPr>
          <w:rFonts w:cs="Segoe UI"/>
          <w:lang w:eastAsia="pl-PL"/>
        </w:rPr>
      </w:pPr>
      <w:r w:rsidRPr="006F61E7">
        <w:rPr>
          <w:rFonts w:cs="Segoe UI"/>
          <w:lang w:eastAsia="pl-PL"/>
        </w:rPr>
        <w:t>Ogólne Warunki Ubezpieczenia (dalej OWU) Wykonawcy.</w:t>
      </w:r>
    </w:p>
    <w:p w14:paraId="0E76A892" w14:textId="77777777" w:rsidR="00057197" w:rsidRDefault="00057197" w:rsidP="00057197">
      <w:pPr>
        <w:spacing w:before="120" w:after="120" w:line="312" w:lineRule="auto"/>
        <w:jc w:val="both"/>
        <w:rPr>
          <w:rFonts w:cs="Segoe UI"/>
          <w:lang w:eastAsia="pl-PL"/>
        </w:rPr>
      </w:pPr>
      <w:r w:rsidRPr="00AA7A44">
        <w:rPr>
          <w:rFonts w:cs="Segoe UI"/>
          <w:lang w:eastAsia="pl-PL"/>
        </w:rPr>
        <w:t>Zamawiający informuje, że wyraża zgodę na zastosowanie klauzul produktowych zgodnie z treścią OWU Wykonawcy w kwestiach nie uregulowanych w SWZ pod warunkiem, że treść klauzul produktowych według OWU Wykonawcy nie ogranicza zakresu ubezpieczenia, o którym mowa w</w:t>
      </w:r>
      <w:r>
        <w:rPr>
          <w:rFonts w:cs="Segoe UI"/>
          <w:lang w:eastAsia="pl-PL"/>
        </w:rPr>
        <w:t> </w:t>
      </w:r>
      <w:r w:rsidRPr="00AA7A44">
        <w:rPr>
          <w:rFonts w:cs="Segoe UI"/>
          <w:lang w:eastAsia="pl-PL"/>
        </w:rPr>
        <w:t>SWZ</w:t>
      </w:r>
      <w:r>
        <w:rPr>
          <w:rFonts w:cs="Segoe UI"/>
          <w:lang w:eastAsia="pl-PL"/>
        </w:rPr>
        <w:t>.</w:t>
      </w:r>
    </w:p>
    <w:p w14:paraId="4A59489D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§2</w:t>
      </w:r>
    </w:p>
    <w:p w14:paraId="5E439E9A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TERMIN REALIZACJI UMOWY</w:t>
      </w:r>
    </w:p>
    <w:p w14:paraId="6328658A" w14:textId="24B068C7" w:rsidR="000E0809" w:rsidRPr="009B09E0" w:rsidRDefault="00E35775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bookmarkStart w:id="2" w:name="_Hlk175057809"/>
      <w:r>
        <w:rPr>
          <w:rFonts w:cs="Segoe UI"/>
          <w:b/>
          <w:lang w:eastAsia="pl-PL"/>
        </w:rPr>
        <w:t>12</w:t>
      </w:r>
      <w:r w:rsidR="000651C7" w:rsidRPr="00B37B70">
        <w:rPr>
          <w:rFonts w:cs="Segoe UI"/>
          <w:b/>
          <w:lang w:eastAsia="pl-PL"/>
        </w:rPr>
        <w:t xml:space="preserve"> mies</w:t>
      </w:r>
      <w:r w:rsidR="00AD5923" w:rsidRPr="00B37B70">
        <w:rPr>
          <w:rFonts w:cs="Segoe UI"/>
          <w:b/>
          <w:lang w:eastAsia="pl-PL"/>
        </w:rPr>
        <w:t>i</w:t>
      </w:r>
      <w:r>
        <w:rPr>
          <w:rFonts w:cs="Segoe UI"/>
          <w:b/>
          <w:lang w:eastAsia="pl-PL"/>
        </w:rPr>
        <w:t>ę</w:t>
      </w:r>
      <w:r w:rsidR="000651C7" w:rsidRPr="00B37B70">
        <w:rPr>
          <w:rFonts w:cs="Segoe UI"/>
          <w:b/>
          <w:lang w:eastAsia="pl-PL"/>
        </w:rPr>
        <w:t>c</w:t>
      </w:r>
      <w:r>
        <w:rPr>
          <w:rFonts w:cs="Segoe UI"/>
          <w:b/>
          <w:lang w:eastAsia="pl-PL"/>
        </w:rPr>
        <w:t>y</w:t>
      </w:r>
      <w:r w:rsidR="000651C7" w:rsidRPr="00B37B70">
        <w:rPr>
          <w:rFonts w:cs="Segoe UI"/>
          <w:b/>
          <w:lang w:eastAsia="pl-PL"/>
        </w:rPr>
        <w:t>.</w:t>
      </w:r>
      <w:r w:rsidR="000651C7" w:rsidRPr="009B09E0">
        <w:rPr>
          <w:rFonts w:cs="Segoe UI"/>
          <w:lang w:eastAsia="pl-PL"/>
        </w:rPr>
        <w:t xml:space="preserve"> </w:t>
      </w:r>
      <w:r w:rsidR="000E0809" w:rsidRPr="009B09E0">
        <w:rPr>
          <w:rFonts w:cs="Segoe UI"/>
          <w:lang w:eastAsia="pl-PL"/>
        </w:rPr>
        <w:t xml:space="preserve"> Wymagany termin realizacji zamówienia:</w:t>
      </w:r>
      <w:r w:rsidR="000651C7" w:rsidRPr="009B09E0">
        <w:rPr>
          <w:rFonts w:cs="Segoe UI"/>
          <w:lang w:eastAsia="pl-PL"/>
        </w:rPr>
        <w:t xml:space="preserve"> od dnia </w:t>
      </w:r>
      <w:r>
        <w:rPr>
          <w:rFonts w:cs="Segoe UI"/>
          <w:lang w:eastAsia="pl-PL"/>
        </w:rPr>
        <w:t>01.</w:t>
      </w:r>
      <w:r w:rsidR="005F10F7">
        <w:rPr>
          <w:rFonts w:cs="Segoe UI"/>
          <w:lang w:eastAsia="pl-PL"/>
        </w:rPr>
        <w:t>01</w:t>
      </w:r>
      <w:r>
        <w:rPr>
          <w:rFonts w:cs="Segoe UI"/>
          <w:lang w:eastAsia="pl-PL"/>
        </w:rPr>
        <w:t>.202</w:t>
      </w:r>
      <w:r w:rsidR="005F10F7">
        <w:rPr>
          <w:rFonts w:cs="Segoe UI"/>
          <w:lang w:eastAsia="pl-PL"/>
        </w:rPr>
        <w:t>5 r.</w:t>
      </w:r>
      <w:r>
        <w:rPr>
          <w:rFonts w:cs="Segoe UI"/>
          <w:lang w:eastAsia="pl-PL"/>
        </w:rPr>
        <w:t xml:space="preserve"> </w:t>
      </w:r>
      <w:r w:rsidR="000651C7" w:rsidRPr="009B09E0">
        <w:rPr>
          <w:rFonts w:cs="Segoe UI"/>
          <w:lang w:eastAsia="pl-PL"/>
        </w:rPr>
        <w:t>do dnia</w:t>
      </w:r>
      <w:r>
        <w:rPr>
          <w:rFonts w:cs="Segoe UI"/>
          <w:lang w:eastAsia="pl-PL"/>
        </w:rPr>
        <w:t xml:space="preserve"> </w:t>
      </w:r>
      <w:r w:rsidR="005F10F7">
        <w:rPr>
          <w:rFonts w:cs="Segoe UI"/>
          <w:lang w:eastAsia="pl-PL"/>
        </w:rPr>
        <w:t>31</w:t>
      </w:r>
      <w:r>
        <w:rPr>
          <w:rFonts w:cs="Segoe UI"/>
          <w:lang w:eastAsia="pl-PL"/>
        </w:rPr>
        <w:t>.</w:t>
      </w:r>
      <w:r w:rsidR="005F10F7">
        <w:rPr>
          <w:rFonts w:cs="Segoe UI"/>
          <w:lang w:eastAsia="pl-PL"/>
        </w:rPr>
        <w:t>12</w:t>
      </w:r>
      <w:r>
        <w:rPr>
          <w:rFonts w:cs="Segoe UI"/>
          <w:lang w:eastAsia="pl-PL"/>
        </w:rPr>
        <w:t>.2025</w:t>
      </w:r>
      <w:r w:rsidR="005F10F7">
        <w:rPr>
          <w:rFonts w:cs="Segoe UI"/>
          <w:lang w:eastAsia="pl-PL"/>
        </w:rPr>
        <w:t xml:space="preserve"> r.</w:t>
      </w:r>
    </w:p>
    <w:bookmarkEnd w:id="2"/>
    <w:p w14:paraId="1FCC590B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§3</w:t>
      </w:r>
    </w:p>
    <w:p w14:paraId="7D80C2C6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SKŁADKA</w:t>
      </w:r>
    </w:p>
    <w:p w14:paraId="4FBD2695" w14:textId="5206229C" w:rsidR="000E0809" w:rsidRPr="009B09E0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Składka za wykonanie przedmiotu umowy </w:t>
      </w:r>
      <w:r w:rsidR="00EC3549" w:rsidRPr="009B09E0">
        <w:rPr>
          <w:rFonts w:cs="Segoe UI"/>
          <w:lang w:eastAsia="pl-PL"/>
        </w:rPr>
        <w:t>wynosi:</w:t>
      </w:r>
    </w:p>
    <w:p w14:paraId="582EF925" w14:textId="371E9E12" w:rsidR="008968C8" w:rsidRPr="009B09E0" w:rsidRDefault="008968C8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(</w:t>
      </w:r>
      <w:r w:rsidR="005F10F7">
        <w:rPr>
          <w:rFonts w:cs="Segoe UI"/>
          <w:lang w:eastAsia="pl-PL"/>
        </w:rPr>
        <w:t>wartości</w:t>
      </w:r>
      <w:r w:rsidRPr="009B09E0">
        <w:rPr>
          <w:rFonts w:cs="Segoe UI"/>
          <w:lang w:eastAsia="pl-PL"/>
        </w:rPr>
        <w:t xml:space="preserve"> z formularza ofertowego)</w:t>
      </w:r>
    </w:p>
    <w:p w14:paraId="267DF753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§4</w:t>
      </w:r>
    </w:p>
    <w:p w14:paraId="4985F2C9" w14:textId="5A2A4720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ROZLICZENIA</w:t>
      </w:r>
      <w:r w:rsidR="005E69EE">
        <w:rPr>
          <w:rFonts w:cs="Segoe UI"/>
          <w:color w:val="auto"/>
          <w:lang w:eastAsia="pl-PL"/>
        </w:rPr>
        <w:t xml:space="preserve"> </w:t>
      </w:r>
      <w:r w:rsidR="005E69EE">
        <w:rPr>
          <w:rFonts w:cs="Segoe UI"/>
          <w:color w:val="auto"/>
          <w:lang w:eastAsia="pl-PL"/>
        </w:rPr>
        <w:br/>
        <w:t>I ZASTOSOWANE STAWKI</w:t>
      </w:r>
    </w:p>
    <w:p w14:paraId="706B11D9" w14:textId="4DF712D6" w:rsidR="00784711" w:rsidRPr="00057197" w:rsidRDefault="00AD0F4B" w:rsidP="00057197">
      <w:pPr>
        <w:pStyle w:val="Akapitzlist"/>
        <w:numPr>
          <w:ilvl w:val="0"/>
          <w:numId w:val="13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bookmarkStart w:id="3" w:name="_Hlk113006857"/>
      <w:r w:rsidRPr="00057197">
        <w:rPr>
          <w:rFonts w:cs="Segoe UI"/>
          <w:lang w:eastAsia="pl-PL"/>
        </w:rPr>
        <w:t>Płatność składki</w:t>
      </w:r>
      <w:r w:rsidR="005E69EE">
        <w:rPr>
          <w:rFonts w:cs="Segoe UI"/>
          <w:lang w:eastAsia="pl-PL"/>
        </w:rPr>
        <w:t xml:space="preserve"> </w:t>
      </w:r>
      <w:r w:rsidRPr="00057197">
        <w:rPr>
          <w:rFonts w:cs="Segoe UI"/>
          <w:lang w:eastAsia="pl-PL"/>
        </w:rPr>
        <w:t xml:space="preserve">dokonywana będzie </w:t>
      </w:r>
      <w:r w:rsidR="00784711" w:rsidRPr="00057197">
        <w:rPr>
          <w:rFonts w:cs="Segoe UI"/>
          <w:lang w:eastAsia="pl-PL"/>
        </w:rPr>
        <w:t xml:space="preserve">jednorazowo, w całości w terminie </w:t>
      </w:r>
      <w:r w:rsidR="005E69EE">
        <w:rPr>
          <w:rFonts w:cs="Segoe UI"/>
          <w:lang w:eastAsia="pl-PL"/>
        </w:rPr>
        <w:t xml:space="preserve">21 dni </w:t>
      </w:r>
      <w:r w:rsidR="00784711" w:rsidRPr="00057197">
        <w:rPr>
          <w:rFonts w:cs="Segoe UI"/>
          <w:lang w:eastAsia="pl-PL"/>
        </w:rPr>
        <w:t xml:space="preserve">do dnia </w:t>
      </w:r>
      <w:r w:rsidR="005E69EE">
        <w:rPr>
          <w:rFonts w:cs="Segoe UI"/>
          <w:lang w:eastAsia="pl-PL"/>
        </w:rPr>
        <w:t>prawidłowego wystawienia polisy</w:t>
      </w:r>
      <w:r w:rsidR="00784711" w:rsidRPr="00057197">
        <w:rPr>
          <w:rFonts w:cs="Segoe UI"/>
          <w:lang w:eastAsia="pl-PL"/>
        </w:rPr>
        <w:t>.</w:t>
      </w:r>
    </w:p>
    <w:bookmarkEnd w:id="3"/>
    <w:p w14:paraId="36D42566" w14:textId="62DC0249" w:rsidR="000E0809" w:rsidRPr="009B09E0" w:rsidRDefault="000E0809" w:rsidP="00312899">
      <w:pPr>
        <w:pStyle w:val="Akapitzlist"/>
        <w:numPr>
          <w:ilvl w:val="0"/>
          <w:numId w:val="13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Składk</w:t>
      </w:r>
      <w:r w:rsidR="00B15649" w:rsidRPr="009B09E0">
        <w:rPr>
          <w:rFonts w:cs="Segoe UI"/>
          <w:lang w:eastAsia="pl-PL"/>
        </w:rPr>
        <w:t>a</w:t>
      </w:r>
      <w:r w:rsidRPr="009B09E0">
        <w:rPr>
          <w:rFonts w:cs="Segoe UI"/>
          <w:lang w:eastAsia="pl-PL"/>
        </w:rPr>
        <w:t xml:space="preserve"> za ubezpieczeni</w:t>
      </w:r>
      <w:r w:rsidR="00B15649" w:rsidRPr="009B09E0">
        <w:rPr>
          <w:rFonts w:cs="Segoe UI"/>
          <w:lang w:eastAsia="pl-PL"/>
        </w:rPr>
        <w:t>e</w:t>
      </w:r>
      <w:r w:rsidRPr="009B09E0">
        <w:rPr>
          <w:rFonts w:cs="Segoe UI"/>
          <w:lang w:eastAsia="pl-PL"/>
        </w:rPr>
        <w:t xml:space="preserve"> płatn</w:t>
      </w:r>
      <w:r w:rsidR="00B15649" w:rsidRPr="009B09E0">
        <w:rPr>
          <w:rFonts w:cs="Segoe UI"/>
          <w:lang w:eastAsia="pl-PL"/>
        </w:rPr>
        <w:t>a</w:t>
      </w:r>
      <w:r w:rsidRPr="009B09E0">
        <w:rPr>
          <w:rFonts w:cs="Segoe UI"/>
          <w:lang w:eastAsia="pl-PL"/>
        </w:rPr>
        <w:t xml:space="preserve"> będ</w:t>
      </w:r>
      <w:r w:rsidR="00B15649" w:rsidRPr="009B09E0">
        <w:rPr>
          <w:rFonts w:cs="Segoe UI"/>
          <w:lang w:eastAsia="pl-PL"/>
        </w:rPr>
        <w:t>zie</w:t>
      </w:r>
      <w:r w:rsidRPr="009B09E0">
        <w:rPr>
          <w:rFonts w:cs="Segoe UI"/>
          <w:lang w:eastAsia="pl-PL"/>
        </w:rPr>
        <w:t xml:space="preserve"> przez Ubezpieczającego przelewem na rachunek bankowy Wykonawcy wskazany w zgłoszeniu identyfikacyjnym do naczelnika urzędu skarbowego właściwego dla Wykonawcy zgodnie z przepisami ustawy z dnia 13 października 1995 r. o zasadach ewidencji i identyfikacji podatników</w:t>
      </w:r>
      <w:r w:rsidR="008968C8" w:rsidRPr="009B09E0">
        <w:rPr>
          <w:rFonts w:cs="Segoe UI"/>
          <w:lang w:eastAsia="pl-PL"/>
        </w:rPr>
        <w:t xml:space="preserve"> i płatników</w:t>
      </w:r>
      <w:r w:rsidRPr="009B09E0">
        <w:rPr>
          <w:rFonts w:cs="Segoe UI"/>
          <w:lang w:eastAsia="pl-PL"/>
        </w:rPr>
        <w:t xml:space="preserve"> (Dz.U z 2020 </w:t>
      </w:r>
      <w:proofErr w:type="spellStart"/>
      <w:r w:rsidRPr="009B09E0">
        <w:rPr>
          <w:rFonts w:cs="Segoe UI"/>
          <w:lang w:eastAsia="pl-PL"/>
        </w:rPr>
        <w:t>r.poz</w:t>
      </w:r>
      <w:proofErr w:type="spellEnd"/>
      <w:r w:rsidRPr="009B09E0">
        <w:rPr>
          <w:rFonts w:cs="Segoe UI"/>
          <w:lang w:eastAsia="pl-PL"/>
        </w:rPr>
        <w:t xml:space="preserve">. 170). </w:t>
      </w:r>
    </w:p>
    <w:p w14:paraId="03AB99E4" w14:textId="57EBAC0F" w:rsidR="000E0809" w:rsidRPr="009B09E0" w:rsidRDefault="000E0809" w:rsidP="00312899">
      <w:pPr>
        <w:pStyle w:val="Akapitzlist"/>
        <w:numPr>
          <w:ilvl w:val="0"/>
          <w:numId w:val="13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Za datę płatności uznaje się dzień obciążenia rachunku Ubezpieczającego na podstawie polecenia przelewu.</w:t>
      </w:r>
    </w:p>
    <w:p w14:paraId="693B7F84" w14:textId="745F8844" w:rsidR="000E0809" w:rsidRDefault="000E0809" w:rsidP="00312899">
      <w:pPr>
        <w:pStyle w:val="Akapitzlist"/>
        <w:numPr>
          <w:ilvl w:val="0"/>
          <w:numId w:val="13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lastRenderedPageBreak/>
        <w:t>Bez pisemnej zgody Ubezpieczającego, Wykonawcy nie wolno dokonywać cesji wierzytelności wynikających z umowy na rzecz osób trzecich.</w:t>
      </w:r>
    </w:p>
    <w:p w14:paraId="29F9C90B" w14:textId="77777777" w:rsidR="005E69EE" w:rsidRPr="005E69EE" w:rsidRDefault="005E69EE" w:rsidP="005E69EE">
      <w:pPr>
        <w:spacing w:before="120" w:after="120" w:line="360" w:lineRule="auto"/>
        <w:ind w:left="360"/>
        <w:jc w:val="both"/>
        <w:rPr>
          <w:rFonts w:cs="Segoe UI"/>
          <w:lang w:eastAsia="pl-PL"/>
        </w:rPr>
      </w:pPr>
    </w:p>
    <w:p w14:paraId="22F78AD7" w14:textId="77777777" w:rsidR="005E69EE" w:rsidRDefault="005E69EE" w:rsidP="005E69EE">
      <w:pPr>
        <w:pStyle w:val="Akapitzlist"/>
        <w:numPr>
          <w:ilvl w:val="0"/>
          <w:numId w:val="13"/>
        </w:numPr>
        <w:jc w:val="both"/>
        <w:rPr>
          <w:lang w:eastAsia="pl-PL"/>
        </w:rPr>
      </w:pPr>
      <w:r w:rsidRPr="00867301">
        <w:rPr>
          <w:lang w:eastAsia="pl-PL"/>
        </w:rPr>
        <w:t>W ubezpieczeniu następstw Auto Casco (AC) zastosowanie będą miały następujące składki, na podstawie których rozliczana będzie umowa ubezpieczenia w ciągu przewidzianego okresu:</w:t>
      </w:r>
    </w:p>
    <w:tbl>
      <w:tblPr>
        <w:tblStyle w:val="Tabela-Siatka"/>
        <w:tblW w:w="4744" w:type="pct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otted" w:sz="4" w:space="0" w:color="C2AF00"/>
        </w:tblBorders>
        <w:tblLook w:val="04A0" w:firstRow="1" w:lastRow="0" w:firstColumn="1" w:lastColumn="0" w:noHBand="0" w:noVBand="1"/>
      </w:tblPr>
      <w:tblGrid>
        <w:gridCol w:w="479"/>
        <w:gridCol w:w="3937"/>
        <w:gridCol w:w="3912"/>
      </w:tblGrid>
      <w:tr w:rsidR="005E69EE" w:rsidRPr="003443F7" w14:paraId="4A1F22BD" w14:textId="77777777" w:rsidTr="002E19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1"/>
        </w:trPr>
        <w:tc>
          <w:tcPr>
            <w:tcW w:w="144" w:type="pct"/>
            <w:tcBorders>
              <w:right w:val="single" w:sz="4" w:space="0" w:color="auto"/>
            </w:tcBorders>
            <w:vAlign w:val="center"/>
          </w:tcPr>
          <w:p w14:paraId="0D962962" w14:textId="77777777" w:rsidR="005E69EE" w:rsidRPr="003443F7" w:rsidRDefault="005E69EE" w:rsidP="002E1989">
            <w:pPr>
              <w:spacing w:line="276" w:lineRule="auto"/>
              <w:ind w:left="33"/>
              <w:rPr>
                <w:sz w:val="18"/>
                <w:szCs w:val="18"/>
              </w:rPr>
            </w:pPr>
            <w:r w:rsidRPr="003443F7">
              <w:rPr>
                <w:sz w:val="18"/>
                <w:szCs w:val="18"/>
              </w:rPr>
              <w:t>Lp.</w:t>
            </w:r>
          </w:p>
        </w:tc>
        <w:tc>
          <w:tcPr>
            <w:tcW w:w="243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BE4ED2" w14:textId="77777777" w:rsidR="005E69EE" w:rsidRPr="003443F7" w:rsidRDefault="005E69EE" w:rsidP="002E1989">
            <w:pPr>
              <w:spacing w:line="276" w:lineRule="auto"/>
              <w:ind w:left="360"/>
              <w:jc w:val="center"/>
              <w:rPr>
                <w:sz w:val="18"/>
                <w:szCs w:val="18"/>
              </w:rPr>
            </w:pPr>
            <w:r w:rsidRPr="003443F7">
              <w:rPr>
                <w:sz w:val="18"/>
                <w:szCs w:val="18"/>
              </w:rPr>
              <w:t>Rodzaj pojazdu</w:t>
            </w:r>
          </w:p>
        </w:tc>
        <w:tc>
          <w:tcPr>
            <w:tcW w:w="2420" w:type="pct"/>
            <w:tcBorders>
              <w:left w:val="single" w:sz="4" w:space="0" w:color="auto"/>
            </w:tcBorders>
            <w:vAlign w:val="center"/>
          </w:tcPr>
          <w:p w14:paraId="23E2AD4D" w14:textId="77777777" w:rsidR="005E69EE" w:rsidRPr="003443F7" w:rsidRDefault="005E69EE" w:rsidP="002E19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Stawka</w:t>
            </w:r>
          </w:p>
        </w:tc>
      </w:tr>
      <w:tr w:rsidR="005E69EE" w:rsidRPr="003443F7" w14:paraId="34A7E01A" w14:textId="77777777" w:rsidTr="002E1989">
        <w:trPr>
          <w:trHeight w:val="334"/>
        </w:trPr>
        <w:tc>
          <w:tcPr>
            <w:tcW w:w="144" w:type="pct"/>
            <w:tcBorders>
              <w:right w:val="single" w:sz="4" w:space="0" w:color="auto"/>
            </w:tcBorders>
            <w:vAlign w:val="center"/>
          </w:tcPr>
          <w:p w14:paraId="2784763E" w14:textId="77777777" w:rsidR="005E69EE" w:rsidRPr="003443F7" w:rsidRDefault="005E69EE" w:rsidP="005E69EE">
            <w:pPr>
              <w:numPr>
                <w:ilvl w:val="0"/>
                <w:numId w:val="43"/>
              </w:numPr>
              <w:spacing w:line="276" w:lineRule="auto"/>
              <w:ind w:left="33"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43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B8EA3D" w14:textId="77777777" w:rsidR="005E69EE" w:rsidRPr="003443F7" w:rsidRDefault="005E69EE" w:rsidP="002E1989">
            <w:pPr>
              <w:spacing w:line="276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420" w:type="pct"/>
            <w:tcBorders>
              <w:left w:val="single" w:sz="4" w:space="0" w:color="auto"/>
            </w:tcBorders>
            <w:vAlign w:val="center"/>
          </w:tcPr>
          <w:p w14:paraId="13FEE51A" w14:textId="77777777" w:rsidR="005E69EE" w:rsidRPr="003443F7" w:rsidRDefault="005E69EE" w:rsidP="002E1989">
            <w:pPr>
              <w:spacing w:line="276" w:lineRule="auto"/>
              <w:ind w:left="360"/>
              <w:jc w:val="center"/>
              <w:rPr>
                <w:sz w:val="18"/>
                <w:szCs w:val="18"/>
              </w:rPr>
            </w:pPr>
          </w:p>
        </w:tc>
      </w:tr>
      <w:tr w:rsidR="005E69EE" w:rsidRPr="003443F7" w14:paraId="1D072198" w14:textId="77777777" w:rsidTr="002E1989">
        <w:trPr>
          <w:trHeight w:val="334"/>
        </w:trPr>
        <w:tc>
          <w:tcPr>
            <w:tcW w:w="144" w:type="pct"/>
            <w:tcBorders>
              <w:right w:val="single" w:sz="4" w:space="0" w:color="auto"/>
            </w:tcBorders>
            <w:vAlign w:val="center"/>
          </w:tcPr>
          <w:p w14:paraId="274D0E21" w14:textId="77777777" w:rsidR="005E69EE" w:rsidRPr="003443F7" w:rsidRDefault="005E69EE" w:rsidP="005E69EE">
            <w:pPr>
              <w:numPr>
                <w:ilvl w:val="0"/>
                <w:numId w:val="43"/>
              </w:numPr>
              <w:spacing w:line="240" w:lineRule="auto"/>
              <w:ind w:left="33"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43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23C2CE" w14:textId="77777777" w:rsidR="005E69EE" w:rsidRPr="003443F7" w:rsidRDefault="005E69EE" w:rsidP="002E1989">
            <w:pPr>
              <w:ind w:left="360"/>
              <w:rPr>
                <w:sz w:val="18"/>
                <w:szCs w:val="18"/>
              </w:rPr>
            </w:pPr>
          </w:p>
        </w:tc>
        <w:tc>
          <w:tcPr>
            <w:tcW w:w="2420" w:type="pct"/>
            <w:tcBorders>
              <w:left w:val="single" w:sz="4" w:space="0" w:color="auto"/>
            </w:tcBorders>
            <w:vAlign w:val="center"/>
          </w:tcPr>
          <w:p w14:paraId="40F5493B" w14:textId="77777777" w:rsidR="005E69EE" w:rsidRPr="003443F7" w:rsidRDefault="005E69EE" w:rsidP="002E1989">
            <w:pPr>
              <w:ind w:left="360"/>
              <w:jc w:val="center"/>
              <w:rPr>
                <w:sz w:val="18"/>
                <w:szCs w:val="18"/>
              </w:rPr>
            </w:pPr>
          </w:p>
        </w:tc>
      </w:tr>
      <w:tr w:rsidR="005E69EE" w:rsidRPr="003443F7" w14:paraId="10659602" w14:textId="77777777" w:rsidTr="002E1989">
        <w:trPr>
          <w:trHeight w:val="334"/>
        </w:trPr>
        <w:tc>
          <w:tcPr>
            <w:tcW w:w="144" w:type="pct"/>
            <w:tcBorders>
              <w:right w:val="single" w:sz="4" w:space="0" w:color="auto"/>
            </w:tcBorders>
            <w:vAlign w:val="center"/>
          </w:tcPr>
          <w:p w14:paraId="35A090CC" w14:textId="77777777" w:rsidR="005E69EE" w:rsidRPr="003443F7" w:rsidRDefault="005E69EE" w:rsidP="005E69EE">
            <w:pPr>
              <w:numPr>
                <w:ilvl w:val="0"/>
                <w:numId w:val="43"/>
              </w:numPr>
              <w:spacing w:line="240" w:lineRule="auto"/>
              <w:ind w:left="33"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43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DFAE02" w14:textId="77777777" w:rsidR="005E69EE" w:rsidRPr="003443F7" w:rsidRDefault="005E69EE" w:rsidP="002E1989">
            <w:pPr>
              <w:ind w:left="360"/>
              <w:rPr>
                <w:sz w:val="18"/>
                <w:szCs w:val="18"/>
              </w:rPr>
            </w:pPr>
          </w:p>
        </w:tc>
        <w:tc>
          <w:tcPr>
            <w:tcW w:w="2420" w:type="pct"/>
            <w:tcBorders>
              <w:left w:val="single" w:sz="4" w:space="0" w:color="auto"/>
            </w:tcBorders>
            <w:vAlign w:val="center"/>
          </w:tcPr>
          <w:p w14:paraId="7F238300" w14:textId="77777777" w:rsidR="005E69EE" w:rsidRPr="003443F7" w:rsidRDefault="005E69EE" w:rsidP="002E1989">
            <w:pPr>
              <w:ind w:left="360"/>
              <w:jc w:val="center"/>
              <w:rPr>
                <w:sz w:val="18"/>
                <w:szCs w:val="18"/>
              </w:rPr>
            </w:pPr>
          </w:p>
        </w:tc>
      </w:tr>
      <w:tr w:rsidR="005E69EE" w:rsidRPr="003443F7" w14:paraId="5CD98673" w14:textId="77777777" w:rsidTr="002E1989">
        <w:trPr>
          <w:trHeight w:val="334"/>
        </w:trPr>
        <w:tc>
          <w:tcPr>
            <w:tcW w:w="144" w:type="pct"/>
            <w:tcBorders>
              <w:right w:val="single" w:sz="4" w:space="0" w:color="auto"/>
            </w:tcBorders>
            <w:vAlign w:val="center"/>
          </w:tcPr>
          <w:p w14:paraId="243879B5" w14:textId="77777777" w:rsidR="005E69EE" w:rsidRPr="003443F7" w:rsidRDefault="005E69EE" w:rsidP="005E69EE">
            <w:pPr>
              <w:numPr>
                <w:ilvl w:val="0"/>
                <w:numId w:val="43"/>
              </w:numPr>
              <w:spacing w:line="240" w:lineRule="auto"/>
              <w:ind w:left="33"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43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A1EA53" w14:textId="77777777" w:rsidR="005E69EE" w:rsidRPr="003443F7" w:rsidRDefault="005E69EE" w:rsidP="002E1989">
            <w:pPr>
              <w:ind w:left="360"/>
              <w:rPr>
                <w:sz w:val="18"/>
                <w:szCs w:val="18"/>
              </w:rPr>
            </w:pPr>
          </w:p>
        </w:tc>
        <w:tc>
          <w:tcPr>
            <w:tcW w:w="2420" w:type="pct"/>
            <w:tcBorders>
              <w:left w:val="single" w:sz="4" w:space="0" w:color="auto"/>
            </w:tcBorders>
            <w:vAlign w:val="center"/>
          </w:tcPr>
          <w:p w14:paraId="4FA73643" w14:textId="77777777" w:rsidR="005E69EE" w:rsidRPr="003443F7" w:rsidRDefault="005E69EE" w:rsidP="002E1989">
            <w:pPr>
              <w:ind w:left="360"/>
              <w:jc w:val="center"/>
              <w:rPr>
                <w:sz w:val="18"/>
                <w:szCs w:val="18"/>
              </w:rPr>
            </w:pPr>
          </w:p>
        </w:tc>
      </w:tr>
    </w:tbl>
    <w:p w14:paraId="2007C903" w14:textId="77777777" w:rsidR="005E69EE" w:rsidRPr="0063111C" w:rsidRDefault="005E69EE" w:rsidP="005E69EE">
      <w:pPr>
        <w:rPr>
          <w:lang w:eastAsia="pl-PL"/>
        </w:rPr>
      </w:pPr>
    </w:p>
    <w:p w14:paraId="65B74CC2" w14:textId="77777777" w:rsidR="005E69EE" w:rsidRDefault="005E69EE" w:rsidP="005E69EE">
      <w:pPr>
        <w:spacing w:before="120" w:after="120" w:line="312" w:lineRule="auto"/>
        <w:jc w:val="both"/>
        <w:rPr>
          <w:rFonts w:cs="Segoe UI"/>
          <w:lang w:eastAsia="pl-PL"/>
        </w:rPr>
      </w:pPr>
    </w:p>
    <w:p w14:paraId="4408920E" w14:textId="77777777" w:rsidR="005E69EE" w:rsidRPr="00560463" w:rsidRDefault="005E69EE" w:rsidP="005E69EE">
      <w:pPr>
        <w:pStyle w:val="Akapitzlist"/>
        <w:numPr>
          <w:ilvl w:val="0"/>
          <w:numId w:val="13"/>
        </w:numPr>
        <w:spacing w:before="120" w:after="120" w:line="312" w:lineRule="auto"/>
        <w:jc w:val="both"/>
        <w:rPr>
          <w:rFonts w:cs="Segoe UI"/>
          <w:lang w:eastAsia="pl-PL"/>
        </w:rPr>
      </w:pPr>
      <w:r w:rsidRPr="00560463">
        <w:rPr>
          <w:rFonts w:cs="Segoe UI"/>
          <w:lang w:eastAsia="pl-PL"/>
        </w:rPr>
        <w:t>W obowiązkowym ubezpieczeniu odpowiedzialności cywilnej posiadaczy pojazdów mechanicznych (OCPPM) zastosowanie będą miały następujące składki, na podstawie których rozliczana będzie umowa ubezpieczenia w ciągu przewidzianego okresu:</w:t>
      </w:r>
    </w:p>
    <w:tbl>
      <w:tblPr>
        <w:tblStyle w:val="Tabela-Siatka"/>
        <w:tblW w:w="4744" w:type="pct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otted" w:sz="4" w:space="0" w:color="C2AF00"/>
        </w:tblBorders>
        <w:tblLook w:val="04A0" w:firstRow="1" w:lastRow="0" w:firstColumn="1" w:lastColumn="0" w:noHBand="0" w:noVBand="1"/>
      </w:tblPr>
      <w:tblGrid>
        <w:gridCol w:w="480"/>
        <w:gridCol w:w="3937"/>
        <w:gridCol w:w="3911"/>
      </w:tblGrid>
      <w:tr w:rsidR="005E69EE" w:rsidRPr="003443F7" w14:paraId="42718DCC" w14:textId="77777777" w:rsidTr="002E19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1"/>
        </w:trPr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17D80C4A" w14:textId="77777777" w:rsidR="005E69EE" w:rsidRPr="003443F7" w:rsidRDefault="005E69EE" w:rsidP="002E1989">
            <w:pPr>
              <w:spacing w:line="276" w:lineRule="auto"/>
              <w:ind w:left="33"/>
              <w:rPr>
                <w:sz w:val="18"/>
                <w:szCs w:val="18"/>
              </w:rPr>
            </w:pPr>
            <w:r w:rsidRPr="003443F7">
              <w:rPr>
                <w:sz w:val="18"/>
                <w:szCs w:val="18"/>
              </w:rPr>
              <w:t>Lp.</w:t>
            </w:r>
          </w:p>
        </w:tc>
        <w:tc>
          <w:tcPr>
            <w:tcW w:w="23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5C2742" w14:textId="77777777" w:rsidR="005E69EE" w:rsidRPr="003443F7" w:rsidRDefault="005E69EE" w:rsidP="002E1989">
            <w:pPr>
              <w:spacing w:line="276" w:lineRule="auto"/>
              <w:ind w:left="360"/>
              <w:jc w:val="center"/>
              <w:rPr>
                <w:sz w:val="18"/>
                <w:szCs w:val="18"/>
              </w:rPr>
            </w:pPr>
            <w:r w:rsidRPr="003443F7">
              <w:rPr>
                <w:sz w:val="18"/>
                <w:szCs w:val="18"/>
              </w:rPr>
              <w:t>Rodzaj pojazdu</w:t>
            </w:r>
          </w:p>
        </w:tc>
        <w:tc>
          <w:tcPr>
            <w:tcW w:w="2348" w:type="pct"/>
            <w:tcBorders>
              <w:left w:val="single" w:sz="4" w:space="0" w:color="auto"/>
            </w:tcBorders>
            <w:vAlign w:val="center"/>
          </w:tcPr>
          <w:p w14:paraId="285AE78B" w14:textId="77777777" w:rsidR="005E69EE" w:rsidRPr="003443F7" w:rsidRDefault="005E69EE" w:rsidP="002E19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Stawka</w:t>
            </w:r>
          </w:p>
        </w:tc>
      </w:tr>
      <w:tr w:rsidR="005E69EE" w:rsidRPr="003443F7" w14:paraId="7CC28914" w14:textId="77777777" w:rsidTr="002E1989">
        <w:trPr>
          <w:trHeight w:val="334"/>
        </w:trPr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19599DD5" w14:textId="77777777" w:rsidR="005E69EE" w:rsidRPr="003443F7" w:rsidRDefault="005E69EE" w:rsidP="002E198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3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8BC3D" w14:textId="77777777" w:rsidR="005E69EE" w:rsidRPr="003443F7" w:rsidRDefault="005E69EE" w:rsidP="002E1989">
            <w:pPr>
              <w:spacing w:line="276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48" w:type="pct"/>
            <w:tcBorders>
              <w:left w:val="single" w:sz="4" w:space="0" w:color="auto"/>
            </w:tcBorders>
            <w:vAlign w:val="center"/>
          </w:tcPr>
          <w:p w14:paraId="502A2B0E" w14:textId="77777777" w:rsidR="005E69EE" w:rsidRPr="003443F7" w:rsidRDefault="005E69EE" w:rsidP="002E1989">
            <w:pPr>
              <w:spacing w:line="276" w:lineRule="auto"/>
              <w:ind w:left="360"/>
              <w:jc w:val="center"/>
              <w:rPr>
                <w:sz w:val="18"/>
                <w:szCs w:val="18"/>
              </w:rPr>
            </w:pPr>
          </w:p>
        </w:tc>
      </w:tr>
      <w:tr w:rsidR="005E69EE" w:rsidRPr="003443F7" w14:paraId="21E086A6" w14:textId="77777777" w:rsidTr="002E1989">
        <w:trPr>
          <w:trHeight w:val="334"/>
        </w:trPr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4E11D208" w14:textId="77777777" w:rsidR="005E69EE" w:rsidRPr="003443F7" w:rsidRDefault="005E69EE" w:rsidP="002E1989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3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B349DC" w14:textId="77777777" w:rsidR="005E69EE" w:rsidRPr="003443F7" w:rsidRDefault="005E69EE" w:rsidP="002E1989">
            <w:pPr>
              <w:rPr>
                <w:sz w:val="18"/>
                <w:szCs w:val="18"/>
              </w:rPr>
            </w:pPr>
          </w:p>
        </w:tc>
        <w:tc>
          <w:tcPr>
            <w:tcW w:w="2348" w:type="pct"/>
            <w:tcBorders>
              <w:left w:val="single" w:sz="4" w:space="0" w:color="auto"/>
            </w:tcBorders>
            <w:vAlign w:val="center"/>
          </w:tcPr>
          <w:p w14:paraId="2525454E" w14:textId="77777777" w:rsidR="005E69EE" w:rsidRPr="003443F7" w:rsidRDefault="005E69EE" w:rsidP="002E1989">
            <w:pPr>
              <w:ind w:left="360"/>
              <w:jc w:val="center"/>
              <w:rPr>
                <w:sz w:val="18"/>
                <w:szCs w:val="18"/>
              </w:rPr>
            </w:pPr>
          </w:p>
        </w:tc>
      </w:tr>
      <w:tr w:rsidR="005E69EE" w:rsidRPr="003443F7" w14:paraId="431B9655" w14:textId="77777777" w:rsidTr="002E1989">
        <w:trPr>
          <w:trHeight w:val="334"/>
        </w:trPr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3D9A4275" w14:textId="77777777" w:rsidR="005E69EE" w:rsidRPr="003443F7" w:rsidRDefault="005E69EE" w:rsidP="002E1989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3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F4462A" w14:textId="77777777" w:rsidR="005E69EE" w:rsidRPr="003443F7" w:rsidRDefault="005E69EE" w:rsidP="002E1989">
            <w:pPr>
              <w:ind w:left="360"/>
              <w:rPr>
                <w:sz w:val="18"/>
                <w:szCs w:val="18"/>
              </w:rPr>
            </w:pPr>
          </w:p>
        </w:tc>
        <w:tc>
          <w:tcPr>
            <w:tcW w:w="2348" w:type="pct"/>
            <w:tcBorders>
              <w:left w:val="single" w:sz="4" w:space="0" w:color="auto"/>
            </w:tcBorders>
            <w:vAlign w:val="center"/>
          </w:tcPr>
          <w:p w14:paraId="733493EB" w14:textId="77777777" w:rsidR="005E69EE" w:rsidRPr="003443F7" w:rsidRDefault="005E69EE" w:rsidP="002E1989">
            <w:pPr>
              <w:ind w:left="360"/>
              <w:jc w:val="center"/>
              <w:rPr>
                <w:sz w:val="18"/>
                <w:szCs w:val="18"/>
              </w:rPr>
            </w:pPr>
          </w:p>
        </w:tc>
      </w:tr>
      <w:tr w:rsidR="005E69EE" w:rsidRPr="003443F7" w14:paraId="14BDAF53" w14:textId="77777777" w:rsidTr="002E1989">
        <w:trPr>
          <w:trHeight w:val="334"/>
        </w:trPr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14630D61" w14:textId="77777777" w:rsidR="005E69EE" w:rsidRPr="003443F7" w:rsidRDefault="005E69EE" w:rsidP="002E1989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3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04F531" w14:textId="77777777" w:rsidR="005E69EE" w:rsidRPr="003443F7" w:rsidRDefault="005E69EE" w:rsidP="002E1989">
            <w:pPr>
              <w:ind w:left="360"/>
              <w:rPr>
                <w:sz w:val="18"/>
                <w:szCs w:val="18"/>
              </w:rPr>
            </w:pPr>
          </w:p>
        </w:tc>
        <w:tc>
          <w:tcPr>
            <w:tcW w:w="2348" w:type="pct"/>
            <w:tcBorders>
              <w:left w:val="single" w:sz="4" w:space="0" w:color="auto"/>
            </w:tcBorders>
            <w:vAlign w:val="center"/>
          </w:tcPr>
          <w:p w14:paraId="543F200F" w14:textId="77777777" w:rsidR="005E69EE" w:rsidRPr="003443F7" w:rsidRDefault="005E69EE" w:rsidP="002E1989">
            <w:pPr>
              <w:ind w:left="360"/>
              <w:jc w:val="center"/>
              <w:rPr>
                <w:sz w:val="18"/>
                <w:szCs w:val="18"/>
              </w:rPr>
            </w:pPr>
          </w:p>
        </w:tc>
      </w:tr>
    </w:tbl>
    <w:p w14:paraId="4BFBCEC1" w14:textId="77777777" w:rsidR="005E69EE" w:rsidRDefault="005E69EE" w:rsidP="005E69EE">
      <w:pPr>
        <w:pStyle w:val="Akapitzlist"/>
        <w:spacing w:before="120" w:after="120" w:line="312" w:lineRule="auto"/>
        <w:jc w:val="both"/>
        <w:rPr>
          <w:rFonts w:cs="Segoe UI"/>
          <w:lang w:eastAsia="pl-PL"/>
        </w:rPr>
      </w:pPr>
    </w:p>
    <w:p w14:paraId="1637A685" w14:textId="77777777" w:rsidR="005E69EE" w:rsidRDefault="005E69EE" w:rsidP="005E69EE">
      <w:pPr>
        <w:pStyle w:val="Akapitzlist"/>
        <w:numPr>
          <w:ilvl w:val="0"/>
          <w:numId w:val="13"/>
        </w:numPr>
        <w:spacing w:before="120" w:after="120" w:line="312" w:lineRule="auto"/>
        <w:jc w:val="both"/>
        <w:rPr>
          <w:rFonts w:cs="Segoe UI"/>
          <w:lang w:eastAsia="pl-PL"/>
        </w:rPr>
      </w:pPr>
      <w:r w:rsidRPr="00A305E3">
        <w:rPr>
          <w:rFonts w:cs="Segoe UI"/>
          <w:lang w:eastAsia="pl-PL"/>
        </w:rPr>
        <w:t>W ubezpieczeniu następstw nieszczęśliwych wypadków (NNW) zastosowanie będą miały następujące składki, na podstawie których rozliczana będzie umowa ubezpieczenia w ciągu przewidzianego okresu:</w:t>
      </w:r>
    </w:p>
    <w:tbl>
      <w:tblPr>
        <w:tblStyle w:val="Tabela-Siatka"/>
        <w:tblW w:w="4744" w:type="pct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otted" w:sz="4" w:space="0" w:color="C2AF00"/>
        </w:tblBorders>
        <w:tblLook w:val="04A0" w:firstRow="1" w:lastRow="0" w:firstColumn="1" w:lastColumn="0" w:noHBand="0" w:noVBand="1"/>
      </w:tblPr>
      <w:tblGrid>
        <w:gridCol w:w="480"/>
        <w:gridCol w:w="3937"/>
        <w:gridCol w:w="3911"/>
      </w:tblGrid>
      <w:tr w:rsidR="005E69EE" w:rsidRPr="003443F7" w14:paraId="22962BAC" w14:textId="77777777" w:rsidTr="002E19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1"/>
        </w:trPr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6FFBFF13" w14:textId="77777777" w:rsidR="005E69EE" w:rsidRPr="003443F7" w:rsidRDefault="005E69EE" w:rsidP="002E1989">
            <w:pPr>
              <w:spacing w:line="276" w:lineRule="auto"/>
              <w:ind w:left="33"/>
              <w:rPr>
                <w:sz w:val="18"/>
                <w:szCs w:val="18"/>
              </w:rPr>
            </w:pPr>
            <w:r w:rsidRPr="003443F7">
              <w:rPr>
                <w:sz w:val="18"/>
                <w:szCs w:val="18"/>
              </w:rPr>
              <w:t>Lp.</w:t>
            </w:r>
          </w:p>
        </w:tc>
        <w:tc>
          <w:tcPr>
            <w:tcW w:w="23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757609" w14:textId="77777777" w:rsidR="005E69EE" w:rsidRPr="003443F7" w:rsidRDefault="005E69EE" w:rsidP="002E1989">
            <w:pPr>
              <w:spacing w:line="276" w:lineRule="auto"/>
              <w:ind w:left="360"/>
              <w:jc w:val="center"/>
              <w:rPr>
                <w:sz w:val="18"/>
                <w:szCs w:val="18"/>
              </w:rPr>
            </w:pPr>
            <w:r w:rsidRPr="003443F7">
              <w:rPr>
                <w:sz w:val="18"/>
                <w:szCs w:val="18"/>
              </w:rPr>
              <w:t>Rodzaj pojazdu</w:t>
            </w:r>
          </w:p>
        </w:tc>
        <w:tc>
          <w:tcPr>
            <w:tcW w:w="2348" w:type="pct"/>
            <w:tcBorders>
              <w:left w:val="single" w:sz="4" w:space="0" w:color="auto"/>
            </w:tcBorders>
            <w:vAlign w:val="center"/>
          </w:tcPr>
          <w:p w14:paraId="023E141C" w14:textId="77777777" w:rsidR="005E69EE" w:rsidRPr="003443F7" w:rsidRDefault="005E69EE" w:rsidP="002E19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Stawka</w:t>
            </w:r>
          </w:p>
        </w:tc>
      </w:tr>
      <w:tr w:rsidR="005E69EE" w:rsidRPr="003443F7" w14:paraId="50D8AC7D" w14:textId="77777777" w:rsidTr="002E1989">
        <w:trPr>
          <w:trHeight w:val="334"/>
        </w:trPr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7616337C" w14:textId="77777777" w:rsidR="005E69EE" w:rsidRPr="003443F7" w:rsidRDefault="005E69EE" w:rsidP="002E198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3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C21043" w14:textId="77777777" w:rsidR="005E69EE" w:rsidRPr="003443F7" w:rsidRDefault="005E69EE" w:rsidP="002E1989">
            <w:pPr>
              <w:spacing w:line="276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48" w:type="pct"/>
            <w:tcBorders>
              <w:left w:val="single" w:sz="4" w:space="0" w:color="auto"/>
            </w:tcBorders>
            <w:vAlign w:val="center"/>
          </w:tcPr>
          <w:p w14:paraId="4BF6A9B0" w14:textId="77777777" w:rsidR="005E69EE" w:rsidRPr="003443F7" w:rsidRDefault="005E69EE" w:rsidP="002E1989">
            <w:pPr>
              <w:spacing w:line="276" w:lineRule="auto"/>
              <w:ind w:left="360"/>
              <w:jc w:val="center"/>
              <w:rPr>
                <w:sz w:val="18"/>
                <w:szCs w:val="18"/>
              </w:rPr>
            </w:pPr>
          </w:p>
        </w:tc>
      </w:tr>
      <w:tr w:rsidR="005E69EE" w:rsidRPr="003443F7" w14:paraId="6A69F4C3" w14:textId="77777777" w:rsidTr="002E1989">
        <w:trPr>
          <w:trHeight w:val="334"/>
        </w:trPr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235E124D" w14:textId="77777777" w:rsidR="005E69EE" w:rsidRPr="003443F7" w:rsidRDefault="005E69EE" w:rsidP="002E1989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3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F0D41C" w14:textId="77777777" w:rsidR="005E69EE" w:rsidRPr="003443F7" w:rsidRDefault="005E69EE" w:rsidP="002E1989">
            <w:pPr>
              <w:rPr>
                <w:sz w:val="18"/>
                <w:szCs w:val="18"/>
              </w:rPr>
            </w:pPr>
          </w:p>
        </w:tc>
        <w:tc>
          <w:tcPr>
            <w:tcW w:w="2348" w:type="pct"/>
            <w:tcBorders>
              <w:left w:val="single" w:sz="4" w:space="0" w:color="auto"/>
            </w:tcBorders>
            <w:vAlign w:val="center"/>
          </w:tcPr>
          <w:p w14:paraId="34062298" w14:textId="77777777" w:rsidR="005E69EE" w:rsidRPr="003443F7" w:rsidRDefault="005E69EE" w:rsidP="002E1989">
            <w:pPr>
              <w:ind w:left="360"/>
              <w:jc w:val="center"/>
              <w:rPr>
                <w:sz w:val="18"/>
                <w:szCs w:val="18"/>
              </w:rPr>
            </w:pPr>
          </w:p>
        </w:tc>
      </w:tr>
      <w:tr w:rsidR="005E69EE" w:rsidRPr="003443F7" w14:paraId="497983D2" w14:textId="77777777" w:rsidTr="002E1989">
        <w:trPr>
          <w:trHeight w:val="334"/>
        </w:trPr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7DDFCAFB" w14:textId="77777777" w:rsidR="005E69EE" w:rsidRPr="003443F7" w:rsidRDefault="005E69EE" w:rsidP="002E1989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</w:t>
            </w:r>
          </w:p>
        </w:tc>
        <w:tc>
          <w:tcPr>
            <w:tcW w:w="23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7AFFD7" w14:textId="77777777" w:rsidR="005E69EE" w:rsidRPr="003443F7" w:rsidRDefault="005E69EE" w:rsidP="002E1989">
            <w:pPr>
              <w:ind w:left="360"/>
              <w:rPr>
                <w:sz w:val="18"/>
                <w:szCs w:val="18"/>
              </w:rPr>
            </w:pPr>
          </w:p>
        </w:tc>
        <w:tc>
          <w:tcPr>
            <w:tcW w:w="2348" w:type="pct"/>
            <w:tcBorders>
              <w:left w:val="single" w:sz="4" w:space="0" w:color="auto"/>
            </w:tcBorders>
            <w:vAlign w:val="center"/>
          </w:tcPr>
          <w:p w14:paraId="42B589F0" w14:textId="77777777" w:rsidR="005E69EE" w:rsidRPr="003443F7" w:rsidRDefault="005E69EE" w:rsidP="002E1989">
            <w:pPr>
              <w:ind w:left="360"/>
              <w:jc w:val="center"/>
              <w:rPr>
                <w:sz w:val="18"/>
                <w:szCs w:val="18"/>
              </w:rPr>
            </w:pPr>
          </w:p>
        </w:tc>
      </w:tr>
      <w:tr w:rsidR="005E69EE" w:rsidRPr="003443F7" w14:paraId="29A82CC0" w14:textId="77777777" w:rsidTr="002E1989">
        <w:trPr>
          <w:trHeight w:val="334"/>
        </w:trPr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55C2DBA4" w14:textId="77777777" w:rsidR="005E69EE" w:rsidRPr="003443F7" w:rsidRDefault="005E69EE" w:rsidP="002E1989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3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0FFF1" w14:textId="77777777" w:rsidR="005E69EE" w:rsidRPr="003443F7" w:rsidRDefault="005E69EE" w:rsidP="002E1989">
            <w:pPr>
              <w:ind w:left="360"/>
              <w:rPr>
                <w:sz w:val="18"/>
                <w:szCs w:val="18"/>
              </w:rPr>
            </w:pPr>
          </w:p>
        </w:tc>
        <w:tc>
          <w:tcPr>
            <w:tcW w:w="2348" w:type="pct"/>
            <w:tcBorders>
              <w:left w:val="single" w:sz="4" w:space="0" w:color="auto"/>
            </w:tcBorders>
            <w:vAlign w:val="center"/>
          </w:tcPr>
          <w:p w14:paraId="1D178078" w14:textId="77777777" w:rsidR="005E69EE" w:rsidRPr="003443F7" w:rsidRDefault="005E69EE" w:rsidP="002E1989">
            <w:pPr>
              <w:ind w:left="360"/>
              <w:jc w:val="center"/>
              <w:rPr>
                <w:sz w:val="18"/>
                <w:szCs w:val="18"/>
              </w:rPr>
            </w:pPr>
          </w:p>
        </w:tc>
      </w:tr>
    </w:tbl>
    <w:p w14:paraId="33C97B39" w14:textId="77777777" w:rsidR="005E69EE" w:rsidRDefault="005E69EE" w:rsidP="005E69EE">
      <w:pPr>
        <w:pStyle w:val="Akapitzlist"/>
        <w:rPr>
          <w:rFonts w:cs="Segoe UI"/>
          <w:lang w:eastAsia="pl-PL"/>
        </w:rPr>
      </w:pPr>
    </w:p>
    <w:p w14:paraId="5388F965" w14:textId="77777777" w:rsidR="005E69EE" w:rsidRPr="008766D1" w:rsidRDefault="005E69EE" w:rsidP="005E69EE">
      <w:pPr>
        <w:pStyle w:val="Akapitzlist"/>
        <w:numPr>
          <w:ilvl w:val="0"/>
          <w:numId w:val="13"/>
        </w:numPr>
        <w:jc w:val="both"/>
        <w:rPr>
          <w:rFonts w:cs="Segoe UI"/>
          <w:lang w:eastAsia="pl-PL"/>
        </w:rPr>
      </w:pPr>
      <w:r w:rsidRPr="008766D1">
        <w:rPr>
          <w:rFonts w:cs="Segoe UI"/>
          <w:lang w:eastAsia="pl-PL"/>
        </w:rPr>
        <w:t xml:space="preserve">W ubezpieczeniu </w:t>
      </w:r>
      <w:r>
        <w:rPr>
          <w:rFonts w:cs="Segoe UI"/>
          <w:lang w:eastAsia="pl-PL"/>
        </w:rPr>
        <w:t>Assistance</w:t>
      </w:r>
      <w:r w:rsidRPr="008766D1">
        <w:rPr>
          <w:rFonts w:cs="Segoe UI"/>
          <w:lang w:eastAsia="pl-PL"/>
        </w:rPr>
        <w:t xml:space="preserve"> (</w:t>
      </w:r>
      <w:r>
        <w:rPr>
          <w:rFonts w:cs="Segoe UI"/>
          <w:lang w:eastAsia="pl-PL"/>
        </w:rPr>
        <w:t>ASS</w:t>
      </w:r>
      <w:r w:rsidRPr="008766D1">
        <w:rPr>
          <w:rFonts w:cs="Segoe UI"/>
          <w:lang w:eastAsia="pl-PL"/>
        </w:rPr>
        <w:t>) zastosowanie będą miały następujące składki, na podstawie których rozliczana będzie umowa ubezpieczenia w ciągu przewidzianego okresu:</w:t>
      </w:r>
    </w:p>
    <w:p w14:paraId="48D480AA" w14:textId="77777777" w:rsidR="005E69EE" w:rsidRPr="008766D1" w:rsidRDefault="005E69EE" w:rsidP="005E69EE">
      <w:pPr>
        <w:pStyle w:val="Akapitzlist"/>
        <w:spacing w:before="120" w:after="120" w:line="312" w:lineRule="auto"/>
        <w:jc w:val="both"/>
        <w:rPr>
          <w:rFonts w:cs="Segoe UI"/>
          <w:lang w:eastAsia="pl-PL"/>
        </w:rPr>
      </w:pPr>
    </w:p>
    <w:tbl>
      <w:tblPr>
        <w:tblStyle w:val="Tabela-Siatka"/>
        <w:tblW w:w="4744" w:type="pct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otted" w:sz="4" w:space="0" w:color="C2AF00"/>
        </w:tblBorders>
        <w:tblLook w:val="04A0" w:firstRow="1" w:lastRow="0" w:firstColumn="1" w:lastColumn="0" w:noHBand="0" w:noVBand="1"/>
      </w:tblPr>
      <w:tblGrid>
        <w:gridCol w:w="480"/>
        <w:gridCol w:w="3937"/>
        <w:gridCol w:w="3911"/>
      </w:tblGrid>
      <w:tr w:rsidR="005E69EE" w:rsidRPr="003443F7" w14:paraId="7F5CA743" w14:textId="77777777" w:rsidTr="002E19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1"/>
        </w:trPr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1B58E5F5" w14:textId="77777777" w:rsidR="005E69EE" w:rsidRPr="003443F7" w:rsidRDefault="005E69EE" w:rsidP="002E1989">
            <w:pPr>
              <w:spacing w:line="276" w:lineRule="auto"/>
              <w:ind w:left="33"/>
              <w:rPr>
                <w:sz w:val="18"/>
                <w:szCs w:val="18"/>
              </w:rPr>
            </w:pPr>
            <w:r w:rsidRPr="003443F7">
              <w:rPr>
                <w:sz w:val="18"/>
                <w:szCs w:val="18"/>
              </w:rPr>
              <w:t>Lp.</w:t>
            </w:r>
          </w:p>
        </w:tc>
        <w:tc>
          <w:tcPr>
            <w:tcW w:w="23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7AA692" w14:textId="77777777" w:rsidR="005E69EE" w:rsidRPr="003443F7" w:rsidRDefault="005E69EE" w:rsidP="002E1989">
            <w:pPr>
              <w:spacing w:line="276" w:lineRule="auto"/>
              <w:ind w:left="360"/>
              <w:jc w:val="center"/>
              <w:rPr>
                <w:sz w:val="18"/>
                <w:szCs w:val="18"/>
              </w:rPr>
            </w:pPr>
            <w:r w:rsidRPr="003443F7">
              <w:rPr>
                <w:sz w:val="18"/>
                <w:szCs w:val="18"/>
              </w:rPr>
              <w:t>Rodzaj pojazdu</w:t>
            </w:r>
          </w:p>
        </w:tc>
        <w:tc>
          <w:tcPr>
            <w:tcW w:w="2348" w:type="pct"/>
            <w:tcBorders>
              <w:left w:val="single" w:sz="4" w:space="0" w:color="auto"/>
            </w:tcBorders>
            <w:vAlign w:val="center"/>
          </w:tcPr>
          <w:p w14:paraId="4854FC37" w14:textId="77777777" w:rsidR="005E69EE" w:rsidRPr="003443F7" w:rsidRDefault="005E69EE" w:rsidP="002E198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Stawka</w:t>
            </w:r>
          </w:p>
        </w:tc>
      </w:tr>
      <w:tr w:rsidR="005E69EE" w:rsidRPr="003443F7" w14:paraId="25063E1E" w14:textId="77777777" w:rsidTr="002E1989">
        <w:trPr>
          <w:trHeight w:val="334"/>
        </w:trPr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2089BB04" w14:textId="77777777" w:rsidR="005E69EE" w:rsidRPr="003443F7" w:rsidRDefault="005E69EE" w:rsidP="002E198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3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D83DBA" w14:textId="77777777" w:rsidR="005E69EE" w:rsidRPr="003443F7" w:rsidRDefault="005E69EE" w:rsidP="002E1989">
            <w:pPr>
              <w:spacing w:line="276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348" w:type="pct"/>
            <w:tcBorders>
              <w:left w:val="single" w:sz="4" w:space="0" w:color="auto"/>
            </w:tcBorders>
            <w:vAlign w:val="center"/>
          </w:tcPr>
          <w:p w14:paraId="28C4E808" w14:textId="77777777" w:rsidR="005E69EE" w:rsidRPr="003443F7" w:rsidRDefault="005E69EE" w:rsidP="002E1989">
            <w:pPr>
              <w:spacing w:line="276" w:lineRule="auto"/>
              <w:ind w:left="360"/>
              <w:jc w:val="center"/>
              <w:rPr>
                <w:sz w:val="18"/>
                <w:szCs w:val="18"/>
              </w:rPr>
            </w:pPr>
          </w:p>
        </w:tc>
      </w:tr>
      <w:tr w:rsidR="005E69EE" w:rsidRPr="003443F7" w14:paraId="743D2623" w14:textId="77777777" w:rsidTr="002E1989">
        <w:trPr>
          <w:trHeight w:val="334"/>
        </w:trPr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7B89DC1D" w14:textId="77777777" w:rsidR="005E69EE" w:rsidRPr="003443F7" w:rsidRDefault="005E69EE" w:rsidP="002E1989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3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CE2EDB" w14:textId="77777777" w:rsidR="005E69EE" w:rsidRPr="003443F7" w:rsidRDefault="005E69EE" w:rsidP="002E1989">
            <w:pPr>
              <w:rPr>
                <w:sz w:val="18"/>
                <w:szCs w:val="18"/>
              </w:rPr>
            </w:pPr>
          </w:p>
        </w:tc>
        <w:tc>
          <w:tcPr>
            <w:tcW w:w="2348" w:type="pct"/>
            <w:tcBorders>
              <w:left w:val="single" w:sz="4" w:space="0" w:color="auto"/>
            </w:tcBorders>
            <w:vAlign w:val="center"/>
          </w:tcPr>
          <w:p w14:paraId="6AE87E2B" w14:textId="77777777" w:rsidR="005E69EE" w:rsidRPr="003443F7" w:rsidRDefault="005E69EE" w:rsidP="002E1989">
            <w:pPr>
              <w:ind w:left="360"/>
              <w:jc w:val="center"/>
              <w:rPr>
                <w:sz w:val="18"/>
                <w:szCs w:val="18"/>
              </w:rPr>
            </w:pPr>
          </w:p>
        </w:tc>
      </w:tr>
      <w:tr w:rsidR="005E69EE" w:rsidRPr="003443F7" w14:paraId="28F0F5F9" w14:textId="77777777" w:rsidTr="002E1989">
        <w:trPr>
          <w:trHeight w:val="334"/>
        </w:trPr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68ED09EB" w14:textId="77777777" w:rsidR="005E69EE" w:rsidRPr="003443F7" w:rsidRDefault="005E69EE" w:rsidP="002E1989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3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A26A4A" w14:textId="77777777" w:rsidR="005E69EE" w:rsidRPr="003443F7" w:rsidRDefault="005E69EE" w:rsidP="002E1989">
            <w:pPr>
              <w:ind w:left="360"/>
              <w:rPr>
                <w:sz w:val="18"/>
                <w:szCs w:val="18"/>
              </w:rPr>
            </w:pPr>
          </w:p>
        </w:tc>
        <w:tc>
          <w:tcPr>
            <w:tcW w:w="2348" w:type="pct"/>
            <w:tcBorders>
              <w:left w:val="single" w:sz="4" w:space="0" w:color="auto"/>
            </w:tcBorders>
            <w:vAlign w:val="center"/>
          </w:tcPr>
          <w:p w14:paraId="39D484A1" w14:textId="77777777" w:rsidR="005E69EE" w:rsidRPr="003443F7" w:rsidRDefault="005E69EE" w:rsidP="002E1989">
            <w:pPr>
              <w:ind w:left="360"/>
              <w:jc w:val="center"/>
              <w:rPr>
                <w:sz w:val="18"/>
                <w:szCs w:val="18"/>
              </w:rPr>
            </w:pPr>
          </w:p>
        </w:tc>
      </w:tr>
      <w:tr w:rsidR="005E69EE" w:rsidRPr="003443F7" w14:paraId="75807CE9" w14:textId="77777777" w:rsidTr="002E1989">
        <w:trPr>
          <w:trHeight w:val="334"/>
        </w:trPr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3F1910FF" w14:textId="77777777" w:rsidR="005E69EE" w:rsidRPr="003443F7" w:rsidRDefault="005E69EE" w:rsidP="002E1989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3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DE1AD" w14:textId="77777777" w:rsidR="005E69EE" w:rsidRPr="003443F7" w:rsidRDefault="005E69EE" w:rsidP="002E1989">
            <w:pPr>
              <w:ind w:left="360"/>
              <w:rPr>
                <w:sz w:val="18"/>
                <w:szCs w:val="18"/>
              </w:rPr>
            </w:pPr>
          </w:p>
        </w:tc>
        <w:tc>
          <w:tcPr>
            <w:tcW w:w="2348" w:type="pct"/>
            <w:tcBorders>
              <w:left w:val="single" w:sz="4" w:space="0" w:color="auto"/>
            </w:tcBorders>
            <w:vAlign w:val="center"/>
          </w:tcPr>
          <w:p w14:paraId="0CB777ED" w14:textId="77777777" w:rsidR="005E69EE" w:rsidRPr="003443F7" w:rsidRDefault="005E69EE" w:rsidP="002E1989">
            <w:pPr>
              <w:ind w:left="360"/>
              <w:jc w:val="center"/>
              <w:rPr>
                <w:sz w:val="18"/>
                <w:szCs w:val="18"/>
              </w:rPr>
            </w:pPr>
          </w:p>
        </w:tc>
      </w:tr>
    </w:tbl>
    <w:p w14:paraId="5D44F13A" w14:textId="77777777" w:rsidR="005E69EE" w:rsidRDefault="005E69EE" w:rsidP="005E69EE">
      <w:pPr>
        <w:spacing w:before="120" w:after="120" w:line="312" w:lineRule="auto"/>
        <w:jc w:val="both"/>
        <w:rPr>
          <w:rFonts w:cs="Segoe UI"/>
          <w:lang w:eastAsia="pl-PL"/>
        </w:rPr>
      </w:pPr>
    </w:p>
    <w:p w14:paraId="38E71E34" w14:textId="2E218DF2" w:rsidR="005E69EE" w:rsidRDefault="005E69EE" w:rsidP="005E69EE">
      <w:pPr>
        <w:pStyle w:val="Akapitzlist"/>
        <w:numPr>
          <w:ilvl w:val="0"/>
          <w:numId w:val="13"/>
        </w:numPr>
        <w:spacing w:before="120" w:after="120" w:line="312" w:lineRule="auto"/>
        <w:jc w:val="both"/>
        <w:rPr>
          <w:rFonts w:cs="Segoe UI"/>
          <w:lang w:eastAsia="pl-PL"/>
        </w:rPr>
      </w:pPr>
      <w:r w:rsidRPr="003B2D6A">
        <w:rPr>
          <w:rFonts w:cs="Segoe UI"/>
          <w:lang w:eastAsia="pl-PL"/>
        </w:rPr>
        <w:t xml:space="preserve">Stawki/składki obowiązujące w Umowie, określone w ust. </w:t>
      </w:r>
      <w:r>
        <w:rPr>
          <w:rFonts w:cs="Segoe UI"/>
          <w:lang w:eastAsia="pl-PL"/>
        </w:rPr>
        <w:t>5</w:t>
      </w:r>
      <w:r w:rsidRPr="003B2D6A">
        <w:rPr>
          <w:rFonts w:cs="Segoe UI"/>
          <w:lang w:eastAsia="pl-PL"/>
        </w:rPr>
        <w:t>-</w:t>
      </w:r>
      <w:r>
        <w:rPr>
          <w:rFonts w:cs="Segoe UI"/>
          <w:lang w:eastAsia="pl-PL"/>
        </w:rPr>
        <w:t>8</w:t>
      </w:r>
      <w:r w:rsidRPr="003B2D6A">
        <w:rPr>
          <w:rFonts w:cs="Segoe UI"/>
          <w:lang w:eastAsia="pl-PL"/>
        </w:rPr>
        <w:t xml:space="preserve"> są niezmienne przez cały okres ubezpieczenia.</w:t>
      </w:r>
    </w:p>
    <w:p w14:paraId="157E8C75" w14:textId="6D3EA390" w:rsidR="005E69EE" w:rsidRPr="003B2D6A" w:rsidRDefault="005E69EE" w:rsidP="005E69EE">
      <w:pPr>
        <w:pStyle w:val="Akapitzlist"/>
        <w:numPr>
          <w:ilvl w:val="0"/>
          <w:numId w:val="13"/>
        </w:numPr>
        <w:spacing w:before="120" w:after="120" w:line="312" w:lineRule="auto"/>
        <w:jc w:val="both"/>
        <w:rPr>
          <w:rFonts w:cs="Segoe UI"/>
          <w:lang w:eastAsia="pl-PL"/>
        </w:rPr>
      </w:pPr>
      <w:r w:rsidRPr="003B2D6A">
        <w:rPr>
          <w:rFonts w:cs="Segoe UI"/>
          <w:lang w:eastAsia="pl-PL"/>
        </w:rPr>
        <w:t xml:space="preserve">Stawki/składki obowiązujące w Umowie, określone w ust. </w:t>
      </w:r>
      <w:r>
        <w:rPr>
          <w:rFonts w:cs="Segoe UI"/>
          <w:lang w:eastAsia="pl-PL"/>
        </w:rPr>
        <w:t>5</w:t>
      </w:r>
      <w:r w:rsidRPr="003B2D6A">
        <w:rPr>
          <w:rFonts w:cs="Segoe UI"/>
          <w:lang w:eastAsia="pl-PL"/>
        </w:rPr>
        <w:t>-</w:t>
      </w:r>
      <w:r>
        <w:rPr>
          <w:rFonts w:cs="Segoe UI"/>
          <w:lang w:eastAsia="pl-PL"/>
        </w:rPr>
        <w:t>8</w:t>
      </w:r>
      <w:r w:rsidRPr="003B2D6A">
        <w:rPr>
          <w:rFonts w:cs="Segoe UI"/>
          <w:lang w:eastAsia="pl-PL"/>
        </w:rPr>
        <w:t xml:space="preserve"> będą miały zastosowanie w szczególności w przypadku zastosowania klauzuli rozliczenia składki, zakupu i/lub sprzedaży pojazdu lub jego wyrejestrowania.</w:t>
      </w:r>
    </w:p>
    <w:p w14:paraId="36546E0B" w14:textId="77777777" w:rsidR="005E69EE" w:rsidRPr="005E69EE" w:rsidRDefault="005E69EE" w:rsidP="005E69EE">
      <w:pPr>
        <w:spacing w:before="120" w:after="120" w:line="360" w:lineRule="auto"/>
        <w:jc w:val="both"/>
        <w:rPr>
          <w:rFonts w:cs="Segoe UI"/>
          <w:lang w:eastAsia="pl-PL"/>
        </w:rPr>
      </w:pPr>
    </w:p>
    <w:p w14:paraId="2A97D3EE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§5</w:t>
      </w:r>
    </w:p>
    <w:p w14:paraId="1DAA174C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OBOWIĄZKI UBEZPIECZYCIELA</w:t>
      </w:r>
    </w:p>
    <w:p w14:paraId="214C7D2D" w14:textId="77777777" w:rsidR="000E0809" w:rsidRPr="009B09E0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 Do obowiązków Wykonawcy należy:</w:t>
      </w:r>
    </w:p>
    <w:p w14:paraId="0E6AF487" w14:textId="0C92C64E" w:rsidR="000E0809" w:rsidRPr="009B09E0" w:rsidRDefault="000E0809" w:rsidP="00312899">
      <w:pPr>
        <w:pStyle w:val="Akapitzlist"/>
        <w:numPr>
          <w:ilvl w:val="0"/>
          <w:numId w:val="14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wykonanie przedmiotu umowy - ubezpieczenie wskazanych </w:t>
      </w:r>
      <w:proofErr w:type="spellStart"/>
      <w:r w:rsidRPr="009B09E0">
        <w:rPr>
          <w:rFonts w:cs="Segoe UI"/>
          <w:lang w:eastAsia="pl-PL"/>
        </w:rPr>
        <w:t>ryzyk</w:t>
      </w:r>
      <w:proofErr w:type="spellEnd"/>
      <w:r w:rsidRPr="009B09E0">
        <w:rPr>
          <w:rFonts w:cs="Segoe UI"/>
          <w:lang w:eastAsia="pl-PL"/>
        </w:rPr>
        <w:t>,</w:t>
      </w:r>
    </w:p>
    <w:p w14:paraId="383395F7" w14:textId="0C99EE55" w:rsidR="000E0809" w:rsidRPr="009B09E0" w:rsidRDefault="000E0809" w:rsidP="00312899">
      <w:pPr>
        <w:pStyle w:val="Akapitzlist"/>
        <w:numPr>
          <w:ilvl w:val="0"/>
          <w:numId w:val="14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zapłata świadczenia zgodnie z obowiązującymi warunkami ubezpieczeń,</w:t>
      </w:r>
    </w:p>
    <w:p w14:paraId="2E0D040A" w14:textId="16B8E4F0" w:rsidR="000E0809" w:rsidRPr="009B09E0" w:rsidRDefault="000E0809" w:rsidP="00312899">
      <w:pPr>
        <w:pStyle w:val="Akapitzlist"/>
        <w:numPr>
          <w:ilvl w:val="0"/>
          <w:numId w:val="14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współpraca z Ubezpieczającym,</w:t>
      </w:r>
    </w:p>
    <w:p w14:paraId="4460CF45" w14:textId="6BA0DF5C" w:rsidR="000E0809" w:rsidRPr="009B09E0" w:rsidRDefault="000E0809" w:rsidP="00312899">
      <w:pPr>
        <w:pStyle w:val="Akapitzlist"/>
        <w:numPr>
          <w:ilvl w:val="0"/>
          <w:numId w:val="14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dostarczenie do Ubezpieczającego przed rozpoczęciem okresu ubezpieczenia dokumentów stwierdzających zawarcie ubezpieczenia, zgodnie z § 1 Umowy,</w:t>
      </w:r>
    </w:p>
    <w:p w14:paraId="50FC6986" w14:textId="556CB273" w:rsidR="000E0809" w:rsidRPr="009B09E0" w:rsidRDefault="000E0809" w:rsidP="00312899">
      <w:pPr>
        <w:pStyle w:val="Akapitzlist"/>
        <w:numPr>
          <w:ilvl w:val="0"/>
          <w:numId w:val="14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ostateczne rozliczenie polis. </w:t>
      </w:r>
    </w:p>
    <w:p w14:paraId="7E692340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lastRenderedPageBreak/>
        <w:t>§6</w:t>
      </w:r>
    </w:p>
    <w:p w14:paraId="227A4BD5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OSOBY DO KONTAKTU</w:t>
      </w:r>
    </w:p>
    <w:p w14:paraId="48BBEE57" w14:textId="0669B789" w:rsidR="000E0809" w:rsidRPr="009B09E0" w:rsidRDefault="000E0809" w:rsidP="00312899">
      <w:pPr>
        <w:pStyle w:val="Akapitzlist"/>
        <w:numPr>
          <w:ilvl w:val="0"/>
          <w:numId w:val="15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 sprawach związanych z wykonaniem niniejszej umowy:</w:t>
      </w:r>
    </w:p>
    <w:p w14:paraId="6CB34FC7" w14:textId="73805676" w:rsidR="000E0809" w:rsidRPr="009B09E0" w:rsidRDefault="00256CEE" w:rsidP="00312899">
      <w:pPr>
        <w:spacing w:before="120" w:after="120" w:line="360" w:lineRule="auto"/>
        <w:ind w:left="36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1.1</w:t>
      </w:r>
      <w:r w:rsidR="001D113B" w:rsidRPr="009B09E0">
        <w:rPr>
          <w:rFonts w:cs="Segoe UI"/>
          <w:lang w:eastAsia="pl-PL"/>
        </w:rPr>
        <w:t>.</w:t>
      </w:r>
      <w:r w:rsidRPr="009B09E0">
        <w:rPr>
          <w:rFonts w:cs="Segoe UI"/>
          <w:lang w:eastAsia="pl-PL"/>
        </w:rPr>
        <w:t xml:space="preserve"> </w:t>
      </w:r>
      <w:r w:rsidR="000E0809" w:rsidRPr="009B09E0">
        <w:rPr>
          <w:rFonts w:cs="Segoe UI"/>
          <w:lang w:eastAsia="pl-PL"/>
        </w:rPr>
        <w:t xml:space="preserve">Ubezpieczający wyznacza do kontaktów z Wykonawcą na etapie realizacji umowy: </w:t>
      </w:r>
    </w:p>
    <w:p w14:paraId="2CFB4A46" w14:textId="3EB76CA1" w:rsidR="00256CEE" w:rsidRPr="009B09E0" w:rsidRDefault="000E0809" w:rsidP="00312899">
      <w:pPr>
        <w:spacing w:before="120" w:after="120" w:line="360" w:lineRule="auto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STBU Brokerzy Ubezpieczeniowi Sp. z o.o. z siedzibą w Sopocie, 81-855 </w:t>
      </w:r>
      <w:r w:rsidR="00256CEE" w:rsidRPr="009B09E0">
        <w:rPr>
          <w:rFonts w:cs="Segoe UI"/>
          <w:lang w:eastAsia="pl-PL"/>
        </w:rPr>
        <w:br/>
      </w:r>
      <w:r w:rsidRPr="009B09E0">
        <w:rPr>
          <w:rFonts w:cs="Segoe UI"/>
          <w:lang w:eastAsia="pl-PL"/>
        </w:rPr>
        <w:t>ul. Rzemieślnicza 33, tel. (058) 555 82 00</w:t>
      </w:r>
      <w:r w:rsidR="00576062" w:rsidRPr="009B09E0">
        <w:rPr>
          <w:rFonts w:cs="Segoe UI"/>
          <w:lang w:eastAsia="pl-PL"/>
        </w:rPr>
        <w:t>,</w:t>
      </w:r>
      <w:r w:rsidR="00643A65" w:rsidRPr="009B09E0">
        <w:rPr>
          <w:rFonts w:cs="Segoe UI"/>
          <w:lang w:eastAsia="pl-PL"/>
        </w:rPr>
        <w:t xml:space="preserve"> e-mail: stbu@stbu.pl</w:t>
      </w:r>
      <w:r w:rsidR="00256CEE" w:rsidRPr="009B09E0">
        <w:rPr>
          <w:rFonts w:cs="Segoe UI"/>
          <w:lang w:eastAsia="pl-PL"/>
        </w:rPr>
        <w:br/>
      </w:r>
      <w:r w:rsidRPr="009B09E0">
        <w:rPr>
          <w:rFonts w:cs="Segoe UI"/>
          <w:lang w:eastAsia="pl-PL"/>
        </w:rPr>
        <w:t>działającą na podstawie umowy o świadczenie usług brokerskich na rzecz Ubezpieczającego.</w:t>
      </w:r>
    </w:p>
    <w:p w14:paraId="3637160F" w14:textId="1894973C" w:rsidR="000E0809" w:rsidRPr="009B09E0" w:rsidRDefault="001539C3" w:rsidP="00312899">
      <w:pPr>
        <w:pStyle w:val="Akapitzlist"/>
        <w:numPr>
          <w:ilvl w:val="1"/>
          <w:numId w:val="12"/>
        </w:num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 </w:t>
      </w:r>
      <w:r w:rsidR="000E0809" w:rsidRPr="009B09E0">
        <w:rPr>
          <w:rFonts w:cs="Segoe UI"/>
          <w:lang w:eastAsia="pl-PL"/>
        </w:rPr>
        <w:t xml:space="preserve">Ubezpieczyciel wyznacza do koordynacji prac: </w:t>
      </w:r>
    </w:p>
    <w:p w14:paraId="536C47B1" w14:textId="630DFE10" w:rsidR="000E0809" w:rsidRPr="009B09E0" w:rsidRDefault="000E0809" w:rsidP="00312899">
      <w:pPr>
        <w:spacing w:before="120" w:after="120" w:line="360" w:lineRule="auto"/>
        <w:ind w:left="426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…………………………………………………………………………………………………..</w:t>
      </w:r>
      <w:r w:rsidR="001539C3" w:rsidRPr="009B09E0">
        <w:rPr>
          <w:rFonts w:cs="Segoe UI"/>
          <w:lang w:eastAsia="pl-PL"/>
        </w:rPr>
        <w:br/>
      </w:r>
      <w:r w:rsidRPr="009B09E0">
        <w:rPr>
          <w:rFonts w:cs="Segoe UI"/>
          <w:lang w:eastAsia="pl-PL"/>
        </w:rPr>
        <w:t>…………………………………………………………………………………………………..</w:t>
      </w:r>
    </w:p>
    <w:p w14:paraId="24045B5C" w14:textId="77777777" w:rsidR="001539C3" w:rsidRPr="009B09E0" w:rsidRDefault="001539C3" w:rsidP="00312899">
      <w:pPr>
        <w:pStyle w:val="Akapitzlist"/>
        <w:numPr>
          <w:ilvl w:val="0"/>
          <w:numId w:val="15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O </w:t>
      </w:r>
      <w:r w:rsidR="000E0809" w:rsidRPr="009B09E0">
        <w:rPr>
          <w:rFonts w:cs="Segoe UI"/>
          <w:lang w:eastAsia="pl-PL"/>
        </w:rPr>
        <w:t>zmianie wyznaczonej osoby Strony niezwłocznie powiadomią się wzajemnie. Szkody powstałe w wyniku nie dopełnienia tego obowiązku obciążają stronę zobowiązaną.</w:t>
      </w:r>
    </w:p>
    <w:p w14:paraId="704BDFA7" w14:textId="3D034853" w:rsidR="000E0809" w:rsidRPr="009B09E0" w:rsidRDefault="000E0809" w:rsidP="00312899">
      <w:pPr>
        <w:pStyle w:val="Akapitzlist"/>
        <w:numPr>
          <w:ilvl w:val="0"/>
          <w:numId w:val="15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Wykonawca zobowiązany jest do niezwłocznego informowania Zamawiającego o każdej zmianie adresu i siedziby i o każdej innej zmianie w działalności Wykonawcy mogącej mieć wpływ na</w:t>
      </w:r>
      <w:r w:rsidR="00B15649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realizację umowy. W przypadku niedopełnienia tego obowiązku Wykonawcę będą obciążać ewentualne koszty mogące wyniknąć wskutek zaniechania.</w:t>
      </w:r>
    </w:p>
    <w:p w14:paraId="29CFEC0D" w14:textId="4A05B19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§7</w:t>
      </w:r>
    </w:p>
    <w:p w14:paraId="266BAF10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ZMIANA UMOWY</w:t>
      </w:r>
    </w:p>
    <w:p w14:paraId="59DB5074" w14:textId="087086E1" w:rsidR="001539C3" w:rsidRPr="009B09E0" w:rsidRDefault="000E0809" w:rsidP="00312899">
      <w:pPr>
        <w:pStyle w:val="Akapitzlist"/>
        <w:numPr>
          <w:ilvl w:val="0"/>
          <w:numId w:val="16"/>
        </w:numPr>
        <w:spacing w:before="120" w:after="120" w:line="360" w:lineRule="auto"/>
        <w:ind w:left="709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Zmiany umowy będą dokonywane poprzez kolejno numerowane aneksy sporządzone przez strony umowy w formie pisemnej pod rygorem nieważności. Strony dopuszczają możliwość dokonywania wszelkich nieistotnych zmian umowy. Zamawiający przewiduje możliwość dokonywania </w:t>
      </w:r>
      <w:r w:rsidR="008968C8" w:rsidRPr="009B09E0">
        <w:rPr>
          <w:rFonts w:cs="Segoe UI"/>
          <w:lang w:eastAsia="pl-PL"/>
        </w:rPr>
        <w:t>innych</w:t>
      </w:r>
      <w:r w:rsidRPr="009B09E0">
        <w:rPr>
          <w:rFonts w:cs="Segoe UI"/>
          <w:lang w:eastAsia="pl-PL"/>
        </w:rPr>
        <w:t xml:space="preserve"> zmian postanowień umowy, także w stosunku do treści oferty, na</w:t>
      </w:r>
      <w:r w:rsidR="00B15649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podstawie której dokonano wyboru Wykonawcy, w szczególności w następujących przypadkach:</w:t>
      </w:r>
    </w:p>
    <w:p w14:paraId="71A81C61" w14:textId="77777777" w:rsidR="005E69EE" w:rsidRPr="009B09E0" w:rsidRDefault="005E69EE" w:rsidP="005E69EE">
      <w:pPr>
        <w:pStyle w:val="Akapitzlist"/>
        <w:numPr>
          <w:ilvl w:val="0"/>
          <w:numId w:val="17"/>
        </w:numPr>
        <w:spacing w:before="120" w:after="120" w:line="312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konieczna jest zmiana terminu realizacji zamówienia; </w:t>
      </w:r>
    </w:p>
    <w:p w14:paraId="5955AF85" w14:textId="77777777" w:rsidR="005E69EE" w:rsidRPr="009B09E0" w:rsidRDefault="005E69EE" w:rsidP="005E69EE">
      <w:pPr>
        <w:pStyle w:val="Akapitzlist"/>
        <w:numPr>
          <w:ilvl w:val="0"/>
          <w:numId w:val="17"/>
        </w:numPr>
        <w:spacing w:before="120" w:after="120" w:line="312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niezbędna jest zmiana przez Zamawiającego zakresu przedmiotu zamówienia – w takim przypadku zmianie mogą ulec zapisy umowy odnoszące się do przedmiotu zamówienia i jego zakresu, wynagrodzenia i rozliczenia Wykonawcy; </w:t>
      </w:r>
    </w:p>
    <w:p w14:paraId="473B6BF0" w14:textId="77777777" w:rsidR="005E69EE" w:rsidRPr="009B09E0" w:rsidRDefault="005E69EE" w:rsidP="005E69EE">
      <w:pPr>
        <w:pStyle w:val="Akapitzlist"/>
        <w:numPr>
          <w:ilvl w:val="0"/>
          <w:numId w:val="17"/>
        </w:numPr>
        <w:spacing w:before="120" w:after="120" w:line="312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konieczne jest wprowadzenie zmian w umowie, jeżeli konieczność wprowadzenia takich zmian jest skutkiem zmiany przepisów prawa obowiązujących po dacie zawarcia </w:t>
      </w:r>
      <w:r w:rsidRPr="009B09E0">
        <w:rPr>
          <w:rFonts w:cs="Segoe UI"/>
          <w:lang w:eastAsia="pl-PL"/>
        </w:rPr>
        <w:lastRenderedPageBreak/>
        <w:t>umowy, wywołujących potrzebę zmian umowy wraz ze skutkami wprowadzenia takich zmian – w takim przypadku zmianie mogą ulec wyłącznie zapisy umowy, do których odnoszą się zmiany przepisów prawa;</w:t>
      </w:r>
    </w:p>
    <w:p w14:paraId="4DA8C23C" w14:textId="77777777" w:rsidR="005E69EE" w:rsidRPr="009B09E0" w:rsidRDefault="005E69EE" w:rsidP="005E69EE">
      <w:pPr>
        <w:pStyle w:val="Akapitzlist"/>
        <w:numPr>
          <w:ilvl w:val="0"/>
          <w:numId w:val="17"/>
        </w:numPr>
        <w:spacing w:before="120" w:after="120" w:line="312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zmian organizacyjnych stron, np. zmiana reprezentacji, adresu siedziby firmy, itp.;</w:t>
      </w:r>
    </w:p>
    <w:p w14:paraId="5E304EC9" w14:textId="77777777" w:rsidR="005E69EE" w:rsidRPr="009B09E0" w:rsidRDefault="005E69EE" w:rsidP="005E69EE">
      <w:pPr>
        <w:pStyle w:val="Akapitzlist"/>
        <w:numPr>
          <w:ilvl w:val="0"/>
          <w:numId w:val="17"/>
        </w:numPr>
        <w:spacing w:before="120" w:after="120" w:line="312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wystąpienia potrzeby zmiany po stronie Zamawiającego osoby lub osób upoważnionych do kontaktów z Wykonawcą;</w:t>
      </w:r>
    </w:p>
    <w:p w14:paraId="7E4B70CC" w14:textId="77777777" w:rsidR="005E69EE" w:rsidRPr="009B09E0" w:rsidRDefault="005E69EE" w:rsidP="005E69EE">
      <w:pPr>
        <w:pStyle w:val="Akapitzlist"/>
        <w:numPr>
          <w:ilvl w:val="0"/>
          <w:numId w:val="17"/>
        </w:numPr>
        <w:spacing w:before="120" w:after="120" w:line="312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wystąpienia potrzeby zmiany po stronie Wykonawcy osoby lub osób upoważnionych do kontaktów z Zamawiającym;</w:t>
      </w:r>
    </w:p>
    <w:p w14:paraId="2F334503" w14:textId="77777777" w:rsidR="005E69EE" w:rsidRPr="009B09E0" w:rsidRDefault="005E69EE" w:rsidP="005E69EE">
      <w:pPr>
        <w:pStyle w:val="Akapitzlist"/>
        <w:numPr>
          <w:ilvl w:val="0"/>
          <w:numId w:val="17"/>
        </w:numPr>
        <w:spacing w:before="120" w:after="120" w:line="312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 przypadku ujawnienia się nowego ryzyka Zamawiający przewiduje możliwość wprowadzenia za zgodą Wykonawcy zmian w zakresie poszczególnych rodzajów ubezpieczeń dotyczących złożonej oferty;</w:t>
      </w:r>
    </w:p>
    <w:p w14:paraId="5CEB4427" w14:textId="77777777" w:rsidR="005E69EE" w:rsidRPr="009B09E0" w:rsidRDefault="005E69EE" w:rsidP="005E69EE">
      <w:pPr>
        <w:pStyle w:val="Akapitzlist"/>
        <w:numPr>
          <w:ilvl w:val="0"/>
          <w:numId w:val="17"/>
        </w:numPr>
        <w:spacing w:before="120" w:after="120" w:line="312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zmian postanowień umowy w zakresie wysokości sumy ubezpieczenia oraz wynikającej z tego wartości należnej/</w:t>
      </w:r>
      <w:proofErr w:type="spellStart"/>
      <w:r w:rsidRPr="009B09E0">
        <w:rPr>
          <w:rFonts w:cs="Segoe UI"/>
          <w:lang w:eastAsia="pl-PL"/>
        </w:rPr>
        <w:t>ych</w:t>
      </w:r>
      <w:proofErr w:type="spellEnd"/>
      <w:r w:rsidRPr="009B09E0">
        <w:rPr>
          <w:rFonts w:cs="Segoe UI"/>
          <w:lang w:eastAsia="pl-PL"/>
        </w:rPr>
        <w:t xml:space="preserve"> Wykonawcy składki/składek;</w:t>
      </w:r>
    </w:p>
    <w:p w14:paraId="48A2719F" w14:textId="77777777" w:rsidR="005E69EE" w:rsidRPr="009B09E0" w:rsidRDefault="005E69EE" w:rsidP="005E69EE">
      <w:pPr>
        <w:pStyle w:val="Akapitzlist"/>
        <w:numPr>
          <w:ilvl w:val="0"/>
          <w:numId w:val="17"/>
        </w:numPr>
        <w:spacing w:before="120" w:after="120" w:line="312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konieczne jest dokonanie zmian w częściach przedmiotu zamówienia, które zgo</w:t>
      </w:r>
      <w:r>
        <w:rPr>
          <w:rFonts w:cs="Segoe UI"/>
          <w:lang w:eastAsia="pl-PL"/>
        </w:rPr>
        <w:t>d</w:t>
      </w:r>
      <w:r w:rsidRPr="009B09E0">
        <w:rPr>
          <w:rFonts w:cs="Segoe UI"/>
          <w:lang w:eastAsia="pl-PL"/>
        </w:rPr>
        <w:t>nie z ofertą Wykonawcy będą wykonywane przy pomocy podwykonawców.</w:t>
      </w:r>
    </w:p>
    <w:p w14:paraId="7F46E91B" w14:textId="690A143F" w:rsidR="000E0809" w:rsidRPr="009B09E0" w:rsidRDefault="000E0809" w:rsidP="00312899">
      <w:pPr>
        <w:pStyle w:val="Akapitzlist"/>
        <w:numPr>
          <w:ilvl w:val="0"/>
          <w:numId w:val="16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Wskazanie powyższych okoliczności zmian umowy nie stanowi zobowiązania Zamawiającego do wprowadzenia tych zmian.</w:t>
      </w:r>
    </w:p>
    <w:p w14:paraId="1751167F" w14:textId="6E5C11C3" w:rsidR="000E0809" w:rsidRPr="009B09E0" w:rsidRDefault="000E0809" w:rsidP="00312899">
      <w:pPr>
        <w:pStyle w:val="Akapitzlist"/>
        <w:numPr>
          <w:ilvl w:val="0"/>
          <w:numId w:val="16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Wszelkie zmiany i uzupełnienia umowy wymagają formy pisemnej pod rygorem nieważności za zgodą obu stron.</w:t>
      </w:r>
    </w:p>
    <w:p w14:paraId="1CD8BB0A" w14:textId="366D8B6C" w:rsidR="000E0809" w:rsidRPr="009B09E0" w:rsidRDefault="000E0809" w:rsidP="00312899">
      <w:pPr>
        <w:pStyle w:val="Akapitzlist"/>
        <w:numPr>
          <w:ilvl w:val="0"/>
          <w:numId w:val="16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Wszelkie zmiany muszą być dokonywane z zachowaniem przepisów ustawy Prawo zamówień publicznych. </w:t>
      </w:r>
    </w:p>
    <w:p w14:paraId="418C2B40" w14:textId="700CBDAC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</w:rPr>
      </w:pPr>
      <w:r w:rsidRPr="009B09E0">
        <w:rPr>
          <w:rFonts w:cs="Segoe UI"/>
          <w:color w:val="auto"/>
        </w:rPr>
        <w:t>§</w:t>
      </w:r>
      <w:r w:rsidR="00A90F4F">
        <w:rPr>
          <w:rFonts w:cs="Segoe UI"/>
          <w:color w:val="auto"/>
        </w:rPr>
        <w:t>8</w:t>
      </w:r>
    </w:p>
    <w:p w14:paraId="39640E11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</w:rPr>
      </w:pPr>
      <w:r w:rsidRPr="009B09E0">
        <w:rPr>
          <w:rFonts w:cs="Segoe UI"/>
          <w:color w:val="auto"/>
        </w:rPr>
        <w:t>POZOSTAŁE POSTANOWIENIA</w:t>
      </w:r>
    </w:p>
    <w:p w14:paraId="4E7C7785" w14:textId="2FF51160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Wszystkie limity odpowiedzialności wskazane w opisie przedmiotu zamówienia odnoszą się do rocznego okresu ubezpieczenia</w:t>
      </w:r>
      <w:r w:rsidR="00B15649" w:rsidRPr="009B09E0">
        <w:rPr>
          <w:rFonts w:cs="Segoe UI"/>
          <w:lang w:eastAsia="pl-PL"/>
        </w:rPr>
        <w:t>.</w:t>
      </w:r>
      <w:r w:rsidRPr="009B09E0">
        <w:rPr>
          <w:rFonts w:cs="Segoe UI"/>
          <w:lang w:eastAsia="pl-PL"/>
        </w:rPr>
        <w:t xml:space="preserve"> </w:t>
      </w:r>
    </w:p>
    <w:p w14:paraId="1801FEE3" w14:textId="05874C4E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Umowa podlega prawu polskiemu i winna być interpretowana zgodnie z tym prawem.</w:t>
      </w:r>
    </w:p>
    <w:p w14:paraId="1F9C0E94" w14:textId="72808FE5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Strony uzgadniają, że w przypadku jakiegokolwiek sporu wynikającego z niniejszej umowy lub w związku z nią, dołożą wszelkich starań w celu ich rozstrzygnięcia w drodze negocjacji prowadzących do ich polubownego zakończenia. We wszelkich sporach, które nie będą mogły być rozstrzygnięte przez Strony w drodze negocjacji w ciągu 60 (sześćdziesięciu) dni od otrzymania przez jedną ze Stron wniosku o polubowne rozstrzygnięcie danego sporu, każda ze Stron może wnieść pozew do polskiego sądu powszechnego właściwego </w:t>
      </w:r>
      <w:r w:rsidRPr="009B09E0">
        <w:rPr>
          <w:rFonts w:cs="Segoe UI"/>
          <w:lang w:eastAsia="pl-PL"/>
        </w:rPr>
        <w:lastRenderedPageBreak/>
        <w:t>dla</w:t>
      </w:r>
      <w:r w:rsidR="005370F9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 xml:space="preserve">siedziby Ubezpieczającego. Polski sąd powszechny właściwy dla siedziby Ubezpieczającego będzie wyłącznie właściwy dla rozstrzygnięcia wszelkich sporów wynikających z niniejszej umowy lub związanych z nią. </w:t>
      </w:r>
    </w:p>
    <w:p w14:paraId="40E7FB83" w14:textId="6C25607C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Jeżeli okaże się, że do sprawnej realizacji umowy niezbędne jest dokonanie wzajemnych dodatkowych uzgodnień, strony poczynią te uzgodnienia niezwłocznie.</w:t>
      </w:r>
    </w:p>
    <w:p w14:paraId="1EA8AFD3" w14:textId="4AE2A98E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Wszelkie zmiany niniejszej umowy wymagają formy aneksu, pod rygorem nieważności.</w:t>
      </w:r>
    </w:p>
    <w:p w14:paraId="2B56E614" w14:textId="47941362" w:rsidR="0035603C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Nieważność pojedynczych klauzul umownych nie skutkuje w żadnym wypadku nieważnością całej umowy.</w:t>
      </w:r>
    </w:p>
    <w:p w14:paraId="07476858" w14:textId="4CF2DF04" w:rsidR="001539C3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Wykonawca </w:t>
      </w:r>
      <w:r w:rsidRPr="00312899">
        <w:rPr>
          <w:rFonts w:cs="Segoe UI"/>
          <w:lang w:eastAsia="pl-PL"/>
        </w:rPr>
        <w:t>wypłaci STBU Brokerzy Ubezpieczeniowi Sp. z o.o. kurtaż</w:t>
      </w:r>
      <w:r w:rsidRPr="009B09E0">
        <w:rPr>
          <w:rFonts w:cs="Segoe UI"/>
          <w:lang w:eastAsia="pl-PL"/>
        </w:rPr>
        <w:t xml:space="preserve"> </w:t>
      </w:r>
      <w:r w:rsidR="0069705E" w:rsidRPr="009B09E0">
        <w:rPr>
          <w:rFonts w:cs="Segoe UI"/>
          <w:lang w:eastAsia="pl-PL"/>
        </w:rPr>
        <w:t>brokerski.</w:t>
      </w:r>
    </w:p>
    <w:p w14:paraId="42BF0E59" w14:textId="6E9C2A64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W każdym przypadku </w:t>
      </w:r>
      <w:r w:rsidR="0079214B" w:rsidRPr="009B09E0">
        <w:rPr>
          <w:rFonts w:cs="Segoe UI"/>
          <w:lang w:eastAsia="pl-PL"/>
        </w:rPr>
        <w:t>udzielania</w:t>
      </w:r>
      <w:r w:rsidRPr="009B09E0">
        <w:rPr>
          <w:rFonts w:cs="Segoe UI"/>
          <w:lang w:eastAsia="pl-PL"/>
        </w:rPr>
        <w:t xml:space="preserve"> zamówień </w:t>
      </w:r>
      <w:r w:rsidR="008E18AD" w:rsidRPr="009B09E0">
        <w:rPr>
          <w:rFonts w:cs="Segoe UI"/>
          <w:lang w:eastAsia="pl-PL"/>
        </w:rPr>
        <w:t xml:space="preserve">zwiększających wynagrodzenie </w:t>
      </w:r>
      <w:r w:rsidR="008E18AD" w:rsidRPr="00312899">
        <w:rPr>
          <w:rFonts w:cs="Segoe UI"/>
          <w:lang w:eastAsia="pl-PL"/>
        </w:rPr>
        <w:t xml:space="preserve">wykonawcy </w:t>
      </w:r>
      <w:r w:rsidRPr="00312899">
        <w:rPr>
          <w:rFonts w:cs="Segoe UI"/>
          <w:lang w:eastAsia="pl-PL"/>
        </w:rPr>
        <w:t>STBU Brokerzy Ubezpieczeniowi Sp. z o.o. otrzyma prowizję brokerską od</w:t>
      </w:r>
      <w:r w:rsidR="00B15649" w:rsidRPr="00312899">
        <w:rPr>
          <w:rFonts w:cs="Segoe UI"/>
          <w:lang w:eastAsia="pl-PL"/>
        </w:rPr>
        <w:t> </w:t>
      </w:r>
      <w:r w:rsidRPr="00312899">
        <w:rPr>
          <w:rFonts w:cs="Segoe UI"/>
          <w:lang w:eastAsia="pl-PL"/>
        </w:rPr>
        <w:t>Wykonawc</w:t>
      </w:r>
      <w:r w:rsidRPr="009B09E0">
        <w:rPr>
          <w:rFonts w:cs="Segoe UI"/>
          <w:lang w:eastAsia="pl-PL"/>
        </w:rPr>
        <w:t>y (Ubezpieczyciela</w:t>
      </w:r>
      <w:r w:rsidR="0079214B" w:rsidRPr="009B09E0">
        <w:rPr>
          <w:rFonts w:cs="Segoe UI"/>
          <w:lang w:eastAsia="pl-PL"/>
        </w:rPr>
        <w:t>).</w:t>
      </w:r>
    </w:p>
    <w:p w14:paraId="36964712" w14:textId="5C50B1EB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Strony niniejszej umowy, zobowiązują się do zachowania poufności w zakresie wszelkich danych uzyskanych w toku realizacji zawartej umowy, o ile nie jest to sprzeczne z</w:t>
      </w:r>
      <w:r w:rsidR="0035603C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powszechnie obowiązującymi przepisami prawa, a zwłaszcza z ustawą o dostępie do</w:t>
      </w:r>
      <w:r w:rsidR="00B15649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informacji publicznej. W szczególności dotyczy to kopiowania, rozpowszechniania, ujawniania czy zamieszczania do wiadomości osób trzecich, jakichkolwiek informacji dotyczących drugiej strony niniejszej umowy, a także jej interesów, finansów lub działań, włącznie ze wszystkimi danymi finansowymi, organizacyjnymi, technicznymi, kosztowymi i</w:t>
      </w:r>
      <w:r w:rsidR="0035603C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tajemnicami handlowymi, niezależnie od  źródeł pochodzenia tych informacji. Przedmiotowe informacje winny być traktowane jako tajemnica przedsiębiorstwa, w</w:t>
      </w:r>
      <w:r w:rsidR="0035603C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rozumieniu aktualnych przepisów ustawy z dnia 16 kwietnia 1993 r. o zwalczaniu nieuczciwej konkurencji.</w:t>
      </w:r>
    </w:p>
    <w:p w14:paraId="3E31561B" w14:textId="616AA6FD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 sprawach nieuregulowanych postanowieniami niniejszej umowy mają zastosowanie aktualne przepisy ustawy Kodeks cywilny oraz aktów wykonawczych do niej, ustawy Prawo zamówień publicznych oraz aktów wykonawczych do niej, ustawy o działalności ubezpieczeniowej oraz aktów wykonawczych do niej  oraz ustawy o pośrednictwie ubezpieczeniowym oraz aktów wykonawczych do niej.</w:t>
      </w:r>
    </w:p>
    <w:p w14:paraId="05C1181D" w14:textId="348144CE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Umowa została sporządzona w 2 (dwóch) jednobrzmiących egzemplarzach w języku polskim po jednym egzemplarzu dla każdej ze stron.</w:t>
      </w:r>
    </w:p>
    <w:p w14:paraId="5BC6BCE4" w14:textId="2AE52E80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lastRenderedPageBreak/>
        <w:t xml:space="preserve">§ </w:t>
      </w:r>
      <w:r w:rsidR="00A90F4F">
        <w:rPr>
          <w:rFonts w:cs="Segoe UI"/>
          <w:color w:val="auto"/>
          <w:lang w:eastAsia="pl-PL"/>
        </w:rPr>
        <w:t>9</w:t>
      </w:r>
    </w:p>
    <w:p w14:paraId="7249650B" w14:textId="276A8E0E" w:rsidR="000E0809" w:rsidRPr="009B09E0" w:rsidRDefault="00667CA8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ROZWIĄZANIE UMOWY</w:t>
      </w:r>
    </w:p>
    <w:p w14:paraId="5AAD5DD5" w14:textId="40A6294F" w:rsidR="000E0809" w:rsidRPr="009B09E0" w:rsidRDefault="000E0809" w:rsidP="00312899">
      <w:pPr>
        <w:pStyle w:val="Akapitzlist"/>
        <w:numPr>
          <w:ilvl w:val="0"/>
          <w:numId w:val="19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Umowa może być rozwiązana bez zachowania okresu wypowiedzenia przez Zamawiającego, z winy Wykonawcy w przypadku, gdy Wykonawca narusza postanowienia Umowy i nie zmienia swego postępowania, mimo upływu 2 dniowego terminu wyznaczonego w</w:t>
      </w:r>
      <w:r w:rsidR="0035603C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pisemnym wezwaniu do zachowania zgodnego z Umową,</w:t>
      </w:r>
    </w:p>
    <w:p w14:paraId="47F59F74" w14:textId="7237EAA2" w:rsidR="000E0809" w:rsidRPr="009B09E0" w:rsidRDefault="000E0809" w:rsidP="00312899">
      <w:pPr>
        <w:pStyle w:val="Akapitzlist"/>
        <w:numPr>
          <w:ilvl w:val="0"/>
          <w:numId w:val="19"/>
        </w:numPr>
        <w:spacing w:before="120" w:after="120" w:line="360" w:lineRule="auto"/>
        <w:contextualSpacing w:val="0"/>
        <w:jc w:val="both"/>
        <w:rPr>
          <w:rFonts w:cs="Segoe UI"/>
          <w:spacing w:val="-8"/>
          <w:lang w:eastAsia="pl-PL"/>
        </w:rPr>
      </w:pPr>
      <w:r w:rsidRPr="009B09E0">
        <w:rPr>
          <w:rFonts w:cs="Segoe UI"/>
          <w:spacing w:val="-8"/>
          <w:lang w:eastAsia="pl-PL"/>
        </w:rPr>
        <w:t xml:space="preserve">Oświadczenie o rozwiązaniu Umowy wymaga zachowania formy pisemnej pod rygorem nieważności. </w:t>
      </w:r>
    </w:p>
    <w:p w14:paraId="66ABB1B1" w14:textId="75BA5DE3" w:rsidR="000E0809" w:rsidRPr="009B09E0" w:rsidRDefault="000E0809" w:rsidP="00312899">
      <w:pPr>
        <w:pStyle w:val="Akapitzlist"/>
        <w:numPr>
          <w:ilvl w:val="0"/>
          <w:numId w:val="19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Umowa może zostać rozwiązana w każdym czasie za porozumieniem Stron.</w:t>
      </w:r>
    </w:p>
    <w:p w14:paraId="3E11DB55" w14:textId="6589D2AE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bookmarkStart w:id="4" w:name="_Hlk113005977"/>
      <w:r w:rsidRPr="009B09E0">
        <w:rPr>
          <w:rFonts w:cs="Segoe UI"/>
          <w:color w:val="auto"/>
        </w:rPr>
        <w:t>§ 1</w:t>
      </w:r>
      <w:bookmarkEnd w:id="4"/>
      <w:r w:rsidR="00A90F4F">
        <w:rPr>
          <w:rFonts w:cs="Segoe UI"/>
          <w:color w:val="auto"/>
        </w:rPr>
        <w:t>0</w:t>
      </w:r>
      <w:r w:rsidR="0035603C" w:rsidRPr="009B09E0">
        <w:rPr>
          <w:rFonts w:cs="Segoe UI"/>
          <w:color w:val="auto"/>
        </w:rPr>
        <w:br/>
      </w:r>
      <w:r w:rsidR="00667CA8" w:rsidRPr="009B09E0">
        <w:rPr>
          <w:rFonts w:cs="Segoe UI"/>
          <w:color w:val="auto"/>
        </w:rPr>
        <w:t>KARY UMOWNE</w:t>
      </w:r>
    </w:p>
    <w:p w14:paraId="4E180F3D" w14:textId="4B6D2A54" w:rsidR="000E0809" w:rsidRPr="009B09E0" w:rsidRDefault="000E0809" w:rsidP="00312899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Wykonawca zapłaci Zamawiającemu kary umowne:</w:t>
      </w:r>
    </w:p>
    <w:p w14:paraId="1357BB5E" w14:textId="4C51197A" w:rsidR="000E0809" w:rsidRPr="009B09E0" w:rsidRDefault="0079214B" w:rsidP="00312899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W przypadku </w:t>
      </w:r>
      <w:r w:rsidR="000E0809" w:rsidRPr="009B09E0">
        <w:rPr>
          <w:rFonts w:cs="Segoe UI"/>
          <w:lang w:eastAsia="pl-PL"/>
        </w:rPr>
        <w:t>odstąpienia od umowy przez Wykonawcę,</w:t>
      </w:r>
      <w:r w:rsidRPr="009B09E0">
        <w:rPr>
          <w:rFonts w:cs="Segoe UI"/>
          <w:lang w:eastAsia="pl-PL"/>
        </w:rPr>
        <w:t xml:space="preserve"> lub z winy wykonawcy,</w:t>
      </w:r>
      <w:r w:rsidR="000E0809" w:rsidRPr="009B09E0">
        <w:rPr>
          <w:rFonts w:cs="Segoe UI"/>
          <w:lang w:eastAsia="pl-PL"/>
        </w:rPr>
        <w:t xml:space="preserve"> Wykonawca zapłaci na rzecz Zamawiającego karę umowną w wysokości 10% wartości umowy.</w:t>
      </w:r>
    </w:p>
    <w:p w14:paraId="7F81FB21" w14:textId="6A072F5D" w:rsidR="0079214B" w:rsidRPr="009B09E0" w:rsidRDefault="0079214B" w:rsidP="00312899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W przypadku braku zapłaty przez wykonawcę wynagrodzenia podwykonawcy, wykonawca zapłaci karę w wysokości wynagrodzenia należnego podwykonawcy. </w:t>
      </w:r>
    </w:p>
    <w:p w14:paraId="30B0F6B3" w14:textId="53A67D87" w:rsidR="0079214B" w:rsidRPr="009B09E0" w:rsidRDefault="0079214B" w:rsidP="00312899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Kary umowne płatne są w terminie do 14 dni od otrzymania wezwania o ich zapłatę, oraz mogą być potrącane z wynagrodzenia należnego wykonawcy. </w:t>
      </w:r>
    </w:p>
    <w:p w14:paraId="27BBBF38" w14:textId="5F62BB7B" w:rsidR="000E0809" w:rsidRDefault="000E0809" w:rsidP="00312899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 przypadku, gdy kary umowne przewidziane w niniejszej umowie nie pokryją poniesionej szkody, Zamawiający uprawniony jest do dochodzenia od Wykonawcy odszkodowania uzupełniającego na zasadach ogólnych przewidzianych w Kodeksie cywilnym.</w:t>
      </w:r>
    </w:p>
    <w:p w14:paraId="67673173" w14:textId="77777777" w:rsidR="00E67466" w:rsidRPr="00D62F88" w:rsidRDefault="00E67466" w:rsidP="00E67466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bookmarkStart w:id="5" w:name="_Hlk113006993"/>
      <w:r>
        <w:rPr>
          <w:rFonts w:cs="Segoe UI"/>
          <w:lang w:eastAsia="pl-PL"/>
        </w:rPr>
        <w:t xml:space="preserve">Maksymalna wysokość kar jaka może zostać naliczona wykonawcy wynosi 20% wartości umowy, o której mowa w </w:t>
      </w:r>
      <w:r w:rsidRPr="00CC63EB">
        <w:rPr>
          <w:rFonts w:cs="Segoe UI"/>
          <w:lang w:eastAsia="pl-PL"/>
        </w:rPr>
        <w:t>§3</w:t>
      </w:r>
      <w:r>
        <w:rPr>
          <w:rFonts w:cs="Segoe UI"/>
          <w:lang w:eastAsia="pl-PL"/>
        </w:rPr>
        <w:t>.</w:t>
      </w:r>
    </w:p>
    <w:p w14:paraId="12789A01" w14:textId="66C33DD7" w:rsidR="00A72424" w:rsidRPr="00AD0F4B" w:rsidRDefault="00A72424" w:rsidP="00312899">
      <w:pPr>
        <w:spacing w:before="120" w:after="120" w:line="360" w:lineRule="auto"/>
        <w:ind w:left="3540" w:firstLine="708"/>
        <w:jc w:val="both"/>
        <w:rPr>
          <w:rFonts w:cs="Segoe UI"/>
          <w:b/>
          <w:sz w:val="22"/>
          <w:szCs w:val="24"/>
        </w:rPr>
      </w:pPr>
      <w:r w:rsidRPr="00AD0F4B">
        <w:rPr>
          <w:rFonts w:cs="Segoe UI"/>
          <w:b/>
          <w:sz w:val="22"/>
          <w:szCs w:val="24"/>
        </w:rPr>
        <w:t>§ 1</w:t>
      </w:r>
      <w:r w:rsidR="00A90F4F" w:rsidRPr="00AD0F4B">
        <w:rPr>
          <w:rFonts w:cs="Segoe UI"/>
          <w:b/>
          <w:sz w:val="22"/>
          <w:szCs w:val="24"/>
        </w:rPr>
        <w:t>1</w:t>
      </w:r>
    </w:p>
    <w:p w14:paraId="599CE903" w14:textId="3C80322F" w:rsidR="00A72424" w:rsidRPr="00D62F88" w:rsidRDefault="00667CA8" w:rsidP="00312899">
      <w:pPr>
        <w:spacing w:before="120" w:after="120" w:line="360" w:lineRule="auto"/>
        <w:ind w:left="3540" w:hanging="3540"/>
        <w:jc w:val="center"/>
        <w:rPr>
          <w:rFonts w:cs="Segoe UI"/>
          <w:b/>
          <w:lang w:eastAsia="pl-PL"/>
        </w:rPr>
      </w:pPr>
      <w:r w:rsidRPr="00D62F88">
        <w:rPr>
          <w:rFonts w:cs="Segoe UI"/>
          <w:b/>
          <w:lang w:eastAsia="pl-PL"/>
        </w:rPr>
        <w:t>WALORYZACJA WYNAGRODZENIA</w:t>
      </w:r>
    </w:p>
    <w:p w14:paraId="3B01C7C3" w14:textId="77777777" w:rsidR="00A72424" w:rsidRPr="007C653E" w:rsidRDefault="00A72424" w:rsidP="00312899">
      <w:pPr>
        <w:spacing w:line="360" w:lineRule="auto"/>
        <w:jc w:val="both"/>
        <w:rPr>
          <w:rFonts w:cs="Segoe UI"/>
        </w:rPr>
      </w:pPr>
      <w:bookmarkStart w:id="6" w:name="_Hlk175057275"/>
      <w:r w:rsidRPr="007C653E">
        <w:rPr>
          <w:rFonts w:cs="Segoe UI"/>
        </w:rPr>
        <w:t xml:space="preserve">1. Zamawiający przewiduje możliwość wprowadzenia zmiany wynagrodzenia Wykonawcy w związku ze zmianą cen materiałów lub kosztów wykonania Umowy zgodnie z art. 439 ust. 1-5 ustawy </w:t>
      </w:r>
      <w:proofErr w:type="spellStart"/>
      <w:r w:rsidRPr="007C653E">
        <w:rPr>
          <w:rFonts w:cs="Segoe UI"/>
        </w:rPr>
        <w:t>Pzp</w:t>
      </w:r>
      <w:proofErr w:type="spellEnd"/>
      <w:r w:rsidRPr="007C653E">
        <w:rPr>
          <w:rFonts w:cs="Segoe UI"/>
        </w:rPr>
        <w:t>.</w:t>
      </w:r>
    </w:p>
    <w:p w14:paraId="4E595D3B" w14:textId="34A5DAB3" w:rsidR="00A72424" w:rsidRPr="007C653E" w:rsidRDefault="00A72424" w:rsidP="00312899">
      <w:pPr>
        <w:spacing w:line="360" w:lineRule="auto"/>
        <w:jc w:val="both"/>
        <w:rPr>
          <w:rFonts w:cs="Segoe UI"/>
        </w:rPr>
      </w:pPr>
      <w:r w:rsidRPr="007C653E">
        <w:rPr>
          <w:rFonts w:cs="Segoe UI"/>
        </w:rPr>
        <w:t>2. Zmiana wynagrodzenia, o której mowa w ust. 1 może zostać dokonana z uwzględnieniem poniżej zasad:</w:t>
      </w:r>
    </w:p>
    <w:p w14:paraId="555A6EA8" w14:textId="77777777" w:rsidR="00A72424" w:rsidRPr="007C653E" w:rsidRDefault="00A72424" w:rsidP="00312899">
      <w:pPr>
        <w:spacing w:line="360" w:lineRule="auto"/>
        <w:jc w:val="both"/>
        <w:rPr>
          <w:rFonts w:cs="Segoe UI"/>
        </w:rPr>
      </w:pPr>
      <w:r w:rsidRPr="007C653E">
        <w:rPr>
          <w:rFonts w:cs="Segoe UI"/>
        </w:rPr>
        <w:t>2.1 zmiana wynagrodzenia zostanie dokonana w następujących przypadkach:</w:t>
      </w:r>
    </w:p>
    <w:p w14:paraId="09541527" w14:textId="1132A31F" w:rsidR="00A72424" w:rsidRPr="007C653E" w:rsidRDefault="00A72424" w:rsidP="00312899">
      <w:pPr>
        <w:spacing w:line="360" w:lineRule="auto"/>
        <w:jc w:val="both"/>
        <w:rPr>
          <w:rFonts w:cs="Segoe UI"/>
        </w:rPr>
      </w:pPr>
      <w:r w:rsidRPr="007C653E">
        <w:rPr>
          <w:rFonts w:cs="Segoe UI"/>
        </w:rPr>
        <w:lastRenderedPageBreak/>
        <w:t xml:space="preserve">a) zmiany średniorocznego wskaźnika cen towarów i usług konsumpcyjnych ogłaszanego w komunikacie Prezesa Głównego Urzędu Statystycznego za dany rok, w którym przypadał </w:t>
      </w:r>
      <w:r w:rsidR="00AD0F4B">
        <w:rPr>
          <w:rFonts w:cs="Segoe UI"/>
        </w:rPr>
        <w:t>termin składania ofert</w:t>
      </w:r>
      <w:r w:rsidRPr="007C653E">
        <w:rPr>
          <w:rFonts w:cs="Segoe UI"/>
        </w:rPr>
        <w:t>;</w:t>
      </w:r>
    </w:p>
    <w:p w14:paraId="79BC1EC7" w14:textId="464A6A5C" w:rsidR="00A72424" w:rsidRPr="007C653E" w:rsidRDefault="00A72424" w:rsidP="00312899">
      <w:pPr>
        <w:spacing w:line="360" w:lineRule="auto"/>
        <w:jc w:val="both"/>
        <w:rPr>
          <w:rFonts w:cs="Segoe UI"/>
        </w:rPr>
      </w:pPr>
      <w:r w:rsidRPr="007C653E">
        <w:rPr>
          <w:rFonts w:cs="Segoe UI"/>
        </w:rPr>
        <w:t>b) zmiany  kosztów wykonania Umowy, pod warunkiem, że Wykonawca w chwili składania oferty, mimo zachowania należytej staranności, nie mógł tej okoliczności przewidzieć;</w:t>
      </w:r>
    </w:p>
    <w:p w14:paraId="40F5BF8A" w14:textId="39A9694C" w:rsidR="00A72424" w:rsidRPr="007C653E" w:rsidRDefault="00A72424" w:rsidP="00312899">
      <w:pPr>
        <w:spacing w:line="360" w:lineRule="auto"/>
        <w:jc w:val="both"/>
        <w:rPr>
          <w:rFonts w:cs="Segoe UI"/>
        </w:rPr>
      </w:pPr>
      <w:r w:rsidRPr="007C653E">
        <w:rPr>
          <w:rFonts w:cs="Segoe UI"/>
        </w:rPr>
        <w:t xml:space="preserve">2.2 poziom zmiany kosztów wykonania Umowy, uprawniający strony umowy do żądania zmiany wynagrodzenia wynosi </w:t>
      </w:r>
      <w:r w:rsidRPr="007C653E">
        <w:rPr>
          <w:rFonts w:cs="Segoe UI"/>
          <w:b/>
        </w:rPr>
        <w:t>1</w:t>
      </w:r>
      <w:r w:rsidR="00AD0F4B">
        <w:rPr>
          <w:rFonts w:cs="Segoe UI"/>
          <w:b/>
        </w:rPr>
        <w:t>5</w:t>
      </w:r>
      <w:r w:rsidRPr="007C653E">
        <w:rPr>
          <w:rFonts w:cs="Segoe UI"/>
          <w:b/>
        </w:rPr>
        <w:t xml:space="preserve"> %</w:t>
      </w:r>
      <w:r w:rsidRPr="007C653E">
        <w:rPr>
          <w:rFonts w:cs="Segoe UI"/>
        </w:rPr>
        <w:t xml:space="preserve"> (wzrost albo spadek),</w:t>
      </w:r>
    </w:p>
    <w:p w14:paraId="2EC1E5BA" w14:textId="77777777" w:rsidR="00A72424" w:rsidRPr="007C653E" w:rsidRDefault="00A72424" w:rsidP="00312899">
      <w:pPr>
        <w:spacing w:line="360" w:lineRule="auto"/>
        <w:jc w:val="both"/>
        <w:rPr>
          <w:rFonts w:cs="Segoe UI"/>
        </w:rPr>
      </w:pPr>
      <w:r w:rsidRPr="007C653E">
        <w:rPr>
          <w:rFonts w:cs="Segoe UI"/>
        </w:rPr>
        <w:t xml:space="preserve">2.3 sposób ustalenia zmiany: jako zmianę kosztów przyjmuje się wyrażoną w % różnicę pomiędzy kosztami wykonania Umowy, przyjętymi na etapie składania oferty w  stosunku do kosztów istniejących w dniu wnioskowania o zmianę, z zastrzeżeniem, że uwzględnia się tylko te koszty, których zmiany Wykonawca, mimo zachowania należytej staranności, nie mógł przewidzieć. </w:t>
      </w:r>
    </w:p>
    <w:p w14:paraId="5F96ED2E" w14:textId="52AB29C6" w:rsidR="00A72424" w:rsidRPr="007C653E" w:rsidRDefault="00A72424" w:rsidP="00312899">
      <w:pPr>
        <w:spacing w:line="360" w:lineRule="auto"/>
        <w:jc w:val="both"/>
        <w:rPr>
          <w:rFonts w:cs="Segoe UI"/>
        </w:rPr>
      </w:pPr>
      <w:r w:rsidRPr="007C653E">
        <w:rPr>
          <w:rFonts w:cs="Segoe UI"/>
        </w:rPr>
        <w:t xml:space="preserve">2.4 zmiana kosztów co najmniej na poziomie, o którym mowa w pkt 2.2 uprawnia strony do zmiany wynagrodzenia Wykonawcy w takiej samej proporcji, w jakiej zmianie uległy koszty wykonania, o których mowa w </w:t>
      </w:r>
      <w:r w:rsidR="00AD0F4B">
        <w:rPr>
          <w:rFonts w:cs="Segoe UI"/>
        </w:rPr>
        <w:t>pkt</w:t>
      </w:r>
      <w:r w:rsidRPr="007C653E">
        <w:rPr>
          <w:rFonts w:cs="Segoe UI"/>
        </w:rPr>
        <w:t xml:space="preserve"> </w:t>
      </w:r>
      <w:r w:rsidR="00AD0F4B">
        <w:rPr>
          <w:rFonts w:cs="Segoe UI"/>
        </w:rPr>
        <w:t>2.</w:t>
      </w:r>
      <w:r w:rsidRPr="007C653E">
        <w:rPr>
          <w:rFonts w:cs="Segoe UI"/>
        </w:rPr>
        <w:t xml:space="preserve">3), </w:t>
      </w:r>
    </w:p>
    <w:p w14:paraId="3C15EB08" w14:textId="1E18D3C8" w:rsidR="00A72424" w:rsidRPr="007C653E" w:rsidRDefault="00A72424" w:rsidP="00312899">
      <w:pPr>
        <w:spacing w:line="360" w:lineRule="auto"/>
        <w:jc w:val="both"/>
        <w:rPr>
          <w:rFonts w:cs="Segoe UI"/>
        </w:rPr>
      </w:pPr>
      <w:r w:rsidRPr="007C653E">
        <w:rPr>
          <w:rFonts w:cs="Segoe UI"/>
        </w:rPr>
        <w:t xml:space="preserve">2.5 początkowy termin ustalenia zmiany wynagrodzenia: </w:t>
      </w:r>
      <w:r w:rsidR="008339F1">
        <w:rPr>
          <w:rFonts w:cs="Segoe UI"/>
        </w:rPr>
        <w:t>6</w:t>
      </w:r>
      <w:r w:rsidRPr="007C653E">
        <w:rPr>
          <w:rFonts w:cs="Segoe UI"/>
        </w:rPr>
        <w:t xml:space="preserve"> miesięcy od dnia zawarcia umowy; </w:t>
      </w:r>
    </w:p>
    <w:p w14:paraId="2FE66C45" w14:textId="09775B55" w:rsidR="00A72424" w:rsidRPr="007C653E" w:rsidRDefault="00A72424" w:rsidP="00312899">
      <w:pPr>
        <w:spacing w:line="360" w:lineRule="auto"/>
        <w:jc w:val="both"/>
        <w:rPr>
          <w:rFonts w:cs="Segoe UI"/>
        </w:rPr>
      </w:pPr>
      <w:r w:rsidRPr="007C653E">
        <w:rPr>
          <w:rFonts w:cs="Segoe UI"/>
        </w:rPr>
        <w:t xml:space="preserve">2.6 maksymalna dopuszczalna wartość zmiany wynagrodzenia w efekcie zastosowania postanowień o zasadach wprowadzania zmian wysokości wynagrodzenia wynosi </w:t>
      </w:r>
      <w:r w:rsidR="00F74DAB">
        <w:rPr>
          <w:rFonts w:cs="Segoe UI"/>
          <w:b/>
        </w:rPr>
        <w:t>20</w:t>
      </w:r>
      <w:r w:rsidRPr="007C653E">
        <w:rPr>
          <w:rFonts w:cs="Segoe UI"/>
          <w:b/>
        </w:rPr>
        <w:t xml:space="preserve"> %</w:t>
      </w:r>
      <w:r w:rsidRPr="007C653E">
        <w:rPr>
          <w:rFonts w:cs="Segoe UI"/>
        </w:rPr>
        <w:t xml:space="preserve"> wynagrodzenia wskazanego w umowie;</w:t>
      </w:r>
    </w:p>
    <w:p w14:paraId="35D46F27" w14:textId="77777777" w:rsidR="00A72424" w:rsidRPr="007C653E" w:rsidRDefault="00A72424" w:rsidP="00312899">
      <w:pPr>
        <w:spacing w:line="360" w:lineRule="auto"/>
        <w:jc w:val="both"/>
        <w:rPr>
          <w:rFonts w:cs="Segoe UI"/>
        </w:rPr>
      </w:pPr>
      <w:r w:rsidRPr="007C653E">
        <w:rPr>
          <w:rFonts w:cs="Segoe UI"/>
        </w:rPr>
        <w:t>2.7 warunkiem zmiany wynagrodzenia będzie wykazanie przez Stronę wnioskującą o zmianę, że zmiana kosztów związanych z realizacją niniejszej Umowy, miała faktyczny wpływ na koszty wykonania przedmiotu Umowy;</w:t>
      </w:r>
    </w:p>
    <w:p w14:paraId="31B90E13" w14:textId="77777777" w:rsidR="00A72424" w:rsidRPr="007C653E" w:rsidRDefault="00A72424" w:rsidP="00312899">
      <w:pPr>
        <w:spacing w:line="360" w:lineRule="auto"/>
        <w:jc w:val="both"/>
        <w:rPr>
          <w:rFonts w:cs="Segoe UI"/>
        </w:rPr>
      </w:pPr>
      <w:r w:rsidRPr="007C653E">
        <w:rPr>
          <w:rFonts w:cs="Segoe UI"/>
        </w:rPr>
        <w:t xml:space="preserve">2.8 w sytuacji, gdy niniejsza umowa została zawarta po upływie 180 dni od dnia upływu terminu składania ofert, początkowym terminem ustalenia zmiany wynagrodzenia będzie dzień otwarcia ofert; </w:t>
      </w:r>
    </w:p>
    <w:p w14:paraId="038E13BC" w14:textId="48ECE097" w:rsidR="001B540A" w:rsidRDefault="00A72424" w:rsidP="00312899">
      <w:pPr>
        <w:spacing w:line="360" w:lineRule="auto"/>
        <w:jc w:val="both"/>
        <w:rPr>
          <w:rFonts w:cs="Segoe UI"/>
        </w:rPr>
      </w:pPr>
      <w:r w:rsidRPr="007C653E">
        <w:rPr>
          <w:rFonts w:cs="Segoe UI"/>
        </w:rPr>
        <w:t xml:space="preserve">3. W przypadku, o którym mowa w ust. 2, Strona może zwrócić się do drugiej Strony z wnioskiem o zmianę wynagrodzenia, przedkładając odpowiednie uzasadnienie i dokumenty potwierdzające zasadność złożenia takiego wniosku, w terminie 30 dni od dnia zaistnienia podstawy do zmiany Umowy. Strona wnioskująca zobowiązana jest wykazać, że zaistniała zmiana, o której mowa w ust. 2, ma bezpośredni wpływ na koszty wykonania Umowy oraz określić stopień, w jakim wpłynie ona na wysokość wynagrodzenia. Uzasadnienie, o którym mowa w zdaniu poprzednim, powinno zawierać w szczególności szczegółowe wyliczenia całkowitej kwoty, o jaką wynagrodzenie Wykonawcy powinno ulec zmianie, oraz wskazywać datę, od której nastąpiła bądź nastąpi zmiana kosztów wykonania </w:t>
      </w:r>
      <w:r w:rsidRPr="007C653E">
        <w:rPr>
          <w:rFonts w:cs="Segoe UI"/>
        </w:rPr>
        <w:lastRenderedPageBreak/>
        <w:t xml:space="preserve">Umowy uzasadniająca zmianę wysokości wynagrodzenia należnego Wykonawcy. Zmiana wysokości wynagrodzenia należnego Wykonawcy w przypadku zaistnienia przesłanki, o której mowa w ust. 2, będzie obejmować wyłącznie część wynagrodzenia Wykonawcy, w odniesieniu do której nastąpiła zmiana wysokości kosztów wykonania Umowy. </w:t>
      </w:r>
    </w:p>
    <w:p w14:paraId="15A4B9F3" w14:textId="0574F908" w:rsidR="001B540A" w:rsidRPr="001A6C01" w:rsidRDefault="001B540A" w:rsidP="00312899">
      <w:pPr>
        <w:spacing w:before="120" w:after="120" w:line="360" w:lineRule="auto"/>
        <w:jc w:val="center"/>
        <w:rPr>
          <w:rFonts w:cs="Segoe UI"/>
          <w:b/>
          <w:bCs/>
          <w:sz w:val="22"/>
          <w:szCs w:val="24"/>
          <w:lang w:eastAsia="pl-PL"/>
        </w:rPr>
      </w:pPr>
      <w:r w:rsidRPr="001A6C01">
        <w:rPr>
          <w:rFonts w:cs="Segoe UI"/>
          <w:b/>
          <w:bCs/>
          <w:sz w:val="22"/>
          <w:szCs w:val="24"/>
          <w:lang w:eastAsia="pl-PL"/>
        </w:rPr>
        <w:t>§ 1</w:t>
      </w:r>
      <w:r w:rsidR="00A90F4F">
        <w:rPr>
          <w:rFonts w:cs="Segoe UI"/>
          <w:b/>
          <w:bCs/>
          <w:sz w:val="22"/>
          <w:szCs w:val="24"/>
          <w:lang w:eastAsia="pl-PL"/>
        </w:rPr>
        <w:t>2</w:t>
      </w:r>
    </w:p>
    <w:p w14:paraId="6B7E6ED9" w14:textId="573ACB0B" w:rsidR="001B540A" w:rsidRPr="001A6C01" w:rsidRDefault="00667CA8" w:rsidP="00312899">
      <w:pPr>
        <w:spacing w:before="120" w:after="120" w:line="360" w:lineRule="auto"/>
        <w:jc w:val="center"/>
        <w:rPr>
          <w:rFonts w:cs="Segoe UI"/>
          <w:b/>
          <w:bCs/>
          <w:sz w:val="22"/>
          <w:szCs w:val="24"/>
          <w:lang w:eastAsia="pl-PL"/>
        </w:rPr>
      </w:pPr>
      <w:r w:rsidRPr="00654A5B">
        <w:rPr>
          <w:rFonts w:cs="Segoe UI"/>
          <w:b/>
          <w:bCs/>
          <w:sz w:val="22"/>
          <w:szCs w:val="24"/>
          <w:lang w:eastAsia="pl-PL"/>
        </w:rPr>
        <w:t>POSTANOWIENIA DOTYCZĄCE ZATRUDNIENIA</w:t>
      </w:r>
    </w:p>
    <w:p w14:paraId="6C6F7749" w14:textId="77777777" w:rsidR="001B540A" w:rsidRPr="00654A5B" w:rsidRDefault="001B540A" w:rsidP="00312899">
      <w:pPr>
        <w:pStyle w:val="Akapitzlist"/>
        <w:numPr>
          <w:ilvl w:val="0"/>
          <w:numId w:val="40"/>
        </w:numPr>
        <w:spacing w:before="120" w:after="120" w:line="360" w:lineRule="auto"/>
        <w:ind w:left="426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Zamawiający wymaga, by osoba wykonująca czynności w zakresie realizacji zamówienia dla czynności takich jak: wystawianie polis ubezpieczeniowych, rozliczanie płatności, bieżąca obsługa ubezpieczenia Zamawiającego, była zatrudniona na umowę o pracę w wymiarze minimum ½ etatu rozumianego zgodnie z przepisami - Kodeksu Pracy.</w:t>
      </w:r>
    </w:p>
    <w:p w14:paraId="0B40207C" w14:textId="77777777" w:rsidR="001B540A" w:rsidRPr="00654A5B" w:rsidRDefault="001B540A" w:rsidP="00312899">
      <w:pPr>
        <w:pStyle w:val="Akapitzlist"/>
        <w:numPr>
          <w:ilvl w:val="0"/>
          <w:numId w:val="40"/>
        </w:numPr>
        <w:spacing w:before="120" w:after="120" w:line="360" w:lineRule="auto"/>
        <w:ind w:left="426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W celu udokumentowania zatrudnienia tych osób Wykonawca najpóźniej na każde wezwanie Zamawiającego przedłoży Zamawiającemu wykaz osób zatrudnionych na umowę o pracę, mających realizować przedmiot zamówienia w powyższym zakresie. Wykaz ma zawierać następujące informacje: imiona i nazwiska, daty zawarcia umów, rodzaj umów o pracę oraz wymiar etatu osób zatrudnionych na umowę o pracę.</w:t>
      </w:r>
    </w:p>
    <w:p w14:paraId="362AFD5B" w14:textId="77777777" w:rsidR="001B540A" w:rsidRPr="00654A5B" w:rsidRDefault="001B540A" w:rsidP="00312899">
      <w:pPr>
        <w:pStyle w:val="Akapitzlist"/>
        <w:numPr>
          <w:ilvl w:val="0"/>
          <w:numId w:val="40"/>
        </w:numPr>
        <w:spacing w:before="120" w:after="120" w:line="360" w:lineRule="auto"/>
        <w:ind w:left="426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W trakcie realizacji zamówienia Zamawiający uprawniony jest do wykonywania czynności kontrolnych wobec Wykonawcy odnośnie spełniania przez Wykonawcę lub podwykonawcę  wymogu zatrudnienia na podstawie umowy o pracę osób wykonujących wskazane w punkcie 1 czynności.  Zamawiający uprawniony jest w szczególności do: </w:t>
      </w:r>
    </w:p>
    <w:p w14:paraId="2A464A67" w14:textId="77777777" w:rsidR="001B540A" w:rsidRPr="001A6C01" w:rsidRDefault="001B540A" w:rsidP="00312899">
      <w:pPr>
        <w:pStyle w:val="Akapitzlist"/>
        <w:numPr>
          <w:ilvl w:val="0"/>
          <w:numId w:val="41"/>
        </w:numPr>
        <w:spacing w:before="120" w:after="120" w:line="360" w:lineRule="auto"/>
        <w:ind w:left="426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żądania oświadczeń i dokumentów w zakresie potwierdzenia spełniania ww. wymogów</w:t>
      </w:r>
      <w:r w:rsidRPr="001A6C01">
        <w:rPr>
          <w:rFonts w:cs="Segoe UI"/>
          <w:lang w:eastAsia="pl-PL"/>
        </w:rPr>
        <w:t xml:space="preserve"> </w:t>
      </w:r>
      <w:r w:rsidRPr="00654A5B">
        <w:rPr>
          <w:rFonts w:cs="Segoe UI"/>
          <w:lang w:eastAsia="pl-PL"/>
        </w:rPr>
        <w:t>i dokonywania ich oceny,</w:t>
      </w:r>
    </w:p>
    <w:p w14:paraId="65A109B0" w14:textId="77777777" w:rsidR="001B540A" w:rsidRPr="00654A5B" w:rsidRDefault="001B540A" w:rsidP="00312899">
      <w:pPr>
        <w:pStyle w:val="Akapitzlist"/>
        <w:numPr>
          <w:ilvl w:val="0"/>
          <w:numId w:val="41"/>
        </w:numPr>
        <w:spacing w:before="120" w:after="120" w:line="360" w:lineRule="auto"/>
        <w:ind w:left="426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żądania wyjaśnień w przypadku wątpliwości w zakresie potwierdzenia spełniania ww. wymogów.</w:t>
      </w:r>
    </w:p>
    <w:p w14:paraId="54930056" w14:textId="28296B8A" w:rsidR="005E69EE" w:rsidRDefault="001B540A" w:rsidP="00312899">
      <w:pPr>
        <w:pStyle w:val="Akapitzlist"/>
        <w:numPr>
          <w:ilvl w:val="0"/>
          <w:numId w:val="40"/>
        </w:numPr>
        <w:spacing w:before="120" w:after="120" w:line="360" w:lineRule="auto"/>
        <w:ind w:left="426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Na każde żądanie Zamawiającego, Wykonawca zobowiązuje się przedłożyć Zamawiającemu odpowiednio zanonimizowane dokumenty finansowo-kadrowe potwierdzające, że przedmiot umowy jest wykonywany przez osoby zatrudnione na podstawie umowy o pracę minimum ½ etatu oraz udzielić żądanych wyjaśnień.</w:t>
      </w:r>
      <w:bookmarkEnd w:id="6"/>
    </w:p>
    <w:p w14:paraId="614D375F" w14:textId="77777777" w:rsidR="005E69EE" w:rsidRPr="005E69EE" w:rsidRDefault="005E69EE" w:rsidP="005E69EE">
      <w:pPr>
        <w:pStyle w:val="Akapitzlist"/>
        <w:spacing w:before="120" w:after="120" w:line="360" w:lineRule="auto"/>
        <w:ind w:left="426"/>
        <w:jc w:val="both"/>
        <w:rPr>
          <w:rFonts w:cs="Segoe UI"/>
          <w:lang w:eastAsia="pl-PL"/>
        </w:rPr>
      </w:pPr>
    </w:p>
    <w:bookmarkEnd w:id="5"/>
    <w:p w14:paraId="671B08E0" w14:textId="3A0E02D8" w:rsidR="000E0809" w:rsidRPr="009B09E0" w:rsidRDefault="000E0809" w:rsidP="00312899">
      <w:pPr>
        <w:spacing w:before="120" w:after="120" w:line="360" w:lineRule="auto"/>
        <w:jc w:val="both"/>
        <w:rPr>
          <w:rFonts w:cs="Segoe UI"/>
          <w:u w:val="single"/>
          <w:lang w:eastAsia="pl-PL"/>
        </w:rPr>
      </w:pPr>
      <w:r w:rsidRPr="009B09E0">
        <w:rPr>
          <w:rFonts w:cs="Segoe UI"/>
          <w:u w:val="single"/>
          <w:lang w:eastAsia="pl-PL"/>
        </w:rPr>
        <w:t>Załączniki:</w:t>
      </w:r>
    </w:p>
    <w:p w14:paraId="13306892" w14:textId="4B5A4E29" w:rsidR="000E0809" w:rsidRDefault="008339F1" w:rsidP="00312899">
      <w:pPr>
        <w:pStyle w:val="Akapitzlist"/>
        <w:numPr>
          <w:ilvl w:val="0"/>
          <w:numId w:val="21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bookmarkStart w:id="7" w:name="_Hlk175057399"/>
      <w:r>
        <w:rPr>
          <w:rFonts w:cs="Segoe UI"/>
          <w:lang w:eastAsia="pl-PL"/>
        </w:rPr>
        <w:t>SWZ z załącznikami</w:t>
      </w:r>
    </w:p>
    <w:p w14:paraId="3C452BD1" w14:textId="56F08600" w:rsidR="00667CA8" w:rsidRPr="009B09E0" w:rsidRDefault="00667CA8" w:rsidP="00312899">
      <w:pPr>
        <w:pStyle w:val="Akapitzlist"/>
        <w:numPr>
          <w:ilvl w:val="0"/>
          <w:numId w:val="21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>
        <w:rPr>
          <w:rFonts w:cs="Segoe UI"/>
          <w:lang w:eastAsia="pl-PL"/>
        </w:rPr>
        <w:t>Oferta Wykonawcy</w:t>
      </w:r>
    </w:p>
    <w:p w14:paraId="432871CB" w14:textId="77777777" w:rsidR="000E0809" w:rsidRPr="009B09E0" w:rsidRDefault="000E0809" w:rsidP="00312899">
      <w:pPr>
        <w:pStyle w:val="Akapitzlist"/>
        <w:numPr>
          <w:ilvl w:val="0"/>
          <w:numId w:val="21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OWU</w:t>
      </w:r>
    </w:p>
    <w:bookmarkEnd w:id="7"/>
    <w:p w14:paraId="1D4639DC" w14:textId="30169E7C" w:rsidR="0035603C" w:rsidRPr="009B09E0" w:rsidRDefault="0035603C" w:rsidP="00312899">
      <w:pPr>
        <w:spacing w:before="120" w:after="120" w:line="360" w:lineRule="auto"/>
        <w:jc w:val="both"/>
        <w:rPr>
          <w:rFonts w:cs="Segoe UI"/>
          <w:lang w:eastAsia="pl-PL"/>
        </w:rPr>
      </w:pPr>
    </w:p>
    <w:tbl>
      <w:tblPr>
        <w:tblW w:w="9148" w:type="dxa"/>
        <w:tblInd w:w="-5" w:type="dxa"/>
        <w:tblLook w:val="01E0" w:firstRow="1" w:lastRow="1" w:firstColumn="1" w:lastColumn="1" w:noHBand="0" w:noVBand="0"/>
      </w:tblPr>
      <w:tblGrid>
        <w:gridCol w:w="4395"/>
        <w:gridCol w:w="4753"/>
      </w:tblGrid>
      <w:tr w:rsidR="009B09E0" w:rsidRPr="009B09E0" w14:paraId="74BED4CB" w14:textId="77777777" w:rsidTr="001571B1">
        <w:trPr>
          <w:trHeight w:val="580"/>
        </w:trPr>
        <w:tc>
          <w:tcPr>
            <w:tcW w:w="4395" w:type="dxa"/>
          </w:tcPr>
          <w:p w14:paraId="34D6BD1A" w14:textId="15797D6C" w:rsidR="0035603C" w:rsidRPr="009B09E0" w:rsidRDefault="0035603C" w:rsidP="00312899">
            <w:pPr>
              <w:spacing w:before="120" w:after="120" w:line="360" w:lineRule="auto"/>
              <w:rPr>
                <w:rFonts w:cs="Segoe UI"/>
                <w:szCs w:val="20"/>
              </w:rPr>
            </w:pPr>
            <w:r w:rsidRPr="009B09E0">
              <w:rPr>
                <w:rFonts w:cs="Segoe UI"/>
                <w:szCs w:val="20"/>
              </w:rPr>
              <w:t>……………………………………………..</w:t>
            </w:r>
            <w:r w:rsidRPr="009B09E0">
              <w:rPr>
                <w:rFonts w:cs="Segoe UI"/>
                <w:szCs w:val="20"/>
              </w:rPr>
              <w:br/>
              <w:t>Ubezpieczający/Zamawiający</w:t>
            </w:r>
          </w:p>
        </w:tc>
        <w:tc>
          <w:tcPr>
            <w:tcW w:w="4753" w:type="dxa"/>
          </w:tcPr>
          <w:p w14:paraId="2D216224" w14:textId="008D3D1B" w:rsidR="0035603C" w:rsidRPr="009B09E0" w:rsidRDefault="0035603C" w:rsidP="00312899">
            <w:pPr>
              <w:spacing w:before="120" w:after="120" w:line="360" w:lineRule="auto"/>
              <w:jc w:val="right"/>
              <w:rPr>
                <w:rFonts w:cs="Segoe UI"/>
                <w:szCs w:val="20"/>
              </w:rPr>
            </w:pPr>
            <w:r w:rsidRPr="009B09E0">
              <w:rPr>
                <w:rFonts w:cs="Segoe UI"/>
                <w:szCs w:val="20"/>
              </w:rPr>
              <w:t>……………………………………………..</w:t>
            </w:r>
            <w:r w:rsidRPr="009B09E0">
              <w:rPr>
                <w:rFonts w:cs="Segoe UI"/>
                <w:szCs w:val="20"/>
              </w:rPr>
              <w:br/>
              <w:t>Ubezpieczyciel/Wykonawca</w:t>
            </w:r>
          </w:p>
        </w:tc>
      </w:tr>
    </w:tbl>
    <w:p w14:paraId="6F524103" w14:textId="77777777" w:rsidR="00AF7817" w:rsidRPr="009B09E0" w:rsidRDefault="00AF7817" w:rsidP="00312899">
      <w:pPr>
        <w:spacing w:before="120" w:after="120" w:line="360" w:lineRule="auto"/>
        <w:jc w:val="both"/>
        <w:rPr>
          <w:rFonts w:cs="Segoe UI"/>
          <w:lang w:eastAsia="pl-PL"/>
        </w:rPr>
      </w:pPr>
    </w:p>
    <w:sectPr w:rsidR="00AF7817" w:rsidRPr="009B09E0" w:rsidSect="0031289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71" w:right="1418" w:bottom="1560" w:left="1701" w:header="0" w:footer="10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C8C19B" w14:textId="77777777" w:rsidR="002C60EB" w:rsidRDefault="002C60EB" w:rsidP="00EF7953">
      <w:pPr>
        <w:spacing w:after="0" w:line="240" w:lineRule="auto"/>
      </w:pPr>
      <w:r>
        <w:separator/>
      </w:r>
    </w:p>
  </w:endnote>
  <w:endnote w:type="continuationSeparator" w:id="0">
    <w:p w14:paraId="0C46A049" w14:textId="77777777" w:rsidR="002C60EB" w:rsidRDefault="002C60EB" w:rsidP="00EF7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buntu">
    <w:altName w:val="Ubuntu"/>
    <w:charset w:val="00"/>
    <w:family w:val="swiss"/>
    <w:pitch w:val="variable"/>
    <w:sig w:usb0="E00002FF" w:usb1="5000205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Medium">
    <w:altName w:val="Calibri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2951B" w14:textId="486AFCF8" w:rsidR="0001078F" w:rsidRPr="00D15296" w:rsidRDefault="0001078F" w:rsidP="00D15296">
    <w:pPr>
      <w:pStyle w:val="Stopka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19C1152D" wp14:editId="759B92A2">
              <wp:simplePos x="0" y="0"/>
              <wp:positionH relativeFrom="margin">
                <wp:align>right</wp:align>
              </wp:positionH>
              <wp:positionV relativeFrom="paragraph">
                <wp:posOffset>12759</wp:posOffset>
              </wp:positionV>
              <wp:extent cx="2360930" cy="1404620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7C1DB6" w14:textId="6CBA76C3" w:rsidR="0001078F" w:rsidRPr="00E4402E" w:rsidRDefault="0001078F" w:rsidP="00E4402E">
                          <w:pPr>
                            <w:pStyle w:val="Stopka"/>
                            <w:jc w:val="right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9C1152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34.7pt;margin-top:1pt;width:185.9pt;height:110.6pt;z-index:251674624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" filled="f" stroked="f">
              <v:textbox style="mso-fit-shape-to-text:t">
                <w:txbxContent>
                  <w:p w14:paraId="2C7C1DB6" w14:textId="6CBA76C3" w:rsidR="0001078F" w:rsidRPr="00E4402E" w:rsidRDefault="0001078F" w:rsidP="00E4402E">
                    <w:pPr>
                      <w:pStyle w:val="Stopka"/>
                      <w:jc w:val="right"/>
                      <w:rPr>
                        <w:sz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-1792357264"/>
        <w:docPartObj>
          <w:docPartGallery w:val="Page Numbers (Bottom of Page)"/>
          <w:docPartUnique/>
        </w:docPartObj>
      </w:sdtPr>
      <w:sdtEndPr>
        <w:rPr>
          <w:color w:val="FF0000"/>
        </w:rPr>
      </w:sdtEndPr>
      <w:sdtContent>
        <w:r w:rsidRPr="00864098">
          <w:rPr>
            <w:color w:val="FF585D"/>
            <w:spacing w:val="32"/>
            <w:sz w:val="16"/>
            <w:szCs w:val="16"/>
          </w:rPr>
          <w:t>SPRAWDZONE BEZPIECZEŃSTWO |</w:t>
        </w:r>
        <w:r>
          <w:rPr>
            <w:sz w:val="16"/>
            <w:szCs w:val="16"/>
          </w:rPr>
          <w:t xml:space="preserve"> </w:t>
        </w:r>
        <w:r w:rsidRPr="00E50989">
          <w:t xml:space="preserve"> </w:t>
        </w:r>
        <w:r w:rsidRPr="00E50989">
          <w:rPr>
            <w:rFonts w:ascii="Ubuntu Medium" w:hAnsi="Ubuntu Medium"/>
            <w:color w:val="043E71"/>
          </w:rPr>
          <w:t>www.stbu.pl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BB9A5" w14:textId="1E8E07BE" w:rsidR="0001078F" w:rsidRDefault="0001078F" w:rsidP="00994E2E">
    <w:pPr>
      <w:pStyle w:val="Stopka"/>
    </w:pPr>
    <w:r>
      <w:rPr>
        <w:color w:val="FF585D"/>
        <w:spacing w:val="32"/>
        <w:sz w:val="16"/>
        <w:szCs w:val="16"/>
      </w:rPr>
      <w:br/>
    </w:r>
    <w:r w:rsidRPr="00864098">
      <w:rPr>
        <w:color w:val="FF585D"/>
        <w:spacing w:val="32"/>
        <w:sz w:val="16"/>
        <w:szCs w:val="16"/>
      </w:rPr>
      <w:t>SPRAWDZONE BEZPIECZEŃSTWO |</w:t>
    </w:r>
    <w:r>
      <w:rPr>
        <w:sz w:val="16"/>
        <w:szCs w:val="16"/>
      </w:rPr>
      <w:t xml:space="preserve"> </w:t>
    </w:r>
    <w:r w:rsidRPr="00E50989">
      <w:t xml:space="preserve"> </w:t>
    </w:r>
    <w:r w:rsidRPr="00E50989">
      <w:rPr>
        <w:rFonts w:ascii="Ubuntu Medium" w:hAnsi="Ubuntu Medium"/>
        <w:color w:val="043E71"/>
      </w:rPr>
      <w:t>www.stbu.pl</w:t>
    </w:r>
  </w:p>
  <w:p w14:paraId="5D574C92" w14:textId="75F3620C" w:rsidR="0001078F" w:rsidRDefault="0001078F" w:rsidP="004D2D3F">
    <w:pPr>
      <w:pStyle w:val="Stopka"/>
      <w:rPr>
        <w:color w:val="819EB8"/>
        <w:sz w:val="11"/>
        <w:szCs w:val="11"/>
      </w:rPr>
    </w:pPr>
    <w:r>
      <w:rPr>
        <w:color w:val="819EB8"/>
        <w:sz w:val="11"/>
        <w:szCs w:val="11"/>
      </w:rPr>
      <w:br/>
    </w:r>
    <w:r w:rsidRPr="001C4045">
      <w:rPr>
        <w:color w:val="819EB8"/>
        <w:sz w:val="11"/>
        <w:szCs w:val="11"/>
      </w:rPr>
      <w:t>STBU Brokerzy Ubezpieczeniowi Sp. z o.o., ul. Rzemieślnicza 33, 81-855 Sopot, Sekretariat 58 555 82 00, e-mail: stbu@stbu.pl</w:t>
    </w:r>
    <w:r>
      <w:rPr>
        <w:color w:val="819EB8"/>
        <w:sz w:val="11"/>
        <w:szCs w:val="11"/>
      </w:rPr>
      <w:t xml:space="preserve">, </w:t>
    </w:r>
    <w:r w:rsidRPr="001C4045">
      <w:rPr>
        <w:color w:val="819EB8"/>
        <w:sz w:val="11"/>
        <w:szCs w:val="11"/>
      </w:rPr>
      <w:t xml:space="preserve">ING Bank Śląski SA., </w:t>
    </w:r>
  </w:p>
  <w:p w14:paraId="792156A6" w14:textId="77777777" w:rsidR="0001078F" w:rsidRPr="001C4045" w:rsidRDefault="0001078F" w:rsidP="004D2D3F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nr konta 04 1050 1764 1000 0090 3084 4998, Zezwolenie PUNU nr 385/98, Rejestr brokerów KNF nr 00003, NIP: 585-13-40-951, REGON: 191640955</w:t>
    </w:r>
    <w:r>
      <w:rPr>
        <w:color w:val="819EB8"/>
        <w:sz w:val="11"/>
        <w:szCs w:val="11"/>
      </w:rPr>
      <w:t>,</w:t>
    </w:r>
  </w:p>
  <w:p w14:paraId="0F0627CD" w14:textId="77777777" w:rsidR="0001078F" w:rsidRPr="00994E2E" w:rsidRDefault="0001078F" w:rsidP="004D2D3F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KRS 0000090358, Sąd Rejonowy Gdańsk-Północ w Gdańsku, VIII Wydział Gospodarczy Krajowego Rejestru Sądowego, Kapitał Zakładowy: 114.</w:t>
    </w:r>
    <w:r>
      <w:rPr>
        <w:color w:val="819EB8"/>
        <w:sz w:val="11"/>
        <w:szCs w:val="11"/>
      </w:rPr>
      <w:t>260</w:t>
    </w:r>
    <w:r w:rsidRPr="001C4045">
      <w:rPr>
        <w:color w:val="819EB8"/>
        <w:sz w:val="11"/>
        <w:szCs w:val="11"/>
      </w:rPr>
      <w:t xml:space="preserve"> PLN</w:t>
    </w:r>
  </w:p>
  <w:p w14:paraId="163337CC" w14:textId="7A31A2EF" w:rsidR="0001078F" w:rsidRPr="00D15296" w:rsidRDefault="0001078F" w:rsidP="004D2D3F">
    <w:pPr>
      <w:pStyle w:val="Stopka"/>
      <w:jc w:val="right"/>
      <w:rPr>
        <w:sz w:val="16"/>
      </w:rPr>
    </w:pPr>
    <w:r w:rsidRPr="00D15296">
      <w:rPr>
        <w:sz w:val="16"/>
      </w:rPr>
      <w:fldChar w:fldCharType="begin"/>
    </w:r>
    <w:r w:rsidRPr="00D15296">
      <w:rPr>
        <w:sz w:val="16"/>
      </w:rPr>
      <w:instrText>PAGE   \* MERGEFORMAT</w:instrText>
    </w:r>
    <w:r w:rsidRPr="00D15296">
      <w:rPr>
        <w:sz w:val="16"/>
      </w:rPr>
      <w:fldChar w:fldCharType="separate"/>
    </w:r>
    <w:r w:rsidR="00097813">
      <w:rPr>
        <w:noProof/>
        <w:sz w:val="16"/>
      </w:rPr>
      <w:t>1</w:t>
    </w:r>
    <w:r w:rsidRPr="00D15296">
      <w:rPr>
        <w:sz w:val="16"/>
      </w:rPr>
      <w:fldChar w:fldCharType="end"/>
    </w:r>
  </w:p>
  <w:p w14:paraId="45F0442E" w14:textId="77777777" w:rsidR="0001078F" w:rsidRPr="00994E2E" w:rsidRDefault="0001078F" w:rsidP="00994E2E">
    <w:pPr>
      <w:pStyle w:val="Stopka"/>
      <w:rPr>
        <w:color w:val="819EB8"/>
        <w:sz w:val="11"/>
        <w:szCs w:val="1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82021" w14:textId="77777777" w:rsidR="002C60EB" w:rsidRDefault="002C60EB" w:rsidP="00EF7953">
      <w:pPr>
        <w:spacing w:after="0" w:line="240" w:lineRule="auto"/>
      </w:pPr>
      <w:r>
        <w:separator/>
      </w:r>
    </w:p>
  </w:footnote>
  <w:footnote w:type="continuationSeparator" w:id="0">
    <w:p w14:paraId="0BF02904" w14:textId="77777777" w:rsidR="002C60EB" w:rsidRDefault="002C60EB" w:rsidP="00EF7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7CF45" w14:textId="794D7240" w:rsidR="0001078F" w:rsidRDefault="0001078F">
    <w:pPr>
      <w:pStyle w:val="Nagwek"/>
      <w:rPr>
        <w:noProof/>
        <w:lang w:eastAsia="pl-PL"/>
      </w:rPr>
    </w:pPr>
  </w:p>
  <w:p w14:paraId="438DA9B8" w14:textId="267626BB" w:rsidR="008364F9" w:rsidRDefault="008364F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8720" behindDoc="1" locked="0" layoutInCell="1" allowOverlap="1" wp14:anchorId="1DB891D4" wp14:editId="4CBF26D7">
          <wp:simplePos x="0" y="0"/>
          <wp:positionH relativeFrom="page">
            <wp:posOffset>1080135</wp:posOffset>
          </wp:positionH>
          <wp:positionV relativeFrom="paragraph">
            <wp:posOffset>0</wp:posOffset>
          </wp:positionV>
          <wp:extent cx="1156330" cy="531495"/>
          <wp:effectExtent l="0" t="0" r="635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" name="Obraz 2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6330" cy="53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C774FD" w14:textId="602F7915" w:rsidR="0001078F" w:rsidRDefault="000107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56975" w14:textId="063A023D" w:rsidR="0001078F" w:rsidRDefault="00846BDA">
    <w:pPr>
      <w:pStyle w:val="Nagwek"/>
    </w:pPr>
    <w:sdt>
      <w:sdtPr>
        <w:id w:val="145093098"/>
        <w:docPartObj>
          <w:docPartGallery w:val="Page Numbers (Margins)"/>
          <w:docPartUnique/>
        </w:docPartObj>
      </w:sdtPr>
      <w:sdtEndPr/>
      <w:sdtContent/>
    </w:sdt>
  </w:p>
  <w:p w14:paraId="67287BF5" w14:textId="19B38D7B" w:rsidR="00312899" w:rsidRDefault="0031289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6672" behindDoc="1" locked="0" layoutInCell="1" allowOverlap="1" wp14:anchorId="18476E58" wp14:editId="0760E476">
          <wp:simplePos x="0" y="0"/>
          <wp:positionH relativeFrom="page">
            <wp:posOffset>1080135</wp:posOffset>
          </wp:positionH>
          <wp:positionV relativeFrom="paragraph">
            <wp:posOffset>0</wp:posOffset>
          </wp:positionV>
          <wp:extent cx="1156330" cy="531495"/>
          <wp:effectExtent l="0" t="0" r="6350" b="0"/>
          <wp:wrapNone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" name="Obraz 2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6330" cy="53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E53D5"/>
    <w:multiLevelType w:val="multilevel"/>
    <w:tmpl w:val="F44CB1B6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ascii="Segoe UI" w:eastAsiaTheme="minorHAnsi" w:hAnsi="Segoe UI" w:cs="Segoe UI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D37316"/>
    <w:multiLevelType w:val="hybridMultilevel"/>
    <w:tmpl w:val="CE76042A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4B5DFC"/>
    <w:multiLevelType w:val="hybridMultilevel"/>
    <w:tmpl w:val="09263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C0496"/>
    <w:multiLevelType w:val="hybridMultilevel"/>
    <w:tmpl w:val="248A4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00104"/>
    <w:multiLevelType w:val="hybridMultilevel"/>
    <w:tmpl w:val="CA8A9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C404C"/>
    <w:multiLevelType w:val="hybridMultilevel"/>
    <w:tmpl w:val="020622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411EA"/>
    <w:multiLevelType w:val="hybridMultilevel"/>
    <w:tmpl w:val="A26CB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31F92"/>
    <w:multiLevelType w:val="hybridMultilevel"/>
    <w:tmpl w:val="EFC87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261B7"/>
    <w:multiLevelType w:val="hybridMultilevel"/>
    <w:tmpl w:val="CD9A2846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0B20162"/>
    <w:multiLevelType w:val="hybridMultilevel"/>
    <w:tmpl w:val="9B64C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50219FC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43035"/>
    <w:multiLevelType w:val="hybridMultilevel"/>
    <w:tmpl w:val="0B2C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01722"/>
    <w:multiLevelType w:val="hybridMultilevel"/>
    <w:tmpl w:val="8ADC7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481EA0"/>
    <w:multiLevelType w:val="hybridMultilevel"/>
    <w:tmpl w:val="56DC8D4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CE3875"/>
    <w:multiLevelType w:val="multilevel"/>
    <w:tmpl w:val="5AB8C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4D6273"/>
    <w:multiLevelType w:val="hybridMultilevel"/>
    <w:tmpl w:val="C26EAD5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736F6"/>
    <w:multiLevelType w:val="hybridMultilevel"/>
    <w:tmpl w:val="67AA80A0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16088D"/>
    <w:multiLevelType w:val="hybridMultilevel"/>
    <w:tmpl w:val="CA8A9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9120DE"/>
    <w:multiLevelType w:val="hybridMultilevel"/>
    <w:tmpl w:val="23EC774C"/>
    <w:lvl w:ilvl="0" w:tplc="6D1E93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F8545C8"/>
    <w:multiLevelType w:val="hybridMultilevel"/>
    <w:tmpl w:val="06DC9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DFA9650">
      <w:numFmt w:val="bullet"/>
      <w:lvlText w:val="•"/>
      <w:lvlJc w:val="left"/>
      <w:pPr>
        <w:ind w:left="1790" w:hanging="710"/>
      </w:pPr>
      <w:rPr>
        <w:rFonts w:ascii="Segoe UI" w:eastAsia="Times New Roman" w:hAnsi="Segoe UI" w:cs="Segoe U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F1638"/>
    <w:multiLevelType w:val="multilevel"/>
    <w:tmpl w:val="303CF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C43445"/>
    <w:multiLevelType w:val="hybridMultilevel"/>
    <w:tmpl w:val="F7C01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9265D6"/>
    <w:multiLevelType w:val="hybridMultilevel"/>
    <w:tmpl w:val="1452E162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5FD629A"/>
    <w:multiLevelType w:val="hybridMultilevel"/>
    <w:tmpl w:val="33689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F64CF3"/>
    <w:multiLevelType w:val="multilevel"/>
    <w:tmpl w:val="E368A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3FEC0F80"/>
    <w:multiLevelType w:val="hybridMultilevel"/>
    <w:tmpl w:val="0F00C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273259"/>
    <w:multiLevelType w:val="hybridMultilevel"/>
    <w:tmpl w:val="23189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B7398C"/>
    <w:multiLevelType w:val="multilevel"/>
    <w:tmpl w:val="E368A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43183A24"/>
    <w:multiLevelType w:val="hybridMultilevel"/>
    <w:tmpl w:val="CA8A9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060AD8"/>
    <w:multiLevelType w:val="hybridMultilevel"/>
    <w:tmpl w:val="464C2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D17DDB"/>
    <w:multiLevelType w:val="hybridMultilevel"/>
    <w:tmpl w:val="2D568754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0" w15:restartNumberingAfterBreak="0">
    <w:nsid w:val="4B274C14"/>
    <w:multiLevelType w:val="hybridMultilevel"/>
    <w:tmpl w:val="9544E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522073"/>
    <w:multiLevelType w:val="multilevel"/>
    <w:tmpl w:val="2EF4A5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4AC1780"/>
    <w:multiLevelType w:val="hybridMultilevel"/>
    <w:tmpl w:val="A0905252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6AD6D4A"/>
    <w:multiLevelType w:val="hybridMultilevel"/>
    <w:tmpl w:val="326809B0"/>
    <w:lvl w:ilvl="0" w:tplc="09009C2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A53969"/>
    <w:multiLevelType w:val="hybridMultilevel"/>
    <w:tmpl w:val="459248BE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5" w15:restartNumberingAfterBreak="0">
    <w:nsid w:val="5EE705DA"/>
    <w:multiLevelType w:val="hybridMultilevel"/>
    <w:tmpl w:val="9E1C2B8C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0480019"/>
    <w:multiLevelType w:val="hybridMultilevel"/>
    <w:tmpl w:val="CD9A2846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6BE671C"/>
    <w:multiLevelType w:val="hybridMultilevel"/>
    <w:tmpl w:val="B21EB4F0"/>
    <w:name w:val="WW8Num9123"/>
    <w:lvl w:ilvl="0" w:tplc="C33C6436">
      <w:start w:val="1"/>
      <w:numFmt w:val="lowerLetter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777BFD"/>
    <w:multiLevelType w:val="hybridMultilevel"/>
    <w:tmpl w:val="F84899CA"/>
    <w:name w:val="WW8Num91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9" w15:restartNumberingAfterBreak="0">
    <w:nsid w:val="6B8A66F3"/>
    <w:multiLevelType w:val="hybridMultilevel"/>
    <w:tmpl w:val="DF845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CD768A"/>
    <w:multiLevelType w:val="hybridMultilevel"/>
    <w:tmpl w:val="B9BACD4A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F3801DC"/>
    <w:multiLevelType w:val="multilevel"/>
    <w:tmpl w:val="DC1A79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2" w15:restartNumberingAfterBreak="0">
    <w:nsid w:val="711D24B8"/>
    <w:multiLevelType w:val="hybridMultilevel"/>
    <w:tmpl w:val="DF80EB70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3" w15:restartNumberingAfterBreak="0">
    <w:nsid w:val="76352D2C"/>
    <w:multiLevelType w:val="hybridMultilevel"/>
    <w:tmpl w:val="CE1E0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5E4484"/>
    <w:multiLevelType w:val="hybridMultilevel"/>
    <w:tmpl w:val="7DACC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492C10"/>
    <w:multiLevelType w:val="multilevel"/>
    <w:tmpl w:val="3D125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68898907">
    <w:abstractNumId w:val="5"/>
  </w:num>
  <w:num w:numId="2" w16cid:durableId="673260962">
    <w:abstractNumId w:val="14"/>
  </w:num>
  <w:num w:numId="3" w16cid:durableId="949356862">
    <w:abstractNumId w:val="41"/>
  </w:num>
  <w:num w:numId="4" w16cid:durableId="1796212994">
    <w:abstractNumId w:val="21"/>
  </w:num>
  <w:num w:numId="5" w16cid:durableId="1560047139">
    <w:abstractNumId w:val="33"/>
  </w:num>
  <w:num w:numId="6" w16cid:durableId="1333334062">
    <w:abstractNumId w:val="7"/>
  </w:num>
  <w:num w:numId="7" w16cid:durableId="569581197">
    <w:abstractNumId w:val="10"/>
  </w:num>
  <w:num w:numId="8" w16cid:durableId="478036579">
    <w:abstractNumId w:val="35"/>
  </w:num>
  <w:num w:numId="9" w16cid:durableId="276763833">
    <w:abstractNumId w:val="39"/>
  </w:num>
  <w:num w:numId="10" w16cid:durableId="2088460544">
    <w:abstractNumId w:val="1"/>
  </w:num>
  <w:num w:numId="11" w16cid:durableId="1844587326">
    <w:abstractNumId w:val="2"/>
  </w:num>
  <w:num w:numId="12" w16cid:durableId="403377554">
    <w:abstractNumId w:val="31"/>
  </w:num>
  <w:num w:numId="13" w16cid:durableId="1785533542">
    <w:abstractNumId w:val="43"/>
  </w:num>
  <w:num w:numId="14" w16cid:durableId="1459714531">
    <w:abstractNumId w:val="28"/>
  </w:num>
  <w:num w:numId="15" w16cid:durableId="2044816555">
    <w:abstractNumId w:val="9"/>
  </w:num>
  <w:num w:numId="16" w16cid:durableId="605430107">
    <w:abstractNumId w:val="25"/>
  </w:num>
  <w:num w:numId="17" w16cid:durableId="915476756">
    <w:abstractNumId w:val="12"/>
  </w:num>
  <w:num w:numId="18" w16cid:durableId="1173110794">
    <w:abstractNumId w:val="24"/>
  </w:num>
  <w:num w:numId="19" w16cid:durableId="753861988">
    <w:abstractNumId w:val="6"/>
  </w:num>
  <w:num w:numId="20" w16cid:durableId="1114057820">
    <w:abstractNumId w:val="22"/>
  </w:num>
  <w:num w:numId="21" w16cid:durableId="1784836372">
    <w:abstractNumId w:val="40"/>
  </w:num>
  <w:num w:numId="22" w16cid:durableId="1070151192">
    <w:abstractNumId w:val="13"/>
  </w:num>
  <w:num w:numId="23" w16cid:durableId="411661890">
    <w:abstractNumId w:val="45"/>
  </w:num>
  <w:num w:numId="24" w16cid:durableId="840463652">
    <w:abstractNumId w:val="19"/>
  </w:num>
  <w:num w:numId="25" w16cid:durableId="732194010">
    <w:abstractNumId w:val="11"/>
  </w:num>
  <w:num w:numId="26" w16cid:durableId="578634977">
    <w:abstractNumId w:val="32"/>
  </w:num>
  <w:num w:numId="27" w16cid:durableId="456535537">
    <w:abstractNumId w:val="0"/>
  </w:num>
  <w:num w:numId="28" w16cid:durableId="2104718009">
    <w:abstractNumId w:val="20"/>
  </w:num>
  <w:num w:numId="29" w16cid:durableId="1199852409">
    <w:abstractNumId w:val="26"/>
  </w:num>
  <w:num w:numId="30" w16cid:durableId="1755006581">
    <w:abstractNumId w:val="27"/>
  </w:num>
  <w:num w:numId="31" w16cid:durableId="1278298365">
    <w:abstractNumId w:val="23"/>
  </w:num>
  <w:num w:numId="32" w16cid:durableId="1662736208">
    <w:abstractNumId w:val="18"/>
  </w:num>
  <w:num w:numId="33" w16cid:durableId="2129277376">
    <w:abstractNumId w:val="16"/>
  </w:num>
  <w:num w:numId="34" w16cid:durableId="981736166">
    <w:abstractNumId w:val="4"/>
  </w:num>
  <w:num w:numId="35" w16cid:durableId="1478572585">
    <w:abstractNumId w:val="8"/>
  </w:num>
  <w:num w:numId="36" w16cid:durableId="650642996">
    <w:abstractNumId w:val="42"/>
  </w:num>
  <w:num w:numId="37" w16cid:durableId="993795088">
    <w:abstractNumId w:val="29"/>
  </w:num>
  <w:num w:numId="38" w16cid:durableId="274558881">
    <w:abstractNumId w:val="36"/>
  </w:num>
  <w:num w:numId="39" w16cid:durableId="1378894655">
    <w:abstractNumId w:val="34"/>
  </w:num>
  <w:num w:numId="40" w16cid:durableId="1281693212">
    <w:abstractNumId w:val="44"/>
  </w:num>
  <w:num w:numId="41" w16cid:durableId="1437287195">
    <w:abstractNumId w:val="17"/>
  </w:num>
  <w:num w:numId="42" w16cid:durableId="606430260">
    <w:abstractNumId w:val="15"/>
  </w:num>
  <w:num w:numId="43" w16cid:durableId="1004671801">
    <w:abstractNumId w:val="30"/>
  </w:num>
  <w:num w:numId="44" w16cid:durableId="309024904">
    <w:abstractNumId w:val="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CB2"/>
    <w:rsid w:val="00000139"/>
    <w:rsid w:val="00005C74"/>
    <w:rsid w:val="00007B7C"/>
    <w:rsid w:val="0001078F"/>
    <w:rsid w:val="00010E2A"/>
    <w:rsid w:val="00011B82"/>
    <w:rsid w:val="0001257D"/>
    <w:rsid w:val="00013D0B"/>
    <w:rsid w:val="000203FD"/>
    <w:rsid w:val="00024FFB"/>
    <w:rsid w:val="00027E31"/>
    <w:rsid w:val="00030E92"/>
    <w:rsid w:val="00045FE5"/>
    <w:rsid w:val="000501DB"/>
    <w:rsid w:val="00050755"/>
    <w:rsid w:val="00054CEF"/>
    <w:rsid w:val="00057197"/>
    <w:rsid w:val="00064BC6"/>
    <w:rsid w:val="000651C7"/>
    <w:rsid w:val="00081EE2"/>
    <w:rsid w:val="00082026"/>
    <w:rsid w:val="00097813"/>
    <w:rsid w:val="000A40D2"/>
    <w:rsid w:val="000B0E26"/>
    <w:rsid w:val="000B51FE"/>
    <w:rsid w:val="000B68EC"/>
    <w:rsid w:val="000B7A8B"/>
    <w:rsid w:val="000D170D"/>
    <w:rsid w:val="000D1CB9"/>
    <w:rsid w:val="000D5232"/>
    <w:rsid w:val="000E0809"/>
    <w:rsid w:val="000F2BAC"/>
    <w:rsid w:val="000F4D6A"/>
    <w:rsid w:val="000F5599"/>
    <w:rsid w:val="000F6B3D"/>
    <w:rsid w:val="00101812"/>
    <w:rsid w:val="001051DA"/>
    <w:rsid w:val="00125547"/>
    <w:rsid w:val="00141684"/>
    <w:rsid w:val="00144BC4"/>
    <w:rsid w:val="0015131E"/>
    <w:rsid w:val="001529AE"/>
    <w:rsid w:val="00152FF0"/>
    <w:rsid w:val="001539C3"/>
    <w:rsid w:val="00154A2A"/>
    <w:rsid w:val="001571B1"/>
    <w:rsid w:val="001627CF"/>
    <w:rsid w:val="0017321F"/>
    <w:rsid w:val="00173E64"/>
    <w:rsid w:val="00176BC5"/>
    <w:rsid w:val="001806F6"/>
    <w:rsid w:val="00187607"/>
    <w:rsid w:val="00194297"/>
    <w:rsid w:val="001946A1"/>
    <w:rsid w:val="0019480B"/>
    <w:rsid w:val="001B540A"/>
    <w:rsid w:val="001B66FE"/>
    <w:rsid w:val="001C00BC"/>
    <w:rsid w:val="001C1339"/>
    <w:rsid w:val="001C4045"/>
    <w:rsid w:val="001C73E5"/>
    <w:rsid w:val="001D113B"/>
    <w:rsid w:val="001D5397"/>
    <w:rsid w:val="001D6D62"/>
    <w:rsid w:val="001E0A51"/>
    <w:rsid w:val="001E1278"/>
    <w:rsid w:val="00201FCD"/>
    <w:rsid w:val="0021060B"/>
    <w:rsid w:val="002213B0"/>
    <w:rsid w:val="002255A9"/>
    <w:rsid w:val="00226219"/>
    <w:rsid w:val="00230DAA"/>
    <w:rsid w:val="00234371"/>
    <w:rsid w:val="00234A68"/>
    <w:rsid w:val="002407A9"/>
    <w:rsid w:val="002432AC"/>
    <w:rsid w:val="00256CEE"/>
    <w:rsid w:val="00277960"/>
    <w:rsid w:val="00280CEC"/>
    <w:rsid w:val="00280E0D"/>
    <w:rsid w:val="00285E7B"/>
    <w:rsid w:val="002965B9"/>
    <w:rsid w:val="002B22EE"/>
    <w:rsid w:val="002B420A"/>
    <w:rsid w:val="002C60EB"/>
    <w:rsid w:val="002D110B"/>
    <w:rsid w:val="002E259A"/>
    <w:rsid w:val="002E450C"/>
    <w:rsid w:val="002F0D22"/>
    <w:rsid w:val="002F3ACA"/>
    <w:rsid w:val="00310873"/>
    <w:rsid w:val="00312899"/>
    <w:rsid w:val="00313C45"/>
    <w:rsid w:val="00316653"/>
    <w:rsid w:val="00321D28"/>
    <w:rsid w:val="00324D75"/>
    <w:rsid w:val="003338C8"/>
    <w:rsid w:val="003379C8"/>
    <w:rsid w:val="00340C34"/>
    <w:rsid w:val="003459F4"/>
    <w:rsid w:val="0034607D"/>
    <w:rsid w:val="00352B10"/>
    <w:rsid w:val="0035603C"/>
    <w:rsid w:val="00362538"/>
    <w:rsid w:val="00362F43"/>
    <w:rsid w:val="00364AD3"/>
    <w:rsid w:val="00370386"/>
    <w:rsid w:val="00374C43"/>
    <w:rsid w:val="00376768"/>
    <w:rsid w:val="00383656"/>
    <w:rsid w:val="00393C10"/>
    <w:rsid w:val="0039730D"/>
    <w:rsid w:val="003A25E3"/>
    <w:rsid w:val="003A7370"/>
    <w:rsid w:val="003B2B81"/>
    <w:rsid w:val="003B7768"/>
    <w:rsid w:val="003D51AF"/>
    <w:rsid w:val="003D6B14"/>
    <w:rsid w:val="003E1CDA"/>
    <w:rsid w:val="003E1E57"/>
    <w:rsid w:val="003E454E"/>
    <w:rsid w:val="003F7773"/>
    <w:rsid w:val="00412627"/>
    <w:rsid w:val="004129B0"/>
    <w:rsid w:val="0041504B"/>
    <w:rsid w:val="0041699A"/>
    <w:rsid w:val="004217F9"/>
    <w:rsid w:val="004275C3"/>
    <w:rsid w:val="0047030B"/>
    <w:rsid w:val="00486DEA"/>
    <w:rsid w:val="0049484D"/>
    <w:rsid w:val="0049740F"/>
    <w:rsid w:val="004B3840"/>
    <w:rsid w:val="004C04C7"/>
    <w:rsid w:val="004D2216"/>
    <w:rsid w:val="004D2D3F"/>
    <w:rsid w:val="004D6818"/>
    <w:rsid w:val="004E08D7"/>
    <w:rsid w:val="004F30F4"/>
    <w:rsid w:val="004F3BE4"/>
    <w:rsid w:val="00513583"/>
    <w:rsid w:val="005212F4"/>
    <w:rsid w:val="00534A34"/>
    <w:rsid w:val="005370F9"/>
    <w:rsid w:val="00537580"/>
    <w:rsid w:val="00541827"/>
    <w:rsid w:val="00565520"/>
    <w:rsid w:val="00576062"/>
    <w:rsid w:val="00592C00"/>
    <w:rsid w:val="005C5857"/>
    <w:rsid w:val="005C5BC5"/>
    <w:rsid w:val="005D10F4"/>
    <w:rsid w:val="005D76EB"/>
    <w:rsid w:val="005E428E"/>
    <w:rsid w:val="005E54FB"/>
    <w:rsid w:val="005E69EE"/>
    <w:rsid w:val="005F10F7"/>
    <w:rsid w:val="005F3C20"/>
    <w:rsid w:val="005F707A"/>
    <w:rsid w:val="006069FA"/>
    <w:rsid w:val="006159FE"/>
    <w:rsid w:val="0061680A"/>
    <w:rsid w:val="00634EC7"/>
    <w:rsid w:val="00643A65"/>
    <w:rsid w:val="0065734D"/>
    <w:rsid w:val="00662102"/>
    <w:rsid w:val="00663C97"/>
    <w:rsid w:val="00664606"/>
    <w:rsid w:val="0066507E"/>
    <w:rsid w:val="00667CA8"/>
    <w:rsid w:val="00672DA4"/>
    <w:rsid w:val="00683F0B"/>
    <w:rsid w:val="00687B0F"/>
    <w:rsid w:val="00691C5A"/>
    <w:rsid w:val="006940C5"/>
    <w:rsid w:val="0069705E"/>
    <w:rsid w:val="006B0EF0"/>
    <w:rsid w:val="006B7006"/>
    <w:rsid w:val="006C0200"/>
    <w:rsid w:val="006D39C3"/>
    <w:rsid w:val="006D671C"/>
    <w:rsid w:val="006E07D3"/>
    <w:rsid w:val="006E0EA7"/>
    <w:rsid w:val="006F6A77"/>
    <w:rsid w:val="006F7B1A"/>
    <w:rsid w:val="00702061"/>
    <w:rsid w:val="0070413D"/>
    <w:rsid w:val="00705650"/>
    <w:rsid w:val="00741057"/>
    <w:rsid w:val="00741AA2"/>
    <w:rsid w:val="007433C7"/>
    <w:rsid w:val="00752AA3"/>
    <w:rsid w:val="0076262F"/>
    <w:rsid w:val="00764D86"/>
    <w:rsid w:val="00770C93"/>
    <w:rsid w:val="00772710"/>
    <w:rsid w:val="0078386A"/>
    <w:rsid w:val="00784711"/>
    <w:rsid w:val="00787C80"/>
    <w:rsid w:val="007905E2"/>
    <w:rsid w:val="0079214B"/>
    <w:rsid w:val="007C0750"/>
    <w:rsid w:val="007C13A3"/>
    <w:rsid w:val="007C4841"/>
    <w:rsid w:val="007C55F1"/>
    <w:rsid w:val="007C653E"/>
    <w:rsid w:val="007F34A3"/>
    <w:rsid w:val="008005EE"/>
    <w:rsid w:val="00805EDF"/>
    <w:rsid w:val="00806490"/>
    <w:rsid w:val="00807BB0"/>
    <w:rsid w:val="008116D4"/>
    <w:rsid w:val="00816381"/>
    <w:rsid w:val="00820BBD"/>
    <w:rsid w:val="008339F1"/>
    <w:rsid w:val="008364F9"/>
    <w:rsid w:val="0084218D"/>
    <w:rsid w:val="00847D49"/>
    <w:rsid w:val="00855049"/>
    <w:rsid w:val="008615FE"/>
    <w:rsid w:val="00863EE2"/>
    <w:rsid w:val="00864098"/>
    <w:rsid w:val="00872764"/>
    <w:rsid w:val="008802AF"/>
    <w:rsid w:val="0088586F"/>
    <w:rsid w:val="008968C8"/>
    <w:rsid w:val="008B2A20"/>
    <w:rsid w:val="008B45E8"/>
    <w:rsid w:val="008C453E"/>
    <w:rsid w:val="008D5F41"/>
    <w:rsid w:val="008D7280"/>
    <w:rsid w:val="008D7DA1"/>
    <w:rsid w:val="008E18AD"/>
    <w:rsid w:val="008F7E27"/>
    <w:rsid w:val="00903B90"/>
    <w:rsid w:val="009074A4"/>
    <w:rsid w:val="00917A10"/>
    <w:rsid w:val="009239EA"/>
    <w:rsid w:val="00924172"/>
    <w:rsid w:val="0092542F"/>
    <w:rsid w:val="00930E3D"/>
    <w:rsid w:val="0093217B"/>
    <w:rsid w:val="00941BF3"/>
    <w:rsid w:val="0095379B"/>
    <w:rsid w:val="00964FDB"/>
    <w:rsid w:val="00966EE8"/>
    <w:rsid w:val="009811B1"/>
    <w:rsid w:val="009849F5"/>
    <w:rsid w:val="00992E76"/>
    <w:rsid w:val="009949AA"/>
    <w:rsid w:val="00994E2E"/>
    <w:rsid w:val="00997F6D"/>
    <w:rsid w:val="009A114D"/>
    <w:rsid w:val="009A17B1"/>
    <w:rsid w:val="009A1954"/>
    <w:rsid w:val="009B09E0"/>
    <w:rsid w:val="009C2496"/>
    <w:rsid w:val="009C5D32"/>
    <w:rsid w:val="009D1328"/>
    <w:rsid w:val="009E4FF7"/>
    <w:rsid w:val="009E5897"/>
    <w:rsid w:val="00A13A1F"/>
    <w:rsid w:val="00A157F3"/>
    <w:rsid w:val="00A16E63"/>
    <w:rsid w:val="00A23C13"/>
    <w:rsid w:val="00A336F8"/>
    <w:rsid w:val="00A43E47"/>
    <w:rsid w:val="00A44B16"/>
    <w:rsid w:val="00A545DF"/>
    <w:rsid w:val="00A61EF6"/>
    <w:rsid w:val="00A643EF"/>
    <w:rsid w:val="00A72424"/>
    <w:rsid w:val="00A864B2"/>
    <w:rsid w:val="00A87386"/>
    <w:rsid w:val="00A90F4F"/>
    <w:rsid w:val="00A91A9F"/>
    <w:rsid w:val="00AA11D9"/>
    <w:rsid w:val="00AA1DFF"/>
    <w:rsid w:val="00AA20D6"/>
    <w:rsid w:val="00AB47E1"/>
    <w:rsid w:val="00AB4BAF"/>
    <w:rsid w:val="00AB5B46"/>
    <w:rsid w:val="00AC0799"/>
    <w:rsid w:val="00AC673E"/>
    <w:rsid w:val="00AC7314"/>
    <w:rsid w:val="00AD0F4B"/>
    <w:rsid w:val="00AD1443"/>
    <w:rsid w:val="00AD5923"/>
    <w:rsid w:val="00AE1B30"/>
    <w:rsid w:val="00AF01D4"/>
    <w:rsid w:val="00AF7817"/>
    <w:rsid w:val="00B00D09"/>
    <w:rsid w:val="00B07181"/>
    <w:rsid w:val="00B15649"/>
    <w:rsid w:val="00B172C7"/>
    <w:rsid w:val="00B34B2C"/>
    <w:rsid w:val="00B37B70"/>
    <w:rsid w:val="00B45A3C"/>
    <w:rsid w:val="00B5764D"/>
    <w:rsid w:val="00B62C6F"/>
    <w:rsid w:val="00B633F5"/>
    <w:rsid w:val="00B67C4A"/>
    <w:rsid w:val="00B70700"/>
    <w:rsid w:val="00B72348"/>
    <w:rsid w:val="00B77117"/>
    <w:rsid w:val="00B81ACA"/>
    <w:rsid w:val="00BA5701"/>
    <w:rsid w:val="00BA5C5B"/>
    <w:rsid w:val="00BB506A"/>
    <w:rsid w:val="00BB5901"/>
    <w:rsid w:val="00BE1600"/>
    <w:rsid w:val="00BE358E"/>
    <w:rsid w:val="00BE3E7E"/>
    <w:rsid w:val="00BE4184"/>
    <w:rsid w:val="00BF31D1"/>
    <w:rsid w:val="00BF3560"/>
    <w:rsid w:val="00BF542C"/>
    <w:rsid w:val="00C02F62"/>
    <w:rsid w:val="00C27D41"/>
    <w:rsid w:val="00C37392"/>
    <w:rsid w:val="00C50FBF"/>
    <w:rsid w:val="00C72CB2"/>
    <w:rsid w:val="00C730F7"/>
    <w:rsid w:val="00C80664"/>
    <w:rsid w:val="00C8103D"/>
    <w:rsid w:val="00C82E06"/>
    <w:rsid w:val="00C845A0"/>
    <w:rsid w:val="00C97D22"/>
    <w:rsid w:val="00CA4223"/>
    <w:rsid w:val="00CC0B68"/>
    <w:rsid w:val="00CD57D5"/>
    <w:rsid w:val="00CF30B5"/>
    <w:rsid w:val="00CF7BEF"/>
    <w:rsid w:val="00D025A6"/>
    <w:rsid w:val="00D064C8"/>
    <w:rsid w:val="00D07D33"/>
    <w:rsid w:val="00D14183"/>
    <w:rsid w:val="00D15296"/>
    <w:rsid w:val="00D319E0"/>
    <w:rsid w:val="00D34D3B"/>
    <w:rsid w:val="00D463B6"/>
    <w:rsid w:val="00D62F88"/>
    <w:rsid w:val="00D7458F"/>
    <w:rsid w:val="00D77EAC"/>
    <w:rsid w:val="00D86B1B"/>
    <w:rsid w:val="00D91FE2"/>
    <w:rsid w:val="00D9366F"/>
    <w:rsid w:val="00DA5136"/>
    <w:rsid w:val="00DC1412"/>
    <w:rsid w:val="00DC175C"/>
    <w:rsid w:val="00DD665C"/>
    <w:rsid w:val="00E33DBD"/>
    <w:rsid w:val="00E349AE"/>
    <w:rsid w:val="00E35775"/>
    <w:rsid w:val="00E4402E"/>
    <w:rsid w:val="00E50989"/>
    <w:rsid w:val="00E54F87"/>
    <w:rsid w:val="00E56139"/>
    <w:rsid w:val="00E62A52"/>
    <w:rsid w:val="00E67466"/>
    <w:rsid w:val="00E7220C"/>
    <w:rsid w:val="00E75648"/>
    <w:rsid w:val="00E8168F"/>
    <w:rsid w:val="00E8248A"/>
    <w:rsid w:val="00E90AD3"/>
    <w:rsid w:val="00EA53FC"/>
    <w:rsid w:val="00EB3656"/>
    <w:rsid w:val="00EB44D1"/>
    <w:rsid w:val="00EC1BED"/>
    <w:rsid w:val="00EC2C88"/>
    <w:rsid w:val="00EC3549"/>
    <w:rsid w:val="00EE17D0"/>
    <w:rsid w:val="00EE3BA5"/>
    <w:rsid w:val="00EF0B4E"/>
    <w:rsid w:val="00EF7414"/>
    <w:rsid w:val="00EF7953"/>
    <w:rsid w:val="00F004A2"/>
    <w:rsid w:val="00F0161B"/>
    <w:rsid w:val="00F23A36"/>
    <w:rsid w:val="00F3101E"/>
    <w:rsid w:val="00F33B0A"/>
    <w:rsid w:val="00F43A58"/>
    <w:rsid w:val="00F55EDF"/>
    <w:rsid w:val="00F61E51"/>
    <w:rsid w:val="00F64F9E"/>
    <w:rsid w:val="00F74DAB"/>
    <w:rsid w:val="00F80A4A"/>
    <w:rsid w:val="00F820DB"/>
    <w:rsid w:val="00F90A8A"/>
    <w:rsid w:val="00F96826"/>
    <w:rsid w:val="00F97614"/>
    <w:rsid w:val="00FA5B6E"/>
    <w:rsid w:val="00FB4AC7"/>
    <w:rsid w:val="00FE0C7B"/>
    <w:rsid w:val="00FE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6DB0DE7"/>
  <w15:chartTrackingRefBased/>
  <w15:docId w15:val="{A4239944-A818-46CF-BE7A-FCE902BF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BU - Treść"/>
    <w:qFormat/>
    <w:rsid w:val="00362F43"/>
    <w:pPr>
      <w:spacing w:line="288" w:lineRule="auto"/>
    </w:pPr>
    <w:rPr>
      <w:rFonts w:ascii="Segoe UI" w:hAnsi="Segoe UI"/>
      <w:sz w:val="20"/>
    </w:rPr>
  </w:style>
  <w:style w:type="paragraph" w:styleId="Nagwek1">
    <w:name w:val="heading 1"/>
    <w:aliases w:val="STBU - Nagłówek 1"/>
    <w:basedOn w:val="Normalny"/>
    <w:next w:val="Normalny"/>
    <w:link w:val="Nagwek1Znak"/>
    <w:qFormat/>
    <w:rsid w:val="004D2D3F"/>
    <w:pPr>
      <w:keepNext/>
      <w:keepLines/>
      <w:spacing w:after="80"/>
      <w:outlineLvl w:val="0"/>
    </w:pPr>
    <w:rPr>
      <w:rFonts w:eastAsiaTheme="majorEastAsia" w:cstheme="majorBidi"/>
      <w:b/>
      <w:color w:val="043E71"/>
      <w:sz w:val="36"/>
      <w:szCs w:val="32"/>
    </w:rPr>
  </w:style>
  <w:style w:type="paragraph" w:styleId="Nagwek2">
    <w:name w:val="heading 2"/>
    <w:aliases w:val="STBU - Nagłówek 2"/>
    <w:basedOn w:val="Normalny"/>
    <w:next w:val="Normalny"/>
    <w:link w:val="Nagwek2Znak"/>
    <w:unhideWhenUsed/>
    <w:qFormat/>
    <w:rsid w:val="004D2D3F"/>
    <w:pPr>
      <w:keepNext/>
      <w:keepLines/>
      <w:spacing w:before="80" w:after="80"/>
      <w:outlineLvl w:val="1"/>
    </w:pPr>
    <w:rPr>
      <w:rFonts w:eastAsiaTheme="majorEastAsia" w:cstheme="majorBidi"/>
      <w:b/>
      <w:color w:val="043E71"/>
      <w:sz w:val="22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4D2D3F"/>
    <w:pPr>
      <w:keepNext/>
      <w:widowControl w:val="0"/>
      <w:autoSpaceDE w:val="0"/>
      <w:autoSpaceDN w:val="0"/>
      <w:spacing w:before="240" w:after="60" w:line="240" w:lineRule="auto"/>
      <w:outlineLvl w:val="2"/>
    </w:pPr>
    <w:rPr>
      <w:rFonts w:eastAsia="Times New Roman" w:cs="Times New Roman"/>
      <w:b/>
      <w:bCs/>
      <w:color w:val="043E71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F7817"/>
    <w:pPr>
      <w:keepNext/>
      <w:tabs>
        <w:tab w:val="left" w:pos="2520"/>
        <w:tab w:val="num" w:pos="2880"/>
      </w:tabs>
      <w:spacing w:after="0" w:line="240" w:lineRule="auto"/>
      <w:ind w:left="2160"/>
      <w:jc w:val="both"/>
      <w:outlineLvl w:val="3"/>
    </w:pPr>
    <w:rPr>
      <w:rFonts w:ascii="Times New Roman" w:eastAsia="Times New Roman" w:hAnsi="Times New Roman" w:cs="Times New Roman"/>
      <w:i/>
      <w:iCs/>
      <w:kern w:val="1"/>
      <w:sz w:val="24"/>
      <w:szCs w:val="1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F7817"/>
    <w:pPr>
      <w:keepNext/>
      <w:tabs>
        <w:tab w:val="left" w:pos="3240"/>
        <w:tab w:val="num" w:pos="3600"/>
      </w:tabs>
      <w:spacing w:after="200" w:line="276" w:lineRule="auto"/>
      <w:ind w:left="2880"/>
      <w:jc w:val="both"/>
      <w:outlineLvl w:val="4"/>
    </w:pPr>
    <w:rPr>
      <w:rFonts w:ascii="Times New Roman" w:eastAsia="Times New Roman" w:hAnsi="Times New Roman" w:cs="Times New Roman"/>
      <w:b/>
      <w:kern w:val="1"/>
      <w:sz w:val="24"/>
      <w:szCs w:val="1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F7817"/>
    <w:pPr>
      <w:keepNext/>
      <w:tabs>
        <w:tab w:val="left" w:pos="3960"/>
        <w:tab w:val="num" w:pos="4320"/>
      </w:tabs>
      <w:spacing w:after="0" w:line="240" w:lineRule="auto"/>
      <w:ind w:left="3600"/>
      <w:jc w:val="both"/>
      <w:outlineLvl w:val="5"/>
    </w:pPr>
    <w:rPr>
      <w:rFonts w:ascii="Times New Roman" w:eastAsia="Times New Roman" w:hAnsi="Times New Roman" w:cs="Times New Roman"/>
      <w:b/>
      <w:bCs/>
      <w:kern w:val="1"/>
      <w:sz w:val="24"/>
      <w:szCs w:val="16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F7817"/>
    <w:pPr>
      <w:keepNext/>
      <w:tabs>
        <w:tab w:val="left" w:pos="4680"/>
        <w:tab w:val="num" w:pos="5040"/>
      </w:tabs>
      <w:spacing w:after="200" w:line="240" w:lineRule="auto"/>
      <w:ind w:left="4320"/>
      <w:outlineLvl w:val="6"/>
    </w:pPr>
    <w:rPr>
      <w:rFonts w:ascii="Times New Roman" w:eastAsia="Times New Roman" w:hAnsi="Times New Roman" w:cs="Times New Roman"/>
      <w:kern w:val="1"/>
      <w:sz w:val="24"/>
      <w:szCs w:val="16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F7817"/>
    <w:pPr>
      <w:keepNext/>
      <w:tabs>
        <w:tab w:val="left" w:pos="5400"/>
        <w:tab w:val="num" w:pos="5760"/>
      </w:tabs>
      <w:spacing w:after="200" w:line="240" w:lineRule="auto"/>
      <w:ind w:left="5040"/>
      <w:jc w:val="both"/>
      <w:outlineLvl w:val="7"/>
    </w:pPr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F7817"/>
    <w:pPr>
      <w:keepNext/>
      <w:tabs>
        <w:tab w:val="left" w:pos="6120"/>
        <w:tab w:val="num" w:pos="6480"/>
      </w:tabs>
      <w:spacing w:after="200" w:line="276" w:lineRule="auto"/>
      <w:ind w:left="5760"/>
      <w:outlineLvl w:val="8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Punktowanie Znak,Punktowanie"/>
    <w:basedOn w:val="Normalny"/>
    <w:link w:val="NagwekZnak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unktowanie Znak Znak,Punktowanie Znak1"/>
    <w:basedOn w:val="Domylnaczcionkaakapitu"/>
    <w:link w:val="Nagwek"/>
    <w:rsid w:val="00EF7953"/>
  </w:style>
  <w:style w:type="paragraph" w:styleId="Stopka">
    <w:name w:val="footer"/>
    <w:basedOn w:val="Normalny"/>
    <w:link w:val="Stopka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953"/>
  </w:style>
  <w:style w:type="character" w:customStyle="1" w:styleId="Nagwek1Znak">
    <w:name w:val="Nagłówek 1 Znak"/>
    <w:aliases w:val="STBU - Nagłówek 1 Znak"/>
    <w:basedOn w:val="Domylnaczcionkaakapitu"/>
    <w:link w:val="Nagwek1"/>
    <w:rsid w:val="004D2D3F"/>
    <w:rPr>
      <w:rFonts w:ascii="Segoe UI" w:eastAsiaTheme="majorEastAsia" w:hAnsi="Segoe UI" w:cstheme="majorBidi"/>
      <w:b/>
      <w:color w:val="043E71"/>
      <w:sz w:val="36"/>
      <w:szCs w:val="32"/>
    </w:rPr>
  </w:style>
  <w:style w:type="character" w:customStyle="1" w:styleId="Nagwek2Znak">
    <w:name w:val="Nagłówek 2 Znak"/>
    <w:aliases w:val="STBU - Nagłówek 2 Znak"/>
    <w:basedOn w:val="Domylnaczcionkaakapitu"/>
    <w:link w:val="Nagwek2"/>
    <w:rsid w:val="004D2D3F"/>
    <w:rPr>
      <w:rFonts w:ascii="Segoe UI" w:eastAsiaTheme="majorEastAsia" w:hAnsi="Segoe UI" w:cstheme="majorBidi"/>
      <w:b/>
      <w:color w:val="043E71"/>
      <w:szCs w:val="26"/>
    </w:rPr>
  </w:style>
  <w:style w:type="paragraph" w:styleId="Tytu">
    <w:name w:val="Title"/>
    <w:basedOn w:val="Normalny"/>
    <w:next w:val="Normalny"/>
    <w:link w:val="TytuZnak"/>
    <w:qFormat/>
    <w:rsid w:val="00C97D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C97D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aliases w:val="Preambuła,HŁ_Bullet1,lp1,Normal,Akapit z listą3,Akapit z listą31,Wypunktowanie,List Paragraph,Normal2,Obiekt,List Paragraph1,Wyliczanie,Numerowanie,BulletC,CW_Lista,Kolorowa lista — akcent 11,sw tekst,L1,Akapit z listą BS,Ryzyko"/>
    <w:basedOn w:val="Normalny"/>
    <w:link w:val="AkapitzlistZnak"/>
    <w:uiPriority w:val="34"/>
    <w:qFormat/>
    <w:rsid w:val="00C97D2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F34A3"/>
    <w:rPr>
      <w:color w:val="808080"/>
    </w:rPr>
  </w:style>
  <w:style w:type="table" w:styleId="Tabela-Siatka">
    <w:name w:val="Table Grid"/>
    <w:aliases w:val="STBU"/>
    <w:basedOn w:val="Standardowy"/>
    <w:uiPriority w:val="59"/>
    <w:rsid w:val="009E4FF7"/>
    <w:pPr>
      <w:spacing w:after="0" w:line="240" w:lineRule="auto"/>
    </w:pPr>
    <w:rPr>
      <w:rFonts w:ascii="Ubuntu Light" w:hAnsi="Ubuntu Light"/>
      <w:sz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Ubuntu Light" w:hAnsi="Ubuntu Light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character" w:customStyle="1" w:styleId="Nagwek3Znak">
    <w:name w:val="Nagłówek 3 Znak"/>
    <w:basedOn w:val="Domylnaczcionkaakapitu"/>
    <w:link w:val="Nagwek3"/>
    <w:rsid w:val="004D2D3F"/>
    <w:rPr>
      <w:rFonts w:ascii="Segoe UI" w:eastAsia="Times New Roman" w:hAnsi="Segoe UI" w:cs="Times New Roman"/>
      <w:b/>
      <w:bCs/>
      <w:color w:val="043E71"/>
      <w:sz w:val="20"/>
      <w:szCs w:val="26"/>
      <w:lang w:eastAsia="pl-PL"/>
    </w:rPr>
  </w:style>
  <w:style w:type="numbering" w:customStyle="1" w:styleId="Bezlisty1">
    <w:name w:val="Bez listy1"/>
    <w:next w:val="Bezlisty"/>
    <w:semiHidden/>
    <w:rsid w:val="004D2D3F"/>
  </w:style>
  <w:style w:type="paragraph" w:styleId="Tekstpodstawowywcity">
    <w:name w:val="Body Text Indent"/>
    <w:basedOn w:val="Normalny"/>
    <w:link w:val="TekstpodstawowywcityZnak"/>
    <w:rsid w:val="004D2D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D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"/>
    <w:basedOn w:val="Normalny"/>
    <w:link w:val="TekstpodstawowyZnak"/>
    <w:rsid w:val="004D2D3F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4D2D3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294A59"/>
      <w:sz w:val="21"/>
      <w:szCs w:val="21"/>
      <w:lang w:eastAsia="pl-PL"/>
    </w:rPr>
  </w:style>
  <w:style w:type="paragraph" w:styleId="Tekstprzypisudolnego">
    <w:name w:val="footnote text"/>
    <w:basedOn w:val="Normalny"/>
    <w:link w:val="TekstprzypisudolnegoZnak"/>
    <w:rsid w:val="004D2D3F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4D2D3F"/>
    <w:pPr>
      <w:keepNext/>
      <w:autoSpaceDE w:val="0"/>
      <w:autoSpaceDN w:val="0"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ekst">
    <w:name w:val="tekst"/>
    <w:basedOn w:val="Normalny"/>
    <w:rsid w:val="004D2D3F"/>
    <w:pPr>
      <w:suppressLineNumbers/>
      <w:autoSpaceDE w:val="0"/>
      <w:autoSpaceDN w:val="0"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D2D3F"/>
  </w:style>
  <w:style w:type="paragraph" w:styleId="Tekstdymka">
    <w:name w:val="Balloon Text"/>
    <w:basedOn w:val="Normalny"/>
    <w:link w:val="TekstdymkaZnak"/>
    <w:uiPriority w:val="99"/>
    <w:rsid w:val="004D2D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4D2D3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rsid w:val="004D2D3F"/>
    <w:rPr>
      <w:sz w:val="16"/>
      <w:szCs w:val="16"/>
    </w:rPr>
  </w:style>
  <w:style w:type="paragraph" w:styleId="Tekstkomentarza">
    <w:name w:val="annotation text"/>
    <w:aliases w:val="Comment Text Char, Znak1"/>
    <w:basedOn w:val="Normalny"/>
    <w:link w:val="TekstkomentarzaZnak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aliases w:val="Comment Text Char Znak, Znak1 Znak"/>
    <w:basedOn w:val="Domylnaczcionkaakapitu"/>
    <w:link w:val="Tekstkomentarza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D2D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D2D3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4D2D3F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4D2D3F"/>
    <w:rPr>
      <w:color w:val="605E5C"/>
      <w:shd w:val="clear" w:color="auto" w:fill="E1DFDD"/>
    </w:rPr>
  </w:style>
  <w:style w:type="character" w:customStyle="1" w:styleId="AkapitzlistZnak">
    <w:name w:val="Akapit z listą Znak"/>
    <w:aliases w:val="Preambuła Znak,HŁ_Bullet1 Znak,lp1 Znak,Normal Znak,Akapit z listą3 Znak,Akapit z listą31 Znak,Wypunktowanie Znak,List Paragraph Znak,Normal2 Znak,Obiekt Znak,List Paragraph1 Znak,Wyliczanie Znak,Numerowanie Znak,BulletC Znak,L1 Znak"/>
    <w:link w:val="Akapitzlist"/>
    <w:uiPriority w:val="34"/>
    <w:qFormat/>
    <w:locked/>
    <w:rsid w:val="004D2D3F"/>
    <w:rPr>
      <w:rFonts w:ascii="Ubuntu Light" w:hAnsi="Ubuntu Light"/>
      <w:sz w:val="20"/>
    </w:rPr>
  </w:style>
  <w:style w:type="paragraph" w:styleId="Poprawka">
    <w:name w:val="Revision"/>
    <w:hidden/>
    <w:uiPriority w:val="99"/>
    <w:semiHidden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4D2D3F"/>
    <w:rPr>
      <w:vertAlign w:val="superscript"/>
    </w:rPr>
  </w:style>
  <w:style w:type="character" w:customStyle="1" w:styleId="Nagwek40">
    <w:name w:val="Nagłówek #4_"/>
    <w:link w:val="Nagwek41"/>
    <w:locked/>
    <w:rsid w:val="004D2D3F"/>
    <w:rPr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locked/>
    <w:rsid w:val="004D2D3F"/>
    <w:rPr>
      <w:sz w:val="21"/>
      <w:szCs w:val="21"/>
      <w:shd w:val="clear" w:color="auto" w:fill="FFFFFF"/>
    </w:rPr>
  </w:style>
  <w:style w:type="paragraph" w:customStyle="1" w:styleId="Nagwek41">
    <w:name w:val="Nagłówek #4"/>
    <w:basedOn w:val="Normalny"/>
    <w:link w:val="Nagwek40"/>
    <w:rsid w:val="004D2D3F"/>
    <w:pPr>
      <w:widowControl w:val="0"/>
      <w:shd w:val="clear" w:color="auto" w:fill="FFFFFF"/>
      <w:spacing w:before="360" w:after="180" w:line="240" w:lineRule="atLeast"/>
      <w:ind w:hanging="320"/>
      <w:jc w:val="both"/>
      <w:outlineLvl w:val="3"/>
    </w:pPr>
    <w:rPr>
      <w:rFonts w:asciiTheme="minorHAnsi" w:hAnsiTheme="minorHAnsi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4D2D3F"/>
    <w:pPr>
      <w:widowControl w:val="0"/>
      <w:shd w:val="clear" w:color="auto" w:fill="FFFFFF"/>
      <w:spacing w:before="180" w:after="0" w:line="248" w:lineRule="exact"/>
      <w:ind w:hanging="1040"/>
      <w:jc w:val="both"/>
    </w:pPr>
    <w:rPr>
      <w:rFonts w:asciiTheme="minorHAnsi" w:hAnsiTheme="minorHAnsi"/>
      <w:sz w:val="21"/>
      <w:szCs w:val="21"/>
    </w:rPr>
  </w:style>
  <w:style w:type="paragraph" w:customStyle="1" w:styleId="Listanumeryczna">
    <w:name w:val="Lista numeryczna"/>
    <w:basedOn w:val="Akapitzlist"/>
    <w:qFormat/>
    <w:rsid w:val="004D2D3F"/>
    <w:pPr>
      <w:spacing w:after="0" w:line="276" w:lineRule="auto"/>
      <w:ind w:left="0"/>
    </w:pPr>
    <w:rPr>
      <w:rFonts w:ascii="Palatino Linotype" w:eastAsia="Palatino Linotype" w:hAnsi="Palatino Linotype" w:cs="Times New Roman"/>
      <w:color w:val="000000"/>
      <w:sz w:val="22"/>
      <w:szCs w:val="19"/>
      <w:lang w:eastAsia="pl-PL"/>
    </w:rPr>
  </w:style>
  <w:style w:type="character" w:styleId="Wyrnieniedelikatne">
    <w:name w:val="Subtle Emphasis"/>
    <w:uiPriority w:val="19"/>
    <w:qFormat/>
    <w:rsid w:val="004D2D3F"/>
    <w:rPr>
      <w:rFonts w:ascii="Ubuntu" w:hAnsi="Ubuntu" w:hint="default"/>
      <w:i w:val="0"/>
      <w:iCs/>
      <w:color w:val="00205B"/>
      <w:sz w:val="26"/>
    </w:rPr>
  </w:style>
  <w:style w:type="paragraph" w:styleId="Legenda">
    <w:name w:val="caption"/>
    <w:basedOn w:val="Normalny"/>
    <w:next w:val="Normalny"/>
    <w:unhideWhenUsed/>
    <w:qFormat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customStyle="1" w:styleId="Zawartotabeli">
    <w:name w:val="Zawartość tabeli"/>
    <w:basedOn w:val="Normalny"/>
    <w:rsid w:val="004217F9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noProof/>
      <w:kern w:val="1"/>
      <w:sz w:val="24"/>
      <w:szCs w:val="24"/>
      <w:lang w:eastAsia="pl-PL"/>
    </w:rPr>
  </w:style>
  <w:style w:type="paragraph" w:customStyle="1" w:styleId="Default">
    <w:name w:val="Default"/>
    <w:link w:val="DefaultZnak"/>
    <w:rsid w:val="008421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F7817"/>
    <w:rPr>
      <w:rFonts w:ascii="Times New Roman" w:eastAsia="Times New Roman" w:hAnsi="Times New Roman" w:cs="Times New Roman"/>
      <w:i/>
      <w:iCs/>
      <w:kern w:val="1"/>
      <w:sz w:val="24"/>
      <w:szCs w:val="16"/>
      <w:lang w:eastAsia="ar-SA"/>
    </w:rPr>
  </w:style>
  <w:style w:type="character" w:customStyle="1" w:styleId="Nagwek5Znak">
    <w:name w:val="Nagłówek 5 Znak"/>
    <w:basedOn w:val="Domylnaczcionkaakapitu"/>
    <w:link w:val="Nagwek5"/>
    <w:rsid w:val="00AF7817"/>
    <w:rPr>
      <w:rFonts w:ascii="Times New Roman" w:eastAsia="Times New Roman" w:hAnsi="Times New Roman" w:cs="Times New Roman"/>
      <w:b/>
      <w:kern w:val="1"/>
      <w:sz w:val="24"/>
      <w:szCs w:val="16"/>
      <w:lang w:eastAsia="ar-SA"/>
    </w:rPr>
  </w:style>
  <w:style w:type="character" w:customStyle="1" w:styleId="Nagwek6Znak">
    <w:name w:val="Nagłówek 6 Znak"/>
    <w:basedOn w:val="Domylnaczcionkaakapitu"/>
    <w:link w:val="Nagwek6"/>
    <w:rsid w:val="00AF7817"/>
    <w:rPr>
      <w:rFonts w:ascii="Times New Roman" w:eastAsia="Times New Roman" w:hAnsi="Times New Roman" w:cs="Times New Roman"/>
      <w:b/>
      <w:bCs/>
      <w:kern w:val="1"/>
      <w:sz w:val="24"/>
      <w:szCs w:val="16"/>
      <w:lang w:eastAsia="ar-SA"/>
    </w:rPr>
  </w:style>
  <w:style w:type="character" w:customStyle="1" w:styleId="Nagwek7Znak">
    <w:name w:val="Nagłówek 7 Znak"/>
    <w:basedOn w:val="Domylnaczcionkaakapitu"/>
    <w:link w:val="Nagwek7"/>
    <w:rsid w:val="00AF7817"/>
    <w:rPr>
      <w:rFonts w:ascii="Times New Roman" w:eastAsia="Times New Roman" w:hAnsi="Times New Roman" w:cs="Times New Roman"/>
      <w:kern w:val="1"/>
      <w:sz w:val="24"/>
      <w:szCs w:val="16"/>
      <w:lang w:eastAsia="ar-SA"/>
    </w:rPr>
  </w:style>
  <w:style w:type="character" w:customStyle="1" w:styleId="Nagwek8Znak">
    <w:name w:val="Nagłówek 8 Znak"/>
    <w:basedOn w:val="Domylnaczcionkaakapitu"/>
    <w:link w:val="Nagwek8"/>
    <w:rsid w:val="00AF7817"/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AF7817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TekstpodstawowyZnak1">
    <w:name w:val="Tekst podstawowy Znak1"/>
    <w:aliases w:val="Tekst podstawow.(F2) Znak1,(F2) Znak1"/>
    <w:uiPriority w:val="99"/>
    <w:semiHidden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AF7817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opka1">
    <w:name w:val="Stopka1"/>
    <w:rsid w:val="00AF78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AF781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Text">
    <w:name w:val="Table Text"/>
    <w:rsid w:val="00AF78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Lista5">
    <w:name w:val="List 5"/>
    <w:basedOn w:val="Normalny"/>
    <w:semiHidden/>
    <w:unhideWhenUsed/>
    <w:rsid w:val="00AF7817"/>
    <w:pPr>
      <w:spacing w:before="120" w:after="120" w:line="240" w:lineRule="auto"/>
      <w:ind w:left="1415" w:hanging="283"/>
      <w:jc w:val="both"/>
    </w:pPr>
    <w:rPr>
      <w:rFonts w:ascii="Times New Roman" w:eastAsia="Batang" w:hAnsi="Times New Roman" w:cs="Times New Roman"/>
      <w:sz w:val="22"/>
    </w:rPr>
  </w:style>
  <w:style w:type="paragraph" w:styleId="Tekstpodstawowy3">
    <w:name w:val="Body Text 3"/>
    <w:basedOn w:val="Normalny"/>
    <w:link w:val="Tekstpodstawowy3Znak"/>
    <w:semiHidden/>
    <w:unhideWhenUsed/>
    <w:rsid w:val="00AF78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F78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F78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F781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F78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opka2">
    <w:name w:val="Stopka2"/>
    <w:rsid w:val="00AF78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">
    <w:name w:val="Œ"/>
    <w:basedOn w:val="Normalny"/>
    <w:rsid w:val="00AF781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345" w:lineRule="atLeast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ZnakZnak1ZnakZnakZnakZnak">
    <w:name w:val="Znak Znak1 Znak Znak Znak Znak"/>
    <w:basedOn w:val="Normalny"/>
    <w:rsid w:val="00AF7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rsid w:val="00AF7817"/>
    <w:rPr>
      <w:rFonts w:ascii="Symbol" w:hAnsi="Symbol" w:cs="Symbol"/>
    </w:rPr>
  </w:style>
  <w:style w:type="character" w:customStyle="1" w:styleId="Domylnaczcionkaakapitu3">
    <w:name w:val="Domyślna czcionka akapitu3"/>
    <w:rsid w:val="00AF7817"/>
  </w:style>
  <w:style w:type="character" w:customStyle="1" w:styleId="WW8Num4z3">
    <w:name w:val="WW8Num4z3"/>
    <w:rsid w:val="00AF7817"/>
    <w:rPr>
      <w:rFonts w:ascii="Symbol" w:hAnsi="Symbol" w:cs="Symbol"/>
    </w:rPr>
  </w:style>
  <w:style w:type="character" w:customStyle="1" w:styleId="WW8Num4z4">
    <w:name w:val="WW8Num4z4"/>
    <w:rsid w:val="00AF7817"/>
    <w:rPr>
      <w:rFonts w:ascii="Arial" w:hAnsi="Arial" w:cs="Arial"/>
      <w:color w:val="000000"/>
    </w:rPr>
  </w:style>
  <w:style w:type="character" w:customStyle="1" w:styleId="WW8Num5z0">
    <w:name w:val="WW8Num5z0"/>
    <w:rsid w:val="00AF7817"/>
    <w:rPr>
      <w:rFonts w:ascii="Symbol" w:hAnsi="Symbol" w:cs="Symbol"/>
    </w:rPr>
  </w:style>
  <w:style w:type="character" w:customStyle="1" w:styleId="WW8Num7z3">
    <w:name w:val="WW8Num7z3"/>
    <w:rsid w:val="00AF7817"/>
    <w:rPr>
      <w:b w:val="0"/>
    </w:rPr>
  </w:style>
  <w:style w:type="character" w:customStyle="1" w:styleId="WW8Num13z0">
    <w:name w:val="WW8Num13z0"/>
    <w:rsid w:val="00AF7817"/>
    <w:rPr>
      <w:b w:val="0"/>
    </w:rPr>
  </w:style>
  <w:style w:type="character" w:customStyle="1" w:styleId="WW8Num14z0">
    <w:name w:val="WW8Num14z0"/>
    <w:rsid w:val="00AF7817"/>
    <w:rPr>
      <w:rFonts w:ascii="Symbol" w:hAnsi="Symbol" w:cs="Symbol"/>
    </w:rPr>
  </w:style>
  <w:style w:type="character" w:customStyle="1" w:styleId="WW8Num22z3">
    <w:name w:val="WW8Num22z3"/>
    <w:rsid w:val="00AF7817"/>
    <w:rPr>
      <w:color w:val="000000"/>
      <w:sz w:val="19"/>
    </w:rPr>
  </w:style>
  <w:style w:type="character" w:customStyle="1" w:styleId="WW8Num22z4">
    <w:name w:val="WW8Num22z4"/>
    <w:rsid w:val="00AF7817"/>
    <w:rPr>
      <w:rFonts w:ascii="Arial" w:hAnsi="Arial" w:cs="Arial"/>
      <w:color w:val="000000"/>
    </w:rPr>
  </w:style>
  <w:style w:type="character" w:customStyle="1" w:styleId="WW8Num27z0">
    <w:name w:val="WW8Num27z0"/>
    <w:rsid w:val="00AF7817"/>
    <w:rPr>
      <w:rFonts w:ascii="Symbol" w:hAnsi="Symbol" w:cs="Symbol"/>
    </w:rPr>
  </w:style>
  <w:style w:type="character" w:customStyle="1" w:styleId="WW8Num27z1">
    <w:name w:val="WW8Num27z1"/>
    <w:rsid w:val="00AF7817"/>
    <w:rPr>
      <w:rFonts w:ascii="Courier New" w:hAnsi="Courier New" w:cs="Courier New"/>
    </w:rPr>
  </w:style>
  <w:style w:type="character" w:customStyle="1" w:styleId="WW8Num27z2">
    <w:name w:val="WW8Num27z2"/>
    <w:rsid w:val="00AF7817"/>
    <w:rPr>
      <w:rFonts w:ascii="Wingdings" w:hAnsi="Wingdings" w:cs="Wingdings"/>
    </w:rPr>
  </w:style>
  <w:style w:type="character" w:customStyle="1" w:styleId="Domylnaczcionkaakapitu2">
    <w:name w:val="Domyślna czcionka akapitu2"/>
    <w:rsid w:val="00AF7817"/>
  </w:style>
  <w:style w:type="character" w:customStyle="1" w:styleId="WW8Num40z3">
    <w:name w:val="WW8Num40z3"/>
    <w:rsid w:val="00AF7817"/>
    <w:rPr>
      <w:rFonts w:ascii="Symbol" w:hAnsi="Symbol" w:cs="Symbol"/>
    </w:rPr>
  </w:style>
  <w:style w:type="character" w:customStyle="1" w:styleId="WW8Num40z4">
    <w:name w:val="WW8Num40z4"/>
    <w:rsid w:val="00AF7817"/>
    <w:rPr>
      <w:rFonts w:ascii="Arial" w:hAnsi="Arial" w:cs="Arial"/>
      <w:color w:val="000000"/>
    </w:rPr>
  </w:style>
  <w:style w:type="character" w:customStyle="1" w:styleId="WW8Num69z0">
    <w:name w:val="WW8Num69z0"/>
    <w:rsid w:val="00AF7817"/>
    <w:rPr>
      <w:rFonts w:ascii="Symbol" w:hAnsi="Symbol" w:cs="Symbol"/>
    </w:rPr>
  </w:style>
  <w:style w:type="character" w:customStyle="1" w:styleId="WW8Num69z1">
    <w:name w:val="WW8Num69z1"/>
    <w:rsid w:val="00AF7817"/>
    <w:rPr>
      <w:rFonts w:ascii="Courier New" w:hAnsi="Courier New" w:cs="Courier New"/>
    </w:rPr>
  </w:style>
  <w:style w:type="character" w:customStyle="1" w:styleId="WW8Num69z2">
    <w:name w:val="WW8Num69z2"/>
    <w:rsid w:val="00AF7817"/>
    <w:rPr>
      <w:rFonts w:ascii="Wingdings" w:hAnsi="Wingdings" w:cs="Wingdings"/>
    </w:rPr>
  </w:style>
  <w:style w:type="character" w:customStyle="1" w:styleId="Domylnaczcionkaakapitu1">
    <w:name w:val="Domyślna czcionka akapitu1"/>
    <w:rsid w:val="00AF7817"/>
  </w:style>
  <w:style w:type="character" w:customStyle="1" w:styleId="Znakiprzypiswdolnych">
    <w:name w:val="Znaki przypisów dolnych"/>
    <w:rsid w:val="00AF7817"/>
    <w:rPr>
      <w:vertAlign w:val="superscript"/>
    </w:rPr>
  </w:style>
  <w:style w:type="character" w:customStyle="1" w:styleId="WW8Num41z0">
    <w:name w:val="WW8Num41z0"/>
    <w:rsid w:val="00AF7817"/>
    <w:rPr>
      <w:rFonts w:ascii="Symbol" w:hAnsi="Symbol" w:cs="Symbol"/>
    </w:rPr>
  </w:style>
  <w:style w:type="character" w:customStyle="1" w:styleId="WW8Num41z1">
    <w:name w:val="WW8Num41z1"/>
    <w:rsid w:val="00AF7817"/>
    <w:rPr>
      <w:rFonts w:ascii="Courier New" w:hAnsi="Courier New" w:cs="Courier New"/>
    </w:rPr>
  </w:style>
  <w:style w:type="character" w:customStyle="1" w:styleId="WW8Num41z2">
    <w:name w:val="WW8Num41z2"/>
    <w:rsid w:val="00AF7817"/>
    <w:rPr>
      <w:rFonts w:ascii="Wingdings" w:hAnsi="Wingdings" w:cs="Wingdings"/>
    </w:rPr>
  </w:style>
  <w:style w:type="character" w:customStyle="1" w:styleId="WW8Num31z3">
    <w:name w:val="WW8Num31z3"/>
    <w:rsid w:val="00AF7817"/>
    <w:rPr>
      <w:color w:val="000000"/>
      <w:sz w:val="19"/>
    </w:rPr>
  </w:style>
  <w:style w:type="character" w:customStyle="1" w:styleId="WW8Num31z4">
    <w:name w:val="WW8Num31z4"/>
    <w:rsid w:val="00AF7817"/>
    <w:rPr>
      <w:rFonts w:ascii="Arial" w:hAnsi="Arial" w:cs="Arial"/>
      <w:color w:val="000000"/>
    </w:rPr>
  </w:style>
  <w:style w:type="character" w:customStyle="1" w:styleId="Odwoanieprzypisudolnego1">
    <w:name w:val="Odwołanie przypisu dolnego1"/>
    <w:rsid w:val="00AF7817"/>
    <w:rPr>
      <w:vertAlign w:val="superscript"/>
    </w:rPr>
  </w:style>
  <w:style w:type="character" w:customStyle="1" w:styleId="Znakiprzypiswkocowych">
    <w:name w:val="Znaki przypisów końcowych"/>
    <w:rsid w:val="00AF7817"/>
    <w:rPr>
      <w:vertAlign w:val="superscript"/>
    </w:rPr>
  </w:style>
  <w:style w:type="character" w:customStyle="1" w:styleId="WW-Znakiprzypiswkocowych">
    <w:name w:val="WW-Znaki przypisów końcowych"/>
    <w:rsid w:val="00AF7817"/>
  </w:style>
  <w:style w:type="character" w:customStyle="1" w:styleId="Odwoaniedokomentarza1">
    <w:name w:val="Odwołanie do komentarza1"/>
    <w:rsid w:val="00AF7817"/>
    <w:rPr>
      <w:sz w:val="16"/>
      <w:szCs w:val="16"/>
    </w:rPr>
  </w:style>
  <w:style w:type="character" w:customStyle="1" w:styleId="FontStyle11">
    <w:name w:val="Font Style11"/>
    <w:rsid w:val="00AF781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rsid w:val="00AF7817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3">
    <w:name w:val="Font Style13"/>
    <w:rsid w:val="00AF7817"/>
    <w:rPr>
      <w:rFonts w:ascii="Times New Roman" w:hAnsi="Times New Roman" w:cs="Times New Roman"/>
      <w:sz w:val="20"/>
      <w:szCs w:val="20"/>
    </w:rPr>
  </w:style>
  <w:style w:type="character" w:customStyle="1" w:styleId="ZnakZnak1">
    <w:name w:val="Znak Znak1"/>
    <w:rsid w:val="00AF7817"/>
    <w:rPr>
      <w:rFonts w:ascii="Bookman Old Style" w:hAnsi="Bookman Old Style" w:cs="Bookman Old Style"/>
      <w:sz w:val="28"/>
      <w:lang w:val="pl-PL" w:eastAsia="ar-SA" w:bidi="ar-SA"/>
    </w:rPr>
  </w:style>
  <w:style w:type="character" w:customStyle="1" w:styleId="ZnakZnak">
    <w:name w:val="Znak Znak"/>
    <w:rsid w:val="00AF7817"/>
    <w:rPr>
      <w:rFonts w:ascii="Arial" w:eastAsia="SimSun" w:hAnsi="Arial" w:cs="Arial"/>
      <w:kern w:val="1"/>
      <w:sz w:val="24"/>
      <w:szCs w:val="24"/>
      <w:lang w:val="pl-PL" w:eastAsia="hi-IN" w:bidi="hi-IN"/>
    </w:rPr>
  </w:style>
  <w:style w:type="character" w:customStyle="1" w:styleId="ZnakZnak4">
    <w:name w:val="Znak Znak4"/>
    <w:rsid w:val="00AF7817"/>
    <w:rPr>
      <w:rFonts w:eastAsia="SimSun" w:cs="Mangal"/>
      <w:kern w:val="1"/>
      <w:sz w:val="24"/>
      <w:szCs w:val="24"/>
      <w:lang w:val="pl-PL" w:eastAsia="hi-IN" w:bidi="hi-IN"/>
    </w:rPr>
  </w:style>
  <w:style w:type="character" w:customStyle="1" w:styleId="ZnakZnak3">
    <w:name w:val="Znak Znak3"/>
    <w:rsid w:val="00AF7817"/>
    <w:rPr>
      <w:rFonts w:eastAsia="SimSun" w:cs="Mangal"/>
      <w:kern w:val="1"/>
      <w:lang w:val="pl-PL" w:eastAsia="hi-IN" w:bidi="hi-IN"/>
    </w:rPr>
  </w:style>
  <w:style w:type="character" w:customStyle="1" w:styleId="Odwoaniedokomentarza2">
    <w:name w:val="Odwołanie do komentarza2"/>
    <w:rsid w:val="00AF7817"/>
    <w:rPr>
      <w:sz w:val="16"/>
      <w:szCs w:val="16"/>
    </w:rPr>
  </w:style>
  <w:style w:type="paragraph" w:customStyle="1" w:styleId="Nagwek30">
    <w:name w:val="Nagłówek3"/>
    <w:basedOn w:val="Normalny"/>
    <w:next w:val="Tekstpodstawowy"/>
    <w:rsid w:val="00AF7817"/>
    <w:pPr>
      <w:keepNext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styleId="Lista">
    <w:name w:val="List"/>
    <w:basedOn w:val="Tekstpodstawowy"/>
    <w:rsid w:val="00AF7817"/>
    <w:pPr>
      <w:widowControl/>
      <w:autoSpaceDE/>
      <w:autoSpaceDN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Podpis3">
    <w:name w:val="Podpis3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AF7817"/>
    <w:pPr>
      <w:suppressLineNumber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20">
    <w:name w:val="Nagłówek2"/>
    <w:basedOn w:val="Normalny"/>
    <w:next w:val="Podtytu"/>
    <w:rsid w:val="00AF7817"/>
    <w:pPr>
      <w:spacing w:after="0" w:line="240" w:lineRule="auto"/>
      <w:jc w:val="center"/>
    </w:pPr>
    <w:rPr>
      <w:rFonts w:ascii="Bookman Old Style" w:eastAsia="Times New Roman" w:hAnsi="Bookman Old Style" w:cs="Times New Roman"/>
      <w:kern w:val="1"/>
      <w:sz w:val="28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AF7817"/>
    <w:pPr>
      <w:spacing w:after="60" w:line="240" w:lineRule="auto"/>
      <w:jc w:val="center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AF7817"/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customStyle="1" w:styleId="Podpis2">
    <w:name w:val="Podpis2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Nagwek10">
    <w:name w:val="Nagłówek1"/>
    <w:basedOn w:val="Normalny"/>
    <w:next w:val="Tekstpodstawowy"/>
    <w:rsid w:val="00AF7817"/>
    <w:pPr>
      <w:keepNext/>
      <w:spacing w:before="240" w:after="120" w:line="240" w:lineRule="auto"/>
    </w:pPr>
    <w:rPr>
      <w:rFonts w:ascii="Arial" w:eastAsia="SimSun" w:hAnsi="Arial" w:cs="Mangal"/>
      <w:kern w:val="1"/>
      <w:sz w:val="28"/>
      <w:szCs w:val="28"/>
      <w:lang w:eastAsia="hi-IN" w:bidi="hi-IN"/>
    </w:rPr>
  </w:style>
  <w:style w:type="paragraph" w:customStyle="1" w:styleId="Podpis1">
    <w:name w:val="Podpis1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AF7817"/>
    <w:pPr>
      <w:spacing w:after="120" w:line="48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aragrafu">
    <w:name w:val="tekst paragrafu"/>
    <w:basedOn w:val="Tekstpodstawowy"/>
    <w:rsid w:val="00AF7817"/>
    <w:pPr>
      <w:autoSpaceDN/>
      <w:spacing w:before="120" w:line="288" w:lineRule="auto"/>
      <w:jc w:val="both"/>
    </w:pPr>
    <w:rPr>
      <w:rFonts w:eastAsia="SimSun"/>
      <w:kern w:val="1"/>
      <w:sz w:val="24"/>
      <w:lang w:eastAsia="ar-SA"/>
    </w:rPr>
  </w:style>
  <w:style w:type="paragraph" w:customStyle="1" w:styleId="TekstprzypisudolnegoTekstprzypisu">
    <w:name w:val="Tekst przypisu dolnego.Tekst przypisu"/>
    <w:basedOn w:val="Normalny"/>
    <w:rsid w:val="00AF7817"/>
    <w:pPr>
      <w:widowControl w:val="0"/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Tekstkomentarza1">
    <w:name w:val="Tekst komentarza1"/>
    <w:basedOn w:val="Normalny"/>
    <w:rsid w:val="00AF7817"/>
    <w:pPr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Style1">
    <w:name w:val="Style1"/>
    <w:basedOn w:val="Normalny"/>
    <w:rsid w:val="00AF7817"/>
    <w:pPr>
      <w:autoSpaceDE w:val="0"/>
      <w:spacing w:after="0" w:line="216" w:lineRule="exact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4">
    <w:name w:val="Style4"/>
    <w:basedOn w:val="Normalny"/>
    <w:rsid w:val="00AF7817"/>
    <w:pP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7">
    <w:name w:val="Style7"/>
    <w:basedOn w:val="Normalny"/>
    <w:rsid w:val="00AF7817"/>
    <w:pP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9">
    <w:name w:val="Style9"/>
    <w:basedOn w:val="Normalny"/>
    <w:rsid w:val="00AF7817"/>
    <w:pPr>
      <w:autoSpaceDE w:val="0"/>
      <w:spacing w:after="0" w:line="238" w:lineRule="exact"/>
      <w:ind w:hanging="288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7817"/>
    <w:pPr>
      <w:widowControl/>
      <w:autoSpaceDE/>
      <w:autoSpaceDN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AF7817"/>
    <w:pPr>
      <w:widowControl/>
      <w:suppressAutoHyphens w:val="0"/>
      <w:jc w:val="center"/>
    </w:pPr>
    <w:rPr>
      <w:rFonts w:eastAsia="SimSun" w:cs="Mangal"/>
      <w:b/>
      <w:bCs/>
      <w:noProof w:val="0"/>
      <w:lang w:eastAsia="hi-IN" w:bidi="hi-IN"/>
    </w:rPr>
  </w:style>
  <w:style w:type="paragraph" w:customStyle="1" w:styleId="Tekstkomentarza2">
    <w:name w:val="Tekst komentarza2"/>
    <w:basedOn w:val="Normalny"/>
    <w:rsid w:val="00AF7817"/>
    <w:pPr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xmsonormal">
    <w:name w:val="x_msonormal"/>
    <w:basedOn w:val="Normalny"/>
    <w:rsid w:val="00AF7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AF7817"/>
    <w:rPr>
      <w:b/>
      <w:bCs/>
    </w:rPr>
  </w:style>
  <w:style w:type="paragraph" w:customStyle="1" w:styleId="Standard">
    <w:name w:val="Standard"/>
    <w:rsid w:val="00AF781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p0">
    <w:name w:val="p0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1">
    <w:name w:val="p1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2">
    <w:name w:val="p2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nhideWhenUsed/>
    <w:rsid w:val="00AF7817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F7817"/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alb">
    <w:name w:val="a_lb"/>
    <w:rsid w:val="00AF7817"/>
  </w:style>
  <w:style w:type="paragraph" w:customStyle="1" w:styleId="Tekstpodstawowywcity21">
    <w:name w:val="Tekst podstawowy wcięty 21"/>
    <w:basedOn w:val="Normalny"/>
    <w:rsid w:val="00AF7817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AF7817"/>
  </w:style>
  <w:style w:type="paragraph" w:customStyle="1" w:styleId="Zwykytekst1">
    <w:name w:val="Zwykły tekst1"/>
    <w:basedOn w:val="Normalny"/>
    <w:rsid w:val="00AF7817"/>
    <w:pPr>
      <w:suppressAutoHyphens/>
      <w:spacing w:after="0" w:line="240" w:lineRule="auto"/>
    </w:pPr>
    <w:rPr>
      <w:rFonts w:ascii="Courier New" w:eastAsia="Times New Roman" w:hAnsi="Courier New" w:cs="Times New Roman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AF7817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F7817"/>
    <w:pPr>
      <w:suppressAutoHyphens/>
      <w:spacing w:line="252" w:lineRule="auto"/>
      <w:ind w:left="720"/>
      <w:contextualSpacing/>
    </w:pPr>
    <w:rPr>
      <w:rFonts w:ascii="Calibri" w:eastAsia="Calibri" w:hAnsi="Calibri" w:cs="Times New Roman"/>
      <w:color w:val="00000A"/>
      <w:kern w:val="1"/>
      <w:sz w:val="22"/>
    </w:rPr>
  </w:style>
  <w:style w:type="paragraph" w:customStyle="1" w:styleId="Akapitzlist2">
    <w:name w:val="Akapit z listą2"/>
    <w:basedOn w:val="Normalny"/>
    <w:rsid w:val="00AF7817"/>
    <w:pPr>
      <w:suppressAutoHyphens/>
      <w:spacing w:line="252" w:lineRule="auto"/>
      <w:ind w:left="720"/>
      <w:contextualSpacing/>
    </w:pPr>
    <w:rPr>
      <w:rFonts w:ascii="Calibri" w:eastAsia="Calibri" w:hAnsi="Calibri" w:cs="Calibri"/>
      <w:color w:val="00000A"/>
      <w:kern w:val="1"/>
      <w:sz w:val="22"/>
      <w:lang w:eastAsia="zh-CN"/>
    </w:rPr>
  </w:style>
  <w:style w:type="numbering" w:customStyle="1" w:styleId="Styl2">
    <w:name w:val="Styl2"/>
    <w:uiPriority w:val="99"/>
    <w:rsid w:val="00AF7817"/>
    <w:pPr>
      <w:numPr>
        <w:numId w:val="27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43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07181"/>
    <w:rPr>
      <w:color w:val="954F72"/>
      <w:u w:val="single"/>
    </w:rPr>
  </w:style>
  <w:style w:type="paragraph" w:customStyle="1" w:styleId="msonormal0">
    <w:name w:val="msonormal"/>
    <w:basedOn w:val="Normalny"/>
    <w:rsid w:val="00B0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B0718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071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0718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B071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5D10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5D10F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3703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3703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3703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3703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STBU1">
    <w:name w:val="STBU1"/>
    <w:basedOn w:val="Standardowy"/>
    <w:next w:val="Tabela-Siatka"/>
    <w:uiPriority w:val="59"/>
    <w:rsid w:val="00672D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alny"/>
    <w:rsid w:val="0094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3">
    <w:name w:val="bodytext3"/>
    <w:basedOn w:val="Normalny"/>
    <w:rsid w:val="005F3C20"/>
    <w:pPr>
      <w:spacing w:after="0" w:line="360" w:lineRule="auto"/>
      <w:jc w:val="both"/>
    </w:pPr>
    <w:rPr>
      <w:rFonts w:ascii="Arial" w:eastAsia="Arial Unicode MS" w:hAnsi="Arial" w:cs="Arial"/>
      <w:sz w:val="24"/>
      <w:szCs w:val="24"/>
      <w:lang w:eastAsia="pl-PL"/>
    </w:rPr>
  </w:style>
  <w:style w:type="table" w:styleId="Siatkatabelijasna">
    <w:name w:val="Grid Table Light"/>
    <w:basedOn w:val="Standardowy"/>
    <w:uiPriority w:val="40"/>
    <w:rsid w:val="005F3C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C8B56E45DC26478368D8842145D024" ma:contentTypeVersion="9" ma:contentTypeDescription="Utwórz nowy dokument." ma:contentTypeScope="" ma:versionID="d7b5fff77243c62bebcd885445023cf0">
  <xsd:schema xmlns:xsd="http://www.w3.org/2001/XMLSchema" xmlns:xs="http://www.w3.org/2001/XMLSchema" xmlns:p="http://schemas.microsoft.com/office/2006/metadata/properties" xmlns:ns3="092ea0d6-43f3-4605-b8a3-c3602924c7e8" xmlns:ns4="d205f543-7667-4133-9faa-58b17810a52d" targetNamespace="http://schemas.microsoft.com/office/2006/metadata/properties" ma:root="true" ma:fieldsID="07bb1f3e75413ae7e25fb80f4e592f58" ns3:_="" ns4:_="">
    <xsd:import namespace="092ea0d6-43f3-4605-b8a3-c3602924c7e8"/>
    <xsd:import namespace="d205f543-7667-4133-9faa-58b17810a52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2ea0d6-43f3-4605-b8a3-c3602924c7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5f543-7667-4133-9faa-58b17810a52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4E63E2-C53A-4370-A07B-6F35F0573EAE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205f543-7667-4133-9faa-58b17810a52d"/>
    <ds:schemaRef ds:uri="092ea0d6-43f3-4605-b8a3-c3602924c7e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3E27EAC-D068-4262-AD84-663D6478C3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2ea0d6-43f3-4605-b8a3-c3602924c7e8"/>
    <ds:schemaRef ds:uri="d205f543-7667-4133-9faa-58b17810a5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6D5C4E-F470-4FA7-968C-D9488468A3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65BF10-D9F3-4C94-82F3-AFDDA3EE74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2481</Words>
  <Characters>14892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STBU Brokerzy Ubezpieczeniowi Sp. z o.o.</dc:creator>
  <cp:keywords/>
  <dc:description/>
  <cp:lastModifiedBy>Filip Jankowski</cp:lastModifiedBy>
  <cp:revision>7</cp:revision>
  <cp:lastPrinted>2024-09-04T07:36:00Z</cp:lastPrinted>
  <dcterms:created xsi:type="dcterms:W3CDTF">2024-10-14T14:45:00Z</dcterms:created>
  <dcterms:modified xsi:type="dcterms:W3CDTF">2024-10-25T11:59:00Z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0x0101003AC8B56E45DC26478368D8842145D024</vt:lpwstr>
  </property>
</Properties>
</file>