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8F46B" w14:textId="1BD2324C" w:rsidR="0061390F" w:rsidRPr="001443CC" w:rsidRDefault="00B23668" w:rsidP="00B75BD4">
      <w:pPr>
        <w:pStyle w:val="Default"/>
        <w:rPr>
          <w:rFonts w:asciiTheme="minorHAnsi" w:hAnsiTheme="minorHAnsi"/>
        </w:rPr>
      </w:pPr>
      <w:r>
        <w:t xml:space="preserve"> </w:t>
      </w:r>
      <w:r w:rsidR="001443CC">
        <w:tab/>
      </w:r>
      <w:r w:rsidR="001443CC">
        <w:tab/>
      </w:r>
      <w:r w:rsidR="001443CC">
        <w:tab/>
      </w:r>
      <w:r w:rsidR="001443CC">
        <w:tab/>
      </w:r>
      <w:r w:rsidR="001443CC">
        <w:tab/>
      </w:r>
      <w:r w:rsidR="001443CC">
        <w:tab/>
      </w:r>
      <w:r w:rsidR="001443CC">
        <w:tab/>
      </w:r>
      <w:r w:rsidR="001443CC">
        <w:tab/>
      </w:r>
    </w:p>
    <w:p w14:paraId="54E56661"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7F956D97"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229A33FE"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10C94DC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5B874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605089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0CAE3977" w14:textId="77777777" w:rsidR="0061390F" w:rsidRDefault="0061390F">
      <w:pPr>
        <w:shd w:val="clear" w:color="auto" w:fill="FFFFFF"/>
        <w:tabs>
          <w:tab w:val="left" w:pos="9214"/>
        </w:tabs>
        <w:spacing w:after="0" w:line="240" w:lineRule="auto"/>
        <w:ind w:right="6"/>
        <w:jc w:val="center"/>
        <w:rPr>
          <w:rFonts w:cs="Tahoma"/>
          <w:bCs/>
          <w:color w:val="000000"/>
          <w:spacing w:val="3"/>
          <w:sz w:val="24"/>
          <w:szCs w:val="24"/>
        </w:rPr>
      </w:pPr>
    </w:p>
    <w:p w14:paraId="12DF3C36" w14:textId="77777777" w:rsidR="0061390F" w:rsidRDefault="0061390F">
      <w:pPr>
        <w:shd w:val="clear" w:color="auto" w:fill="FFFFFF"/>
        <w:tabs>
          <w:tab w:val="left" w:pos="9214"/>
        </w:tabs>
        <w:spacing w:after="0" w:line="240" w:lineRule="auto"/>
        <w:ind w:right="6"/>
        <w:rPr>
          <w:rFonts w:cs="Tahoma"/>
          <w:bCs/>
          <w:color w:val="000000"/>
          <w:spacing w:val="3"/>
        </w:rPr>
      </w:pPr>
    </w:p>
    <w:p w14:paraId="19159D04" w14:textId="77777777" w:rsidR="0061390F" w:rsidRDefault="0061390F">
      <w:pPr>
        <w:shd w:val="clear" w:color="auto" w:fill="FFFFFF"/>
        <w:tabs>
          <w:tab w:val="left" w:pos="9214"/>
        </w:tabs>
        <w:spacing w:after="0" w:line="240" w:lineRule="auto"/>
        <w:ind w:right="6"/>
        <w:rPr>
          <w:rFonts w:cs="Tahoma"/>
          <w:bCs/>
          <w:color w:val="000000"/>
          <w:spacing w:val="3"/>
        </w:rPr>
      </w:pPr>
    </w:p>
    <w:p w14:paraId="6D355B2C" w14:textId="77777777" w:rsidR="0061390F" w:rsidRDefault="0061390F">
      <w:pPr>
        <w:shd w:val="clear" w:color="auto" w:fill="FFFFFF"/>
        <w:tabs>
          <w:tab w:val="left" w:pos="9214"/>
        </w:tabs>
        <w:spacing w:after="0" w:line="240" w:lineRule="auto"/>
        <w:ind w:right="6"/>
        <w:rPr>
          <w:rFonts w:cs="Tahoma"/>
          <w:bCs/>
          <w:color w:val="000000"/>
          <w:spacing w:val="3"/>
        </w:rPr>
      </w:pPr>
    </w:p>
    <w:p w14:paraId="32F79415" w14:textId="77777777" w:rsidR="0061390F" w:rsidRDefault="0061390F">
      <w:pPr>
        <w:shd w:val="clear" w:color="auto" w:fill="FFFFFF"/>
        <w:tabs>
          <w:tab w:val="left" w:pos="9214"/>
        </w:tabs>
        <w:spacing w:after="0" w:line="240" w:lineRule="auto"/>
        <w:ind w:right="6"/>
        <w:rPr>
          <w:rFonts w:cs="Tahoma"/>
          <w:bCs/>
          <w:color w:val="000000"/>
          <w:spacing w:val="3"/>
        </w:rPr>
      </w:pPr>
    </w:p>
    <w:p w14:paraId="5EF8AF16" w14:textId="77777777" w:rsidR="0061390F" w:rsidRDefault="0061390F">
      <w:pPr>
        <w:shd w:val="clear" w:color="auto" w:fill="FFFFFF"/>
        <w:tabs>
          <w:tab w:val="left" w:pos="9214"/>
        </w:tabs>
        <w:spacing w:after="0" w:line="240" w:lineRule="auto"/>
        <w:ind w:right="6"/>
        <w:rPr>
          <w:rFonts w:cs="Tahoma"/>
          <w:bCs/>
          <w:color w:val="000000"/>
          <w:spacing w:val="3"/>
        </w:rPr>
      </w:pPr>
    </w:p>
    <w:p w14:paraId="0561C772" w14:textId="77777777" w:rsidR="0061390F" w:rsidRDefault="0061390F">
      <w:pPr>
        <w:shd w:val="clear" w:color="auto" w:fill="FFFFFF"/>
        <w:tabs>
          <w:tab w:val="left" w:pos="9214"/>
        </w:tabs>
        <w:spacing w:after="0" w:line="240" w:lineRule="auto"/>
        <w:ind w:right="6"/>
        <w:rPr>
          <w:rFonts w:cs="Tahoma"/>
          <w:bCs/>
          <w:color w:val="000000"/>
          <w:spacing w:val="3"/>
        </w:rPr>
      </w:pPr>
    </w:p>
    <w:p w14:paraId="132D1BD6" w14:textId="60081D06"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449195CB" w14:textId="324E6AAA"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202C574D" w14:textId="77777777" w:rsidR="0061390F" w:rsidRDefault="0061390F">
      <w:pPr>
        <w:shd w:val="clear" w:color="auto" w:fill="FFFFFF"/>
        <w:tabs>
          <w:tab w:val="left" w:pos="9214"/>
        </w:tabs>
        <w:spacing w:after="0" w:line="240" w:lineRule="auto"/>
        <w:ind w:right="6"/>
        <w:jc w:val="center"/>
        <w:rPr>
          <w:rFonts w:cs="Tahoma"/>
          <w:bCs/>
          <w:color w:val="000000"/>
          <w:sz w:val="28"/>
        </w:rPr>
      </w:pPr>
    </w:p>
    <w:p w14:paraId="601DF48B" w14:textId="29CD46AF" w:rsidR="0061390F" w:rsidRDefault="00E47F50">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w postępowaniu prowadzonym w trybie </w:t>
      </w:r>
      <w:r w:rsidR="0026434E">
        <w:rPr>
          <w:rFonts w:cs="Tahoma"/>
          <w:bCs/>
          <w:color w:val="000000"/>
          <w:szCs w:val="20"/>
        </w:rPr>
        <w:t>podstawowym bez negocjacji</w:t>
      </w:r>
    </w:p>
    <w:p w14:paraId="783B74F3" w14:textId="70625290" w:rsidR="0061390F" w:rsidRPr="004D28F4" w:rsidRDefault="00E47F50">
      <w:pPr>
        <w:shd w:val="clear" w:color="auto" w:fill="FFFFFF"/>
        <w:tabs>
          <w:tab w:val="left" w:pos="9214"/>
        </w:tabs>
        <w:spacing w:after="0" w:line="240" w:lineRule="auto"/>
        <w:ind w:right="6"/>
        <w:jc w:val="center"/>
        <w:rPr>
          <w:rFonts w:cs="Tahoma"/>
          <w:bCs/>
          <w:color w:val="000000"/>
          <w:szCs w:val="20"/>
        </w:rPr>
      </w:pPr>
      <w:r w:rsidRPr="004D28F4">
        <w:rPr>
          <w:rFonts w:cs="Tahoma"/>
          <w:bCs/>
          <w:color w:val="000000"/>
          <w:szCs w:val="20"/>
        </w:rPr>
        <w:t xml:space="preserve"> o wartości szacunkowej </w:t>
      </w:r>
      <w:r w:rsidR="007E3FB0">
        <w:rPr>
          <w:rFonts w:cs="Tahoma"/>
          <w:bCs/>
          <w:color w:val="000000"/>
          <w:szCs w:val="20"/>
        </w:rPr>
        <w:t>nie</w:t>
      </w:r>
      <w:r w:rsidRPr="004D28F4">
        <w:rPr>
          <w:rFonts w:cs="Tahoma"/>
          <w:bCs/>
          <w:color w:val="000000"/>
          <w:szCs w:val="20"/>
        </w:rPr>
        <w:t xml:space="preserve">przekraczającej </w:t>
      </w:r>
      <w:r w:rsidR="00010956" w:rsidRPr="00B64C68">
        <w:rPr>
          <w:rFonts w:cs="Tahoma"/>
          <w:bCs/>
          <w:color w:val="000000"/>
          <w:szCs w:val="20"/>
        </w:rPr>
        <w:t>14</w:t>
      </w:r>
      <w:r w:rsidR="00C21679" w:rsidRPr="00B64C68">
        <w:rPr>
          <w:rFonts w:cs="Tahoma"/>
          <w:bCs/>
          <w:color w:val="000000"/>
          <w:szCs w:val="20"/>
        </w:rPr>
        <w:t>3</w:t>
      </w:r>
      <w:r w:rsidRPr="00B64C68">
        <w:rPr>
          <w:rFonts w:cs="Tahoma"/>
          <w:bCs/>
          <w:color w:val="000000"/>
          <w:szCs w:val="20"/>
        </w:rPr>
        <w:t> 000 EURO</w:t>
      </w:r>
    </w:p>
    <w:p w14:paraId="1C02832B" w14:textId="77777777" w:rsidR="0061390F" w:rsidRDefault="0061390F">
      <w:pPr>
        <w:shd w:val="clear" w:color="auto" w:fill="FFFFFF"/>
        <w:tabs>
          <w:tab w:val="left" w:pos="9214"/>
        </w:tabs>
        <w:spacing w:after="0" w:line="240" w:lineRule="auto"/>
        <w:ind w:right="6"/>
        <w:jc w:val="center"/>
        <w:rPr>
          <w:rFonts w:cs="Tahoma"/>
          <w:bCs/>
          <w:color w:val="000000"/>
        </w:rPr>
      </w:pPr>
    </w:p>
    <w:p w14:paraId="276EC9E3" w14:textId="77777777" w:rsidR="0061390F" w:rsidRDefault="0061390F">
      <w:pPr>
        <w:shd w:val="clear" w:color="auto" w:fill="FFFFFF"/>
        <w:tabs>
          <w:tab w:val="left" w:pos="9214"/>
        </w:tabs>
        <w:spacing w:after="0" w:line="240" w:lineRule="auto"/>
        <w:ind w:right="6"/>
        <w:jc w:val="center"/>
        <w:rPr>
          <w:rFonts w:cs="Tahoma"/>
          <w:bCs/>
          <w:color w:val="000000"/>
        </w:rPr>
      </w:pPr>
    </w:p>
    <w:p w14:paraId="6043C4F5" w14:textId="77777777" w:rsidR="0061390F" w:rsidRDefault="0061390F">
      <w:pPr>
        <w:shd w:val="clear" w:color="auto" w:fill="FFFFFF"/>
        <w:tabs>
          <w:tab w:val="left" w:pos="9214"/>
        </w:tabs>
        <w:spacing w:after="0" w:line="240" w:lineRule="auto"/>
        <w:ind w:right="6"/>
        <w:jc w:val="center"/>
        <w:rPr>
          <w:rFonts w:cs="Tahoma"/>
          <w:bCs/>
          <w:color w:val="000000"/>
        </w:rPr>
      </w:pPr>
    </w:p>
    <w:p w14:paraId="22E7CD63" w14:textId="77777777" w:rsidR="0061390F" w:rsidRDefault="0061390F">
      <w:pPr>
        <w:shd w:val="clear" w:color="auto" w:fill="FFFFFF"/>
        <w:tabs>
          <w:tab w:val="left" w:pos="9214"/>
        </w:tabs>
        <w:spacing w:after="0" w:line="240" w:lineRule="auto"/>
        <w:ind w:right="6"/>
        <w:jc w:val="center"/>
        <w:rPr>
          <w:rFonts w:cs="Tahoma"/>
          <w:bCs/>
          <w:color w:val="000000"/>
        </w:rPr>
      </w:pPr>
    </w:p>
    <w:p w14:paraId="31BF1566" w14:textId="77777777" w:rsidR="0061390F" w:rsidRDefault="0061390F">
      <w:pPr>
        <w:shd w:val="clear" w:color="auto" w:fill="FFFFFF"/>
        <w:tabs>
          <w:tab w:val="left" w:pos="9214"/>
        </w:tabs>
        <w:spacing w:after="0" w:line="240" w:lineRule="auto"/>
        <w:ind w:right="6"/>
        <w:jc w:val="center"/>
        <w:rPr>
          <w:rFonts w:cs="Tahoma"/>
          <w:bCs/>
          <w:color w:val="000000"/>
        </w:rPr>
      </w:pPr>
    </w:p>
    <w:p w14:paraId="0AA4BA02" w14:textId="77777777" w:rsidR="0061390F" w:rsidRDefault="00E47F50">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6C808AEF" w14:textId="77777777" w:rsidR="0061390F" w:rsidRDefault="0061390F">
      <w:pPr>
        <w:shd w:val="clear" w:color="auto" w:fill="FFFFFF"/>
        <w:tabs>
          <w:tab w:val="left" w:pos="9214"/>
        </w:tabs>
        <w:spacing w:after="0" w:line="240" w:lineRule="auto"/>
        <w:ind w:right="6"/>
        <w:rPr>
          <w:rFonts w:cs="Tahoma"/>
          <w:bCs/>
          <w:color w:val="000000"/>
          <w:u w:val="single"/>
        </w:rPr>
      </w:pPr>
    </w:p>
    <w:p w14:paraId="17DD32D2" w14:textId="38486B38" w:rsidR="0061390F" w:rsidRDefault="00F64C33" w:rsidP="00F64C33">
      <w:pPr>
        <w:shd w:val="clear" w:color="auto" w:fill="FFFFFF"/>
        <w:tabs>
          <w:tab w:val="left" w:pos="9214"/>
        </w:tabs>
        <w:spacing w:after="0" w:line="240" w:lineRule="auto"/>
        <w:ind w:left="360" w:right="6"/>
        <w:jc w:val="center"/>
        <w:rPr>
          <w:rFonts w:cs="Tahoma"/>
          <w:bCs/>
          <w:u w:val="single"/>
        </w:rPr>
      </w:pPr>
      <w:r w:rsidRPr="00F64C33">
        <w:rPr>
          <w:rFonts w:cs="Tahoma"/>
          <w:b/>
          <w:bCs/>
          <w:sz w:val="24"/>
        </w:rPr>
        <w:t>Usługa sprzątania pomieszczeń Komendy Wojewódzkiej PSP we Wrocławiu</w:t>
      </w:r>
    </w:p>
    <w:p w14:paraId="570AA19C" w14:textId="77777777" w:rsidR="00750090" w:rsidRDefault="00750090">
      <w:pPr>
        <w:shd w:val="clear" w:color="auto" w:fill="FFFFFF"/>
        <w:tabs>
          <w:tab w:val="left" w:pos="9214"/>
        </w:tabs>
        <w:spacing w:after="0" w:line="240" w:lineRule="auto"/>
        <w:ind w:left="360" w:right="6"/>
        <w:rPr>
          <w:rFonts w:cs="Tahoma"/>
          <w:bCs/>
          <w:u w:val="single"/>
        </w:rPr>
      </w:pPr>
    </w:p>
    <w:p w14:paraId="1BF36640" w14:textId="165EBB55" w:rsidR="0061390F" w:rsidRDefault="006A61F1">
      <w:pPr>
        <w:shd w:val="clear" w:color="auto" w:fill="FFFFFF"/>
        <w:tabs>
          <w:tab w:val="left" w:pos="9214"/>
        </w:tabs>
        <w:spacing w:after="0" w:line="240" w:lineRule="auto"/>
        <w:ind w:right="6"/>
        <w:jc w:val="center"/>
        <w:rPr>
          <w:rFonts w:cs="Tahoma"/>
          <w:bCs/>
        </w:rPr>
      </w:pPr>
      <w:r w:rsidRPr="00451C94">
        <w:rPr>
          <w:rFonts w:cs="Tahoma"/>
          <w:bCs/>
        </w:rPr>
        <w:t>WT.2370.</w:t>
      </w:r>
      <w:r w:rsidR="00451C94" w:rsidRPr="00451C94">
        <w:rPr>
          <w:rFonts w:cs="Tahoma"/>
          <w:bCs/>
        </w:rPr>
        <w:t>2</w:t>
      </w:r>
      <w:r w:rsidR="00FE0859" w:rsidRPr="00451C94">
        <w:rPr>
          <w:rFonts w:cs="Tahoma"/>
          <w:bCs/>
        </w:rPr>
        <w:t>8</w:t>
      </w:r>
      <w:r w:rsidRPr="00451C94">
        <w:rPr>
          <w:rFonts w:cs="Tahoma"/>
          <w:bCs/>
        </w:rPr>
        <w:t>.202</w:t>
      </w:r>
      <w:r w:rsidR="00C21679" w:rsidRPr="00451C94">
        <w:rPr>
          <w:rFonts w:cs="Tahoma"/>
          <w:bCs/>
        </w:rPr>
        <w:t>4</w:t>
      </w:r>
    </w:p>
    <w:p w14:paraId="63A6756C" w14:textId="77777777" w:rsidR="0061390F" w:rsidRDefault="0061390F">
      <w:pPr>
        <w:spacing w:after="0" w:line="240" w:lineRule="auto"/>
        <w:ind w:left="720"/>
        <w:jc w:val="center"/>
        <w:rPr>
          <w:rFonts w:cs="Tahoma"/>
          <w:i/>
          <w:iCs/>
          <w:color w:val="000000"/>
          <w:spacing w:val="4"/>
        </w:rPr>
      </w:pPr>
    </w:p>
    <w:p w14:paraId="03F397B7" w14:textId="77777777" w:rsidR="0061390F" w:rsidRDefault="0061390F">
      <w:pPr>
        <w:spacing w:after="0" w:line="240" w:lineRule="auto"/>
        <w:ind w:left="720"/>
        <w:jc w:val="center"/>
        <w:rPr>
          <w:rFonts w:cs="Tahoma"/>
          <w:i/>
          <w:iCs/>
          <w:color w:val="000000"/>
          <w:spacing w:val="4"/>
        </w:rPr>
      </w:pPr>
    </w:p>
    <w:p w14:paraId="330FF50A" w14:textId="77777777" w:rsidR="0061390F" w:rsidRDefault="0061390F">
      <w:pPr>
        <w:spacing w:after="0" w:line="240" w:lineRule="auto"/>
        <w:ind w:left="720"/>
        <w:jc w:val="center"/>
        <w:rPr>
          <w:rFonts w:cs="Tahoma"/>
          <w:i/>
          <w:iCs/>
          <w:color w:val="000000"/>
          <w:spacing w:val="4"/>
        </w:rPr>
      </w:pPr>
    </w:p>
    <w:p w14:paraId="063844E5" w14:textId="77777777" w:rsidR="0061390F" w:rsidRDefault="0061390F">
      <w:pPr>
        <w:spacing w:after="0" w:line="240" w:lineRule="auto"/>
        <w:ind w:left="720"/>
        <w:jc w:val="center"/>
        <w:rPr>
          <w:rFonts w:cs="Tahoma"/>
          <w:i/>
          <w:iCs/>
          <w:color w:val="000000"/>
          <w:spacing w:val="4"/>
        </w:rPr>
      </w:pPr>
    </w:p>
    <w:p w14:paraId="37B7CAE0" w14:textId="77777777" w:rsidR="0061390F" w:rsidRDefault="0061390F">
      <w:pPr>
        <w:spacing w:after="0" w:line="240" w:lineRule="auto"/>
        <w:ind w:left="720"/>
        <w:jc w:val="center"/>
        <w:rPr>
          <w:rFonts w:cs="Tahoma"/>
          <w:i/>
          <w:iCs/>
          <w:color w:val="000000"/>
          <w:spacing w:val="4"/>
        </w:rPr>
      </w:pPr>
    </w:p>
    <w:p w14:paraId="20EECA5E" w14:textId="7E891534" w:rsidR="0061390F" w:rsidRDefault="0061390F">
      <w:pPr>
        <w:shd w:val="clear" w:color="auto" w:fill="FFFFFF"/>
        <w:tabs>
          <w:tab w:val="left" w:pos="994"/>
        </w:tabs>
        <w:spacing w:after="0" w:line="240" w:lineRule="auto"/>
        <w:rPr>
          <w:rFonts w:cs="Tahoma"/>
          <w:i/>
          <w:iCs/>
          <w:color w:val="000000"/>
        </w:rPr>
      </w:pPr>
    </w:p>
    <w:p w14:paraId="6BFF5A1C" w14:textId="77777777" w:rsidR="00450535" w:rsidRDefault="00450535">
      <w:pPr>
        <w:shd w:val="clear" w:color="auto" w:fill="FFFFFF"/>
        <w:tabs>
          <w:tab w:val="left" w:pos="994"/>
        </w:tabs>
        <w:spacing w:after="0" w:line="240" w:lineRule="auto"/>
        <w:rPr>
          <w:rFonts w:cs="Tahoma"/>
          <w:i/>
          <w:iCs/>
          <w:color w:val="000000"/>
        </w:rPr>
      </w:pPr>
    </w:p>
    <w:p w14:paraId="16603CC0" w14:textId="228C3BF8" w:rsidR="0061390F" w:rsidRDefault="0061390F">
      <w:pPr>
        <w:shd w:val="clear" w:color="auto" w:fill="FFFFFF"/>
        <w:spacing w:after="0" w:line="240" w:lineRule="auto"/>
        <w:ind w:left="4248" w:firstLine="552"/>
        <w:rPr>
          <w:rFonts w:cs="Tahoma"/>
          <w:color w:val="000000"/>
          <w:spacing w:val="-1"/>
        </w:rPr>
      </w:pPr>
    </w:p>
    <w:p w14:paraId="78E55F26" w14:textId="12802EA4" w:rsidR="004D28F4" w:rsidRDefault="004D28F4">
      <w:pPr>
        <w:shd w:val="clear" w:color="auto" w:fill="FFFFFF"/>
        <w:spacing w:after="0" w:line="240" w:lineRule="auto"/>
        <w:ind w:left="4248" w:firstLine="552"/>
        <w:rPr>
          <w:rFonts w:cs="Tahoma"/>
          <w:color w:val="000000"/>
          <w:spacing w:val="-1"/>
        </w:rPr>
      </w:pPr>
    </w:p>
    <w:p w14:paraId="5A8A0A8A" w14:textId="7CC33C7A" w:rsidR="004D28F4" w:rsidRDefault="004D28F4">
      <w:pPr>
        <w:shd w:val="clear" w:color="auto" w:fill="FFFFFF"/>
        <w:spacing w:after="0" w:line="240" w:lineRule="auto"/>
        <w:ind w:left="4248" w:firstLine="552"/>
        <w:rPr>
          <w:rFonts w:cs="Tahoma"/>
          <w:color w:val="000000"/>
          <w:spacing w:val="-1"/>
        </w:rPr>
      </w:pPr>
    </w:p>
    <w:p w14:paraId="68F4072F" w14:textId="77777777" w:rsidR="004D28F4" w:rsidRDefault="004D28F4">
      <w:pPr>
        <w:shd w:val="clear" w:color="auto" w:fill="FFFFFF"/>
        <w:spacing w:after="0" w:line="240" w:lineRule="auto"/>
        <w:ind w:left="4248" w:firstLine="552"/>
        <w:rPr>
          <w:rFonts w:cs="Tahoma"/>
          <w:color w:val="000000"/>
          <w:spacing w:val="-1"/>
        </w:rPr>
      </w:pPr>
    </w:p>
    <w:p w14:paraId="28909D73" w14:textId="77777777" w:rsidR="00750090" w:rsidRDefault="00750090">
      <w:pPr>
        <w:shd w:val="clear" w:color="auto" w:fill="FFFFFF"/>
        <w:spacing w:after="0" w:line="240" w:lineRule="auto"/>
        <w:ind w:left="4248" w:firstLine="552"/>
        <w:rPr>
          <w:rFonts w:cs="Tahoma"/>
          <w:color w:val="000000"/>
          <w:spacing w:val="-1"/>
        </w:rPr>
      </w:pPr>
    </w:p>
    <w:p w14:paraId="2CC6E385" w14:textId="77777777" w:rsidR="00750090" w:rsidRDefault="00750090">
      <w:pPr>
        <w:shd w:val="clear" w:color="auto" w:fill="FFFFFF"/>
        <w:spacing w:after="0" w:line="240" w:lineRule="auto"/>
        <w:ind w:left="4248" w:firstLine="552"/>
        <w:rPr>
          <w:rFonts w:cs="Tahoma"/>
          <w:color w:val="000000"/>
          <w:spacing w:val="-1"/>
        </w:rPr>
      </w:pPr>
    </w:p>
    <w:p w14:paraId="050750EB" w14:textId="77777777" w:rsidR="0061390F" w:rsidRDefault="0061390F">
      <w:pPr>
        <w:shd w:val="clear" w:color="auto" w:fill="FFFFFF"/>
        <w:spacing w:after="0" w:line="240" w:lineRule="auto"/>
        <w:ind w:left="4248" w:firstLine="552"/>
        <w:rPr>
          <w:rFonts w:cs="Tahoma"/>
          <w:color w:val="000000"/>
          <w:spacing w:val="-1"/>
          <w:lang w:eastAsia="pl-PL"/>
        </w:rPr>
      </w:pPr>
    </w:p>
    <w:p w14:paraId="04B7FF92" w14:textId="77777777" w:rsidR="0061390F" w:rsidRDefault="0061390F">
      <w:pPr>
        <w:shd w:val="clear" w:color="auto" w:fill="FFFFFF"/>
        <w:spacing w:after="0" w:line="240" w:lineRule="auto"/>
        <w:ind w:hanging="142"/>
        <w:rPr>
          <w:rFonts w:cs="Tahoma"/>
          <w:color w:val="000000"/>
          <w:spacing w:val="-1"/>
          <w:lang w:eastAsia="pl-PL"/>
        </w:rPr>
      </w:pPr>
    </w:p>
    <w:p w14:paraId="21D4405C" w14:textId="77777777" w:rsidR="0061390F" w:rsidRDefault="0061390F">
      <w:pPr>
        <w:shd w:val="clear" w:color="auto" w:fill="FFFFFF"/>
        <w:spacing w:after="0" w:line="240" w:lineRule="auto"/>
        <w:ind w:left="4248" w:firstLine="552"/>
        <w:rPr>
          <w:rFonts w:cs="Tahoma"/>
          <w:color w:val="000000"/>
          <w:spacing w:val="-1"/>
          <w:lang w:eastAsia="pl-PL"/>
        </w:rPr>
      </w:pPr>
    </w:p>
    <w:p w14:paraId="66B5C55D" w14:textId="77777777" w:rsidR="0061390F" w:rsidRDefault="0061390F">
      <w:pPr>
        <w:shd w:val="clear" w:color="auto" w:fill="FFFFFF"/>
        <w:spacing w:after="0" w:line="240" w:lineRule="auto"/>
        <w:ind w:left="4248" w:firstLine="552"/>
        <w:rPr>
          <w:rFonts w:cs="Tahoma"/>
          <w:color w:val="000000"/>
          <w:spacing w:val="-1"/>
          <w:lang w:eastAsia="pl-PL"/>
        </w:rPr>
      </w:pPr>
    </w:p>
    <w:p w14:paraId="14817545" w14:textId="77777777" w:rsidR="00F64C33" w:rsidRDefault="00F64C33">
      <w:pPr>
        <w:shd w:val="clear" w:color="auto" w:fill="FFFFFF"/>
        <w:spacing w:after="0" w:line="240" w:lineRule="auto"/>
        <w:ind w:left="4248" w:firstLine="552"/>
        <w:rPr>
          <w:rFonts w:cs="Tahoma"/>
          <w:color w:val="000000"/>
          <w:spacing w:val="-1"/>
          <w:lang w:eastAsia="pl-PL"/>
        </w:rPr>
      </w:pPr>
    </w:p>
    <w:p w14:paraId="6661669C" w14:textId="77777777" w:rsidR="00AA1265" w:rsidRDefault="00AA1265">
      <w:pPr>
        <w:shd w:val="clear" w:color="auto" w:fill="FFFFFF"/>
        <w:spacing w:after="0" w:line="240" w:lineRule="auto"/>
        <w:ind w:left="4248" w:firstLine="552"/>
        <w:rPr>
          <w:rFonts w:cs="Tahoma"/>
          <w:color w:val="000000"/>
          <w:spacing w:val="-1"/>
          <w:lang w:eastAsia="pl-PL"/>
        </w:rPr>
      </w:pPr>
    </w:p>
    <w:p w14:paraId="41AA691B" w14:textId="63599FE0" w:rsidR="0061390F" w:rsidRDefault="0061390F">
      <w:pPr>
        <w:shd w:val="clear" w:color="auto" w:fill="FFFFFF"/>
        <w:spacing w:after="0" w:line="240" w:lineRule="auto"/>
        <w:ind w:left="4248" w:firstLine="552"/>
        <w:rPr>
          <w:rFonts w:cs="Tahoma"/>
          <w:color w:val="000000"/>
          <w:spacing w:val="-1"/>
          <w:lang w:eastAsia="pl-PL"/>
        </w:rPr>
      </w:pPr>
    </w:p>
    <w:p w14:paraId="00574DB0" w14:textId="304C0F56" w:rsidR="00C4300F" w:rsidRDefault="00C4300F">
      <w:pPr>
        <w:shd w:val="clear" w:color="auto" w:fill="FFFFFF"/>
        <w:spacing w:after="0" w:line="240" w:lineRule="auto"/>
        <w:ind w:left="4248" w:firstLine="552"/>
        <w:rPr>
          <w:rFonts w:cs="Tahoma"/>
          <w:color w:val="000000"/>
          <w:spacing w:val="-1"/>
          <w:lang w:eastAsia="pl-PL"/>
        </w:rPr>
      </w:pPr>
    </w:p>
    <w:p w14:paraId="2673212B" w14:textId="77777777" w:rsidR="0061390F" w:rsidRDefault="0061390F">
      <w:pPr>
        <w:sectPr w:rsidR="0061390F" w:rsidSect="007F7AD9">
          <w:footerReference w:type="default" r:id="rId8"/>
          <w:pgSz w:w="11906" w:h="16838"/>
          <w:pgMar w:top="1418" w:right="1417" w:bottom="1418" w:left="1417" w:header="0" w:footer="276" w:gutter="0"/>
          <w:cols w:space="708"/>
          <w:formProt w:val="0"/>
          <w:docGrid w:linePitch="360" w:charSpace="-2049"/>
        </w:sectPr>
      </w:pPr>
    </w:p>
    <w:p w14:paraId="29CC465D" w14:textId="1B032971" w:rsidR="0061390F" w:rsidRDefault="00E47F50">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1CB42C2A" w14:textId="77777777" w:rsidR="0061390F" w:rsidRDefault="00E47F50">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470EFA95" w14:textId="77777777"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4B0103B" w14:textId="0884BE3A"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116B62B4" w14:textId="77777777" w:rsidR="0061390F" w:rsidRDefault="00E47F50">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5FB660DD" w14:textId="678268BF" w:rsidR="0061390F" w:rsidRDefault="00E47F50">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72AEF771" w14:textId="77777777" w:rsidR="0061390F" w:rsidRDefault="00E47F50">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sidR="00C03323">
        <w:rPr>
          <w:rFonts w:cs="Tahoma"/>
          <w:bCs/>
          <w:color w:val="000000"/>
          <w:spacing w:val="-1"/>
        </w:rPr>
        <w:t>71) 368-21-00</w:t>
      </w:r>
      <w:r>
        <w:rPr>
          <w:rFonts w:cs="Tahoma"/>
          <w:bCs/>
          <w:color w:val="000000"/>
          <w:spacing w:val="-1"/>
        </w:rPr>
        <w:t xml:space="preserve">; </w:t>
      </w:r>
      <w:r>
        <w:rPr>
          <w:rFonts w:cs="Tahoma"/>
          <w:bCs/>
          <w:color w:val="000000"/>
          <w:spacing w:val="-6"/>
        </w:rPr>
        <w:t>fax.: (</w:t>
      </w:r>
      <w:r>
        <w:rPr>
          <w:rFonts w:cs="Tahoma"/>
          <w:bCs/>
          <w:color w:val="000000"/>
          <w:spacing w:val="2"/>
        </w:rPr>
        <w:t>71) 367-33-74</w:t>
      </w:r>
    </w:p>
    <w:p w14:paraId="3DD7B71F" w14:textId="77777777" w:rsidR="00C4300F" w:rsidRDefault="00E47F50">
      <w:pPr>
        <w:shd w:val="clear" w:color="auto" w:fill="FFFFFF"/>
        <w:tabs>
          <w:tab w:val="left" w:pos="0"/>
          <w:tab w:val="left" w:pos="480"/>
          <w:tab w:val="left" w:pos="840"/>
        </w:tabs>
        <w:spacing w:after="0" w:line="240" w:lineRule="auto"/>
        <w:ind w:left="425" w:hanging="425"/>
        <w:rPr>
          <w:rFonts w:cs="Tahoma"/>
          <w:color w:val="000000"/>
        </w:rPr>
      </w:pPr>
      <w:r>
        <w:rPr>
          <w:rFonts w:cs="Tahoma"/>
          <w:color w:val="000000"/>
        </w:rPr>
        <w:tab/>
        <w:t>adres strony internetowej:</w:t>
      </w:r>
      <w:r w:rsidR="00C4300F">
        <w:rPr>
          <w:rFonts w:cs="Tahoma"/>
          <w:color w:val="000000"/>
        </w:rPr>
        <w:t xml:space="preserve"> </w:t>
      </w:r>
      <w:hyperlink r:id="rId9" w:history="1">
        <w:r w:rsidR="00C4300F" w:rsidRPr="00EC4843">
          <w:rPr>
            <w:rStyle w:val="Hipercze"/>
            <w:rFonts w:cs="Tahoma"/>
          </w:rPr>
          <w:t>https://www.gov.pl/web/kwpsp-wroclaw</w:t>
        </w:r>
      </w:hyperlink>
      <w:r w:rsidR="00C4300F">
        <w:rPr>
          <w:rFonts w:cs="Tahoma"/>
          <w:color w:val="000000"/>
        </w:rPr>
        <w:t xml:space="preserve"> </w:t>
      </w:r>
    </w:p>
    <w:p w14:paraId="3D579F3D" w14:textId="19258FE4" w:rsidR="0061390F" w:rsidRDefault="00C4300F">
      <w:pPr>
        <w:shd w:val="clear" w:color="auto" w:fill="FFFFFF"/>
        <w:tabs>
          <w:tab w:val="left" w:pos="0"/>
          <w:tab w:val="left" w:pos="480"/>
          <w:tab w:val="left" w:pos="840"/>
        </w:tabs>
        <w:spacing w:after="0" w:line="240" w:lineRule="auto"/>
        <w:ind w:left="425" w:hanging="425"/>
      </w:pPr>
      <w:r>
        <w:rPr>
          <w:rFonts w:cs="Tahoma"/>
          <w:color w:val="000000"/>
        </w:rPr>
        <w:tab/>
      </w:r>
      <w:r w:rsidR="00E47F50">
        <w:rPr>
          <w:rFonts w:cs="Tahoma"/>
          <w:color w:val="000000"/>
          <w:spacing w:val="-5"/>
        </w:rPr>
        <w:t>e-mail:</w:t>
      </w:r>
      <w:r w:rsidR="00E47F50">
        <w:rPr>
          <w:rFonts w:cs="Tahoma"/>
          <w:color w:val="000000"/>
        </w:rPr>
        <w:t xml:space="preserve"> </w:t>
      </w:r>
      <w:hyperlink r:id="rId10">
        <w:r w:rsidR="00E47F50">
          <w:rPr>
            <w:rStyle w:val="czeinternetowe"/>
            <w:rFonts w:cs="Tahoma"/>
            <w:spacing w:val="-2"/>
          </w:rPr>
          <w:t>przetargi@kwpsp.wroc.pl</w:t>
        </w:r>
      </w:hyperlink>
      <w:r>
        <w:rPr>
          <w:rStyle w:val="czeinternetowe"/>
          <w:rFonts w:cs="Tahoma"/>
          <w:spacing w:val="-2"/>
        </w:rPr>
        <w:t xml:space="preserve"> </w:t>
      </w:r>
      <w:r w:rsidRPr="00AF1D5F">
        <w:rPr>
          <w:rFonts w:ascii="Arial" w:hAnsi="Arial" w:cs="Arial"/>
        </w:rPr>
        <w:t xml:space="preserve"> </w:t>
      </w:r>
      <w:r w:rsidRPr="00C4300F">
        <w:rPr>
          <w:rFonts w:asciiTheme="minorHAnsi" w:hAnsiTheme="minorHAnsi" w:cstheme="minorHAnsi"/>
        </w:rPr>
        <w:t xml:space="preserve">- w przypadku awarii </w:t>
      </w:r>
      <w:r w:rsidR="004D28F4">
        <w:rPr>
          <w:rFonts w:asciiTheme="minorHAnsi" w:hAnsiTheme="minorHAnsi" w:cstheme="minorHAnsi"/>
        </w:rPr>
        <w:t>p</w:t>
      </w:r>
      <w:r w:rsidRPr="00C4300F">
        <w:rPr>
          <w:rFonts w:asciiTheme="minorHAnsi" w:hAnsiTheme="minorHAnsi" w:cstheme="minorHAnsi"/>
        </w:rPr>
        <w:t>latformy zakupowej</w:t>
      </w:r>
    </w:p>
    <w:p w14:paraId="6584C44B" w14:textId="510DE66F" w:rsidR="0061390F" w:rsidRDefault="00E47F50">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1D4E0A8A" w14:textId="77777777" w:rsidR="004D28F4" w:rsidRPr="00100D5B" w:rsidRDefault="004D28F4">
      <w:pPr>
        <w:shd w:val="clear" w:color="auto" w:fill="FFFFFF"/>
        <w:tabs>
          <w:tab w:val="left" w:pos="0"/>
          <w:tab w:val="left" w:pos="480"/>
          <w:tab w:val="left" w:pos="840"/>
        </w:tabs>
        <w:spacing w:after="0" w:line="240" w:lineRule="auto"/>
        <w:ind w:left="425" w:hanging="425"/>
        <w:rPr>
          <w:rFonts w:cs="Tahoma"/>
          <w:bCs/>
          <w:color w:val="000000"/>
          <w:spacing w:val="-4"/>
          <w:sz w:val="12"/>
          <w:szCs w:val="12"/>
        </w:rPr>
      </w:pPr>
    </w:p>
    <w:p w14:paraId="643EBF20" w14:textId="77777777" w:rsidR="00C74B11" w:rsidRPr="00C03FF6" w:rsidRDefault="004D28F4"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0" w:name="_Hlk71017318"/>
      <w:r w:rsidR="00C74B11" w:rsidRPr="00C03FF6">
        <w:rPr>
          <w:rFonts w:asciiTheme="minorHAnsi" w:hAnsiTheme="minorHAnsi" w:cstheme="minorHAnsi"/>
        </w:rPr>
        <w:t xml:space="preserve">Adres strony internetowej </w:t>
      </w:r>
      <w:bookmarkEnd w:id="0"/>
      <w:r w:rsidR="00C74B11" w:rsidRPr="00C03FF6">
        <w:rPr>
          <w:rFonts w:asciiTheme="minorHAnsi" w:hAnsiTheme="minorHAnsi" w:cstheme="minorHAnsi"/>
        </w:rPr>
        <w:t>prowadzonego postępowania:</w:t>
      </w:r>
    </w:p>
    <w:p w14:paraId="56372589"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r>
      <w:hyperlink r:id="rId11" w:history="1">
        <w:r w:rsidRPr="00C03FF6">
          <w:rPr>
            <w:rStyle w:val="Hipercze"/>
            <w:rFonts w:asciiTheme="minorHAnsi" w:hAnsiTheme="minorHAnsi" w:cstheme="minorHAnsi"/>
          </w:rPr>
          <w:t>https://platformazakupowa.pl/pn/kwpsp_wroclaw</w:t>
        </w:r>
      </w:hyperlink>
    </w:p>
    <w:p w14:paraId="1CA7DCBA" w14:textId="77777777" w:rsidR="00C74B11" w:rsidRPr="00100D5B"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sz w:val="12"/>
          <w:szCs w:val="12"/>
        </w:rPr>
      </w:pPr>
    </w:p>
    <w:p w14:paraId="6ECB8AE2"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t xml:space="preserve">Adres strony internetowej, na której udostępniane będą zmiany i wyjaśnienia treści SWZ i inne dokumenty zamówienia bezpośrednio związane z postępowaniem o udzielenie zamówienia: </w:t>
      </w:r>
    </w:p>
    <w:p w14:paraId="119BEC9A" w14:textId="77777777" w:rsidR="00C74B11" w:rsidRPr="00C74B11"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bCs/>
        </w:rPr>
      </w:pPr>
      <w:r w:rsidRPr="00C03FF6">
        <w:rPr>
          <w:rFonts w:asciiTheme="minorHAnsi" w:hAnsiTheme="minorHAnsi" w:cstheme="minorHAnsi"/>
          <w:bCs/>
        </w:rPr>
        <w:tab/>
      </w:r>
      <w:hyperlink r:id="rId12" w:history="1">
        <w:r w:rsidRPr="00C03FF6">
          <w:rPr>
            <w:rStyle w:val="Hipercze"/>
            <w:rFonts w:asciiTheme="minorHAnsi" w:hAnsiTheme="minorHAnsi" w:cstheme="minorHAnsi"/>
            <w:bCs/>
          </w:rPr>
          <w:t>https://platformazakupowa.pl/pn/kwpsp_wroclaw</w:t>
        </w:r>
      </w:hyperlink>
    </w:p>
    <w:p w14:paraId="1C19B67B" w14:textId="25D08406" w:rsidR="00C4300F" w:rsidRPr="0086117F" w:rsidRDefault="00C4300F" w:rsidP="00C74B11">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00A74911" w14:textId="4B6B9921" w:rsidR="0061390F" w:rsidRPr="001443CC" w:rsidRDefault="00E47F50" w:rsidP="00804E52">
      <w:pPr>
        <w:widowControl w:val="0"/>
        <w:numPr>
          <w:ilvl w:val="0"/>
          <w:numId w:val="1"/>
        </w:numPr>
        <w:shd w:val="clear" w:color="auto" w:fill="FFFFFF"/>
        <w:tabs>
          <w:tab w:val="left" w:pos="0"/>
        </w:tabs>
        <w:spacing w:after="0" w:line="240" w:lineRule="auto"/>
        <w:ind w:left="425" w:hanging="425"/>
        <w:rPr>
          <w:rFonts w:cs="Tahoma"/>
          <w:bCs/>
          <w:color w:val="000000"/>
        </w:rPr>
      </w:pPr>
      <w:r w:rsidRPr="001443CC">
        <w:rPr>
          <w:rFonts w:cs="Tahoma"/>
          <w:bCs/>
          <w:color w:val="000000"/>
        </w:rPr>
        <w:t xml:space="preserve">Osoby uprawnione do </w:t>
      </w:r>
      <w:r w:rsidR="00455A53">
        <w:rPr>
          <w:rFonts w:cs="Tahoma"/>
          <w:bCs/>
          <w:color w:val="000000"/>
        </w:rPr>
        <w:t>komunikowania</w:t>
      </w:r>
      <w:r w:rsidRPr="001443CC">
        <w:rPr>
          <w:rFonts w:cs="Tahoma"/>
          <w:bCs/>
          <w:color w:val="000000"/>
        </w:rPr>
        <w:t xml:space="preserve"> się z wykonawcami:</w:t>
      </w:r>
    </w:p>
    <w:p w14:paraId="2CAAC986" w14:textId="7F66E74B" w:rsidR="0061390F" w:rsidRPr="001443CC" w:rsidRDefault="00E47F50">
      <w:pPr>
        <w:shd w:val="clear" w:color="auto" w:fill="FFFFFF"/>
        <w:tabs>
          <w:tab w:val="left" w:pos="0"/>
        </w:tabs>
        <w:spacing w:after="0" w:line="240" w:lineRule="auto"/>
        <w:ind w:left="425" w:hanging="425"/>
        <w:rPr>
          <w:rFonts w:cs="Tahoma"/>
        </w:rPr>
      </w:pPr>
      <w:r w:rsidRPr="001443CC">
        <w:rPr>
          <w:rFonts w:cs="Tahoma"/>
          <w:color w:val="FF0000"/>
        </w:rPr>
        <w:tab/>
      </w:r>
      <w:r w:rsidR="004A6E50">
        <w:rPr>
          <w:rFonts w:cs="Tahoma"/>
        </w:rPr>
        <w:t>kpt.</w:t>
      </w:r>
      <w:r w:rsidRPr="001443CC">
        <w:rPr>
          <w:rFonts w:cs="Tahoma"/>
        </w:rPr>
        <w:t xml:space="preserve"> Sebast</w:t>
      </w:r>
      <w:r w:rsidR="00C03323">
        <w:rPr>
          <w:rFonts w:cs="Tahoma"/>
        </w:rPr>
        <w:t>ian Malinowski</w:t>
      </w:r>
      <w:r w:rsidR="00ED2FB2">
        <w:rPr>
          <w:rFonts w:cs="Tahoma"/>
        </w:rPr>
        <w:t>,</w:t>
      </w:r>
      <w:r w:rsidR="00C03323">
        <w:rPr>
          <w:rFonts w:cs="Tahoma"/>
        </w:rPr>
        <w:t xml:space="preserve"> tel. (71) 368-21</w:t>
      </w:r>
      <w:r w:rsidRPr="001443CC">
        <w:rPr>
          <w:rFonts w:cs="Tahoma"/>
        </w:rPr>
        <w:t>-5</w:t>
      </w:r>
      <w:r w:rsidR="00455A53">
        <w:rPr>
          <w:rFonts w:cs="Tahoma"/>
        </w:rPr>
        <w:t>2</w:t>
      </w:r>
    </w:p>
    <w:p w14:paraId="2F01E3F0" w14:textId="69A18836" w:rsidR="0061390F" w:rsidRPr="001443CC" w:rsidRDefault="00E47F50">
      <w:pPr>
        <w:shd w:val="clear" w:color="auto" w:fill="FFFFFF"/>
        <w:tabs>
          <w:tab w:val="left" w:pos="0"/>
        </w:tabs>
        <w:spacing w:after="0" w:line="240" w:lineRule="auto"/>
        <w:ind w:left="425" w:hanging="425"/>
        <w:rPr>
          <w:rFonts w:cs="Tahoma"/>
        </w:rPr>
      </w:pPr>
      <w:r w:rsidRPr="001443CC">
        <w:rPr>
          <w:rFonts w:cs="Tahoma"/>
        </w:rPr>
        <w:tab/>
      </w:r>
      <w:proofErr w:type="spellStart"/>
      <w:r w:rsidR="00DD40B3">
        <w:rPr>
          <w:rFonts w:cs="Tahoma"/>
        </w:rPr>
        <w:t>s</w:t>
      </w:r>
      <w:r w:rsidR="00B53A87">
        <w:rPr>
          <w:rFonts w:cs="Tahoma"/>
        </w:rPr>
        <w:t>ekc</w:t>
      </w:r>
      <w:proofErr w:type="spellEnd"/>
      <w:r w:rsidR="004A6E50">
        <w:rPr>
          <w:rFonts w:cs="Tahoma"/>
        </w:rPr>
        <w:t xml:space="preserve">. </w:t>
      </w:r>
      <w:r w:rsidRPr="001443CC">
        <w:rPr>
          <w:rFonts w:cs="Tahoma"/>
        </w:rPr>
        <w:t xml:space="preserve">Aleksandra </w:t>
      </w:r>
      <w:r w:rsidR="00C03323">
        <w:rPr>
          <w:rFonts w:cs="Tahoma"/>
        </w:rPr>
        <w:t>Figlarek</w:t>
      </w:r>
      <w:r w:rsidR="00ED2FB2">
        <w:rPr>
          <w:rFonts w:cs="Tahoma"/>
        </w:rPr>
        <w:t>,</w:t>
      </w:r>
      <w:r w:rsidR="00C03323">
        <w:rPr>
          <w:rFonts w:cs="Tahoma"/>
        </w:rPr>
        <w:t xml:space="preserve"> tel. (71) 368-21</w:t>
      </w:r>
      <w:r w:rsidRPr="001443CC">
        <w:rPr>
          <w:rFonts w:cs="Tahoma"/>
        </w:rPr>
        <w:t>-5</w:t>
      </w:r>
      <w:r w:rsidR="00455A53">
        <w:rPr>
          <w:rFonts w:cs="Tahoma"/>
        </w:rPr>
        <w:t>3</w:t>
      </w:r>
    </w:p>
    <w:p w14:paraId="60E42430" w14:textId="08AA326D" w:rsidR="0061390F" w:rsidRPr="0086117F" w:rsidRDefault="0061390F">
      <w:pPr>
        <w:pStyle w:val="Style14"/>
        <w:spacing w:line="240" w:lineRule="auto"/>
        <w:rPr>
          <w:rStyle w:val="CharStyle3"/>
          <w:rFonts w:ascii="Calibri" w:hAnsi="Calibri"/>
          <w:color w:val="00B050"/>
          <w:sz w:val="16"/>
          <w:szCs w:val="16"/>
        </w:rPr>
      </w:pPr>
    </w:p>
    <w:p w14:paraId="045D3746" w14:textId="4678D31D" w:rsidR="00C4300F" w:rsidRPr="00C4300F" w:rsidRDefault="00C4300F" w:rsidP="00C25B5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sidRPr="00C4300F">
        <w:rPr>
          <w:rFonts w:asciiTheme="minorHAnsi" w:hAnsiTheme="minorHAnsi" w:cstheme="minorHAnsi"/>
        </w:rPr>
        <w:t>Komunikacja ustna jest dopuszczalna w odniesieniu do informacji nieistotnych tj. technicznych lub porządkowych. Nie obejmuje informacji zawartych w SWZ i Ogłoszeniu</w:t>
      </w:r>
      <w:r w:rsidR="004D28F4">
        <w:rPr>
          <w:rFonts w:asciiTheme="minorHAnsi" w:hAnsiTheme="minorHAnsi" w:cstheme="minorHAnsi"/>
        </w:rPr>
        <w:t xml:space="preserve"> o zamówieniu</w:t>
      </w:r>
      <w:r>
        <w:rPr>
          <w:rFonts w:asciiTheme="minorHAnsi" w:hAnsiTheme="minorHAnsi" w:cstheme="minorHAnsi"/>
        </w:rPr>
        <w:t>.</w:t>
      </w:r>
    </w:p>
    <w:p w14:paraId="6DE1C0B1" w14:textId="77777777" w:rsidR="00C4300F" w:rsidRDefault="00C4300F">
      <w:pPr>
        <w:pStyle w:val="Style14"/>
        <w:spacing w:line="240" w:lineRule="auto"/>
        <w:rPr>
          <w:rStyle w:val="CharStyle3"/>
          <w:rFonts w:ascii="Calibri" w:hAnsi="Calibri"/>
          <w:color w:val="00B050"/>
          <w:sz w:val="22"/>
          <w:szCs w:val="22"/>
        </w:rPr>
      </w:pPr>
    </w:p>
    <w:p w14:paraId="2B4D395A" w14:textId="77777777" w:rsidR="0061390F" w:rsidRDefault="00E47F50">
      <w:pPr>
        <w:spacing w:after="0" w:line="240" w:lineRule="auto"/>
        <w:rPr>
          <w:rFonts w:cs="Tahoma"/>
          <w:b/>
          <w:spacing w:val="1"/>
          <w:u w:val="single"/>
        </w:rPr>
      </w:pPr>
      <w:r>
        <w:rPr>
          <w:rFonts w:cs="Tahoma"/>
          <w:b/>
          <w:spacing w:val="1"/>
          <w:u w:val="single"/>
        </w:rPr>
        <w:t>Rozdział II. Tryb udzielenia zamówienia</w:t>
      </w:r>
    </w:p>
    <w:p w14:paraId="7E43333B" w14:textId="1B204A86" w:rsidR="00C25B52" w:rsidRPr="00010956" w:rsidRDefault="00E47F50" w:rsidP="0002015D">
      <w:pPr>
        <w:widowControl w:val="0"/>
        <w:numPr>
          <w:ilvl w:val="0"/>
          <w:numId w:val="11"/>
        </w:numPr>
        <w:shd w:val="clear" w:color="auto" w:fill="FFFFFF"/>
        <w:tabs>
          <w:tab w:val="clear" w:pos="480"/>
          <w:tab w:val="left" w:pos="0"/>
          <w:tab w:val="num" w:pos="567"/>
        </w:tabs>
        <w:spacing w:after="0" w:line="240" w:lineRule="auto"/>
        <w:jc w:val="both"/>
        <w:rPr>
          <w:rFonts w:cs="Tahoma"/>
          <w:iCs/>
          <w:color w:val="000000"/>
          <w:sz w:val="16"/>
        </w:rPr>
      </w:pPr>
      <w:r w:rsidRPr="0086117F">
        <w:rPr>
          <w:rFonts w:cs="Tahoma"/>
          <w:color w:val="000000"/>
        </w:rPr>
        <w:t xml:space="preserve">Postępowanie o udzielenie zamówienia prowadzone jest w </w:t>
      </w:r>
      <w:r w:rsidRPr="0086117F">
        <w:rPr>
          <w:rFonts w:cs="Tahoma"/>
          <w:b/>
          <w:bCs/>
          <w:color w:val="000000"/>
        </w:rPr>
        <w:t>trybie p</w:t>
      </w:r>
      <w:r w:rsidR="009062BE" w:rsidRPr="0086117F">
        <w:rPr>
          <w:rFonts w:cs="Tahoma"/>
          <w:b/>
          <w:bCs/>
          <w:color w:val="000000"/>
        </w:rPr>
        <w:t>odstawowym bez przeprowadzenia negocjacji</w:t>
      </w:r>
      <w:r w:rsidR="005C1DEA" w:rsidRPr="0086117F">
        <w:rPr>
          <w:rFonts w:cs="Tahoma"/>
          <w:color w:val="000000"/>
        </w:rPr>
        <w:t xml:space="preserve"> (art. 275 pkt 1 </w:t>
      </w:r>
      <w:proofErr w:type="spellStart"/>
      <w:r w:rsidR="005C1DEA" w:rsidRPr="0086117F">
        <w:rPr>
          <w:rFonts w:cs="Tahoma"/>
          <w:color w:val="000000"/>
        </w:rPr>
        <w:t>uPzp</w:t>
      </w:r>
      <w:proofErr w:type="spellEnd"/>
      <w:r w:rsidR="005C1DEA" w:rsidRPr="0086117F">
        <w:rPr>
          <w:rFonts w:cs="Tahoma"/>
          <w:color w:val="000000"/>
        </w:rPr>
        <w:t>)</w:t>
      </w:r>
      <w:r w:rsidRPr="0086117F">
        <w:rPr>
          <w:rFonts w:cs="Tahoma"/>
          <w:color w:val="000000"/>
        </w:rPr>
        <w:t>, z zachowaniem zasad określonych ustawą</w:t>
      </w:r>
      <w:r w:rsidR="005C1DEA" w:rsidRPr="0086117F">
        <w:rPr>
          <w:rFonts w:cs="Tahoma"/>
          <w:color w:val="000000"/>
        </w:rPr>
        <w:br/>
      </w:r>
      <w:r w:rsidRPr="0086117F">
        <w:rPr>
          <w:rFonts w:cs="Tahoma"/>
          <w:color w:val="000000"/>
        </w:rPr>
        <w:t xml:space="preserve">z dnia </w:t>
      </w:r>
      <w:r w:rsidR="00455A53" w:rsidRPr="0086117F">
        <w:rPr>
          <w:rFonts w:cs="Tahoma"/>
          <w:color w:val="000000"/>
        </w:rPr>
        <w:t xml:space="preserve">11 września </w:t>
      </w:r>
      <w:r w:rsidRPr="0086117F">
        <w:rPr>
          <w:rFonts w:cs="Tahoma"/>
          <w:color w:val="000000"/>
        </w:rPr>
        <w:t>20</w:t>
      </w:r>
      <w:r w:rsidR="00455A53" w:rsidRPr="0086117F">
        <w:rPr>
          <w:rFonts w:cs="Tahoma"/>
          <w:color w:val="000000"/>
        </w:rPr>
        <w:t>19</w:t>
      </w:r>
      <w:r w:rsidRPr="0086117F">
        <w:rPr>
          <w:rFonts w:cs="Tahoma"/>
          <w:color w:val="000000"/>
        </w:rPr>
        <w:t xml:space="preserve"> r. - Prawo zam</w:t>
      </w:r>
      <w:r w:rsidR="00CF208A" w:rsidRPr="0086117F">
        <w:rPr>
          <w:rFonts w:cs="Tahoma"/>
          <w:color w:val="000000"/>
        </w:rPr>
        <w:t xml:space="preserve">ówień publicznych </w:t>
      </w:r>
      <w:r w:rsidRPr="0086117F">
        <w:rPr>
          <w:rFonts w:cs="Tahoma"/>
          <w:color w:val="000000"/>
        </w:rPr>
        <w:t xml:space="preserve"> dalej zwaną „</w:t>
      </w:r>
      <w:proofErr w:type="spellStart"/>
      <w:r w:rsidRPr="0086117F">
        <w:rPr>
          <w:rFonts w:cs="Tahoma"/>
          <w:color w:val="000000"/>
        </w:rPr>
        <w:t>uPzp</w:t>
      </w:r>
      <w:proofErr w:type="spellEnd"/>
      <w:r w:rsidRPr="0086117F">
        <w:rPr>
          <w:rFonts w:cs="Tahoma"/>
          <w:color w:val="000000"/>
        </w:rPr>
        <w:t>”</w:t>
      </w:r>
      <w:r w:rsidR="009927F6" w:rsidRPr="009927F6">
        <w:rPr>
          <w:rFonts w:cs="Tahoma"/>
          <w:color w:val="000000"/>
        </w:rPr>
        <w:t xml:space="preserve">. </w:t>
      </w:r>
      <w:r w:rsidRPr="0086117F">
        <w:rPr>
          <w:rFonts w:cs="Tahoma"/>
          <w:color w:val="000000"/>
        </w:rPr>
        <w:t>Do czynności podejmowanych przez Zamawiającego i Wykonawców w postępowaniu</w:t>
      </w:r>
      <w:r w:rsidR="0086117F">
        <w:rPr>
          <w:rFonts w:cs="Tahoma"/>
          <w:color w:val="000000"/>
        </w:rPr>
        <w:t xml:space="preserve"> </w:t>
      </w:r>
      <w:r w:rsidRPr="0086117F">
        <w:rPr>
          <w:rFonts w:cs="Tahoma"/>
          <w:color w:val="000000"/>
        </w:rPr>
        <w:t>o udzielenie niniejszego zamówienia stosuje się przepisy przywoływanej ustawy - Prawo zamówień publicznych oraz aktów wykonawczych wydanych na jej podstawie, a w sprawach nieuregulowanych przepisy ustawy</w:t>
      </w:r>
      <w:r w:rsidR="00455A53" w:rsidRPr="0086117F">
        <w:rPr>
          <w:rFonts w:cs="Tahoma"/>
          <w:color w:val="000000"/>
        </w:rPr>
        <w:t xml:space="preserve"> </w:t>
      </w:r>
      <w:r w:rsidRPr="0086117F">
        <w:rPr>
          <w:rFonts w:cs="Tahoma"/>
          <w:color w:val="000000"/>
        </w:rPr>
        <w:t>z dnia 23 kwietnia 1964r. - Kodeks cywilny</w:t>
      </w:r>
      <w:r w:rsidR="00010956">
        <w:rPr>
          <w:rFonts w:cs="Tahoma"/>
          <w:color w:val="000000"/>
        </w:rPr>
        <w:t>.</w:t>
      </w:r>
    </w:p>
    <w:p w14:paraId="7C65661A" w14:textId="5213708B" w:rsidR="007405F2" w:rsidRPr="0086117F" w:rsidRDefault="007405F2" w:rsidP="0002015D">
      <w:pPr>
        <w:widowControl w:val="0"/>
        <w:numPr>
          <w:ilvl w:val="0"/>
          <w:numId w:val="11"/>
        </w:numPr>
        <w:shd w:val="clear" w:color="auto" w:fill="FFFFFF"/>
        <w:tabs>
          <w:tab w:val="left" w:pos="0"/>
          <w:tab w:val="num" w:pos="567"/>
        </w:tabs>
        <w:spacing w:after="0" w:line="240" w:lineRule="auto"/>
        <w:ind w:left="482" w:hanging="482"/>
        <w:jc w:val="both"/>
        <w:rPr>
          <w:rFonts w:cs="Tahoma"/>
          <w:iCs/>
          <w:color w:val="000000"/>
          <w:szCs w:val="32"/>
        </w:rPr>
      </w:pPr>
      <w:r w:rsidRPr="00010956">
        <w:rPr>
          <w:rFonts w:cs="Tahoma"/>
          <w:iCs/>
          <w:color w:val="000000"/>
        </w:rPr>
        <w:t>Zamawiający zastrzega sobie prawo do unieważnienia postępowania w okolicznościach</w:t>
      </w:r>
      <w:r w:rsidRPr="0086117F">
        <w:rPr>
          <w:rFonts w:cs="Tahoma"/>
          <w:iCs/>
          <w:color w:val="000000"/>
          <w:szCs w:val="32"/>
        </w:rPr>
        <w:t xml:space="preserve"> przewidzianych w art. </w:t>
      </w:r>
      <w:r w:rsidR="007E3FB0" w:rsidRPr="0086117F">
        <w:rPr>
          <w:rFonts w:cs="Tahoma"/>
          <w:iCs/>
          <w:color w:val="000000"/>
          <w:szCs w:val="32"/>
        </w:rPr>
        <w:t>310</w:t>
      </w:r>
      <w:r w:rsidRPr="0086117F">
        <w:rPr>
          <w:rFonts w:cs="Tahoma"/>
          <w:iCs/>
          <w:color w:val="000000"/>
          <w:szCs w:val="32"/>
        </w:rPr>
        <w:t xml:space="preserve"> </w:t>
      </w:r>
      <w:proofErr w:type="spellStart"/>
      <w:r w:rsidRPr="0086117F">
        <w:rPr>
          <w:rFonts w:cs="Tahoma"/>
          <w:iCs/>
          <w:color w:val="000000"/>
          <w:szCs w:val="32"/>
        </w:rPr>
        <w:t>uPzp</w:t>
      </w:r>
      <w:proofErr w:type="spellEnd"/>
      <w:r w:rsidRPr="0086117F">
        <w:rPr>
          <w:rFonts w:cs="Tahoma"/>
          <w:iCs/>
          <w:color w:val="000000"/>
          <w:szCs w:val="32"/>
        </w:rPr>
        <w:t>.</w:t>
      </w:r>
    </w:p>
    <w:p w14:paraId="0660568E" w14:textId="77777777" w:rsidR="007F7AD9" w:rsidRPr="007F7AD9" w:rsidRDefault="007F7AD9" w:rsidP="00C25B52">
      <w:pPr>
        <w:widowControl w:val="0"/>
        <w:shd w:val="clear" w:color="auto" w:fill="FFFFFF"/>
        <w:tabs>
          <w:tab w:val="left" w:pos="0"/>
        </w:tabs>
        <w:spacing w:after="0" w:line="240" w:lineRule="auto"/>
        <w:rPr>
          <w:rFonts w:asciiTheme="minorHAnsi" w:hAnsiTheme="minorHAnsi" w:cs="Tahoma"/>
          <w:iCs/>
          <w:color w:val="000000"/>
          <w:spacing w:val="-9"/>
        </w:rPr>
      </w:pPr>
    </w:p>
    <w:p w14:paraId="38E52D13" w14:textId="77777777" w:rsidR="0061390F" w:rsidRDefault="00E47F50" w:rsidP="00804E52">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20B9C003" w14:textId="3F05A619" w:rsidR="00AF0051" w:rsidRPr="001D6368" w:rsidRDefault="001D5948" w:rsidP="001D6368">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1D6368">
        <w:rPr>
          <w:rFonts w:asciiTheme="minorHAnsi" w:hAnsiTheme="minorHAnsi" w:cstheme="minorHAnsi"/>
          <w:color w:val="000000"/>
        </w:rPr>
        <w:t xml:space="preserve">Rodzaj zamówienia: </w:t>
      </w:r>
      <w:r w:rsidR="0074754B">
        <w:rPr>
          <w:rFonts w:asciiTheme="minorHAnsi" w:hAnsiTheme="minorHAnsi" w:cstheme="minorHAnsi"/>
          <w:color w:val="000000"/>
        </w:rPr>
        <w:t>usługa</w:t>
      </w:r>
    </w:p>
    <w:p w14:paraId="10154169" w14:textId="7F1FCFD3" w:rsidR="00024655" w:rsidRPr="00F64C33" w:rsidRDefault="00AF0051" w:rsidP="00F64C33">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b/>
          <w:bCs/>
          <w:iCs/>
          <w:color w:val="000000"/>
        </w:rPr>
      </w:pPr>
      <w:r w:rsidRPr="00E71BBA">
        <w:rPr>
          <w:rFonts w:asciiTheme="minorHAnsi" w:hAnsiTheme="minorHAnsi" w:cstheme="minorHAnsi"/>
          <w:iCs/>
          <w:color w:val="000000"/>
        </w:rPr>
        <w:t xml:space="preserve">Przedmiotem zamówienia jest </w:t>
      </w:r>
      <w:r w:rsidR="00F64C33" w:rsidRPr="00F64C33">
        <w:rPr>
          <w:rFonts w:asciiTheme="minorHAnsi" w:hAnsiTheme="minorHAnsi" w:cstheme="minorHAnsi"/>
          <w:b/>
          <w:bCs/>
          <w:iCs/>
          <w:color w:val="000000"/>
        </w:rPr>
        <w:t>wykonywanie usługi sprzątania stałego pomieszczeń będących</w:t>
      </w:r>
      <w:r w:rsidR="00F64C33">
        <w:rPr>
          <w:rFonts w:asciiTheme="minorHAnsi" w:hAnsiTheme="minorHAnsi" w:cstheme="minorHAnsi"/>
          <w:b/>
          <w:bCs/>
          <w:iCs/>
          <w:color w:val="000000"/>
        </w:rPr>
        <w:br/>
      </w:r>
      <w:r w:rsidR="00F64C33" w:rsidRPr="00F64C33">
        <w:rPr>
          <w:rFonts w:asciiTheme="minorHAnsi" w:hAnsiTheme="minorHAnsi" w:cstheme="minorHAnsi"/>
          <w:b/>
          <w:bCs/>
          <w:iCs/>
          <w:color w:val="000000"/>
        </w:rPr>
        <w:t xml:space="preserve">w użytkowaniu Komendy Wojewódzkiej PSP we Wrocławiu, zlokalizowanych przy ul. Borowskiej 138, 50-552 Wrocław, w których skład wchodzą pokoje biurowe, korytarze, klatki schodowe, zaplecza socjalne, łazienki, winda, </w:t>
      </w:r>
      <w:r w:rsidR="0062456C">
        <w:rPr>
          <w:rFonts w:asciiTheme="minorHAnsi" w:hAnsiTheme="minorHAnsi" w:cstheme="minorHAnsi"/>
          <w:b/>
          <w:bCs/>
          <w:iCs/>
          <w:color w:val="000000"/>
        </w:rPr>
        <w:t xml:space="preserve">lokale gościnne </w:t>
      </w:r>
      <w:r w:rsidR="00F64C33" w:rsidRPr="00F64C33">
        <w:rPr>
          <w:rFonts w:asciiTheme="minorHAnsi" w:hAnsiTheme="minorHAnsi" w:cstheme="minorHAnsi"/>
          <w:b/>
          <w:bCs/>
          <w:iCs/>
          <w:color w:val="000000"/>
        </w:rPr>
        <w:t>w godz. 15:00-</w:t>
      </w:r>
      <w:r w:rsidR="00451C94">
        <w:rPr>
          <w:rFonts w:asciiTheme="minorHAnsi" w:hAnsiTheme="minorHAnsi" w:cstheme="minorHAnsi"/>
          <w:b/>
          <w:bCs/>
          <w:iCs/>
          <w:color w:val="000000"/>
        </w:rPr>
        <w:t>20</w:t>
      </w:r>
      <w:r w:rsidR="00F64C33" w:rsidRPr="00F64C33">
        <w:rPr>
          <w:rFonts w:asciiTheme="minorHAnsi" w:hAnsiTheme="minorHAnsi" w:cstheme="minorHAnsi"/>
          <w:b/>
          <w:bCs/>
          <w:iCs/>
          <w:color w:val="000000"/>
        </w:rPr>
        <w:t>:00</w:t>
      </w:r>
      <w:r w:rsidR="00F64C33" w:rsidRPr="00F64C33">
        <w:rPr>
          <w:rFonts w:asciiTheme="minorHAnsi" w:hAnsiTheme="minorHAnsi" w:cstheme="minorHAnsi"/>
          <w:iCs/>
          <w:color w:val="000000"/>
        </w:rPr>
        <w:t>, trzy razy w tygodniu (poniedziałek, środa, piątek) przy założeniu: 15</w:t>
      </w:r>
      <w:r w:rsidR="00090C84">
        <w:rPr>
          <w:rFonts w:asciiTheme="minorHAnsi" w:hAnsiTheme="minorHAnsi" w:cstheme="minorHAnsi"/>
          <w:iCs/>
          <w:color w:val="000000"/>
        </w:rPr>
        <w:t>2</w:t>
      </w:r>
      <w:r w:rsidR="00F64C33" w:rsidRPr="00F64C33">
        <w:rPr>
          <w:rFonts w:asciiTheme="minorHAnsi" w:hAnsiTheme="minorHAnsi" w:cstheme="minorHAnsi"/>
          <w:iCs/>
          <w:color w:val="000000"/>
        </w:rPr>
        <w:t xml:space="preserve"> dni robocz</w:t>
      </w:r>
      <w:r w:rsidR="00090C84">
        <w:rPr>
          <w:rFonts w:asciiTheme="minorHAnsi" w:hAnsiTheme="minorHAnsi" w:cstheme="minorHAnsi"/>
          <w:iCs/>
          <w:color w:val="000000"/>
        </w:rPr>
        <w:t>e</w:t>
      </w:r>
      <w:r w:rsidR="00F64C33" w:rsidRPr="00F64C33">
        <w:rPr>
          <w:rFonts w:asciiTheme="minorHAnsi" w:hAnsiTheme="minorHAnsi" w:cstheme="minorHAnsi"/>
          <w:iCs/>
          <w:color w:val="000000"/>
        </w:rPr>
        <w:t xml:space="preserve"> w roku</w:t>
      </w:r>
      <w:r w:rsidR="00E71BBA" w:rsidRPr="00F64C33">
        <w:rPr>
          <w:rFonts w:asciiTheme="minorHAnsi" w:hAnsiTheme="minorHAnsi" w:cstheme="minorHAnsi"/>
          <w:iCs/>
        </w:rPr>
        <w:t>.</w:t>
      </w:r>
    </w:p>
    <w:p w14:paraId="52950A26" w14:textId="77777777" w:rsidR="00750090" w:rsidRPr="00750090" w:rsidRDefault="00750090" w:rsidP="00750090">
      <w:pPr>
        <w:shd w:val="clear" w:color="auto" w:fill="FFFFFF"/>
        <w:tabs>
          <w:tab w:val="left" w:pos="0"/>
          <w:tab w:val="left" w:pos="426"/>
        </w:tabs>
        <w:spacing w:after="0" w:line="240" w:lineRule="auto"/>
        <w:ind w:right="6"/>
        <w:jc w:val="both"/>
        <w:rPr>
          <w:rFonts w:asciiTheme="minorHAnsi" w:hAnsiTheme="minorHAnsi" w:cstheme="minorHAnsi"/>
          <w:iCs/>
        </w:rPr>
      </w:pPr>
    </w:p>
    <w:p w14:paraId="6F72F29F" w14:textId="50E69E33" w:rsidR="00750C88" w:rsidRPr="001D6368" w:rsidRDefault="00E47F50" w:rsidP="001D6368">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1D6368">
        <w:rPr>
          <w:rFonts w:asciiTheme="minorHAnsi" w:hAnsiTheme="minorHAnsi" w:cstheme="minorHAnsi"/>
          <w:color w:val="000000"/>
        </w:rPr>
        <w:t xml:space="preserve">Opis przedmiotu zamówienia wg kodu </w:t>
      </w:r>
      <w:r w:rsidRPr="001D6368">
        <w:rPr>
          <w:rFonts w:asciiTheme="minorHAnsi" w:hAnsiTheme="minorHAnsi" w:cstheme="minorHAnsi"/>
          <w:b/>
          <w:bCs/>
          <w:color w:val="000000"/>
        </w:rPr>
        <w:t>CPV:</w:t>
      </w:r>
    </w:p>
    <w:p w14:paraId="1E7F691F" w14:textId="77777777" w:rsidR="0062456C" w:rsidRPr="0062456C" w:rsidRDefault="0062456C" w:rsidP="0062456C">
      <w:pPr>
        <w:pStyle w:val="Akapitzlist"/>
        <w:shd w:val="clear" w:color="auto" w:fill="FFFFFF"/>
        <w:spacing w:after="0" w:line="240" w:lineRule="auto"/>
        <w:ind w:left="360"/>
        <w:jc w:val="both"/>
        <w:rPr>
          <w:rFonts w:asciiTheme="minorHAnsi" w:hAnsiTheme="minorHAnsi" w:cstheme="minorHAnsi"/>
        </w:rPr>
      </w:pPr>
      <w:r w:rsidRPr="0062456C">
        <w:rPr>
          <w:rFonts w:asciiTheme="minorHAnsi" w:hAnsiTheme="minorHAnsi" w:cstheme="minorHAnsi"/>
        </w:rPr>
        <w:t>90910000-9 Usługi sprzątania</w:t>
      </w:r>
    </w:p>
    <w:p w14:paraId="5844F786" w14:textId="18F081DC" w:rsidR="00FE0859" w:rsidRDefault="0062456C" w:rsidP="0062456C">
      <w:pPr>
        <w:pStyle w:val="Akapitzlist"/>
        <w:shd w:val="clear" w:color="auto" w:fill="FFFFFF"/>
        <w:spacing w:after="0" w:line="240" w:lineRule="auto"/>
        <w:ind w:left="360"/>
        <w:jc w:val="both"/>
        <w:rPr>
          <w:rFonts w:asciiTheme="minorHAnsi" w:hAnsiTheme="minorHAnsi" w:cstheme="minorHAnsi"/>
        </w:rPr>
      </w:pPr>
      <w:r w:rsidRPr="0062456C">
        <w:rPr>
          <w:rFonts w:asciiTheme="minorHAnsi" w:hAnsiTheme="minorHAnsi" w:cstheme="minorHAnsi"/>
        </w:rPr>
        <w:t>90919000-2 Usługi sprzątania biur i szkół oraz czyszczenia urządzeń biurowych</w:t>
      </w:r>
    </w:p>
    <w:p w14:paraId="299F8F42" w14:textId="77777777" w:rsidR="0062456C" w:rsidRPr="00B53A87" w:rsidRDefault="0062456C" w:rsidP="0062456C">
      <w:pPr>
        <w:pStyle w:val="Akapitzlist"/>
        <w:shd w:val="clear" w:color="auto" w:fill="FFFFFF"/>
        <w:spacing w:after="0" w:line="240" w:lineRule="auto"/>
        <w:ind w:left="360"/>
        <w:jc w:val="both"/>
        <w:rPr>
          <w:rFonts w:asciiTheme="minorHAnsi" w:hAnsiTheme="minorHAnsi" w:cstheme="minorHAnsi"/>
        </w:rPr>
      </w:pPr>
    </w:p>
    <w:p w14:paraId="17405FEA" w14:textId="379E0DBD" w:rsidR="00DC65AF" w:rsidRPr="00090C84" w:rsidRDefault="00DC65AF" w:rsidP="00090C84">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090C84">
        <w:rPr>
          <w:rFonts w:cs="Tahoma"/>
          <w:color w:val="000000"/>
        </w:rPr>
        <w:t>Szczegółowy opis przedmiotu zamówienia</w:t>
      </w:r>
      <w:r w:rsidR="0062456C">
        <w:rPr>
          <w:rFonts w:cs="Tahoma"/>
          <w:color w:val="000000"/>
        </w:rPr>
        <w:t xml:space="preserve"> zawiera zał. nr 2 do SWZ, a s</w:t>
      </w:r>
      <w:r w:rsidRPr="00090C84">
        <w:rPr>
          <w:rFonts w:cs="Tahoma"/>
          <w:color w:val="000000"/>
        </w:rPr>
        <w:t>zczegółowe warunki realizacji zawiera zał. nr 4 do SWZ - Projekt umowy.</w:t>
      </w:r>
    </w:p>
    <w:p w14:paraId="4FF396DC" w14:textId="4CF48B1A" w:rsidR="0062456C" w:rsidRPr="00ED2F9F" w:rsidRDefault="0062456C" w:rsidP="00DC65AF">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rPr>
      </w:pPr>
      <w:r w:rsidRPr="00ED2F9F">
        <w:rPr>
          <w:rFonts w:asciiTheme="minorHAnsi" w:hAnsiTheme="minorHAnsi" w:cstheme="minorHAnsi"/>
        </w:rPr>
        <w:t xml:space="preserve">Wykonawcy mogą przed złożeniem ofert dokonać wizji lokalnej. Termin wizji ustala się na dzień </w:t>
      </w:r>
      <w:r w:rsidR="00ED2F9F" w:rsidRPr="00ED2F9F">
        <w:rPr>
          <w:rFonts w:asciiTheme="minorHAnsi" w:hAnsiTheme="minorHAnsi" w:cstheme="minorHAnsi"/>
        </w:rPr>
        <w:t>19</w:t>
      </w:r>
      <w:r w:rsidRPr="00ED2F9F">
        <w:rPr>
          <w:rFonts w:asciiTheme="minorHAnsi" w:hAnsiTheme="minorHAnsi" w:cstheme="minorHAnsi"/>
        </w:rPr>
        <w:t>.1</w:t>
      </w:r>
      <w:r w:rsidR="00ED2F9F" w:rsidRPr="00ED2F9F">
        <w:rPr>
          <w:rFonts w:asciiTheme="minorHAnsi" w:hAnsiTheme="minorHAnsi" w:cstheme="minorHAnsi"/>
        </w:rPr>
        <w:t>1</w:t>
      </w:r>
      <w:r w:rsidRPr="00ED2F9F">
        <w:rPr>
          <w:rFonts w:asciiTheme="minorHAnsi" w:hAnsiTheme="minorHAnsi" w:cstheme="minorHAnsi"/>
        </w:rPr>
        <w:t>.202</w:t>
      </w:r>
      <w:r w:rsidR="00ED2F9F" w:rsidRPr="00ED2F9F">
        <w:rPr>
          <w:rFonts w:asciiTheme="minorHAnsi" w:hAnsiTheme="minorHAnsi" w:cstheme="minorHAnsi"/>
        </w:rPr>
        <w:t>4</w:t>
      </w:r>
      <w:r w:rsidRPr="00ED2F9F">
        <w:rPr>
          <w:rFonts w:asciiTheme="minorHAnsi" w:hAnsiTheme="minorHAnsi" w:cstheme="minorHAnsi"/>
        </w:rPr>
        <w:t>r.</w:t>
      </w:r>
    </w:p>
    <w:p w14:paraId="1A77B481" w14:textId="1571F15A" w:rsidR="0062456C" w:rsidRPr="0062456C" w:rsidRDefault="0062456C" w:rsidP="0062456C">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rPr>
      </w:pPr>
      <w:r w:rsidRPr="0062456C">
        <w:rPr>
          <w:rFonts w:asciiTheme="minorHAnsi" w:hAnsiTheme="minorHAnsi" w:cstheme="minorHAnsi"/>
        </w:rPr>
        <w:lastRenderedPageBreak/>
        <w:t>Zamawiający nie ponosi odpowiedzialności za wypadki i zajścia powstałe przy wykonywaniu usługi. Wykonawca ma obowiązek ubezpieczyć się od odpowiedzialności cywilnej za ewentualne szkody.</w:t>
      </w:r>
    </w:p>
    <w:p w14:paraId="48147AB1" w14:textId="1B63651F" w:rsidR="00DC65AF" w:rsidRPr="0062456C" w:rsidRDefault="0062456C" w:rsidP="0062456C">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rPr>
      </w:pPr>
      <w:r w:rsidRPr="0062456C">
        <w:rPr>
          <w:rFonts w:asciiTheme="minorHAnsi" w:hAnsiTheme="minorHAnsi" w:cstheme="minorHAnsi"/>
        </w:rPr>
        <w:t>Zamawiający wymaga zatrudnienia przez wykonawcę lub podwykonawcę na podstawie umowy</w:t>
      </w:r>
      <w:r>
        <w:rPr>
          <w:rFonts w:asciiTheme="minorHAnsi" w:hAnsiTheme="minorHAnsi" w:cstheme="minorHAnsi"/>
        </w:rPr>
        <w:t xml:space="preserve"> </w:t>
      </w:r>
      <w:r w:rsidRPr="0062456C">
        <w:rPr>
          <w:rFonts w:asciiTheme="minorHAnsi" w:hAnsiTheme="minorHAnsi" w:cstheme="minorHAnsi"/>
        </w:rPr>
        <w:t>o pracę osób wykonujących wskazane poniżej czynności w zakresie realizacji zamówienia, których wykonanie polega na wykonywaniu pracy w sposób określony w art. 22 §1 ustawy z dnia</w:t>
      </w:r>
      <w:r>
        <w:rPr>
          <w:rFonts w:asciiTheme="minorHAnsi" w:hAnsiTheme="minorHAnsi" w:cstheme="minorHAnsi"/>
        </w:rPr>
        <w:br/>
      </w:r>
      <w:r w:rsidRPr="0062456C">
        <w:rPr>
          <w:rFonts w:asciiTheme="minorHAnsi" w:hAnsiTheme="minorHAnsi" w:cstheme="minorHAnsi"/>
        </w:rPr>
        <w:t>26 czerwca 1974 r. – Kodeks pracy (</w:t>
      </w:r>
      <w:proofErr w:type="spellStart"/>
      <w:r w:rsidRPr="0062456C">
        <w:rPr>
          <w:rFonts w:asciiTheme="minorHAnsi" w:hAnsiTheme="minorHAnsi" w:cstheme="minorHAnsi"/>
        </w:rPr>
        <w:t>t.j</w:t>
      </w:r>
      <w:proofErr w:type="spellEnd"/>
      <w:r w:rsidRPr="0062456C">
        <w:rPr>
          <w:rFonts w:asciiTheme="minorHAnsi" w:hAnsiTheme="minorHAnsi" w:cstheme="minorHAnsi"/>
        </w:rPr>
        <w:t>. Dz.U.2020.1320 ze zm.). Wymaganie to dotyczy wszystkich osób, świadczących usługę u Zamawiającego w wymiarze czasu pracy nie mniejszym niż odpowiadający ilości godzin, które dany pracownik ma poświęcać na pracę u Zamawiającego.</w:t>
      </w:r>
    </w:p>
    <w:p w14:paraId="130132FA" w14:textId="77777777" w:rsidR="00DC65AF" w:rsidRDefault="00DC65AF" w:rsidP="00DC65AF">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rPr>
      </w:pPr>
      <w:r w:rsidRPr="00DC65AF">
        <w:rPr>
          <w:rFonts w:asciiTheme="minorHAnsi" w:hAnsiTheme="minorHAnsi" w:cstheme="minorHAnsi"/>
        </w:rPr>
        <w:t xml:space="preserve">Podane przez Zamawiającego w opisie przedmiotu zamówienia ewentualne nazwy (znaki towarowe), normy, oceny i specyfikacje techniczne mają charakter przykładowy, a ich wskazanie ma na celu określenie oczekiwanego standardu, przy czym Zamawiający dopuszcza składanie ofert równoważnych na podstawie art. 101 ust. 4, 5, 6 </w:t>
      </w:r>
      <w:proofErr w:type="spellStart"/>
      <w:r w:rsidRPr="00DC65AF">
        <w:rPr>
          <w:rFonts w:asciiTheme="minorHAnsi" w:hAnsiTheme="minorHAnsi" w:cstheme="minorHAnsi"/>
        </w:rPr>
        <w:t>uPzp</w:t>
      </w:r>
      <w:proofErr w:type="spellEnd"/>
      <w:r w:rsidRPr="00DC65AF">
        <w:rPr>
          <w:rFonts w:asciiTheme="minorHAnsi" w:hAnsiTheme="minorHAnsi" w:cstheme="minorHAnsi"/>
        </w:rPr>
        <w:t xml:space="preserve"> w związku z art. 99 </w:t>
      </w:r>
      <w:proofErr w:type="spellStart"/>
      <w:r w:rsidRPr="00DC65AF">
        <w:rPr>
          <w:rFonts w:asciiTheme="minorHAnsi" w:hAnsiTheme="minorHAnsi" w:cstheme="minorHAnsi"/>
        </w:rPr>
        <w:t>uPzp</w:t>
      </w:r>
      <w:proofErr w:type="spellEnd"/>
      <w:r w:rsidRPr="00DC65AF">
        <w:rPr>
          <w:rFonts w:asciiTheme="minorHAnsi" w:hAnsiTheme="minorHAnsi" w:cstheme="minorHAnsi"/>
        </w:rPr>
        <w:t xml:space="preserve">.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w:t>
      </w:r>
      <w:proofErr w:type="spellStart"/>
      <w:r w:rsidRPr="00DC65AF">
        <w:rPr>
          <w:rFonts w:asciiTheme="minorHAnsi" w:hAnsiTheme="minorHAnsi" w:cstheme="minorHAnsi"/>
        </w:rPr>
        <w:t>przedmioto-wych</w:t>
      </w:r>
      <w:proofErr w:type="spellEnd"/>
      <w:r w:rsidRPr="00DC65AF">
        <w:rPr>
          <w:rFonts w:asciiTheme="minorHAnsi" w:hAnsiTheme="minorHAnsi" w:cstheme="minorHAnsi"/>
        </w:rPr>
        <w:t xml:space="preserve"> środków dowodowych - że oferowane przez niego dostawy, usługi lub roboty budowlane spełniają wymagania określone przez Zamawiającego.</w:t>
      </w:r>
    </w:p>
    <w:p w14:paraId="486CC1AB" w14:textId="1AADA78B" w:rsidR="00E71BBA" w:rsidRDefault="00DC65AF" w:rsidP="00DC65AF">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rPr>
      </w:pPr>
      <w:r w:rsidRPr="00DC65AF">
        <w:rPr>
          <w:rFonts w:asciiTheme="minorHAnsi" w:hAnsiTheme="minorHAnsi" w:cstheme="minorHAnsi"/>
        </w:rP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5440C276" w14:textId="4F2B0F5B" w:rsidR="00DC65AF" w:rsidRPr="00DC65AF" w:rsidRDefault="00DC65AF" w:rsidP="00732FA5">
      <w:pPr>
        <w:pStyle w:val="Akapitzlist"/>
        <w:numPr>
          <w:ilvl w:val="0"/>
          <w:numId w:val="3"/>
        </w:numPr>
        <w:spacing w:after="0" w:line="240" w:lineRule="auto"/>
        <w:jc w:val="both"/>
        <w:rPr>
          <w:rFonts w:asciiTheme="minorHAnsi" w:hAnsiTheme="minorHAnsi" w:cstheme="minorHAnsi"/>
        </w:rPr>
      </w:pPr>
      <w:r w:rsidRPr="00DC65AF">
        <w:rPr>
          <w:rFonts w:asciiTheme="minorHAnsi" w:hAnsiTheme="minorHAnsi" w:cstheme="minorHAnsi"/>
        </w:rPr>
        <w:t>Zamawiający w niniejszym postępowaniu nie będzie żądał przedmiotowych środków dowodowych</w:t>
      </w:r>
    </w:p>
    <w:p w14:paraId="7823BE4D" w14:textId="77777777" w:rsidR="00DC65AF" w:rsidRPr="001D6368" w:rsidRDefault="00DC65AF" w:rsidP="00732FA5">
      <w:pPr>
        <w:shd w:val="clear" w:color="auto" w:fill="FFFFFF"/>
        <w:tabs>
          <w:tab w:val="left" w:pos="0"/>
          <w:tab w:val="left" w:pos="426"/>
        </w:tabs>
        <w:spacing w:after="0" w:line="240" w:lineRule="auto"/>
        <w:ind w:right="6"/>
        <w:jc w:val="both"/>
        <w:rPr>
          <w:rFonts w:asciiTheme="minorHAnsi" w:hAnsiTheme="minorHAnsi" w:cstheme="minorHAnsi"/>
        </w:rPr>
      </w:pPr>
    </w:p>
    <w:p w14:paraId="178F0BB6" w14:textId="4902A367" w:rsidR="0061390F" w:rsidRPr="001D6368" w:rsidRDefault="00E47F50" w:rsidP="001D6368">
      <w:pPr>
        <w:pStyle w:val="Tekstpodstawowy"/>
        <w:rPr>
          <w:rFonts w:asciiTheme="minorHAnsi" w:hAnsiTheme="minorHAnsi" w:cstheme="minorHAnsi"/>
          <w:b/>
          <w:bCs/>
          <w:sz w:val="22"/>
          <w:szCs w:val="22"/>
          <w:u w:val="single"/>
        </w:rPr>
      </w:pPr>
      <w:r w:rsidRPr="001D6368">
        <w:rPr>
          <w:rFonts w:asciiTheme="minorHAnsi" w:hAnsiTheme="minorHAnsi" w:cstheme="minorHAnsi"/>
          <w:b/>
          <w:bCs/>
          <w:sz w:val="22"/>
          <w:szCs w:val="22"/>
          <w:u w:val="single"/>
        </w:rPr>
        <w:t>Rozdział IV. Składanie ofert wariantowych</w:t>
      </w:r>
      <w:r w:rsidR="00BC42D5" w:rsidRPr="001D6368">
        <w:rPr>
          <w:rFonts w:asciiTheme="minorHAnsi" w:hAnsiTheme="minorHAnsi" w:cstheme="minorHAnsi"/>
          <w:b/>
          <w:bCs/>
          <w:sz w:val="22"/>
          <w:szCs w:val="22"/>
          <w:u w:val="single"/>
        </w:rPr>
        <w:t xml:space="preserve"> i częściowych</w:t>
      </w:r>
    </w:p>
    <w:p w14:paraId="38256EB0" w14:textId="77777777" w:rsidR="0082443B" w:rsidRPr="001D6368" w:rsidRDefault="0082443B" w:rsidP="0002015D">
      <w:pPr>
        <w:pStyle w:val="Akapitzlist"/>
        <w:numPr>
          <w:ilvl w:val="0"/>
          <w:numId w:val="15"/>
        </w:numPr>
        <w:shd w:val="clear" w:color="auto" w:fill="FFFFFF"/>
        <w:tabs>
          <w:tab w:val="left" w:pos="0"/>
          <w:tab w:val="left" w:pos="426"/>
        </w:tabs>
        <w:spacing w:after="0" w:line="240" w:lineRule="auto"/>
        <w:ind w:right="6"/>
        <w:jc w:val="both"/>
        <w:rPr>
          <w:rFonts w:asciiTheme="minorHAnsi" w:hAnsiTheme="minorHAnsi" w:cstheme="minorHAnsi"/>
          <w:bCs/>
        </w:rPr>
      </w:pPr>
      <w:r w:rsidRPr="001D6368">
        <w:rPr>
          <w:rFonts w:asciiTheme="minorHAnsi" w:hAnsiTheme="minorHAnsi" w:cstheme="minorHAnsi"/>
          <w:bCs/>
        </w:rPr>
        <w:t>Zamawiający nie wymaga i nie dopuszcza składania ofert wariantowych.</w:t>
      </w:r>
    </w:p>
    <w:p w14:paraId="63166EEA" w14:textId="77777777" w:rsidR="00965D2A" w:rsidRPr="00965D2A" w:rsidRDefault="00965D2A" w:rsidP="0002015D">
      <w:pPr>
        <w:pStyle w:val="Akapitzlist"/>
        <w:numPr>
          <w:ilvl w:val="0"/>
          <w:numId w:val="15"/>
        </w:numPr>
        <w:shd w:val="clear" w:color="auto" w:fill="FFFFFF"/>
        <w:tabs>
          <w:tab w:val="left" w:pos="0"/>
          <w:tab w:val="left" w:pos="426"/>
        </w:tabs>
        <w:spacing w:after="0" w:line="240" w:lineRule="auto"/>
        <w:ind w:right="6"/>
        <w:jc w:val="both"/>
        <w:rPr>
          <w:rFonts w:asciiTheme="minorHAnsi" w:hAnsiTheme="minorHAnsi" w:cstheme="minorHAnsi"/>
          <w:bCs/>
        </w:rPr>
      </w:pPr>
      <w:r w:rsidRPr="00965D2A">
        <w:rPr>
          <w:rFonts w:asciiTheme="minorHAnsi" w:hAnsiTheme="minorHAnsi" w:cstheme="minorHAnsi"/>
          <w:bCs/>
        </w:rPr>
        <w:t xml:space="preserve">Zamawiający nie dopuszcza możliwości składania ofert częściowych. Zgodnie z treścią art. 91 ust. 2 </w:t>
      </w:r>
      <w:proofErr w:type="spellStart"/>
      <w:r w:rsidRPr="00965D2A">
        <w:rPr>
          <w:rFonts w:asciiTheme="minorHAnsi" w:hAnsiTheme="minorHAnsi" w:cstheme="minorHAnsi"/>
          <w:bCs/>
        </w:rPr>
        <w:t>uPzp</w:t>
      </w:r>
      <w:proofErr w:type="spellEnd"/>
      <w:r w:rsidRPr="00965D2A">
        <w:rPr>
          <w:rFonts w:asciiTheme="minorHAnsi" w:hAnsiTheme="minorHAnsi" w:cstheme="minorHAnsi"/>
          <w:bCs/>
        </w:rPr>
        <w:t xml:space="preserve"> jako powody niedokonania podziału zamówienia na części Zamawiający wskazuje następujące okoliczności:</w:t>
      </w:r>
    </w:p>
    <w:p w14:paraId="61E48BC9" w14:textId="73262932" w:rsidR="00965D2A" w:rsidRDefault="00965D2A" w:rsidP="0002015D">
      <w:pPr>
        <w:pStyle w:val="Akapitzlist"/>
        <w:numPr>
          <w:ilvl w:val="0"/>
          <w:numId w:val="31"/>
        </w:numPr>
        <w:shd w:val="clear" w:color="auto" w:fill="FFFFFF"/>
        <w:tabs>
          <w:tab w:val="left" w:pos="0"/>
          <w:tab w:val="left" w:pos="426"/>
        </w:tabs>
        <w:spacing w:after="0" w:line="240" w:lineRule="auto"/>
        <w:ind w:right="6"/>
        <w:jc w:val="both"/>
        <w:rPr>
          <w:rFonts w:asciiTheme="minorHAnsi" w:hAnsiTheme="minorHAnsi" w:cstheme="minorHAnsi"/>
          <w:bCs/>
        </w:rPr>
      </w:pPr>
      <w:r w:rsidRPr="00965D2A">
        <w:rPr>
          <w:rFonts w:asciiTheme="minorHAnsi" w:hAnsiTheme="minorHAnsi" w:cstheme="minorHAnsi"/>
          <w:bCs/>
        </w:rPr>
        <w:t xml:space="preserve">Wykonanie usługi </w:t>
      </w:r>
      <w:r w:rsidR="00A014C6">
        <w:rPr>
          <w:rFonts w:asciiTheme="minorHAnsi" w:hAnsiTheme="minorHAnsi" w:cstheme="minorHAnsi"/>
          <w:bCs/>
        </w:rPr>
        <w:t>sprzątania</w:t>
      </w:r>
      <w:r w:rsidRPr="00965D2A">
        <w:rPr>
          <w:rFonts w:asciiTheme="minorHAnsi" w:hAnsiTheme="minorHAnsi" w:cstheme="minorHAnsi"/>
          <w:bCs/>
        </w:rPr>
        <w:t xml:space="preserve"> jest możliwe do zrealizowania przez jednego Wykonawcę.</w:t>
      </w:r>
    </w:p>
    <w:p w14:paraId="130A1222" w14:textId="77777777" w:rsidR="00965D2A" w:rsidRDefault="00965D2A" w:rsidP="0002015D">
      <w:pPr>
        <w:pStyle w:val="Akapitzlist"/>
        <w:numPr>
          <w:ilvl w:val="0"/>
          <w:numId w:val="31"/>
        </w:numPr>
        <w:shd w:val="clear" w:color="auto" w:fill="FFFFFF"/>
        <w:tabs>
          <w:tab w:val="left" w:pos="0"/>
          <w:tab w:val="left" w:pos="426"/>
        </w:tabs>
        <w:spacing w:after="0" w:line="240" w:lineRule="auto"/>
        <w:ind w:right="6"/>
        <w:jc w:val="both"/>
        <w:rPr>
          <w:rFonts w:asciiTheme="minorHAnsi" w:hAnsiTheme="minorHAnsi" w:cstheme="minorHAnsi"/>
          <w:bCs/>
        </w:rPr>
      </w:pPr>
      <w:r w:rsidRPr="00965D2A">
        <w:rPr>
          <w:rFonts w:asciiTheme="minorHAnsi" w:hAnsiTheme="minorHAnsi" w:cstheme="minorHAnsi"/>
          <w:bCs/>
        </w:rPr>
        <w:t xml:space="preserve">Powyższa usługa nie wymaga podziału na części i jest zgodna z przepisami </w:t>
      </w:r>
      <w:proofErr w:type="spellStart"/>
      <w:r w:rsidRPr="00965D2A">
        <w:rPr>
          <w:rFonts w:asciiTheme="minorHAnsi" w:hAnsiTheme="minorHAnsi" w:cstheme="minorHAnsi"/>
          <w:bCs/>
        </w:rPr>
        <w:t>uPzp</w:t>
      </w:r>
      <w:proofErr w:type="spellEnd"/>
      <w:r w:rsidRPr="00965D2A">
        <w:rPr>
          <w:rFonts w:asciiTheme="minorHAnsi" w:hAnsiTheme="minorHAnsi" w:cstheme="minorHAnsi"/>
          <w:bCs/>
        </w:rPr>
        <w:t>.</w:t>
      </w:r>
    </w:p>
    <w:p w14:paraId="1A6BC227" w14:textId="7950278C" w:rsidR="00707CDB" w:rsidRPr="00965D2A" w:rsidRDefault="00965D2A" w:rsidP="0002015D">
      <w:pPr>
        <w:pStyle w:val="Akapitzlist"/>
        <w:numPr>
          <w:ilvl w:val="0"/>
          <w:numId w:val="31"/>
        </w:numPr>
        <w:shd w:val="clear" w:color="auto" w:fill="FFFFFF"/>
        <w:tabs>
          <w:tab w:val="left" w:pos="0"/>
          <w:tab w:val="left" w:pos="426"/>
        </w:tabs>
        <w:spacing w:after="0" w:line="240" w:lineRule="auto"/>
        <w:ind w:right="6"/>
        <w:jc w:val="both"/>
        <w:rPr>
          <w:rFonts w:asciiTheme="minorHAnsi" w:hAnsiTheme="minorHAnsi" w:cstheme="minorHAnsi"/>
          <w:bCs/>
        </w:rPr>
      </w:pPr>
      <w:r w:rsidRPr="00965D2A">
        <w:rPr>
          <w:rFonts w:asciiTheme="minorHAnsi" w:hAnsiTheme="minorHAnsi" w:cstheme="minorHAnsi"/>
          <w:bCs/>
        </w:rPr>
        <w:t>Zamawiający nie dopuszcza możliwości składania ofert częściowych ze względu na jednolitość całego zamówienia jakim jest ww. usługa. Podzielenie zamówienia na części nie miałoby wpływu na liczbę potencjalnych Wykonawców zainteresowanych złożeniem oferty w niniejszym postępowaniu</w:t>
      </w:r>
      <w:r w:rsidR="00707CDB" w:rsidRPr="00965D2A">
        <w:rPr>
          <w:rFonts w:asciiTheme="minorHAnsi" w:hAnsiTheme="minorHAnsi" w:cstheme="minorHAnsi"/>
          <w:bCs/>
        </w:rPr>
        <w:t>.</w:t>
      </w:r>
    </w:p>
    <w:p w14:paraId="07C81EA8" w14:textId="77777777" w:rsidR="007D09EE" w:rsidRPr="007D09EE" w:rsidRDefault="007D09EE" w:rsidP="007D09EE">
      <w:pPr>
        <w:shd w:val="clear" w:color="auto" w:fill="FFFFFF"/>
        <w:tabs>
          <w:tab w:val="left" w:pos="0"/>
          <w:tab w:val="left" w:pos="426"/>
        </w:tabs>
        <w:spacing w:after="0" w:line="240" w:lineRule="auto"/>
        <w:ind w:right="6"/>
        <w:jc w:val="both"/>
        <w:rPr>
          <w:rFonts w:cs="Tahoma"/>
          <w:bCs/>
        </w:rPr>
      </w:pPr>
    </w:p>
    <w:p w14:paraId="1C517E4C" w14:textId="28DAF94E" w:rsidR="0061390F" w:rsidRDefault="00E47F50">
      <w:pPr>
        <w:pStyle w:val="Tekstpodstawowy"/>
        <w:rPr>
          <w:rFonts w:ascii="Calibri" w:hAnsi="Calibri" w:cs="Tahoma"/>
          <w:b/>
          <w:sz w:val="22"/>
          <w:szCs w:val="22"/>
          <w:u w:val="single"/>
        </w:rPr>
      </w:pPr>
      <w:r>
        <w:rPr>
          <w:rFonts w:ascii="Calibri" w:hAnsi="Calibri" w:cs="Tahoma"/>
          <w:b/>
          <w:sz w:val="22"/>
          <w:szCs w:val="22"/>
          <w:u w:val="single"/>
        </w:rPr>
        <w:t xml:space="preserve">Rozdział V. Zamówienia, o których mowa w art. </w:t>
      </w:r>
      <w:r w:rsidR="009A7ECD">
        <w:rPr>
          <w:rFonts w:ascii="Calibri" w:hAnsi="Calibri" w:cs="Tahoma"/>
          <w:b/>
          <w:sz w:val="22"/>
          <w:szCs w:val="22"/>
          <w:u w:val="single"/>
        </w:rPr>
        <w:t>214</w:t>
      </w:r>
      <w:r>
        <w:rPr>
          <w:rFonts w:ascii="Calibri" w:hAnsi="Calibri" w:cs="Tahoma"/>
          <w:b/>
          <w:sz w:val="22"/>
          <w:szCs w:val="22"/>
          <w:u w:val="single"/>
        </w:rPr>
        <w:t xml:space="preserve"> ust</w:t>
      </w:r>
      <w:r w:rsidR="009A7ECD">
        <w:rPr>
          <w:rFonts w:ascii="Calibri" w:hAnsi="Calibri" w:cs="Tahoma"/>
          <w:b/>
          <w:sz w:val="22"/>
          <w:szCs w:val="22"/>
          <w:u w:val="single"/>
        </w:rPr>
        <w:t>.</w:t>
      </w:r>
      <w:r>
        <w:rPr>
          <w:rFonts w:ascii="Calibri" w:hAnsi="Calibri" w:cs="Tahoma"/>
          <w:b/>
          <w:sz w:val="22"/>
          <w:szCs w:val="22"/>
          <w:u w:val="single"/>
        </w:rPr>
        <w:t xml:space="preserve"> 1 pkt 7</w:t>
      </w:r>
      <w:r w:rsidR="009A7ECD">
        <w:rPr>
          <w:rFonts w:ascii="Calibri" w:hAnsi="Calibri" w:cs="Tahoma"/>
          <w:b/>
          <w:sz w:val="22"/>
          <w:szCs w:val="22"/>
          <w:u w:val="single"/>
        </w:rPr>
        <w:t xml:space="preserve"> i 8</w:t>
      </w:r>
      <w:r>
        <w:rPr>
          <w:rFonts w:ascii="Calibri" w:hAnsi="Calibri" w:cs="Tahoma"/>
          <w:b/>
          <w:sz w:val="22"/>
          <w:szCs w:val="22"/>
          <w:u w:val="single"/>
        </w:rPr>
        <w:t xml:space="preserve"> </w:t>
      </w:r>
      <w:proofErr w:type="spellStart"/>
      <w:r>
        <w:rPr>
          <w:rFonts w:ascii="Calibri" w:hAnsi="Calibri" w:cs="Tahoma"/>
          <w:b/>
          <w:sz w:val="22"/>
          <w:szCs w:val="22"/>
          <w:u w:val="single"/>
        </w:rPr>
        <w:t>uPzp</w:t>
      </w:r>
      <w:proofErr w:type="spellEnd"/>
    </w:p>
    <w:p w14:paraId="3D049A50" w14:textId="77777777" w:rsidR="00C07151" w:rsidRPr="00C07151" w:rsidRDefault="00E47F50" w:rsidP="00C07151">
      <w:pPr>
        <w:pStyle w:val="Tekstpodstawowy"/>
        <w:jc w:val="both"/>
        <w:rPr>
          <w:rFonts w:ascii="Calibri" w:hAnsi="Calibri" w:cs="Tahoma"/>
          <w:bCs/>
          <w:sz w:val="22"/>
          <w:szCs w:val="22"/>
        </w:rPr>
      </w:pPr>
      <w:r w:rsidRPr="00C07151">
        <w:rPr>
          <w:rFonts w:ascii="Calibri" w:hAnsi="Calibri" w:cs="Tahoma"/>
          <w:bCs/>
          <w:sz w:val="22"/>
          <w:szCs w:val="22"/>
        </w:rPr>
        <w:t xml:space="preserve">Zamawiający nie przewiduje możliwości udzielania zamówień na podstawie art. </w:t>
      </w:r>
      <w:r w:rsidR="009A7ECD" w:rsidRPr="00C07151">
        <w:rPr>
          <w:rFonts w:ascii="Calibri" w:hAnsi="Calibri" w:cs="Tahoma"/>
          <w:bCs/>
          <w:sz w:val="22"/>
          <w:szCs w:val="22"/>
        </w:rPr>
        <w:t>214</w:t>
      </w:r>
      <w:r w:rsidRPr="00C07151">
        <w:rPr>
          <w:rFonts w:ascii="Calibri" w:hAnsi="Calibri" w:cs="Tahoma"/>
          <w:bCs/>
          <w:sz w:val="22"/>
          <w:szCs w:val="22"/>
        </w:rPr>
        <w:t xml:space="preserve"> ust. 1 pkt </w:t>
      </w:r>
      <w:r w:rsidR="00594728" w:rsidRPr="00C07151">
        <w:rPr>
          <w:rFonts w:ascii="Calibri" w:hAnsi="Calibri" w:cs="Tahoma"/>
          <w:bCs/>
          <w:sz w:val="22"/>
          <w:szCs w:val="22"/>
        </w:rPr>
        <w:t>7</w:t>
      </w:r>
      <w:r w:rsidRPr="00C07151">
        <w:rPr>
          <w:rFonts w:ascii="Calibri" w:hAnsi="Calibri" w:cs="Tahoma"/>
          <w:bCs/>
          <w:sz w:val="22"/>
          <w:szCs w:val="22"/>
        </w:rPr>
        <w:t xml:space="preserve"> </w:t>
      </w:r>
      <w:proofErr w:type="spellStart"/>
      <w:r w:rsidRPr="00C07151">
        <w:rPr>
          <w:rFonts w:ascii="Calibri" w:hAnsi="Calibri" w:cs="Tahoma"/>
          <w:bCs/>
          <w:sz w:val="22"/>
          <w:szCs w:val="22"/>
        </w:rPr>
        <w:t>uPzp</w:t>
      </w:r>
      <w:proofErr w:type="spellEnd"/>
      <w:r w:rsidRPr="00C07151">
        <w:rPr>
          <w:rFonts w:ascii="Calibri" w:hAnsi="Calibri" w:cs="Tahoma"/>
          <w:bCs/>
          <w:sz w:val="22"/>
          <w:szCs w:val="22"/>
        </w:rPr>
        <w:t xml:space="preserve">. </w:t>
      </w:r>
    </w:p>
    <w:p w14:paraId="2E8BD20D" w14:textId="77777777" w:rsidR="00100D5B" w:rsidRDefault="00100D5B" w:rsidP="00C07151">
      <w:pPr>
        <w:pStyle w:val="Tekstpodstawowy"/>
        <w:jc w:val="both"/>
        <w:rPr>
          <w:rFonts w:ascii="Calibri" w:hAnsi="Calibri" w:cs="Tahoma"/>
          <w:b/>
          <w:bCs/>
          <w:sz w:val="22"/>
          <w:szCs w:val="22"/>
          <w:u w:val="single"/>
        </w:rPr>
      </w:pPr>
    </w:p>
    <w:p w14:paraId="6D1AA13C" w14:textId="7F565871" w:rsidR="0061390F" w:rsidRDefault="00E47F50" w:rsidP="00C07151">
      <w:pPr>
        <w:pStyle w:val="Tekstpodstawowy"/>
        <w:jc w:val="both"/>
        <w:rPr>
          <w:rFonts w:ascii="Calibri" w:hAnsi="Calibri" w:cs="Tahoma"/>
          <w:b/>
          <w:bCs/>
          <w:sz w:val="22"/>
          <w:szCs w:val="22"/>
          <w:u w:val="single"/>
        </w:rPr>
      </w:pPr>
      <w:r>
        <w:rPr>
          <w:rFonts w:ascii="Calibri" w:hAnsi="Calibri" w:cs="Tahoma"/>
          <w:b/>
          <w:bCs/>
          <w:sz w:val="22"/>
          <w:szCs w:val="22"/>
          <w:u w:val="single"/>
        </w:rPr>
        <w:t>Rozdział VI. Termin wykonania zamówienia</w:t>
      </w:r>
    </w:p>
    <w:p w14:paraId="69083AE6" w14:textId="1582CFA8" w:rsidR="0079246F" w:rsidRPr="00BA6C7E" w:rsidRDefault="0082443B" w:rsidP="0079246F">
      <w:pPr>
        <w:pStyle w:val="Tekstpodstawowy"/>
        <w:ind w:left="22" w:hanging="22"/>
        <w:jc w:val="both"/>
        <w:rPr>
          <w:rFonts w:ascii="Calibri" w:hAnsi="Calibri" w:cs="Tahoma"/>
          <w:sz w:val="22"/>
          <w:szCs w:val="22"/>
        </w:rPr>
      </w:pPr>
      <w:r w:rsidRPr="000F22BF">
        <w:rPr>
          <w:rFonts w:ascii="Calibri" w:hAnsi="Calibri" w:cs="Tahoma"/>
          <w:sz w:val="22"/>
          <w:szCs w:val="22"/>
        </w:rPr>
        <w:t>Wykonawca zobowiązuje się</w:t>
      </w:r>
      <w:r w:rsidR="003C3151" w:rsidRPr="000F22BF">
        <w:rPr>
          <w:rFonts w:ascii="Calibri" w:hAnsi="Calibri" w:cs="Tahoma"/>
          <w:sz w:val="22"/>
          <w:szCs w:val="22"/>
        </w:rPr>
        <w:t xml:space="preserve"> zrealizować</w:t>
      </w:r>
      <w:r w:rsidRPr="000F22BF">
        <w:rPr>
          <w:rFonts w:ascii="Calibri" w:hAnsi="Calibri" w:cs="Tahoma"/>
          <w:sz w:val="22"/>
          <w:szCs w:val="22"/>
        </w:rPr>
        <w:t xml:space="preserve"> przedmiot </w:t>
      </w:r>
      <w:r w:rsidR="00BA6C7E" w:rsidRPr="000F22BF">
        <w:rPr>
          <w:rFonts w:ascii="Calibri" w:hAnsi="Calibri" w:cs="Tahoma"/>
          <w:sz w:val="22"/>
          <w:szCs w:val="22"/>
        </w:rPr>
        <w:t>zamówienia</w:t>
      </w:r>
      <w:r w:rsidR="00100D5B">
        <w:rPr>
          <w:rFonts w:ascii="Calibri" w:hAnsi="Calibri" w:cs="Tahoma"/>
          <w:sz w:val="22"/>
          <w:szCs w:val="22"/>
        </w:rPr>
        <w:t xml:space="preserve"> w okresie</w:t>
      </w:r>
      <w:r w:rsidR="00707CDB" w:rsidRPr="000F22BF">
        <w:rPr>
          <w:rFonts w:ascii="Calibri" w:hAnsi="Calibri" w:cs="Tahoma"/>
          <w:sz w:val="22"/>
          <w:szCs w:val="22"/>
        </w:rPr>
        <w:t xml:space="preserve">: </w:t>
      </w:r>
      <w:r w:rsidR="00100D5B">
        <w:rPr>
          <w:rFonts w:ascii="Calibri" w:hAnsi="Calibri" w:cs="Tahoma"/>
          <w:b/>
          <w:bCs/>
          <w:sz w:val="22"/>
          <w:szCs w:val="22"/>
        </w:rPr>
        <w:t>styczeń-</w:t>
      </w:r>
      <w:r w:rsidR="00965D2A" w:rsidRPr="000F22BF">
        <w:rPr>
          <w:rFonts w:ascii="Calibri" w:hAnsi="Calibri" w:cs="Tahoma"/>
          <w:b/>
          <w:bCs/>
          <w:sz w:val="22"/>
          <w:szCs w:val="22"/>
        </w:rPr>
        <w:t>grud</w:t>
      </w:r>
      <w:r w:rsidR="00100D5B">
        <w:rPr>
          <w:rFonts w:ascii="Calibri" w:hAnsi="Calibri" w:cs="Tahoma"/>
          <w:b/>
          <w:bCs/>
          <w:sz w:val="22"/>
          <w:szCs w:val="22"/>
        </w:rPr>
        <w:t>zień</w:t>
      </w:r>
      <w:r w:rsidR="00965D2A" w:rsidRPr="000F22BF">
        <w:rPr>
          <w:rFonts w:ascii="Calibri" w:hAnsi="Calibri" w:cs="Tahoma"/>
          <w:b/>
          <w:bCs/>
          <w:sz w:val="22"/>
          <w:szCs w:val="22"/>
        </w:rPr>
        <w:t xml:space="preserve"> 202</w:t>
      </w:r>
      <w:r w:rsidR="00100D5B">
        <w:rPr>
          <w:rFonts w:ascii="Calibri" w:hAnsi="Calibri" w:cs="Tahoma"/>
          <w:b/>
          <w:bCs/>
          <w:sz w:val="22"/>
          <w:szCs w:val="22"/>
        </w:rPr>
        <w:t>5</w:t>
      </w:r>
      <w:r w:rsidR="00965D2A" w:rsidRPr="000F22BF">
        <w:rPr>
          <w:rFonts w:ascii="Calibri" w:hAnsi="Calibri" w:cs="Tahoma"/>
          <w:b/>
          <w:bCs/>
          <w:sz w:val="22"/>
          <w:szCs w:val="22"/>
        </w:rPr>
        <w:t>r</w:t>
      </w:r>
      <w:r w:rsidR="003C3151" w:rsidRPr="000F22BF">
        <w:rPr>
          <w:rFonts w:ascii="Calibri" w:hAnsi="Calibri" w:cs="Tahoma"/>
          <w:b/>
          <w:bCs/>
          <w:sz w:val="22"/>
          <w:szCs w:val="22"/>
        </w:rPr>
        <w:t>.</w:t>
      </w:r>
    </w:p>
    <w:p w14:paraId="58DF16E7" w14:textId="77777777" w:rsidR="0082443B" w:rsidRDefault="0082443B" w:rsidP="0079246F">
      <w:pPr>
        <w:pStyle w:val="Tekstpodstawowy"/>
        <w:ind w:left="22" w:hanging="22"/>
        <w:jc w:val="both"/>
        <w:rPr>
          <w:rFonts w:asciiTheme="minorHAnsi" w:hAnsiTheme="minorHAnsi" w:cs="Tahoma"/>
          <w:b/>
          <w:bCs/>
          <w:sz w:val="22"/>
          <w:szCs w:val="22"/>
          <w:u w:val="single"/>
        </w:rPr>
      </w:pPr>
    </w:p>
    <w:p w14:paraId="68840FC4" w14:textId="77954E55" w:rsidR="0079246F" w:rsidRDefault="0079246F" w:rsidP="0079246F">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 Podstawy wykluczenia, informacje o warunkach udziału w postępowaniu o udzielenie zamówienia</w:t>
      </w:r>
    </w:p>
    <w:p w14:paraId="1356C043" w14:textId="77777777" w:rsidR="00A069EB" w:rsidRDefault="00A069EB" w:rsidP="0002015D">
      <w:pPr>
        <w:pStyle w:val="Tekstpodstawowy"/>
        <w:numPr>
          <w:ilvl w:val="0"/>
          <w:numId w:val="9"/>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021A89E2" w14:textId="77777777" w:rsidR="00A069EB" w:rsidRDefault="00A069EB" w:rsidP="00A069EB">
      <w:pPr>
        <w:keepNext/>
        <w:shd w:val="clear" w:color="auto" w:fill="FFFFFF"/>
        <w:tabs>
          <w:tab w:val="left" w:pos="0"/>
          <w:tab w:val="left" w:pos="426"/>
        </w:tabs>
        <w:spacing w:after="0" w:line="240" w:lineRule="auto"/>
        <w:jc w:val="both"/>
        <w:rPr>
          <w:rFonts w:asciiTheme="minorHAnsi" w:hAnsiTheme="minorHAnsi"/>
        </w:rPr>
      </w:pPr>
      <w:r>
        <w:rPr>
          <w:rFonts w:eastAsia="Arial" w:cs="Arial"/>
        </w:rPr>
        <w:lastRenderedPageBreak/>
        <w:t xml:space="preserve">1.1. </w:t>
      </w:r>
      <w:r>
        <w:rPr>
          <w:rFonts w:eastAsia="Arial" w:cs="Arial"/>
          <w:color w:val="000000"/>
          <w:shd w:val="clear" w:color="auto" w:fill="FFFFFF"/>
        </w:rPr>
        <w:t>nie podlegają wykluczeniu</w:t>
      </w:r>
      <w:r>
        <w:rPr>
          <w:rFonts w:eastAsia="Arial" w:cs="Arial"/>
        </w:rPr>
        <w:t>:</w:t>
      </w:r>
    </w:p>
    <w:p w14:paraId="2F343618" w14:textId="73F00D66" w:rsidR="00A069EB" w:rsidRDefault="00A069EB" w:rsidP="0002015D">
      <w:pPr>
        <w:numPr>
          <w:ilvl w:val="0"/>
          <w:numId w:val="8"/>
        </w:numPr>
        <w:spacing w:after="0" w:line="240" w:lineRule="auto"/>
        <w:ind w:left="720"/>
        <w:contextualSpacing/>
        <w:jc w:val="both"/>
        <w:rPr>
          <w:rFonts w:eastAsia="Arial" w:cs="Arial"/>
        </w:rPr>
      </w:pPr>
      <w:r>
        <w:rPr>
          <w:rFonts w:eastAsia="Arial" w:cs="Arial"/>
        </w:rPr>
        <w:t xml:space="preserve">w oparciu o przesłanki, o których mowa w art. 108 </w:t>
      </w:r>
      <w:proofErr w:type="spellStart"/>
      <w:r>
        <w:rPr>
          <w:rFonts w:eastAsia="Arial" w:cs="Arial"/>
        </w:rPr>
        <w:t>uPzp</w:t>
      </w:r>
      <w:proofErr w:type="spellEnd"/>
      <w:r w:rsidR="00730A31">
        <w:rPr>
          <w:rFonts w:eastAsia="Arial" w:cs="Arial"/>
        </w:rPr>
        <w:t xml:space="preserve"> tj.</w:t>
      </w:r>
    </w:p>
    <w:p w14:paraId="5B69EB85" w14:textId="77777777" w:rsidR="00730A31" w:rsidRDefault="00730A31" w:rsidP="0002015D">
      <w:pPr>
        <w:pStyle w:val="Akapitzlist"/>
        <w:numPr>
          <w:ilvl w:val="0"/>
          <w:numId w:val="26"/>
        </w:numPr>
        <w:spacing w:after="0" w:line="240" w:lineRule="auto"/>
        <w:jc w:val="both"/>
        <w:rPr>
          <w:rFonts w:eastAsia="Arial" w:cs="Arial"/>
        </w:rPr>
      </w:pPr>
      <w:r>
        <w:rPr>
          <w:rFonts w:eastAsia="Arial" w:cs="Arial"/>
        </w:rPr>
        <w:t>będącego osobą fizyczną, którego prawomocnie skazano za przestępstwo:</w:t>
      </w:r>
    </w:p>
    <w:p w14:paraId="097D3240" w14:textId="77777777" w:rsidR="00730A31" w:rsidRDefault="00730A31" w:rsidP="0002015D">
      <w:pPr>
        <w:pStyle w:val="Akapitzlist"/>
        <w:numPr>
          <w:ilvl w:val="0"/>
          <w:numId w:val="27"/>
        </w:numPr>
        <w:spacing w:after="0" w:line="240" w:lineRule="auto"/>
        <w:jc w:val="both"/>
        <w:rPr>
          <w:rFonts w:eastAsia="Arial" w:cs="Arial"/>
        </w:rPr>
      </w:pPr>
      <w:r>
        <w:rPr>
          <w:rFonts w:eastAsia="Arial" w:cs="Arial"/>
        </w:rPr>
        <w:t>udziału w zorganizowanej grupie przestępczej albo związku mającym na celu popełnienie przestępstwa lub przestępstwa skarbowego, o którym mowa w art. 258 Kodeksu karnego,</w:t>
      </w:r>
    </w:p>
    <w:p w14:paraId="22FD6811" w14:textId="77777777" w:rsidR="00730A31" w:rsidRDefault="00730A31" w:rsidP="0002015D">
      <w:pPr>
        <w:pStyle w:val="Akapitzlist"/>
        <w:numPr>
          <w:ilvl w:val="0"/>
          <w:numId w:val="27"/>
        </w:numPr>
        <w:spacing w:after="0" w:line="240" w:lineRule="auto"/>
        <w:jc w:val="both"/>
        <w:rPr>
          <w:rFonts w:eastAsia="Arial" w:cs="Arial"/>
        </w:rPr>
      </w:pPr>
      <w:r>
        <w:rPr>
          <w:rFonts w:eastAsia="Arial" w:cs="Arial"/>
        </w:rPr>
        <w:t>handlu ludźmi, o którym mowa w art. 189a Kodeksu karnego,</w:t>
      </w:r>
    </w:p>
    <w:p w14:paraId="6E8E0B19" w14:textId="77777777" w:rsidR="00730A31" w:rsidRDefault="00730A31" w:rsidP="0002015D">
      <w:pPr>
        <w:pStyle w:val="Akapitzlist"/>
        <w:numPr>
          <w:ilvl w:val="0"/>
          <w:numId w:val="27"/>
        </w:numPr>
        <w:spacing w:after="0" w:line="240" w:lineRule="auto"/>
        <w:jc w:val="both"/>
        <w:rPr>
          <w:rFonts w:eastAsia="Arial" w:cs="Arial"/>
        </w:rPr>
      </w:pPr>
      <w:r>
        <w:rPr>
          <w:rFonts w:eastAsia="Arial" w:cs="Aria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5A4C9D64" w14:textId="77777777" w:rsidR="00730A31" w:rsidRDefault="00730A31" w:rsidP="0002015D">
      <w:pPr>
        <w:pStyle w:val="Akapitzlist"/>
        <w:numPr>
          <w:ilvl w:val="0"/>
          <w:numId w:val="27"/>
        </w:numPr>
        <w:spacing w:after="0" w:line="240" w:lineRule="auto"/>
        <w:jc w:val="both"/>
        <w:rPr>
          <w:rFonts w:eastAsia="Arial" w:cs="Arial"/>
        </w:rPr>
      </w:pPr>
      <w:r>
        <w:rPr>
          <w:rFonts w:eastAsia="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83EE0F7" w14:textId="77777777" w:rsidR="00730A31" w:rsidRDefault="00730A31" w:rsidP="0002015D">
      <w:pPr>
        <w:pStyle w:val="Akapitzlist"/>
        <w:numPr>
          <w:ilvl w:val="0"/>
          <w:numId w:val="27"/>
        </w:numPr>
        <w:spacing w:after="0" w:line="240" w:lineRule="auto"/>
        <w:jc w:val="both"/>
        <w:rPr>
          <w:rFonts w:eastAsia="Arial" w:cs="Arial"/>
        </w:rPr>
      </w:pPr>
      <w:r>
        <w:rPr>
          <w:rFonts w:eastAsia="Arial" w:cs="Arial"/>
        </w:rPr>
        <w:t>o charakterze terrorystycznym, o którym mowa w art. 115 § 20 Kodeksu karnego, lub mające na celu popełnienie tego przestępstwa,</w:t>
      </w:r>
    </w:p>
    <w:p w14:paraId="2F494331" w14:textId="77777777" w:rsidR="00730A31" w:rsidRDefault="00730A31" w:rsidP="0002015D">
      <w:pPr>
        <w:pStyle w:val="Akapitzlist"/>
        <w:numPr>
          <w:ilvl w:val="0"/>
          <w:numId w:val="27"/>
        </w:numPr>
        <w:spacing w:after="0" w:line="240" w:lineRule="auto"/>
        <w:jc w:val="both"/>
        <w:rPr>
          <w:rFonts w:eastAsia="Arial" w:cs="Arial"/>
        </w:rPr>
      </w:pPr>
      <w:r>
        <w:rPr>
          <w:rFonts w:eastAsia="Arial" w:cs="Aria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8A37203" w14:textId="77777777" w:rsidR="00730A31" w:rsidRDefault="00730A31" w:rsidP="0002015D">
      <w:pPr>
        <w:pStyle w:val="Akapitzlist"/>
        <w:numPr>
          <w:ilvl w:val="0"/>
          <w:numId w:val="27"/>
        </w:numPr>
        <w:spacing w:after="0" w:line="240" w:lineRule="auto"/>
        <w:jc w:val="both"/>
        <w:rPr>
          <w:rFonts w:eastAsia="Arial" w:cs="Arial"/>
        </w:rPr>
      </w:pPr>
      <w:r>
        <w:rPr>
          <w:rFonts w:eastAsia="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59B44F" w14:textId="77777777" w:rsidR="00730A31" w:rsidRDefault="00730A31" w:rsidP="0002015D">
      <w:pPr>
        <w:pStyle w:val="Akapitzlist"/>
        <w:numPr>
          <w:ilvl w:val="0"/>
          <w:numId w:val="27"/>
        </w:numPr>
        <w:spacing w:after="0" w:line="240" w:lineRule="auto"/>
        <w:jc w:val="both"/>
        <w:rPr>
          <w:rFonts w:eastAsia="Arial" w:cs="Arial"/>
        </w:rPr>
      </w:pPr>
      <w:r>
        <w:rPr>
          <w:rFonts w:eastAsia="Arial" w:cs="Arial"/>
        </w:rPr>
        <w:t>o którym mowa w art. 9 ust. 1 i 3 lub art. 10 ustawy z dnia 15 czerwca 2012 r. o skutkach powierzania wykonywania pracy cudzoziemcom przebywającym wbrew przepisom na terytorium Rzeczypospolitej Polskiej</w:t>
      </w:r>
    </w:p>
    <w:p w14:paraId="0966FEAA" w14:textId="77777777" w:rsidR="00730A31" w:rsidRDefault="00730A31" w:rsidP="00730A31">
      <w:pPr>
        <w:spacing w:after="0" w:line="240" w:lineRule="auto"/>
        <w:ind w:left="720"/>
        <w:contextualSpacing/>
        <w:jc w:val="both"/>
        <w:rPr>
          <w:rFonts w:eastAsia="Arial" w:cs="Arial"/>
        </w:rPr>
      </w:pPr>
      <w:r>
        <w:rPr>
          <w:rFonts w:eastAsia="Arial" w:cs="Arial"/>
        </w:rPr>
        <w:t>- lub za odpowiedni czyn zabroniony określony w przepisach prawa obcego;</w:t>
      </w:r>
    </w:p>
    <w:p w14:paraId="4F446991" w14:textId="77777777" w:rsidR="00730A31" w:rsidRDefault="00730A31" w:rsidP="0002015D">
      <w:pPr>
        <w:pStyle w:val="Akapitzlist"/>
        <w:numPr>
          <w:ilvl w:val="0"/>
          <w:numId w:val="26"/>
        </w:numPr>
        <w:spacing w:after="0" w:line="240" w:lineRule="auto"/>
        <w:jc w:val="both"/>
        <w:rPr>
          <w:rFonts w:eastAsia="Arial" w:cs="Arial"/>
        </w:rPr>
      </w:pPr>
      <w:r>
        <w:rPr>
          <w:rFonts w:eastAsia="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E92C728" w14:textId="77777777" w:rsidR="00730A31" w:rsidRDefault="00730A31" w:rsidP="0002015D">
      <w:pPr>
        <w:pStyle w:val="Akapitzlist"/>
        <w:numPr>
          <w:ilvl w:val="0"/>
          <w:numId w:val="26"/>
        </w:numPr>
        <w:spacing w:after="0" w:line="240" w:lineRule="auto"/>
        <w:jc w:val="both"/>
        <w:rPr>
          <w:rFonts w:eastAsia="Arial" w:cs="Arial"/>
        </w:rPr>
      </w:pPr>
      <w:r>
        <w:rPr>
          <w:rFonts w:eastAsia="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EEF717" w14:textId="77777777" w:rsidR="00730A31" w:rsidRDefault="00730A31" w:rsidP="0002015D">
      <w:pPr>
        <w:pStyle w:val="Akapitzlist"/>
        <w:numPr>
          <w:ilvl w:val="0"/>
          <w:numId w:val="26"/>
        </w:numPr>
        <w:spacing w:after="0" w:line="240" w:lineRule="auto"/>
        <w:jc w:val="both"/>
        <w:rPr>
          <w:rFonts w:eastAsia="Arial" w:cs="Arial"/>
        </w:rPr>
      </w:pPr>
      <w:r>
        <w:rPr>
          <w:rFonts w:eastAsia="Arial" w:cs="Arial"/>
        </w:rPr>
        <w:t>wobec którego prawomocnie orzeczono zakaz ubiegania się o zamówienia publiczne;</w:t>
      </w:r>
    </w:p>
    <w:p w14:paraId="7D89F19D" w14:textId="77777777" w:rsidR="00730A31" w:rsidRDefault="00730A31" w:rsidP="0002015D">
      <w:pPr>
        <w:pStyle w:val="Akapitzlist"/>
        <w:numPr>
          <w:ilvl w:val="0"/>
          <w:numId w:val="26"/>
        </w:numPr>
        <w:spacing w:after="0" w:line="240" w:lineRule="auto"/>
        <w:jc w:val="both"/>
        <w:rPr>
          <w:rFonts w:eastAsia="Arial" w:cs="Arial"/>
        </w:rPr>
      </w:pPr>
      <w:r>
        <w:rPr>
          <w:rFonts w:eastAsia="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0070015" w14:textId="508B041F" w:rsidR="00730A31" w:rsidRDefault="00730A31" w:rsidP="0002015D">
      <w:pPr>
        <w:pStyle w:val="Akapitzlist"/>
        <w:numPr>
          <w:ilvl w:val="0"/>
          <w:numId w:val="26"/>
        </w:numPr>
        <w:spacing w:after="0" w:line="240" w:lineRule="auto"/>
        <w:jc w:val="both"/>
        <w:rPr>
          <w:rFonts w:eastAsia="Arial" w:cs="Arial"/>
        </w:rPr>
      </w:pPr>
      <w:r>
        <w:rPr>
          <w:rFonts w:eastAsia="Arial" w:cs="Arial"/>
        </w:rPr>
        <w:t xml:space="preserve">jeżeli, w przypadkach, o których mowa w art. 85 ust. 1 </w:t>
      </w:r>
      <w:proofErr w:type="spellStart"/>
      <w:r>
        <w:rPr>
          <w:rFonts w:eastAsia="Arial" w:cs="Arial"/>
        </w:rPr>
        <w:t>uPzp</w:t>
      </w:r>
      <w:proofErr w:type="spellEnd"/>
      <w:r>
        <w:rPr>
          <w:rFonts w:eastAsia="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350511" w14:textId="77777777" w:rsidR="00730A31" w:rsidRPr="00707CDB" w:rsidRDefault="00730A31" w:rsidP="00730A31">
      <w:pPr>
        <w:spacing w:after="0" w:line="240" w:lineRule="auto"/>
        <w:ind w:left="720"/>
        <w:contextualSpacing/>
        <w:jc w:val="both"/>
        <w:rPr>
          <w:rFonts w:eastAsia="Arial" w:cs="Arial"/>
        </w:rPr>
      </w:pPr>
    </w:p>
    <w:p w14:paraId="305DB87A" w14:textId="6817734F" w:rsidR="00EC1C24" w:rsidRDefault="00EC1C24" w:rsidP="0002015D">
      <w:pPr>
        <w:numPr>
          <w:ilvl w:val="0"/>
          <w:numId w:val="8"/>
        </w:numPr>
        <w:spacing w:after="0" w:line="240" w:lineRule="auto"/>
        <w:ind w:left="720"/>
        <w:contextualSpacing/>
        <w:jc w:val="both"/>
        <w:rPr>
          <w:rFonts w:asciiTheme="minorHAnsi" w:hAnsiTheme="minorHAnsi"/>
        </w:rPr>
      </w:pPr>
      <w:r>
        <w:rPr>
          <w:rFonts w:asciiTheme="minorHAnsi" w:hAnsiTheme="minorHAnsi"/>
        </w:rPr>
        <w:lastRenderedPageBreak/>
        <w:t xml:space="preserve">w oparciu o przesłanki dodatkowe, </w:t>
      </w:r>
      <w:r w:rsidRPr="00EC1C24">
        <w:rPr>
          <w:rFonts w:asciiTheme="minorHAnsi" w:hAnsiTheme="minorHAnsi"/>
        </w:rPr>
        <w:t>o któr</w:t>
      </w:r>
      <w:r>
        <w:rPr>
          <w:rFonts w:asciiTheme="minorHAnsi" w:hAnsiTheme="minorHAnsi"/>
        </w:rPr>
        <w:t xml:space="preserve">ych </w:t>
      </w:r>
      <w:r w:rsidRPr="00EC1C24">
        <w:rPr>
          <w:rFonts w:asciiTheme="minorHAnsi" w:hAnsiTheme="minorHAnsi"/>
        </w:rPr>
        <w:t>mowa w</w:t>
      </w:r>
      <w:r>
        <w:rPr>
          <w:rFonts w:asciiTheme="minorHAnsi" w:hAnsiTheme="minorHAnsi"/>
        </w:rPr>
        <w:t>:</w:t>
      </w:r>
    </w:p>
    <w:p w14:paraId="6F3F3DCE" w14:textId="5612F56A" w:rsidR="00EC1C24" w:rsidRDefault="00EC1C24" w:rsidP="0002015D">
      <w:pPr>
        <w:pStyle w:val="Akapitzlist"/>
        <w:numPr>
          <w:ilvl w:val="0"/>
          <w:numId w:val="35"/>
        </w:numPr>
        <w:spacing w:after="0" w:line="240" w:lineRule="auto"/>
        <w:jc w:val="both"/>
        <w:rPr>
          <w:rFonts w:asciiTheme="minorHAnsi" w:hAnsiTheme="minorHAnsi"/>
        </w:rPr>
      </w:pPr>
      <w:r w:rsidRPr="00EC1C24">
        <w:rPr>
          <w:rFonts w:asciiTheme="minorHAnsi" w:hAnsiTheme="minorHAnsi"/>
        </w:rPr>
        <w:t xml:space="preserve">art. 109 ust. 1 pkt 1 </w:t>
      </w:r>
      <w:proofErr w:type="spellStart"/>
      <w:r w:rsidRPr="00EC1C24">
        <w:rPr>
          <w:rFonts w:asciiTheme="minorHAnsi" w:hAnsiTheme="minorHAnsi"/>
        </w:rPr>
        <w:t>uPzp</w:t>
      </w:r>
      <w:proofErr w:type="spellEnd"/>
      <w:r w:rsidRPr="00EC1C24">
        <w:rPr>
          <w:rFonts w:asciiTheme="minorHAnsi" w:hAnsiTheme="minorHAnsi"/>
        </w:rPr>
        <w:t xml:space="preserve">, tj. Wykonawca, który naruszył obowiązki dotyczące płatności podatków, opłat lub składek na ubezpieczenia społeczne lub zdrowotne, z wyjątkiem przypadku, o którym mowa w art. 108 ust. 1 pkt 3 </w:t>
      </w:r>
      <w:proofErr w:type="spellStart"/>
      <w:r w:rsidRPr="00EC1C24">
        <w:rPr>
          <w:rFonts w:asciiTheme="minorHAnsi" w:hAnsiTheme="minorHAnsi"/>
        </w:rPr>
        <w:t>uPzp</w:t>
      </w:r>
      <w:proofErr w:type="spellEnd"/>
      <w:r w:rsidRPr="00EC1C24">
        <w:rPr>
          <w:rFonts w:asciiTheme="minorHAnsi" w:hAnsiTheme="minorHAnsi"/>
        </w:rPr>
        <w:t>,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0B9F36CE" w14:textId="5DCE4A53" w:rsidR="00EC1C24" w:rsidRDefault="00EC1C24" w:rsidP="00EC1C24">
      <w:pPr>
        <w:pStyle w:val="Akapitzlist"/>
        <w:spacing w:after="0" w:line="240" w:lineRule="auto"/>
        <w:jc w:val="both"/>
        <w:rPr>
          <w:rFonts w:asciiTheme="minorHAnsi" w:hAnsiTheme="minorHAnsi"/>
        </w:rPr>
      </w:pPr>
      <w:r>
        <w:rPr>
          <w:rFonts w:asciiTheme="minorHAnsi" w:hAnsiTheme="minorHAnsi"/>
        </w:rPr>
        <w:t>oraz</w:t>
      </w:r>
    </w:p>
    <w:p w14:paraId="5D59C660" w14:textId="6F71A22A" w:rsidR="00EC1C24" w:rsidRDefault="00EC1C24" w:rsidP="0002015D">
      <w:pPr>
        <w:pStyle w:val="Akapitzlist"/>
        <w:numPr>
          <w:ilvl w:val="0"/>
          <w:numId w:val="35"/>
        </w:numPr>
        <w:spacing w:after="0" w:line="240" w:lineRule="auto"/>
        <w:jc w:val="both"/>
        <w:rPr>
          <w:rFonts w:asciiTheme="minorHAnsi" w:hAnsiTheme="minorHAnsi"/>
        </w:rPr>
      </w:pPr>
      <w:r w:rsidRPr="00EC1C24">
        <w:rPr>
          <w:rFonts w:asciiTheme="minorHAnsi" w:hAnsiTheme="minorHAnsi"/>
        </w:rPr>
        <w:t xml:space="preserve">art. 109 ust. 1 pkt 4 </w:t>
      </w:r>
      <w:proofErr w:type="spellStart"/>
      <w:r w:rsidRPr="00EC1C24">
        <w:rPr>
          <w:rFonts w:asciiTheme="minorHAnsi" w:hAnsiTheme="minorHAnsi"/>
        </w:rPr>
        <w:t>uPzp</w:t>
      </w:r>
      <w:proofErr w:type="spellEnd"/>
      <w:r w:rsidRPr="00EC1C24">
        <w:rPr>
          <w:rFonts w:asciiTheme="minorHAnsi" w:hAnsiTheme="minorHAnsi"/>
        </w:rPr>
        <w:t>, tj. Wykonawca,</w:t>
      </w:r>
      <w:r>
        <w:rPr>
          <w:rFonts w:asciiTheme="minorHAnsi" w:hAnsiTheme="minorHAnsi"/>
        </w:rPr>
        <w:t xml:space="preserve"> </w:t>
      </w:r>
      <w:r w:rsidRPr="00EC1C24">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050C9B" w14:textId="77777777" w:rsidR="00EC1C24" w:rsidRPr="00EC1C24" w:rsidRDefault="00EC1C24" w:rsidP="00EC1C24">
      <w:pPr>
        <w:pStyle w:val="Akapitzlist"/>
        <w:spacing w:after="0" w:line="240" w:lineRule="auto"/>
        <w:jc w:val="both"/>
        <w:rPr>
          <w:rFonts w:asciiTheme="minorHAnsi" w:hAnsiTheme="minorHAnsi"/>
          <w:sz w:val="12"/>
          <w:szCs w:val="12"/>
        </w:rPr>
      </w:pPr>
    </w:p>
    <w:p w14:paraId="010BF67D" w14:textId="02897AF8" w:rsidR="00A069EB" w:rsidRDefault="00A069EB" w:rsidP="0002015D">
      <w:pPr>
        <w:numPr>
          <w:ilvl w:val="0"/>
          <w:numId w:val="8"/>
        </w:numPr>
        <w:spacing w:after="0" w:line="240" w:lineRule="auto"/>
        <w:ind w:left="720"/>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(Dz.U.</w:t>
      </w:r>
      <w:r w:rsidR="00B60795" w:rsidRPr="00B60795">
        <w:t xml:space="preserve"> </w:t>
      </w:r>
      <w:r w:rsidR="00B60795" w:rsidRPr="00B60795">
        <w:rPr>
          <w:rFonts w:asciiTheme="minorHAnsi" w:hAnsiTheme="minorHAnsi"/>
        </w:rPr>
        <w:t>2023.1497</w:t>
      </w:r>
      <w:r>
        <w:rPr>
          <w:rFonts w:asciiTheme="minorHAnsi" w:hAnsiTheme="minorHAnsi"/>
        </w:rPr>
        <w:t xml:space="preserve">), </w:t>
      </w:r>
      <w:proofErr w:type="spellStart"/>
      <w:r>
        <w:rPr>
          <w:rFonts w:asciiTheme="minorHAnsi" w:hAnsiTheme="minorHAnsi"/>
        </w:rPr>
        <w:t>tj</w:t>
      </w:r>
      <w:proofErr w:type="spellEnd"/>
      <w:r>
        <w:rPr>
          <w:rFonts w:asciiTheme="minorHAnsi" w:hAnsiTheme="minorHAnsi"/>
        </w:rPr>
        <w:t>:</w:t>
      </w:r>
    </w:p>
    <w:p w14:paraId="42FBBCA0" w14:textId="77777777" w:rsidR="00A069EB" w:rsidRPr="00FA4090" w:rsidRDefault="00A069EB" w:rsidP="0002015D">
      <w:pPr>
        <w:pStyle w:val="Akapitzlist"/>
        <w:numPr>
          <w:ilvl w:val="0"/>
          <w:numId w:val="17"/>
        </w:numPr>
        <w:spacing w:after="0" w:line="240" w:lineRule="auto"/>
        <w:jc w:val="both"/>
        <w:rPr>
          <w:rFonts w:asciiTheme="minorHAnsi" w:hAnsiTheme="minorHAnsi"/>
        </w:rPr>
      </w:pPr>
      <w:r w:rsidRPr="00FA4090">
        <w:rPr>
          <w:rFonts w:asciiTheme="minorHAnsi" w:hAnsiTheme="minorHAnsi"/>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r>
        <w:rPr>
          <w:rFonts w:asciiTheme="minorHAnsi" w:hAnsiTheme="minorHAnsi"/>
        </w:rPr>
        <w:t xml:space="preserve">ww. </w:t>
      </w:r>
      <w:r w:rsidRPr="00FA4090">
        <w:rPr>
          <w:rFonts w:asciiTheme="minorHAnsi" w:hAnsiTheme="minorHAnsi"/>
        </w:rPr>
        <w:t>ustawy;</w:t>
      </w:r>
    </w:p>
    <w:p w14:paraId="4E802E33" w14:textId="77777777" w:rsidR="00A069EB" w:rsidRPr="00FA4090" w:rsidRDefault="00A069EB" w:rsidP="0002015D">
      <w:pPr>
        <w:pStyle w:val="Akapitzlist"/>
        <w:numPr>
          <w:ilvl w:val="0"/>
          <w:numId w:val="17"/>
        </w:numPr>
        <w:spacing w:after="0" w:line="240" w:lineRule="auto"/>
        <w:jc w:val="both"/>
        <w:rPr>
          <w:rFonts w:asciiTheme="minorHAnsi" w:hAnsiTheme="minorHAnsi"/>
        </w:rPr>
      </w:pPr>
      <w:r w:rsidRPr="00FA4090">
        <w:rPr>
          <w:rFonts w:asciiTheme="minorHAnsi" w:hAnsiTheme="minorHAnsi"/>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Pr>
          <w:rFonts w:asciiTheme="minorHAnsi" w:hAnsiTheme="minorHAnsi"/>
        </w:rPr>
        <w:t xml:space="preserve">ww. </w:t>
      </w:r>
      <w:r w:rsidRPr="00FA4090">
        <w:rPr>
          <w:rFonts w:asciiTheme="minorHAnsi" w:hAnsiTheme="minorHAnsi"/>
        </w:rPr>
        <w:t>ustawy;</w:t>
      </w:r>
    </w:p>
    <w:p w14:paraId="34D3F71E" w14:textId="67C5B194" w:rsidR="00B60795" w:rsidRPr="00B60795" w:rsidRDefault="00A069EB" w:rsidP="0002015D">
      <w:pPr>
        <w:pStyle w:val="Akapitzlist"/>
        <w:numPr>
          <w:ilvl w:val="0"/>
          <w:numId w:val="17"/>
        </w:numPr>
        <w:spacing w:after="0" w:line="240" w:lineRule="auto"/>
        <w:jc w:val="both"/>
        <w:rPr>
          <w:rFonts w:asciiTheme="minorHAnsi" w:hAnsiTheme="minorHAnsi"/>
        </w:rPr>
      </w:pPr>
      <w:r w:rsidRPr="00FA4090">
        <w:rPr>
          <w:rFonts w:asciiTheme="minorHAnsi" w:hAnsi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rPr>
        <w:t xml:space="preserve"> ww.</w:t>
      </w:r>
      <w:r w:rsidRPr="00FA4090">
        <w:rPr>
          <w:rFonts w:asciiTheme="minorHAnsi" w:hAnsiTheme="minorHAnsi"/>
        </w:rPr>
        <w:t xml:space="preserve"> ustawy.</w:t>
      </w:r>
    </w:p>
    <w:p w14:paraId="35EAFF73" w14:textId="77777777" w:rsidR="00A069EB" w:rsidRPr="00A069EB" w:rsidRDefault="00A069EB" w:rsidP="0079246F">
      <w:pPr>
        <w:pStyle w:val="Tekstpodstawowy"/>
        <w:ind w:left="22" w:hanging="22"/>
        <w:jc w:val="both"/>
        <w:rPr>
          <w:rFonts w:asciiTheme="minorHAnsi" w:hAnsiTheme="minorHAnsi" w:cs="Tahoma"/>
          <w:sz w:val="22"/>
          <w:szCs w:val="22"/>
        </w:rPr>
      </w:pPr>
    </w:p>
    <w:p w14:paraId="16C865B3" w14:textId="77777777" w:rsidR="0082443B" w:rsidRPr="000A4896" w:rsidRDefault="0082443B" w:rsidP="0082443B">
      <w:pPr>
        <w:keepNext/>
        <w:shd w:val="clear" w:color="auto" w:fill="FFFFFF"/>
        <w:tabs>
          <w:tab w:val="left" w:pos="0"/>
          <w:tab w:val="left" w:pos="426"/>
        </w:tabs>
        <w:spacing w:after="0" w:line="240" w:lineRule="auto"/>
        <w:jc w:val="both"/>
        <w:rPr>
          <w:rFonts w:asciiTheme="minorHAnsi" w:hAnsiTheme="minorHAnsi"/>
        </w:rPr>
      </w:pPr>
      <w:r w:rsidRPr="000A4896">
        <w:rPr>
          <w:rFonts w:eastAsia="Arial" w:cs="Arial"/>
        </w:rPr>
        <w:t xml:space="preserve">1.2. </w:t>
      </w:r>
      <w:r w:rsidRPr="000A4896">
        <w:rPr>
          <w:rFonts w:eastAsia="Arial" w:cs="Arial"/>
          <w:shd w:val="clear" w:color="auto" w:fill="FFFFFF"/>
        </w:rPr>
        <w:t>spełniają warunki udziału w postępowaniu dotyczące:</w:t>
      </w:r>
    </w:p>
    <w:p w14:paraId="20F24811" w14:textId="77777777" w:rsidR="0082443B" w:rsidRPr="000A4896" w:rsidRDefault="0082443B" w:rsidP="0002015D">
      <w:pPr>
        <w:pStyle w:val="Akapitzlist"/>
        <w:numPr>
          <w:ilvl w:val="0"/>
          <w:numId w:val="16"/>
        </w:numPr>
        <w:tabs>
          <w:tab w:val="left" w:pos="709"/>
        </w:tabs>
        <w:spacing w:after="0" w:line="240" w:lineRule="auto"/>
        <w:jc w:val="both"/>
        <w:rPr>
          <w:rFonts w:eastAsia="Arial" w:cs="Arial"/>
          <w:b/>
        </w:rPr>
      </w:pPr>
      <w:r w:rsidRPr="000A4896">
        <w:rPr>
          <w:rFonts w:eastAsia="Arial" w:cs="Arial"/>
          <w:b/>
        </w:rPr>
        <w:t>zdolności do występowania w obrocie gospodarczym –</w:t>
      </w:r>
    </w:p>
    <w:p w14:paraId="09C364F5" w14:textId="77777777" w:rsidR="0082443B" w:rsidRPr="000A4896" w:rsidRDefault="0082443B" w:rsidP="0082443B">
      <w:pPr>
        <w:pStyle w:val="Akapitzlist"/>
        <w:tabs>
          <w:tab w:val="left" w:pos="709"/>
        </w:tabs>
        <w:spacing w:after="0" w:line="240" w:lineRule="auto"/>
        <w:ind w:left="709"/>
        <w:jc w:val="both"/>
        <w:rPr>
          <w:rFonts w:eastAsia="Arial" w:cs="Arial"/>
          <w:bCs/>
        </w:rPr>
      </w:pPr>
      <w:r w:rsidRPr="000A4896">
        <w:rPr>
          <w:rFonts w:eastAsia="Arial" w:cs="Arial"/>
          <w:bCs/>
        </w:rPr>
        <w:t>Zamawiający nie wyznacza szczegółowego warunku w tym zakresie.</w:t>
      </w:r>
    </w:p>
    <w:p w14:paraId="2804C7FF" w14:textId="77777777" w:rsidR="0082443B" w:rsidRPr="000A4896" w:rsidRDefault="0082443B" w:rsidP="0002015D">
      <w:pPr>
        <w:pStyle w:val="Akapitzlist"/>
        <w:numPr>
          <w:ilvl w:val="0"/>
          <w:numId w:val="16"/>
        </w:numPr>
        <w:tabs>
          <w:tab w:val="left" w:pos="709"/>
        </w:tabs>
        <w:spacing w:after="0" w:line="240" w:lineRule="auto"/>
        <w:jc w:val="both"/>
        <w:rPr>
          <w:rFonts w:asciiTheme="minorHAnsi" w:hAnsiTheme="minorHAnsi"/>
        </w:rPr>
      </w:pPr>
      <w:r w:rsidRPr="000A4896">
        <w:rPr>
          <w:rFonts w:eastAsia="Arial" w:cs="Arial"/>
          <w:b/>
        </w:rPr>
        <w:t>uprawnień do prowadzenia określonej działalności gospodarczej lub zawodowej, o ile wynika to z odrębnych przepisów</w:t>
      </w:r>
      <w:r w:rsidRPr="000A4896">
        <w:rPr>
          <w:rFonts w:eastAsia="Arial" w:cs="Arial"/>
        </w:rPr>
        <w:t xml:space="preserve"> – </w:t>
      </w:r>
    </w:p>
    <w:p w14:paraId="3EFA2683" w14:textId="5AE95AB2" w:rsidR="003003A6" w:rsidRPr="000A4896" w:rsidRDefault="002C599A" w:rsidP="002C599A">
      <w:pPr>
        <w:tabs>
          <w:tab w:val="left" w:pos="709"/>
        </w:tabs>
        <w:spacing w:after="0" w:line="240" w:lineRule="auto"/>
        <w:ind w:left="786"/>
        <w:jc w:val="both"/>
        <w:rPr>
          <w:rFonts w:asciiTheme="minorHAnsi" w:hAnsiTheme="minorHAnsi"/>
        </w:rPr>
      </w:pPr>
      <w:r>
        <w:rPr>
          <w:rFonts w:eastAsia="Arial" w:cs="Arial"/>
        </w:rPr>
        <w:t>Zamawiający nie wyznacza szczegółowego warunku w tym zakresie</w:t>
      </w:r>
      <w:r w:rsidR="003003A6">
        <w:rPr>
          <w:rFonts w:eastAsia="Arial" w:cs="Arial"/>
        </w:rPr>
        <w:t>.</w:t>
      </w:r>
    </w:p>
    <w:p w14:paraId="7BE2728F" w14:textId="77777777" w:rsidR="0082443B" w:rsidRPr="000A4896" w:rsidRDefault="0082443B" w:rsidP="0002015D">
      <w:pPr>
        <w:pStyle w:val="Akapitzlist"/>
        <w:numPr>
          <w:ilvl w:val="0"/>
          <w:numId w:val="16"/>
        </w:numPr>
        <w:tabs>
          <w:tab w:val="left" w:pos="709"/>
        </w:tabs>
        <w:spacing w:after="0" w:line="240" w:lineRule="auto"/>
        <w:jc w:val="both"/>
        <w:rPr>
          <w:rFonts w:asciiTheme="minorHAnsi" w:hAnsiTheme="minorHAnsi"/>
        </w:rPr>
      </w:pPr>
      <w:r w:rsidRPr="000A4896">
        <w:rPr>
          <w:rFonts w:eastAsia="Arial" w:cs="Arial"/>
          <w:b/>
        </w:rPr>
        <w:t xml:space="preserve">sytuacji ekonomicznej lub finansowej </w:t>
      </w:r>
      <w:r w:rsidRPr="000A4896">
        <w:rPr>
          <w:rFonts w:eastAsia="Arial" w:cs="Arial"/>
          <w:bCs/>
        </w:rPr>
        <w:t xml:space="preserve">– </w:t>
      </w:r>
    </w:p>
    <w:p w14:paraId="3951D5C1" w14:textId="77777777" w:rsidR="0082443B" w:rsidRPr="000A4896" w:rsidRDefault="0082443B" w:rsidP="0082443B">
      <w:pPr>
        <w:tabs>
          <w:tab w:val="left" w:pos="709"/>
        </w:tabs>
        <w:spacing w:after="0" w:line="240" w:lineRule="auto"/>
        <w:ind w:left="709" w:hanging="283"/>
        <w:jc w:val="both"/>
        <w:rPr>
          <w:rFonts w:asciiTheme="minorHAnsi" w:hAnsiTheme="minorHAnsi"/>
        </w:rPr>
      </w:pPr>
      <w:bookmarkStart w:id="1" w:name="_gjdgxs"/>
      <w:bookmarkEnd w:id="1"/>
      <w:r w:rsidRPr="000A4896">
        <w:rPr>
          <w:rFonts w:eastAsia="Arial" w:cs="Arial"/>
        </w:rPr>
        <w:tab/>
        <w:t>Zamawiający nie wyznacza szczegółowego warunku w tym zakresie.</w:t>
      </w:r>
    </w:p>
    <w:p w14:paraId="1382260E" w14:textId="77777777" w:rsidR="0082443B" w:rsidRPr="000A4896" w:rsidRDefault="0082443B" w:rsidP="0002015D">
      <w:pPr>
        <w:pStyle w:val="Akapitzlist"/>
        <w:numPr>
          <w:ilvl w:val="0"/>
          <w:numId w:val="16"/>
        </w:numPr>
        <w:tabs>
          <w:tab w:val="left" w:pos="709"/>
        </w:tabs>
        <w:spacing w:after="0" w:line="240" w:lineRule="auto"/>
        <w:jc w:val="both"/>
        <w:rPr>
          <w:rFonts w:asciiTheme="minorHAnsi" w:hAnsiTheme="minorHAnsi"/>
        </w:rPr>
      </w:pPr>
      <w:r w:rsidRPr="000A4896">
        <w:rPr>
          <w:rFonts w:eastAsia="Arial" w:cs="Arial"/>
          <w:b/>
          <w:shd w:val="clear" w:color="auto" w:fill="FFFFFF"/>
        </w:rPr>
        <w:t xml:space="preserve">zdolności technicznej lub zawodowej </w:t>
      </w:r>
      <w:r w:rsidRPr="000A4896">
        <w:rPr>
          <w:rFonts w:eastAsia="Arial" w:cs="Arial"/>
          <w:bCs/>
          <w:shd w:val="clear" w:color="auto" w:fill="FFFFFF"/>
        </w:rPr>
        <w:t xml:space="preserve">– </w:t>
      </w:r>
    </w:p>
    <w:p w14:paraId="28C19CDE" w14:textId="77777777" w:rsidR="00D86B01" w:rsidRPr="00D86B01" w:rsidRDefault="003003A6" w:rsidP="00D86B01">
      <w:pPr>
        <w:keepNext/>
        <w:tabs>
          <w:tab w:val="left" w:pos="709"/>
        </w:tabs>
        <w:spacing w:after="0" w:line="240" w:lineRule="auto"/>
        <w:ind w:left="720" w:hanging="720"/>
        <w:jc w:val="both"/>
        <w:rPr>
          <w:rFonts w:asciiTheme="minorHAnsi" w:eastAsia="Arial" w:hAnsiTheme="minorHAnsi" w:cs="Arial"/>
          <w:shd w:val="clear" w:color="auto" w:fill="FFFFFF"/>
        </w:rPr>
      </w:pPr>
      <w:r>
        <w:rPr>
          <w:rFonts w:asciiTheme="minorHAnsi" w:eastAsia="Arial" w:hAnsiTheme="minorHAnsi" w:cs="Arial"/>
          <w:shd w:val="clear" w:color="auto" w:fill="FFFFFF"/>
        </w:rPr>
        <w:tab/>
      </w:r>
      <w:r w:rsidR="00D86B01" w:rsidRPr="00D86B01">
        <w:rPr>
          <w:rFonts w:asciiTheme="minorHAnsi" w:eastAsia="Arial" w:hAnsiTheme="minorHAnsi" w:cs="Arial"/>
          <w:shd w:val="clear" w:color="auto" w:fill="FFFFFF"/>
        </w:rPr>
        <w:t>Wykonawca musi wykazać, że posiada odpowiednią wiedzę i doświadczenie – Zamawiający określa warunek w następujący sposób:</w:t>
      </w:r>
    </w:p>
    <w:p w14:paraId="13E8FEF0" w14:textId="4D3BA5F5" w:rsidR="0079246F" w:rsidRDefault="00D86B01" w:rsidP="00D86B01">
      <w:pPr>
        <w:keepNext/>
        <w:spacing w:after="0" w:line="240" w:lineRule="auto"/>
        <w:ind w:left="567"/>
        <w:jc w:val="both"/>
        <w:rPr>
          <w:rFonts w:asciiTheme="minorHAnsi" w:eastAsia="Arial" w:hAnsiTheme="minorHAnsi" w:cs="Arial"/>
          <w:shd w:val="clear" w:color="auto" w:fill="FFFFFF"/>
        </w:rPr>
      </w:pPr>
      <w:r>
        <w:rPr>
          <w:rFonts w:asciiTheme="minorHAnsi" w:eastAsia="Arial" w:hAnsiTheme="minorHAnsi" w:cs="Arial"/>
          <w:shd w:val="clear" w:color="auto" w:fill="FFFFFF"/>
        </w:rPr>
        <w:t>W</w:t>
      </w:r>
      <w:r w:rsidRPr="00D86B01">
        <w:rPr>
          <w:rFonts w:asciiTheme="minorHAnsi" w:eastAsia="Arial" w:hAnsiTheme="minorHAnsi" w:cs="Arial"/>
          <w:shd w:val="clear" w:color="auto" w:fill="FFFFFF"/>
        </w:rPr>
        <w:t>ykonawca spełni warunek jeśli wykaże, że w okresie ostatnich trzech lat przed upływem terminu składania ofert (a jeżeli okres prowadzenia działalności jest krótszy – w tym okresie), wykonał (a w przypadku świadczeń powtarzających się lub ciągłych również wykonuje)</w:t>
      </w:r>
      <w:r>
        <w:rPr>
          <w:rFonts w:asciiTheme="minorHAnsi" w:eastAsia="Arial" w:hAnsiTheme="minorHAnsi" w:cs="Arial"/>
          <w:shd w:val="clear" w:color="auto" w:fill="FFFFFF"/>
        </w:rPr>
        <w:t xml:space="preserve"> </w:t>
      </w:r>
      <w:r w:rsidRPr="00D86B01">
        <w:rPr>
          <w:rFonts w:asciiTheme="minorHAnsi" w:eastAsia="Arial" w:hAnsiTheme="minorHAnsi" w:cs="Arial"/>
          <w:shd w:val="clear" w:color="auto" w:fill="FFFFFF"/>
        </w:rPr>
        <w:t>co najmniej</w:t>
      </w:r>
      <w:r w:rsidR="009927F6">
        <w:rPr>
          <w:rFonts w:asciiTheme="minorHAnsi" w:eastAsia="Arial" w:hAnsiTheme="minorHAnsi" w:cs="Arial"/>
          <w:shd w:val="clear" w:color="auto" w:fill="FFFFFF"/>
        </w:rPr>
        <w:t xml:space="preserve"> 2 </w:t>
      </w:r>
      <w:r w:rsidRPr="00D86B01">
        <w:rPr>
          <w:rFonts w:asciiTheme="minorHAnsi" w:eastAsia="Arial" w:hAnsiTheme="minorHAnsi" w:cs="Arial"/>
          <w:shd w:val="clear" w:color="auto" w:fill="FFFFFF"/>
        </w:rPr>
        <w:t>usług</w:t>
      </w:r>
      <w:r w:rsidR="009927F6">
        <w:rPr>
          <w:rFonts w:asciiTheme="minorHAnsi" w:eastAsia="Arial" w:hAnsiTheme="minorHAnsi" w:cs="Arial"/>
          <w:shd w:val="clear" w:color="auto" w:fill="FFFFFF"/>
        </w:rPr>
        <w:t>i</w:t>
      </w:r>
      <w:r w:rsidRPr="00D86B01">
        <w:rPr>
          <w:rFonts w:asciiTheme="minorHAnsi" w:eastAsia="Arial" w:hAnsiTheme="minorHAnsi" w:cs="Arial"/>
          <w:shd w:val="clear" w:color="auto" w:fill="FFFFFF"/>
        </w:rPr>
        <w:t xml:space="preserve"> polegając</w:t>
      </w:r>
      <w:r w:rsidR="009927F6">
        <w:rPr>
          <w:rFonts w:asciiTheme="minorHAnsi" w:eastAsia="Arial" w:hAnsiTheme="minorHAnsi" w:cs="Arial"/>
          <w:shd w:val="clear" w:color="auto" w:fill="FFFFFF"/>
        </w:rPr>
        <w:t>e</w:t>
      </w:r>
      <w:r w:rsidRPr="00D86B01">
        <w:rPr>
          <w:rFonts w:asciiTheme="minorHAnsi" w:eastAsia="Arial" w:hAnsiTheme="minorHAnsi" w:cs="Arial"/>
          <w:shd w:val="clear" w:color="auto" w:fill="FFFFFF"/>
        </w:rPr>
        <w:t xml:space="preserve"> na utrzymaniu w czystości pomieszczeń w urzędach, biurach, </w:t>
      </w:r>
      <w:r w:rsidRPr="00D86B01">
        <w:rPr>
          <w:rFonts w:asciiTheme="minorHAnsi" w:eastAsia="Arial" w:hAnsiTheme="minorHAnsi" w:cs="Arial"/>
          <w:shd w:val="clear" w:color="auto" w:fill="FFFFFF"/>
        </w:rPr>
        <w:lastRenderedPageBreak/>
        <w:t>bankach, placówkach oświatowych, placówkach medycznych, placówkach kultury, hotelach,</w:t>
      </w:r>
      <w:r>
        <w:rPr>
          <w:rFonts w:asciiTheme="minorHAnsi" w:eastAsia="Arial" w:hAnsiTheme="minorHAnsi" w:cs="Arial"/>
          <w:shd w:val="clear" w:color="auto" w:fill="FFFFFF"/>
        </w:rPr>
        <w:t xml:space="preserve"> </w:t>
      </w:r>
      <w:r w:rsidRPr="00D86B01">
        <w:rPr>
          <w:rFonts w:asciiTheme="minorHAnsi" w:eastAsia="Arial" w:hAnsiTheme="minorHAnsi" w:cs="Arial"/>
          <w:shd w:val="clear" w:color="auto" w:fill="FFFFFF"/>
        </w:rPr>
        <w:t xml:space="preserve"> budynkach wielorodzinnych o </w:t>
      </w:r>
      <w:r w:rsidR="009927F6">
        <w:rPr>
          <w:rFonts w:asciiTheme="minorHAnsi" w:eastAsia="Arial" w:hAnsiTheme="minorHAnsi" w:cs="Arial"/>
          <w:shd w:val="clear" w:color="auto" w:fill="FFFFFF"/>
        </w:rPr>
        <w:t xml:space="preserve">wartości co najmniej </w:t>
      </w:r>
      <w:r w:rsidR="00ED2F9F">
        <w:rPr>
          <w:rFonts w:asciiTheme="minorHAnsi" w:eastAsia="Arial" w:hAnsiTheme="minorHAnsi" w:cs="Arial"/>
          <w:shd w:val="clear" w:color="auto" w:fill="FFFFFF"/>
        </w:rPr>
        <w:t>17</w:t>
      </w:r>
      <w:r w:rsidR="009927F6">
        <w:rPr>
          <w:rFonts w:asciiTheme="minorHAnsi" w:eastAsia="Arial" w:hAnsiTheme="minorHAnsi" w:cs="Arial"/>
          <w:shd w:val="clear" w:color="auto" w:fill="FFFFFF"/>
        </w:rPr>
        <w:t>0 000,00 zł brutto każda.</w:t>
      </w:r>
    </w:p>
    <w:p w14:paraId="2B8EC109" w14:textId="77777777" w:rsidR="003003A6" w:rsidRPr="00D86B01" w:rsidRDefault="003003A6" w:rsidP="0079246F">
      <w:pPr>
        <w:keepNext/>
        <w:tabs>
          <w:tab w:val="left" w:pos="709"/>
        </w:tabs>
        <w:spacing w:after="0" w:line="240" w:lineRule="auto"/>
        <w:ind w:left="720" w:hanging="720"/>
        <w:jc w:val="both"/>
        <w:rPr>
          <w:rFonts w:asciiTheme="minorHAnsi" w:eastAsia="Arial" w:hAnsiTheme="minorHAnsi" w:cs="Arial"/>
          <w:sz w:val="12"/>
          <w:szCs w:val="12"/>
          <w:shd w:val="clear" w:color="auto" w:fill="FFFFFF"/>
        </w:rPr>
      </w:pPr>
    </w:p>
    <w:p w14:paraId="6C890005" w14:textId="6899C1D7" w:rsidR="0079246F" w:rsidRPr="006B613B" w:rsidRDefault="0079246F" w:rsidP="0002015D">
      <w:pPr>
        <w:pStyle w:val="Tekstpodstawowy"/>
        <w:numPr>
          <w:ilvl w:val="0"/>
          <w:numId w:val="9"/>
        </w:numPr>
        <w:jc w:val="both"/>
        <w:rPr>
          <w:rFonts w:asciiTheme="minorHAnsi" w:hAnsiTheme="minorHAnsi"/>
          <w:sz w:val="22"/>
          <w:szCs w:val="22"/>
        </w:rPr>
      </w:pPr>
      <w:r w:rsidRPr="006B613B">
        <w:rPr>
          <w:rFonts w:asciiTheme="minorHAnsi" w:eastAsia="Arial" w:hAnsiTheme="minorHAnsi" w:cs="Arial"/>
          <w:sz w:val="22"/>
          <w:szCs w:val="22"/>
          <w:shd w:val="clear" w:color="auto" w:fill="FFFFFF"/>
        </w:rPr>
        <w:t xml:space="preserve">Zgodnie z treścią art. </w:t>
      </w:r>
      <w:r w:rsidR="009E5A81" w:rsidRPr="006B613B">
        <w:rPr>
          <w:rFonts w:asciiTheme="minorHAnsi" w:eastAsia="Arial" w:hAnsiTheme="minorHAnsi" w:cs="Arial"/>
          <w:sz w:val="22"/>
          <w:szCs w:val="22"/>
          <w:shd w:val="clear" w:color="auto" w:fill="FFFFFF"/>
        </w:rPr>
        <w:t>118</w:t>
      </w:r>
      <w:r w:rsidRPr="006B613B">
        <w:rPr>
          <w:rFonts w:asciiTheme="minorHAnsi" w:eastAsia="Arial" w:hAnsiTheme="minorHAnsi" w:cs="Arial"/>
          <w:sz w:val="22"/>
          <w:szCs w:val="22"/>
          <w:shd w:val="clear" w:color="auto" w:fill="FFFFFF"/>
        </w:rPr>
        <w:t xml:space="preserve"> ust. 1 </w:t>
      </w:r>
      <w:proofErr w:type="spellStart"/>
      <w:r w:rsidRPr="006B613B">
        <w:rPr>
          <w:rFonts w:asciiTheme="minorHAnsi" w:eastAsia="Arial" w:hAnsiTheme="minorHAnsi" w:cs="Arial"/>
          <w:sz w:val="22"/>
          <w:szCs w:val="22"/>
          <w:shd w:val="clear" w:color="auto" w:fill="FFFFFF"/>
        </w:rPr>
        <w:t>uPzp</w:t>
      </w:r>
      <w:proofErr w:type="spellEnd"/>
      <w:r w:rsidRPr="006B613B">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w:t>
      </w:r>
      <w:r w:rsidR="009E5A81" w:rsidRPr="006B613B">
        <w:rPr>
          <w:rFonts w:asciiTheme="minorHAnsi" w:eastAsia="Arial" w:hAnsiTheme="minorHAnsi" w:cs="Arial"/>
          <w:sz w:val="22"/>
          <w:szCs w:val="22"/>
          <w:shd w:val="clear" w:color="auto" w:fill="FFFFFF"/>
        </w:rPr>
        <w:t xml:space="preserve"> udostępniających zasoby</w:t>
      </w:r>
      <w:r w:rsidRPr="006B613B">
        <w:rPr>
          <w:rFonts w:asciiTheme="minorHAnsi" w:eastAsia="Arial" w:hAnsiTheme="minorHAnsi" w:cs="Arial"/>
          <w:sz w:val="22"/>
          <w:szCs w:val="22"/>
          <w:shd w:val="clear" w:color="auto" w:fill="FFFFFF"/>
        </w:rPr>
        <w:t>, niezależnie od charakteru prawnego łączących go z nimi stosunków prawnych.</w:t>
      </w:r>
    </w:p>
    <w:p w14:paraId="6A490EEB" w14:textId="77777777" w:rsidR="002438F1" w:rsidRPr="006B613B" w:rsidRDefault="002438F1" w:rsidP="0002015D">
      <w:pPr>
        <w:pStyle w:val="Tekstpodstawowy"/>
        <w:numPr>
          <w:ilvl w:val="0"/>
          <w:numId w:val="9"/>
        </w:numPr>
        <w:jc w:val="both"/>
        <w:rPr>
          <w:rFonts w:asciiTheme="minorHAnsi" w:hAnsiTheme="minorHAnsi"/>
          <w:sz w:val="22"/>
          <w:szCs w:val="22"/>
        </w:rPr>
      </w:pPr>
      <w:bookmarkStart w:id="2" w:name="_Hlk73012031"/>
      <w:r w:rsidRPr="006B613B">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2"/>
      <w:r w:rsidRPr="006B613B">
        <w:rPr>
          <w:rFonts w:asciiTheme="minorHAnsi" w:hAnsiTheme="minorHAnsi"/>
          <w:sz w:val="22"/>
          <w:szCs w:val="22"/>
        </w:rPr>
        <w:t>.</w:t>
      </w:r>
    </w:p>
    <w:p w14:paraId="0FCE3440" w14:textId="77777777" w:rsidR="002438F1" w:rsidRPr="006B613B" w:rsidRDefault="002438F1" w:rsidP="0002015D">
      <w:pPr>
        <w:pStyle w:val="Tekstpodstawowy"/>
        <w:numPr>
          <w:ilvl w:val="0"/>
          <w:numId w:val="9"/>
        </w:numPr>
        <w:jc w:val="both"/>
        <w:rPr>
          <w:rFonts w:asciiTheme="minorHAnsi" w:hAnsiTheme="minorHAnsi"/>
          <w:sz w:val="22"/>
          <w:szCs w:val="22"/>
        </w:rPr>
      </w:pPr>
      <w:r w:rsidRPr="006B613B">
        <w:rPr>
          <w:rFonts w:asciiTheme="minorHAnsi" w:hAnsiTheme="minorHAnsi"/>
          <w:sz w:val="22"/>
          <w:szCs w:val="22"/>
        </w:rPr>
        <w:t xml:space="preserve">Zobowiązanie podmiotu udostępniającego zasoby, o którym mowa w </w:t>
      </w:r>
      <w:r>
        <w:rPr>
          <w:rFonts w:asciiTheme="minorHAnsi" w:hAnsiTheme="minorHAnsi"/>
          <w:sz w:val="22"/>
          <w:szCs w:val="22"/>
        </w:rPr>
        <w:t>ust</w:t>
      </w:r>
      <w:r w:rsidRPr="006B613B">
        <w:rPr>
          <w:rFonts w:asciiTheme="minorHAnsi" w:hAnsiTheme="minorHAnsi"/>
          <w:sz w:val="22"/>
          <w:szCs w:val="22"/>
        </w:rPr>
        <w:t>. 3, potwierdza, że stosunek łączący Wykonawcę z podmiotami udostępniającymi zasoby gwarantuje rzeczywisty dostęp do tych zasobów oraz określa w szczególności:</w:t>
      </w:r>
    </w:p>
    <w:p w14:paraId="74B73DC9" w14:textId="77777777" w:rsidR="002438F1" w:rsidRPr="006B613B" w:rsidRDefault="002438F1" w:rsidP="0002015D">
      <w:pPr>
        <w:pStyle w:val="Tekstpodstawowy"/>
        <w:numPr>
          <w:ilvl w:val="0"/>
          <w:numId w:val="12"/>
        </w:numPr>
        <w:jc w:val="both"/>
        <w:rPr>
          <w:rFonts w:asciiTheme="minorHAnsi" w:hAnsiTheme="minorHAnsi"/>
          <w:sz w:val="22"/>
          <w:szCs w:val="22"/>
        </w:rPr>
      </w:pPr>
      <w:r w:rsidRPr="006B613B">
        <w:rPr>
          <w:rFonts w:asciiTheme="minorHAnsi" w:hAnsiTheme="minorHAnsi"/>
          <w:sz w:val="22"/>
          <w:szCs w:val="22"/>
        </w:rPr>
        <w:t>zakres dostępnych wykonawcy zasobów podmiotu udostępniającego zasoby;</w:t>
      </w:r>
    </w:p>
    <w:p w14:paraId="34CA2D40" w14:textId="77777777" w:rsidR="002438F1" w:rsidRPr="006B613B" w:rsidRDefault="002438F1" w:rsidP="0002015D">
      <w:pPr>
        <w:pStyle w:val="Tekstpodstawowy"/>
        <w:numPr>
          <w:ilvl w:val="0"/>
          <w:numId w:val="12"/>
        </w:numPr>
        <w:jc w:val="both"/>
        <w:rPr>
          <w:rFonts w:asciiTheme="minorHAnsi" w:hAnsiTheme="minorHAnsi"/>
          <w:sz w:val="22"/>
          <w:szCs w:val="22"/>
        </w:rPr>
      </w:pPr>
      <w:r w:rsidRPr="006B613B">
        <w:rPr>
          <w:rFonts w:asciiTheme="minorHAnsi" w:hAnsiTheme="minorHAnsi"/>
          <w:sz w:val="22"/>
          <w:szCs w:val="22"/>
        </w:rPr>
        <w:t>sposób i okres udostępnienia wykonawcy i wykorzystania przez niego zasobów podmiotu udostępniającego te zasoby przy wykonywaniu zamówienia;</w:t>
      </w:r>
    </w:p>
    <w:p w14:paraId="4B36B303" w14:textId="77777777" w:rsidR="002438F1" w:rsidRPr="006B613B" w:rsidRDefault="002438F1" w:rsidP="0002015D">
      <w:pPr>
        <w:pStyle w:val="Tekstpodstawowy"/>
        <w:numPr>
          <w:ilvl w:val="0"/>
          <w:numId w:val="12"/>
        </w:numPr>
        <w:jc w:val="both"/>
        <w:rPr>
          <w:rFonts w:asciiTheme="minorHAnsi" w:hAnsiTheme="minorHAnsi"/>
          <w:sz w:val="22"/>
          <w:szCs w:val="22"/>
        </w:rPr>
      </w:pPr>
      <w:r w:rsidRPr="006B613B">
        <w:rPr>
          <w:rFonts w:asciiTheme="minorHAnsi" w:hAnsi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C7E4DDD" w14:textId="77777777" w:rsidR="002438F1" w:rsidRPr="006B613B" w:rsidRDefault="002438F1" w:rsidP="0002015D">
      <w:pPr>
        <w:pStyle w:val="Tekstpodstawowy"/>
        <w:numPr>
          <w:ilvl w:val="0"/>
          <w:numId w:val="9"/>
        </w:numPr>
        <w:jc w:val="both"/>
        <w:rPr>
          <w:rFonts w:asciiTheme="minorHAnsi" w:hAnsiTheme="minorHAnsi"/>
          <w:sz w:val="22"/>
          <w:szCs w:val="22"/>
        </w:rPr>
      </w:pPr>
      <w:r w:rsidRPr="006B613B">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6B613B">
        <w:rPr>
          <w:rFonts w:asciiTheme="minorHAnsi" w:hAnsiTheme="minorHAnsi"/>
          <w:sz w:val="22"/>
          <w:szCs w:val="22"/>
        </w:rPr>
        <w:t>uPzp</w:t>
      </w:r>
      <w:proofErr w:type="spellEnd"/>
      <w:r w:rsidRPr="006B613B">
        <w:rPr>
          <w:rFonts w:asciiTheme="minorHAnsi" w:hAnsiTheme="minorHAnsi"/>
          <w:sz w:val="22"/>
          <w:szCs w:val="22"/>
        </w:rPr>
        <w:t>, a także zbada, czy nie zachodzą wobec tego podmiotu podstawy wykluczenia, które zostały przewidziane względem Wykonawcy.</w:t>
      </w:r>
    </w:p>
    <w:p w14:paraId="647DCD9B" w14:textId="77777777" w:rsidR="002438F1" w:rsidRPr="006B613B" w:rsidRDefault="002438F1" w:rsidP="0002015D">
      <w:pPr>
        <w:pStyle w:val="Tekstpodstawowy"/>
        <w:numPr>
          <w:ilvl w:val="0"/>
          <w:numId w:val="9"/>
        </w:numPr>
        <w:jc w:val="both"/>
        <w:rPr>
          <w:rFonts w:asciiTheme="minorHAnsi" w:hAnsiTheme="minorHAnsi"/>
          <w:sz w:val="22"/>
          <w:szCs w:val="22"/>
        </w:rPr>
      </w:pPr>
      <w:r w:rsidRPr="006B613B">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945A799" w14:textId="77777777" w:rsidR="002438F1" w:rsidRPr="006B613B" w:rsidRDefault="002438F1" w:rsidP="0002015D">
      <w:pPr>
        <w:pStyle w:val="Tekstpodstawowy"/>
        <w:numPr>
          <w:ilvl w:val="0"/>
          <w:numId w:val="9"/>
        </w:numPr>
        <w:jc w:val="both"/>
        <w:rPr>
          <w:rFonts w:asciiTheme="minorHAnsi" w:hAnsiTheme="minorHAnsi"/>
          <w:sz w:val="22"/>
          <w:szCs w:val="22"/>
        </w:rPr>
      </w:pPr>
      <w:r w:rsidRPr="006B613B">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3B6ED4" w14:textId="77777777" w:rsidR="002438F1" w:rsidRPr="006B613B" w:rsidRDefault="002438F1" w:rsidP="0002015D">
      <w:pPr>
        <w:pStyle w:val="Tekstpodstawowy"/>
        <w:numPr>
          <w:ilvl w:val="0"/>
          <w:numId w:val="9"/>
        </w:numPr>
        <w:jc w:val="both"/>
        <w:rPr>
          <w:rFonts w:asciiTheme="minorHAnsi" w:hAnsiTheme="minorHAnsi"/>
          <w:sz w:val="22"/>
          <w:szCs w:val="22"/>
        </w:rPr>
      </w:pPr>
      <w:r w:rsidRPr="006B613B">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3BDAC34" w14:textId="08B49932" w:rsidR="0061390F" w:rsidRDefault="0061390F">
      <w:pPr>
        <w:pStyle w:val="Tekstpodstawowy"/>
        <w:ind w:right="-284"/>
        <w:jc w:val="both"/>
        <w:rPr>
          <w:rFonts w:ascii="Calibri" w:hAnsi="Calibri" w:cs="Tahoma"/>
          <w:sz w:val="22"/>
          <w:szCs w:val="22"/>
        </w:rPr>
      </w:pPr>
    </w:p>
    <w:p w14:paraId="643955F4" w14:textId="16BEAABB" w:rsidR="005F2CA3" w:rsidRDefault="005F2CA3" w:rsidP="005F2CA3">
      <w:pPr>
        <w:spacing w:after="0" w:line="240" w:lineRule="auto"/>
        <w:jc w:val="both"/>
        <w:rPr>
          <w:rFonts w:asciiTheme="minorHAnsi" w:hAnsiTheme="minorHAnsi"/>
          <w:lang w:eastAsia="pl-PL"/>
        </w:rPr>
      </w:pPr>
      <w:r>
        <w:rPr>
          <w:rFonts w:cs="Tahoma"/>
          <w:b/>
          <w:u w:val="single"/>
        </w:rPr>
        <w:t>Rozdział VIII. Informacja o podmiotowych środkach dowodowych</w:t>
      </w:r>
    </w:p>
    <w:p w14:paraId="42F9F695" w14:textId="2CF81759" w:rsidR="00CE047E" w:rsidRPr="00B947A3" w:rsidRDefault="005F2CA3" w:rsidP="0002015D">
      <w:pPr>
        <w:pStyle w:val="Akapitzlist"/>
        <w:numPr>
          <w:ilvl w:val="0"/>
          <w:numId w:val="6"/>
        </w:numPr>
        <w:spacing w:after="0" w:line="240" w:lineRule="auto"/>
        <w:jc w:val="both"/>
        <w:rPr>
          <w:rFonts w:asciiTheme="minorHAnsi" w:hAnsiTheme="minorHAnsi"/>
          <w:lang w:eastAsia="pl-PL"/>
        </w:rPr>
      </w:pPr>
      <w:r w:rsidRPr="00CE047E">
        <w:rPr>
          <w:rFonts w:asciiTheme="minorHAnsi" w:hAnsiTheme="minorHAnsi"/>
          <w:b/>
          <w:bCs/>
          <w:u w:val="single"/>
          <w:lang w:eastAsia="pl-PL"/>
        </w:rPr>
        <w:t>Do oferty</w:t>
      </w:r>
      <w:r w:rsidRPr="00CE047E">
        <w:rPr>
          <w:rFonts w:asciiTheme="minorHAnsi" w:hAnsiTheme="minorHAnsi"/>
          <w:u w:val="single"/>
          <w:lang w:eastAsia="pl-PL"/>
        </w:rPr>
        <w:t xml:space="preserve"> każdy Wykonawca musi dołączyć </w:t>
      </w:r>
      <w:r w:rsidRPr="006D0105">
        <w:rPr>
          <w:rFonts w:asciiTheme="minorHAnsi" w:hAnsiTheme="minorHAnsi"/>
          <w:b/>
          <w:bCs/>
          <w:u w:val="single"/>
          <w:lang w:eastAsia="pl-PL"/>
        </w:rPr>
        <w:t>oświadczenie</w:t>
      </w:r>
      <w:r w:rsidR="006D0105">
        <w:rPr>
          <w:rFonts w:asciiTheme="minorHAnsi" w:hAnsiTheme="minorHAnsi"/>
          <w:u w:val="single"/>
          <w:lang w:eastAsia="pl-PL"/>
        </w:rPr>
        <w:t xml:space="preserve"> o niepodleganiu wykluczeniu oraz spełnianiu warunków udziału w postępowaniu w zakresie wskazanym w rozdz. VII SWZ (wzór – zał. nr </w:t>
      </w:r>
      <w:r w:rsidR="00243CB8">
        <w:rPr>
          <w:rFonts w:asciiTheme="minorHAnsi" w:hAnsiTheme="minorHAnsi"/>
          <w:u w:val="single"/>
          <w:lang w:eastAsia="pl-PL"/>
        </w:rPr>
        <w:t>3</w:t>
      </w:r>
      <w:r w:rsidR="006D0105">
        <w:rPr>
          <w:rFonts w:asciiTheme="minorHAnsi" w:hAnsiTheme="minorHAnsi"/>
          <w:u w:val="single"/>
          <w:lang w:eastAsia="pl-PL"/>
        </w:rPr>
        <w:t xml:space="preserve"> do SWZ)</w:t>
      </w:r>
      <w:r w:rsidR="00992F0E">
        <w:rPr>
          <w:rFonts w:asciiTheme="minorHAnsi" w:hAnsiTheme="minorHAnsi"/>
          <w:u w:val="single"/>
          <w:lang w:eastAsia="pl-PL"/>
        </w:rPr>
        <w:t xml:space="preserve"> </w:t>
      </w:r>
      <w:r w:rsidR="004E41B8" w:rsidRPr="004E41B8">
        <w:rPr>
          <w:rFonts w:asciiTheme="minorHAnsi" w:hAnsiTheme="minorHAnsi"/>
          <w:u w:val="single"/>
          <w:lang w:eastAsia="pl-PL"/>
        </w:rPr>
        <w:t xml:space="preserve">oraz oświadczenie dotyczące przesłanek wykluczenia z art. 7 ust. 1 ustawy o szczególnych rozwiązaniach w zakresie przeciwdziałania wspieraniu agresji na Ukrainę oraz </w:t>
      </w:r>
      <w:r w:rsidR="004E41B8" w:rsidRPr="00B947A3">
        <w:rPr>
          <w:rFonts w:asciiTheme="minorHAnsi" w:hAnsiTheme="minorHAnsi"/>
          <w:u w:val="single"/>
          <w:lang w:eastAsia="pl-PL"/>
        </w:rPr>
        <w:t xml:space="preserve">służących ochronie bezpieczeństwa narodowego (wzór – zał. nr </w:t>
      </w:r>
      <w:r w:rsidR="006E0D04" w:rsidRPr="00B947A3">
        <w:rPr>
          <w:rFonts w:asciiTheme="minorHAnsi" w:hAnsiTheme="minorHAnsi"/>
          <w:u w:val="single"/>
          <w:lang w:eastAsia="pl-PL"/>
        </w:rPr>
        <w:t>8</w:t>
      </w:r>
      <w:r w:rsidR="007130A8" w:rsidRPr="00B947A3">
        <w:rPr>
          <w:rFonts w:asciiTheme="minorHAnsi" w:hAnsiTheme="minorHAnsi"/>
          <w:u w:val="single"/>
          <w:lang w:eastAsia="pl-PL"/>
        </w:rPr>
        <w:t xml:space="preserve"> </w:t>
      </w:r>
      <w:r w:rsidR="004E41B8" w:rsidRPr="00B947A3">
        <w:rPr>
          <w:rFonts w:asciiTheme="minorHAnsi" w:hAnsiTheme="minorHAnsi"/>
          <w:u w:val="single"/>
          <w:lang w:eastAsia="pl-PL"/>
        </w:rPr>
        <w:t>do SWZ)</w:t>
      </w:r>
      <w:r w:rsidR="006D0105" w:rsidRPr="00B947A3">
        <w:rPr>
          <w:rFonts w:asciiTheme="minorHAnsi" w:hAnsiTheme="minorHAnsi"/>
          <w:u w:val="single"/>
          <w:lang w:eastAsia="pl-PL"/>
        </w:rPr>
        <w:t>.</w:t>
      </w:r>
    </w:p>
    <w:p w14:paraId="5153186A" w14:textId="3CE30BEE" w:rsidR="00542DC1" w:rsidRPr="00CE047E" w:rsidRDefault="00CE047E" w:rsidP="00CE047E">
      <w:pPr>
        <w:pStyle w:val="Akapitzlist"/>
        <w:spacing w:after="0" w:line="240" w:lineRule="auto"/>
        <w:ind w:left="360"/>
        <w:jc w:val="both"/>
        <w:rPr>
          <w:rFonts w:asciiTheme="minorHAnsi" w:hAnsiTheme="minorHAnsi"/>
          <w:lang w:eastAsia="pl-PL"/>
        </w:rPr>
      </w:pPr>
      <w:r w:rsidRPr="00CE047E">
        <w:rPr>
          <w:rFonts w:asciiTheme="minorHAnsi" w:hAnsiTheme="minorHAnsi"/>
          <w:lang w:eastAsia="pl-PL"/>
        </w:rPr>
        <w:t xml:space="preserve">Wykonawca składa </w:t>
      </w:r>
      <w:r w:rsidR="006D0105">
        <w:rPr>
          <w:rFonts w:asciiTheme="minorHAnsi" w:hAnsiTheme="minorHAnsi"/>
          <w:lang w:eastAsia="pl-PL"/>
        </w:rPr>
        <w:t xml:space="preserve">powyższe </w:t>
      </w:r>
      <w:r w:rsidR="006D0105">
        <w:rPr>
          <w:rFonts w:asciiTheme="minorHAnsi" w:hAnsiTheme="minorHAnsi"/>
          <w:b/>
          <w:bCs/>
          <w:lang w:eastAsia="pl-PL"/>
        </w:rPr>
        <w:t>oświadczeni</w:t>
      </w:r>
      <w:r w:rsidR="004E41B8">
        <w:rPr>
          <w:rFonts w:asciiTheme="minorHAnsi" w:hAnsiTheme="minorHAnsi"/>
          <w:b/>
          <w:bCs/>
          <w:lang w:eastAsia="pl-PL"/>
        </w:rPr>
        <w:t>a</w:t>
      </w:r>
      <w:r w:rsidRPr="008615C2">
        <w:rPr>
          <w:rFonts w:asciiTheme="minorHAnsi" w:hAnsiTheme="minorHAnsi"/>
          <w:b/>
          <w:bCs/>
          <w:lang w:eastAsia="pl-PL"/>
        </w:rPr>
        <w:t xml:space="preserve"> </w:t>
      </w:r>
      <w:r w:rsidR="006D0105" w:rsidRPr="006D0105">
        <w:rPr>
          <w:rFonts w:asciiTheme="minorHAnsi" w:hAnsiTheme="minorHAnsi"/>
          <w:lang w:eastAsia="pl-PL"/>
        </w:rPr>
        <w:t>pod rygorem nieważności</w:t>
      </w:r>
      <w:r w:rsidRPr="00CE047E">
        <w:rPr>
          <w:rFonts w:asciiTheme="minorHAnsi" w:hAnsiTheme="minorHAnsi"/>
          <w:lang w:eastAsia="pl-PL"/>
        </w:rPr>
        <w:t xml:space="preserve"> w</w:t>
      </w:r>
      <w:r w:rsidR="006D0105">
        <w:rPr>
          <w:rFonts w:asciiTheme="minorHAnsi" w:hAnsiTheme="minorHAnsi"/>
          <w:lang w:eastAsia="pl-PL"/>
        </w:rPr>
        <w:t xml:space="preserve"> formie elektronicznej lub w</w:t>
      </w:r>
      <w:r w:rsidRPr="00CE047E">
        <w:rPr>
          <w:rFonts w:asciiTheme="minorHAnsi" w:hAnsiTheme="minorHAnsi"/>
          <w:lang w:eastAsia="pl-PL"/>
        </w:rPr>
        <w:t xml:space="preserve"> postaci elektroniczne</w:t>
      </w:r>
      <w:r w:rsidR="006D0105">
        <w:rPr>
          <w:rFonts w:asciiTheme="minorHAnsi" w:hAnsiTheme="minorHAnsi"/>
          <w:lang w:eastAsia="pl-PL"/>
        </w:rPr>
        <w:t>j opatrzonej</w:t>
      </w:r>
      <w:r w:rsidRPr="00CE047E">
        <w:rPr>
          <w:rFonts w:asciiTheme="minorHAnsi" w:hAnsiTheme="minorHAnsi"/>
          <w:lang w:eastAsia="pl-PL"/>
        </w:rPr>
        <w:t xml:space="preserve"> podpis</w:t>
      </w:r>
      <w:r w:rsidR="006D0105">
        <w:rPr>
          <w:rFonts w:asciiTheme="minorHAnsi" w:hAnsiTheme="minorHAnsi"/>
          <w:lang w:eastAsia="pl-PL"/>
        </w:rPr>
        <w:t>em zaufanym bądź podpisem osobistym</w:t>
      </w:r>
      <w:r w:rsidRPr="00CE047E">
        <w:rPr>
          <w:rFonts w:asciiTheme="minorHAnsi" w:hAnsiTheme="minorHAnsi"/>
          <w:lang w:eastAsia="pl-PL"/>
        </w:rPr>
        <w:t xml:space="preserve"> osob</w:t>
      </w:r>
      <w:r w:rsidR="006D0105">
        <w:rPr>
          <w:rFonts w:asciiTheme="minorHAnsi" w:hAnsiTheme="minorHAnsi"/>
          <w:lang w:eastAsia="pl-PL"/>
        </w:rPr>
        <w:t>y</w:t>
      </w:r>
      <w:r w:rsidRPr="00CE047E">
        <w:rPr>
          <w:rFonts w:asciiTheme="minorHAnsi" w:hAnsiTheme="minorHAnsi"/>
          <w:lang w:eastAsia="pl-PL"/>
        </w:rPr>
        <w:t xml:space="preserve"> upoważnion</w:t>
      </w:r>
      <w:r w:rsidR="006D0105">
        <w:rPr>
          <w:rFonts w:asciiTheme="minorHAnsi" w:hAnsiTheme="minorHAnsi"/>
          <w:lang w:eastAsia="pl-PL"/>
        </w:rPr>
        <w:t>ej</w:t>
      </w:r>
      <w:r w:rsidRPr="00CE047E">
        <w:rPr>
          <w:rFonts w:asciiTheme="minorHAnsi" w:hAnsiTheme="minorHAnsi"/>
          <w:lang w:eastAsia="pl-PL"/>
        </w:rPr>
        <w:t xml:space="preserve"> do reprezentowania wykonawcy zgodnie z formą reprezentacji określoną w dokumencie rejestrowym właściwym dla formy organizacyjnej lub innym dokumencie.</w:t>
      </w:r>
    </w:p>
    <w:p w14:paraId="338063DB" w14:textId="77777777" w:rsidR="00CE047E" w:rsidRPr="00774422" w:rsidRDefault="00CE047E" w:rsidP="00542DC1">
      <w:pPr>
        <w:pStyle w:val="Akapitzlist"/>
        <w:spacing w:after="0" w:line="240" w:lineRule="auto"/>
        <w:ind w:left="357"/>
        <w:jc w:val="both"/>
        <w:rPr>
          <w:rFonts w:asciiTheme="minorHAnsi" w:hAnsiTheme="minorHAnsi"/>
          <w:strike/>
          <w:color w:val="FF0000"/>
          <w:sz w:val="12"/>
          <w:szCs w:val="12"/>
          <w:lang w:eastAsia="pl-PL"/>
        </w:rPr>
      </w:pPr>
    </w:p>
    <w:p w14:paraId="45A35D9C" w14:textId="0EC672E9" w:rsidR="005F2CA3" w:rsidRDefault="00B243C7" w:rsidP="0002015D">
      <w:pPr>
        <w:pStyle w:val="Tekstpodstawowy2"/>
        <w:numPr>
          <w:ilvl w:val="0"/>
          <w:numId w:val="7"/>
        </w:numPr>
        <w:tabs>
          <w:tab w:val="left" w:pos="0"/>
        </w:tabs>
        <w:spacing w:after="0" w:line="240" w:lineRule="auto"/>
        <w:ind w:left="357"/>
        <w:jc w:val="both"/>
        <w:rPr>
          <w:rFonts w:asciiTheme="minorHAnsi" w:hAnsiTheme="minorHAnsi" w:cs="Tahoma"/>
          <w:sz w:val="22"/>
          <w:szCs w:val="22"/>
        </w:rPr>
      </w:pPr>
      <w:r w:rsidRPr="00B243C7">
        <w:rPr>
          <w:rFonts w:asciiTheme="minorHAnsi" w:hAnsiTheme="minorHAnsi" w:cs="Tahoma"/>
          <w:sz w:val="22"/>
          <w:szCs w:val="22"/>
        </w:rPr>
        <w:t xml:space="preserve">Wykonawca, w przypadku polegania na zdolnościach lub sytuacji podmiotów udostępniających zasoby, przedstawia wraz z oświadczeniem, o którym mowa w </w:t>
      </w:r>
      <w:r w:rsidR="00652FB2">
        <w:rPr>
          <w:rFonts w:asciiTheme="minorHAnsi" w:hAnsiTheme="minorHAnsi" w:cs="Tahoma"/>
          <w:sz w:val="22"/>
          <w:szCs w:val="22"/>
        </w:rPr>
        <w:t>ust</w:t>
      </w:r>
      <w:r w:rsidRPr="00B243C7">
        <w:rPr>
          <w:rFonts w:asciiTheme="minorHAnsi" w:hAnsiTheme="minorHAnsi" w:cs="Tahoma"/>
          <w:sz w:val="22"/>
          <w:szCs w:val="22"/>
        </w:rPr>
        <w:t xml:space="preserve">. 1, także oświadczenie podmiotu udostępniającego zasoby, potwierdzające brak podstaw wykluczenia tego podmiotu oraz spełnianie warunków udziału w postępowaniu w zakresie, w jakim </w:t>
      </w:r>
      <w:r w:rsidR="003360C7">
        <w:rPr>
          <w:rFonts w:asciiTheme="minorHAnsi" w:hAnsiTheme="minorHAnsi" w:cs="Tahoma"/>
          <w:sz w:val="22"/>
          <w:szCs w:val="22"/>
        </w:rPr>
        <w:t>W</w:t>
      </w:r>
      <w:r w:rsidRPr="00B243C7">
        <w:rPr>
          <w:rFonts w:asciiTheme="minorHAnsi" w:hAnsiTheme="minorHAnsi" w:cs="Tahoma"/>
          <w:sz w:val="22"/>
          <w:szCs w:val="22"/>
        </w:rPr>
        <w:t xml:space="preserve">ykonawca powołuje się na </w:t>
      </w:r>
      <w:r w:rsidRPr="00B243C7">
        <w:rPr>
          <w:rFonts w:asciiTheme="minorHAnsi" w:hAnsiTheme="minorHAnsi" w:cs="Tahoma"/>
          <w:sz w:val="22"/>
          <w:szCs w:val="22"/>
        </w:rPr>
        <w:lastRenderedPageBreak/>
        <w:t>jego zasoby.</w:t>
      </w:r>
    </w:p>
    <w:p w14:paraId="274AFC05" w14:textId="2EF45F59" w:rsidR="005F2CA3" w:rsidRPr="00A32B01" w:rsidRDefault="005F2CA3" w:rsidP="0002015D">
      <w:pPr>
        <w:pStyle w:val="Tekstpodstawowy2"/>
        <w:numPr>
          <w:ilvl w:val="0"/>
          <w:numId w:val="7"/>
        </w:numPr>
        <w:tabs>
          <w:tab w:val="left" w:pos="0"/>
        </w:tabs>
        <w:spacing w:after="0" w:line="240" w:lineRule="auto"/>
        <w:ind w:left="357"/>
        <w:jc w:val="both"/>
        <w:rPr>
          <w:rFonts w:asciiTheme="minorHAnsi" w:hAnsiTheme="minorHAnsi" w:cs="Tahoma"/>
          <w:sz w:val="22"/>
          <w:szCs w:val="22"/>
        </w:rPr>
      </w:pPr>
      <w:r w:rsidRPr="00A32B01">
        <w:rPr>
          <w:rFonts w:asciiTheme="minorHAnsi" w:hAnsiTheme="minorHAnsi" w:cs="Tahoma"/>
          <w:sz w:val="22"/>
          <w:szCs w:val="22"/>
        </w:rPr>
        <w:t xml:space="preserve">W </w:t>
      </w:r>
      <w:r w:rsidR="003360C7" w:rsidRPr="003360C7">
        <w:rPr>
          <w:rFonts w:asciiTheme="minorHAnsi" w:hAnsiTheme="minorHAnsi" w:cs="Tahoma"/>
          <w:sz w:val="22"/>
          <w:szCs w:val="22"/>
        </w:rPr>
        <w:t>przypadku wspólnego ubiegania się o zamówienie przez wykonawców, oświadczeni</w:t>
      </w:r>
      <w:r w:rsidR="004E41B8">
        <w:rPr>
          <w:rFonts w:asciiTheme="minorHAnsi" w:hAnsiTheme="minorHAnsi" w:cs="Tahoma"/>
          <w:sz w:val="22"/>
          <w:szCs w:val="22"/>
        </w:rPr>
        <w:t>a</w:t>
      </w:r>
      <w:r w:rsidR="00601545">
        <w:rPr>
          <w:rFonts w:asciiTheme="minorHAnsi" w:hAnsiTheme="minorHAnsi" w:cs="Tahoma"/>
          <w:sz w:val="22"/>
          <w:szCs w:val="22"/>
        </w:rPr>
        <w:t>, o który</w:t>
      </w:r>
      <w:r w:rsidR="004E41B8">
        <w:rPr>
          <w:rFonts w:asciiTheme="minorHAnsi" w:hAnsiTheme="minorHAnsi" w:cs="Tahoma"/>
          <w:sz w:val="22"/>
          <w:szCs w:val="22"/>
        </w:rPr>
        <w:t>ch</w:t>
      </w:r>
      <w:r w:rsidR="00601545">
        <w:rPr>
          <w:rFonts w:asciiTheme="minorHAnsi" w:hAnsiTheme="minorHAnsi" w:cs="Tahoma"/>
          <w:sz w:val="22"/>
          <w:szCs w:val="22"/>
        </w:rPr>
        <w:t xml:space="preserve"> mowa w ust. 1,</w:t>
      </w:r>
      <w:r w:rsidR="003360C7">
        <w:rPr>
          <w:rFonts w:asciiTheme="minorHAnsi" w:hAnsiTheme="minorHAnsi" w:cs="Tahoma"/>
          <w:sz w:val="22"/>
          <w:szCs w:val="22"/>
        </w:rPr>
        <w:t xml:space="preserve"> </w:t>
      </w:r>
      <w:r w:rsidR="003360C7" w:rsidRPr="003360C7">
        <w:rPr>
          <w:rFonts w:asciiTheme="minorHAnsi" w:hAnsiTheme="minorHAnsi" w:cs="Tahoma"/>
          <w:sz w:val="22"/>
          <w:szCs w:val="22"/>
        </w:rPr>
        <w:t xml:space="preserve">składa każdy z </w:t>
      </w:r>
      <w:r w:rsidR="003360C7">
        <w:rPr>
          <w:rFonts w:asciiTheme="minorHAnsi" w:hAnsiTheme="minorHAnsi" w:cs="Tahoma"/>
          <w:sz w:val="22"/>
          <w:szCs w:val="22"/>
        </w:rPr>
        <w:t>w</w:t>
      </w:r>
      <w:r w:rsidR="003360C7" w:rsidRPr="003360C7">
        <w:rPr>
          <w:rFonts w:asciiTheme="minorHAnsi" w:hAnsiTheme="minorHAnsi" w:cs="Tahoma"/>
          <w:sz w:val="22"/>
          <w:szCs w:val="22"/>
        </w:rPr>
        <w:t xml:space="preserve">ykonawców. Oświadczenia te potwierdzają brak podstaw wykluczenia oraz spełnianie warunków udziału w postępowaniu w zakresie, w jakim każdy z </w:t>
      </w:r>
      <w:r w:rsidR="003360C7">
        <w:rPr>
          <w:rFonts w:asciiTheme="minorHAnsi" w:hAnsiTheme="minorHAnsi" w:cs="Tahoma"/>
          <w:sz w:val="22"/>
          <w:szCs w:val="22"/>
        </w:rPr>
        <w:t>w</w:t>
      </w:r>
      <w:r w:rsidR="003360C7" w:rsidRPr="003360C7">
        <w:rPr>
          <w:rFonts w:asciiTheme="minorHAnsi" w:hAnsiTheme="minorHAnsi" w:cs="Tahoma"/>
          <w:sz w:val="22"/>
          <w:szCs w:val="22"/>
        </w:rPr>
        <w:t>ykonawców wykazuje spełnianie warunków udziału w postępowaniu</w:t>
      </w:r>
      <w:r w:rsidR="003360C7">
        <w:rPr>
          <w:rFonts w:asciiTheme="minorHAnsi" w:hAnsiTheme="minorHAnsi" w:cs="Tahoma"/>
          <w:sz w:val="22"/>
          <w:szCs w:val="22"/>
        </w:rPr>
        <w:t>.</w:t>
      </w:r>
    </w:p>
    <w:p w14:paraId="02B31733" w14:textId="060EB943" w:rsidR="005F2CA3" w:rsidRDefault="005F2CA3" w:rsidP="0002015D">
      <w:pPr>
        <w:pStyle w:val="Tekstpodstawowy2"/>
        <w:numPr>
          <w:ilvl w:val="0"/>
          <w:numId w:val="7"/>
        </w:numPr>
        <w:tabs>
          <w:tab w:val="left" w:pos="0"/>
        </w:tabs>
        <w:spacing w:after="0" w:line="240" w:lineRule="auto"/>
        <w:ind w:left="357"/>
        <w:jc w:val="both"/>
        <w:rPr>
          <w:rFonts w:asciiTheme="minorHAnsi" w:hAnsiTheme="minorHAnsi" w:cs="Tahoma"/>
          <w:sz w:val="22"/>
          <w:szCs w:val="22"/>
        </w:rPr>
      </w:pPr>
      <w:r w:rsidRPr="00B150A1">
        <w:rPr>
          <w:rFonts w:asciiTheme="minorHAnsi" w:hAnsiTheme="minorHAnsi" w:cs="Tahoma"/>
          <w:sz w:val="22"/>
          <w:szCs w:val="22"/>
        </w:rPr>
        <w:t>Każd</w:t>
      </w:r>
      <w:r w:rsidR="00601545" w:rsidRPr="00B150A1">
        <w:rPr>
          <w:rFonts w:asciiTheme="minorHAnsi" w:hAnsiTheme="minorHAnsi" w:cs="Tahoma"/>
          <w:sz w:val="22"/>
          <w:szCs w:val="22"/>
        </w:rPr>
        <w:t xml:space="preserve">e oświadczenie </w:t>
      </w:r>
      <w:r w:rsidRPr="00B150A1">
        <w:rPr>
          <w:rFonts w:asciiTheme="minorHAnsi" w:hAnsiTheme="minorHAnsi" w:cs="Tahoma"/>
          <w:sz w:val="22"/>
          <w:szCs w:val="22"/>
        </w:rPr>
        <w:t>należy złożyć w postaci osobnego pliku.</w:t>
      </w:r>
    </w:p>
    <w:p w14:paraId="269D9BBE" w14:textId="77777777" w:rsidR="008944CD" w:rsidRPr="008944CD" w:rsidRDefault="008944CD" w:rsidP="008944CD">
      <w:pPr>
        <w:pStyle w:val="Tekstpodstawowy2"/>
        <w:tabs>
          <w:tab w:val="left" w:pos="0"/>
        </w:tabs>
        <w:spacing w:after="0" w:line="240" w:lineRule="auto"/>
        <w:ind w:left="357"/>
        <w:jc w:val="both"/>
        <w:rPr>
          <w:rFonts w:asciiTheme="minorHAnsi" w:hAnsiTheme="minorHAnsi" w:cs="Tahoma"/>
          <w:sz w:val="12"/>
          <w:szCs w:val="12"/>
        </w:rPr>
      </w:pPr>
    </w:p>
    <w:p w14:paraId="24A6C620" w14:textId="2D0B7B43" w:rsidR="008615C2" w:rsidRPr="008615C2" w:rsidRDefault="005F2CA3" w:rsidP="0002015D">
      <w:pPr>
        <w:pStyle w:val="Akapitzlist"/>
        <w:numPr>
          <w:ilvl w:val="0"/>
          <w:numId w:val="6"/>
        </w:numPr>
        <w:spacing w:after="0" w:line="240" w:lineRule="auto"/>
        <w:ind w:left="357"/>
        <w:jc w:val="both"/>
        <w:rPr>
          <w:rFonts w:asciiTheme="minorHAnsi" w:hAnsiTheme="minorHAnsi" w:cs="Tahoma"/>
        </w:rPr>
      </w:pPr>
      <w:r w:rsidRPr="008615C2">
        <w:rPr>
          <w:rFonts w:cs="Tahoma"/>
        </w:rPr>
        <w:t xml:space="preserve">Gdy </w:t>
      </w:r>
      <w:r w:rsidR="008615C2" w:rsidRPr="008615C2">
        <w:rPr>
          <w:rFonts w:cs="Tahoma"/>
        </w:rPr>
        <w:t xml:space="preserve">umocowanie osoby składającej ofertę nie wynika z dokumentów rejestrowych, </w:t>
      </w:r>
      <w:r w:rsidRPr="008615C2">
        <w:rPr>
          <w:rFonts w:cs="Tahoma"/>
        </w:rPr>
        <w:t>Wykonawc</w:t>
      </w:r>
      <w:r w:rsidR="008615C2" w:rsidRPr="008615C2">
        <w:rPr>
          <w:rFonts w:cs="Tahoma"/>
        </w:rPr>
        <w:t>a składający ofertę za pośrednictwem pełnomocnika</w:t>
      </w:r>
      <w:r w:rsidRPr="008615C2">
        <w:rPr>
          <w:rFonts w:cs="Tahoma"/>
        </w:rPr>
        <w:t>,</w:t>
      </w:r>
      <w:r w:rsidR="008615C2" w:rsidRPr="008615C2">
        <w:rPr>
          <w:rFonts w:cs="Tahoma"/>
        </w:rPr>
        <w:t xml:space="preserve"> musi </w:t>
      </w:r>
      <w:r w:rsidR="008615C2" w:rsidRPr="008615C2">
        <w:rPr>
          <w:rFonts w:cs="Tahoma"/>
          <w:b/>
          <w:bCs/>
        </w:rPr>
        <w:t xml:space="preserve">dołączyć </w:t>
      </w:r>
      <w:r w:rsidRPr="008615C2">
        <w:rPr>
          <w:rFonts w:cs="Tahoma"/>
          <w:b/>
          <w:bCs/>
        </w:rPr>
        <w:t xml:space="preserve">do oferty </w:t>
      </w:r>
      <w:r w:rsidR="008615C2" w:rsidRPr="008615C2">
        <w:rPr>
          <w:rFonts w:cs="Tahoma"/>
          <w:b/>
          <w:bCs/>
        </w:rPr>
        <w:t xml:space="preserve">dokument </w:t>
      </w:r>
      <w:r w:rsidRPr="008615C2">
        <w:rPr>
          <w:rFonts w:cs="Tahoma"/>
          <w:b/>
          <w:bCs/>
        </w:rPr>
        <w:t>pełnomocnictw</w:t>
      </w:r>
      <w:r w:rsidR="008615C2" w:rsidRPr="008615C2">
        <w:rPr>
          <w:rFonts w:cs="Tahoma"/>
          <w:b/>
          <w:bCs/>
        </w:rPr>
        <w:t>a</w:t>
      </w:r>
      <w:r w:rsidR="008615C2" w:rsidRPr="008615C2">
        <w:rPr>
          <w:rFonts w:cs="Tahoma"/>
        </w:rPr>
        <w:t xml:space="preserve"> obejmujący swym zakresem umocowanie do złożenia oferty lub do złożenia oferty i podpisania umowy.</w:t>
      </w:r>
    </w:p>
    <w:p w14:paraId="2A84AFC9" w14:textId="2A3D42EC" w:rsidR="000F4037" w:rsidRPr="008615C2" w:rsidRDefault="000F4037" w:rsidP="008615C2">
      <w:pPr>
        <w:pStyle w:val="Akapitzlist"/>
        <w:spacing w:after="0" w:line="240" w:lineRule="auto"/>
        <w:ind w:left="357"/>
        <w:rPr>
          <w:rFonts w:asciiTheme="minorHAnsi" w:hAnsiTheme="minorHAnsi" w:cs="Tahoma"/>
          <w:highlight w:val="yellow"/>
          <w:u w:val="single"/>
        </w:rPr>
      </w:pPr>
      <w:r w:rsidRPr="008615C2">
        <w:rPr>
          <w:rFonts w:asciiTheme="minorHAnsi" w:hAnsiTheme="minorHAnsi" w:cs="Tahoma"/>
          <w:u w:val="single"/>
        </w:rPr>
        <w:t>Wymagana forma</w:t>
      </w:r>
      <w:r w:rsidR="008615C2" w:rsidRPr="008615C2">
        <w:rPr>
          <w:rFonts w:asciiTheme="minorHAnsi" w:hAnsiTheme="minorHAnsi" w:cs="Tahoma"/>
          <w:u w:val="single"/>
        </w:rPr>
        <w:t>:</w:t>
      </w:r>
    </w:p>
    <w:p w14:paraId="54878BD9" w14:textId="0530F289" w:rsidR="008615C2" w:rsidRDefault="00E41FB9" w:rsidP="0002015D">
      <w:pPr>
        <w:pStyle w:val="Akapitzlist"/>
        <w:numPr>
          <w:ilvl w:val="0"/>
          <w:numId w:val="14"/>
        </w:numPr>
        <w:spacing w:after="0" w:line="240" w:lineRule="auto"/>
        <w:jc w:val="both"/>
        <w:rPr>
          <w:rFonts w:asciiTheme="minorHAnsi" w:hAnsiTheme="minorHAnsi" w:cs="Tahoma"/>
        </w:rPr>
      </w:pPr>
      <w:r>
        <w:rPr>
          <w:rFonts w:asciiTheme="minorHAnsi" w:hAnsiTheme="minorHAnsi" w:cs="Tahoma"/>
        </w:rPr>
        <w:t>pełnomocnictwo powinno zostać złożone w formie elektronicznej lub</w:t>
      </w:r>
      <w:r w:rsidR="000F4037" w:rsidRPr="000F4037">
        <w:rPr>
          <w:rFonts w:asciiTheme="minorHAnsi" w:hAnsiTheme="minorHAnsi" w:cs="Tahoma"/>
        </w:rPr>
        <w:t xml:space="preserve"> w postaci elektronicznej </w:t>
      </w:r>
      <w:r>
        <w:rPr>
          <w:rFonts w:asciiTheme="minorHAnsi" w:hAnsiTheme="minorHAnsi" w:cs="Tahoma"/>
        </w:rPr>
        <w:t xml:space="preserve">opatrzonej </w:t>
      </w:r>
      <w:r w:rsidR="000F4037" w:rsidRPr="000F4037">
        <w:rPr>
          <w:rFonts w:asciiTheme="minorHAnsi" w:hAnsiTheme="minorHAnsi" w:cs="Tahoma"/>
        </w:rPr>
        <w:t xml:space="preserve">podpisem </w:t>
      </w:r>
      <w:r>
        <w:rPr>
          <w:rFonts w:asciiTheme="minorHAnsi" w:hAnsiTheme="minorHAnsi" w:cs="Tahoma"/>
        </w:rPr>
        <w:t>zaufanym lub podpisem osobistym</w:t>
      </w:r>
      <w:r w:rsidR="000F4037" w:rsidRPr="000F4037">
        <w:rPr>
          <w:rFonts w:asciiTheme="minorHAnsi" w:hAnsiTheme="minorHAnsi" w:cs="Tahoma"/>
        </w:rPr>
        <w:t xml:space="preserve"> osob</w:t>
      </w:r>
      <w:r>
        <w:rPr>
          <w:rFonts w:asciiTheme="minorHAnsi" w:hAnsiTheme="minorHAnsi" w:cs="Tahoma"/>
        </w:rPr>
        <w:t>y</w:t>
      </w:r>
      <w:r w:rsidR="000F4037" w:rsidRPr="000F4037">
        <w:rPr>
          <w:rFonts w:asciiTheme="minorHAnsi" w:hAnsiTheme="minorHAnsi" w:cs="Tahoma"/>
        </w:rPr>
        <w:t xml:space="preserve"> upoważnion</w:t>
      </w:r>
      <w:r>
        <w:rPr>
          <w:rFonts w:asciiTheme="minorHAnsi" w:hAnsiTheme="minorHAnsi" w:cs="Tahoma"/>
        </w:rPr>
        <w:t>ej</w:t>
      </w:r>
      <w:r w:rsidR="000F4037" w:rsidRPr="000F4037">
        <w:rPr>
          <w:rFonts w:asciiTheme="minorHAnsi" w:hAnsiTheme="minorHAnsi" w:cs="Tahoma"/>
        </w:rPr>
        <w:t xml:space="preserve"> do reprezentowania wykonawcy/wykonawców wspólnie ubiegających się o udzielenie zamówienia zgodnie z formą reprezentacji, określoną w dokumencie rejestrowym właściwym dla formy organizacyjnej, lub</w:t>
      </w:r>
    </w:p>
    <w:p w14:paraId="41CC762C" w14:textId="3D467F1F" w:rsidR="000F4037" w:rsidRPr="008615C2" w:rsidRDefault="000F4037" w:rsidP="0002015D">
      <w:pPr>
        <w:pStyle w:val="Akapitzlist"/>
        <w:numPr>
          <w:ilvl w:val="0"/>
          <w:numId w:val="14"/>
        </w:numPr>
        <w:spacing w:after="0" w:line="240" w:lineRule="auto"/>
        <w:jc w:val="both"/>
        <w:rPr>
          <w:rFonts w:asciiTheme="minorHAnsi" w:hAnsiTheme="minorHAnsi" w:cs="Tahoma"/>
        </w:rPr>
      </w:pPr>
      <w:r w:rsidRPr="008615C2">
        <w:rPr>
          <w:rFonts w:asciiTheme="minorHAnsi" w:hAnsiTheme="minorHAnsi" w:cs="Tahoma"/>
        </w:rPr>
        <w:t>elektroniczna kopia dokumentu poświadczona za zgodność z oryginałem przez notariusza, tj. podpisana kwalifikowanym podpisem elektronicznym osoby posiadającej uprawnienia notariusza.</w:t>
      </w:r>
    </w:p>
    <w:p w14:paraId="50B84A86" w14:textId="77777777" w:rsidR="000F4037" w:rsidRPr="002C599A" w:rsidRDefault="000F4037" w:rsidP="004E0B82">
      <w:pPr>
        <w:pStyle w:val="Akapitzlist"/>
        <w:spacing w:after="0" w:line="240" w:lineRule="auto"/>
        <w:ind w:left="357"/>
        <w:rPr>
          <w:rFonts w:asciiTheme="minorHAnsi" w:hAnsiTheme="minorHAnsi" w:cs="Tahoma"/>
          <w:sz w:val="12"/>
          <w:szCs w:val="12"/>
          <w:highlight w:val="yellow"/>
        </w:rPr>
      </w:pPr>
    </w:p>
    <w:p w14:paraId="63AFD516" w14:textId="77777777" w:rsidR="008944CD" w:rsidRPr="008944CD" w:rsidRDefault="008944CD" w:rsidP="0002015D">
      <w:pPr>
        <w:pStyle w:val="Akapitzlist"/>
        <w:numPr>
          <w:ilvl w:val="0"/>
          <w:numId w:val="6"/>
        </w:numPr>
        <w:spacing w:after="0" w:line="240" w:lineRule="auto"/>
        <w:ind w:left="357"/>
        <w:jc w:val="both"/>
        <w:rPr>
          <w:rFonts w:asciiTheme="minorHAnsi" w:hAnsiTheme="minorHAnsi"/>
          <w:lang w:eastAsia="pl-PL"/>
        </w:rPr>
      </w:pPr>
      <w:r w:rsidRPr="008944CD">
        <w:rPr>
          <w:rFonts w:asciiTheme="minorHAnsi" w:hAnsiTheme="minorHAnsi"/>
          <w:u w:val="single"/>
          <w:lang w:eastAsia="pl-PL"/>
        </w:rPr>
        <w:t xml:space="preserve">Zamawiający przed wyborem najkorzystniejszej oferty, </w:t>
      </w:r>
      <w:r w:rsidRPr="008944CD">
        <w:rPr>
          <w:rFonts w:asciiTheme="minorHAnsi" w:hAnsiTheme="minorHAnsi"/>
          <w:b/>
          <w:bCs/>
          <w:u w:val="single"/>
          <w:lang w:eastAsia="pl-PL"/>
        </w:rPr>
        <w:t>wezwie</w:t>
      </w:r>
      <w:r w:rsidRPr="008944CD">
        <w:rPr>
          <w:rFonts w:asciiTheme="minorHAnsi" w:hAnsiTheme="minorHAnsi"/>
          <w:bCs/>
          <w:lang w:eastAsia="pl-PL"/>
        </w:rPr>
        <w:t xml:space="preserve"> W</w:t>
      </w:r>
      <w:r w:rsidRPr="008944CD">
        <w:rPr>
          <w:rFonts w:asciiTheme="minorHAnsi" w:hAnsiTheme="minorHAnsi"/>
          <w:lang w:eastAsia="pl-PL"/>
        </w:rPr>
        <w:t>ykonawcę, którego oferta została najwyżej oceniona, do złożenia w wyznaczonym terminie,</w:t>
      </w:r>
      <w:r w:rsidRPr="008944CD">
        <w:rPr>
          <w:rFonts w:asciiTheme="minorHAnsi" w:hAnsiTheme="minorHAnsi"/>
          <w:b/>
          <w:bCs/>
          <w:lang w:eastAsia="pl-PL"/>
        </w:rPr>
        <w:t xml:space="preserve"> </w:t>
      </w:r>
      <w:r w:rsidRPr="008944CD">
        <w:rPr>
          <w:rFonts w:asciiTheme="minorHAnsi" w:hAnsiTheme="minorHAnsi"/>
          <w:lang w:eastAsia="pl-PL"/>
        </w:rPr>
        <w:t>aktualnych na dzień złożenia następujących podmiotowych środków dowodowych:</w:t>
      </w:r>
    </w:p>
    <w:p w14:paraId="6B8E9B36" w14:textId="77777777" w:rsidR="008944CD" w:rsidRPr="008944CD" w:rsidRDefault="008944CD" w:rsidP="008944CD">
      <w:pPr>
        <w:spacing w:after="0" w:line="240" w:lineRule="auto"/>
        <w:jc w:val="both"/>
        <w:rPr>
          <w:rFonts w:asciiTheme="minorHAnsi" w:hAnsiTheme="minorHAnsi"/>
          <w:sz w:val="12"/>
          <w:szCs w:val="12"/>
          <w:lang w:eastAsia="pl-PL"/>
        </w:rPr>
      </w:pPr>
    </w:p>
    <w:p w14:paraId="58E547DF" w14:textId="77777777" w:rsidR="008944CD" w:rsidRPr="008944CD" w:rsidRDefault="008944CD" w:rsidP="008944CD">
      <w:pPr>
        <w:spacing w:after="0" w:line="240" w:lineRule="auto"/>
        <w:jc w:val="both"/>
        <w:rPr>
          <w:rFonts w:asciiTheme="minorHAnsi" w:hAnsiTheme="minorHAnsi"/>
          <w:u w:val="single"/>
          <w:lang w:eastAsia="pl-PL"/>
        </w:rPr>
      </w:pPr>
      <w:r w:rsidRPr="008944CD">
        <w:rPr>
          <w:rFonts w:asciiTheme="minorHAnsi" w:hAnsiTheme="minorHAnsi"/>
          <w:u w:val="single"/>
          <w:lang w:eastAsia="pl-PL"/>
        </w:rPr>
        <w:t>w celu potwierdzenia braku podstaw do wykluczenia:</w:t>
      </w:r>
    </w:p>
    <w:p w14:paraId="6F032D85" w14:textId="77777777" w:rsidR="008944CD" w:rsidRPr="00100024" w:rsidRDefault="008944CD" w:rsidP="0002015D">
      <w:pPr>
        <w:numPr>
          <w:ilvl w:val="0"/>
          <w:numId w:val="36"/>
        </w:numPr>
        <w:spacing w:after="0" w:line="240" w:lineRule="auto"/>
        <w:jc w:val="both"/>
        <w:rPr>
          <w:rFonts w:asciiTheme="minorHAnsi" w:hAnsiTheme="minorHAnsi"/>
          <w:lang w:eastAsia="pl-PL"/>
        </w:rPr>
      </w:pPr>
      <w:r w:rsidRPr="008944CD">
        <w:rPr>
          <w:rFonts w:asciiTheme="minorHAnsi" w:hAnsiTheme="minorHAnsi"/>
          <w:lang w:eastAsia="pl-PL"/>
        </w:rPr>
        <w:t xml:space="preserve">informacji z Krajowego Rejestru Karnego w zakresie określonym w art. 108 ust. 1 pkt 1 i 2 oraz 4 </w:t>
      </w:r>
      <w:proofErr w:type="spellStart"/>
      <w:r w:rsidRPr="00100024">
        <w:rPr>
          <w:rFonts w:asciiTheme="minorHAnsi" w:hAnsiTheme="minorHAnsi"/>
          <w:lang w:eastAsia="pl-PL"/>
        </w:rPr>
        <w:t>uPzp</w:t>
      </w:r>
      <w:proofErr w:type="spellEnd"/>
      <w:r w:rsidRPr="00100024">
        <w:rPr>
          <w:rFonts w:asciiTheme="minorHAnsi" w:hAnsiTheme="minorHAnsi"/>
          <w:lang w:eastAsia="pl-PL"/>
        </w:rPr>
        <w:t>, sporządzonej nie wcześniej niż 6 miesięcy przed jej złożeniem;</w:t>
      </w:r>
    </w:p>
    <w:p w14:paraId="67F63CA7" w14:textId="28BC306D" w:rsidR="008944CD" w:rsidRPr="00100024" w:rsidRDefault="008944CD" w:rsidP="0002015D">
      <w:pPr>
        <w:numPr>
          <w:ilvl w:val="0"/>
          <w:numId w:val="36"/>
        </w:numPr>
        <w:spacing w:after="0" w:line="240" w:lineRule="auto"/>
        <w:jc w:val="both"/>
        <w:rPr>
          <w:rFonts w:asciiTheme="minorHAnsi" w:hAnsiTheme="minorHAnsi"/>
          <w:lang w:eastAsia="pl-PL"/>
        </w:rPr>
      </w:pPr>
      <w:r w:rsidRPr="00100024">
        <w:rPr>
          <w:rFonts w:asciiTheme="minorHAnsi" w:hAnsiTheme="minorHAnsi"/>
          <w:lang w:eastAsia="pl-PL"/>
        </w:rPr>
        <w:t xml:space="preserve">oświadczenia Wykonawcy w zakresie określonym w art. 108 ust. 1 pkt 5 </w:t>
      </w:r>
      <w:proofErr w:type="spellStart"/>
      <w:r w:rsidRPr="00100024">
        <w:rPr>
          <w:rFonts w:asciiTheme="minorHAnsi" w:hAnsiTheme="minorHAnsi"/>
          <w:lang w:eastAsia="pl-PL"/>
        </w:rPr>
        <w:t>uPzp</w:t>
      </w:r>
      <w:proofErr w:type="spellEnd"/>
      <w:r w:rsidRPr="00100024">
        <w:rPr>
          <w:rFonts w:asciiTheme="minorHAnsi" w:hAnsiTheme="minorHAnsi"/>
          <w:lang w:eastAsia="pl-PL"/>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 zał. nr </w:t>
      </w:r>
      <w:r w:rsidR="00B947A3" w:rsidRPr="00100024">
        <w:rPr>
          <w:rFonts w:asciiTheme="minorHAnsi" w:hAnsiTheme="minorHAnsi"/>
          <w:lang w:eastAsia="pl-PL"/>
        </w:rPr>
        <w:t>5</w:t>
      </w:r>
      <w:r w:rsidRPr="00100024">
        <w:rPr>
          <w:rFonts w:asciiTheme="minorHAnsi" w:hAnsiTheme="minorHAnsi"/>
          <w:lang w:eastAsia="pl-PL"/>
        </w:rPr>
        <w:t xml:space="preserve"> do SWZ);</w:t>
      </w:r>
    </w:p>
    <w:p w14:paraId="6C81BDE3" w14:textId="77777777" w:rsidR="008944CD" w:rsidRPr="008944CD" w:rsidRDefault="008944CD" w:rsidP="0002015D">
      <w:pPr>
        <w:numPr>
          <w:ilvl w:val="0"/>
          <w:numId w:val="36"/>
        </w:numPr>
        <w:spacing w:after="0" w:line="240" w:lineRule="auto"/>
        <w:jc w:val="both"/>
        <w:rPr>
          <w:rFonts w:asciiTheme="minorHAnsi" w:hAnsiTheme="minorHAnsi"/>
          <w:lang w:eastAsia="pl-PL"/>
        </w:rPr>
      </w:pPr>
      <w:r w:rsidRPr="00100024">
        <w:rPr>
          <w:rFonts w:asciiTheme="minorHAnsi" w:hAnsiTheme="minorHAnsi"/>
          <w:lang w:eastAsia="pl-PL"/>
        </w:rPr>
        <w:t>zaświadczenia właściwego naczelnika urzędu skarbowego potwierdzającego, że Wykonawca nie</w:t>
      </w:r>
      <w:r w:rsidRPr="008944CD">
        <w:rPr>
          <w:rFonts w:asciiTheme="minorHAnsi" w:hAnsiTheme="minorHAnsi"/>
          <w:lang w:eastAsia="pl-PL"/>
        </w:rPr>
        <w:t xml:space="preserve"> zalega z opłacaniem podatków i opłat, w zakresie art. 109 ust. 1 pkt 1 </w:t>
      </w:r>
      <w:proofErr w:type="spellStart"/>
      <w:r w:rsidRPr="008944CD">
        <w:rPr>
          <w:rFonts w:asciiTheme="minorHAnsi" w:hAnsiTheme="minorHAnsi"/>
          <w:lang w:eastAsia="pl-PL"/>
        </w:rPr>
        <w:t>uPzp</w:t>
      </w:r>
      <w:proofErr w:type="spellEnd"/>
      <w:r w:rsidRPr="008944CD">
        <w:rPr>
          <w:rFonts w:asciiTheme="minorHAnsi" w:hAnsiTheme="minorHAnsi"/>
          <w:lang w:eastAsia="pl-PL"/>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485EAAE5" w14:textId="77777777" w:rsidR="008944CD" w:rsidRPr="008944CD" w:rsidRDefault="008944CD" w:rsidP="0002015D">
      <w:pPr>
        <w:numPr>
          <w:ilvl w:val="0"/>
          <w:numId w:val="36"/>
        </w:numPr>
        <w:spacing w:after="0" w:line="240" w:lineRule="auto"/>
        <w:jc w:val="both"/>
        <w:rPr>
          <w:rFonts w:asciiTheme="minorHAnsi" w:hAnsiTheme="minorHAnsi"/>
          <w:lang w:eastAsia="pl-PL"/>
        </w:rPr>
      </w:pPr>
      <w:r w:rsidRPr="008944CD">
        <w:rPr>
          <w:rFonts w:asciiTheme="minorHAnsi" w:hAnsiTheme="minorHAnsi"/>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proofErr w:type="spellStart"/>
      <w:r w:rsidRPr="008944CD">
        <w:rPr>
          <w:rFonts w:asciiTheme="minorHAnsi" w:hAnsiTheme="minorHAnsi"/>
          <w:lang w:eastAsia="pl-PL"/>
        </w:rPr>
        <w:t>uPzp</w:t>
      </w:r>
      <w:proofErr w:type="spellEnd"/>
      <w:r w:rsidRPr="008944CD">
        <w:rPr>
          <w:rFonts w:asciiTheme="minorHAnsi" w:hAnsiTheme="minorHAnsi"/>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72CEEFBA" w14:textId="77777777" w:rsidR="008944CD" w:rsidRPr="008944CD" w:rsidRDefault="008944CD" w:rsidP="0002015D">
      <w:pPr>
        <w:numPr>
          <w:ilvl w:val="0"/>
          <w:numId w:val="36"/>
        </w:numPr>
        <w:spacing w:after="0" w:line="240" w:lineRule="auto"/>
        <w:jc w:val="both"/>
        <w:rPr>
          <w:rFonts w:asciiTheme="minorHAnsi" w:hAnsiTheme="minorHAnsi"/>
          <w:lang w:eastAsia="pl-PL"/>
        </w:rPr>
      </w:pPr>
      <w:r w:rsidRPr="008944CD">
        <w:rPr>
          <w:rFonts w:asciiTheme="minorHAnsi" w:hAnsiTheme="minorHAnsi"/>
          <w:lang w:eastAsia="pl-PL"/>
        </w:rPr>
        <w:t xml:space="preserve">odpisu lub informacji z Krajowego Rejestru Sądowego lub z Centralnej Ewidencji i Informacji o Działalności Gospodarczej, w zakresie art. 109 ust. 1 pkt 4 </w:t>
      </w:r>
      <w:proofErr w:type="spellStart"/>
      <w:r w:rsidRPr="008944CD">
        <w:rPr>
          <w:rFonts w:asciiTheme="minorHAnsi" w:hAnsiTheme="minorHAnsi"/>
          <w:lang w:eastAsia="pl-PL"/>
        </w:rPr>
        <w:t>uPzp</w:t>
      </w:r>
      <w:proofErr w:type="spellEnd"/>
      <w:r w:rsidRPr="008944CD">
        <w:rPr>
          <w:rFonts w:asciiTheme="minorHAnsi" w:hAnsiTheme="minorHAnsi"/>
          <w:lang w:eastAsia="pl-PL"/>
        </w:rPr>
        <w:t>, sporządzonych nie wcześniej niż 3 miesiące przed jej złożeniem, jeżeli odrębne przepisy wymagają wpisu do rejestru lub ewidencji;</w:t>
      </w:r>
    </w:p>
    <w:p w14:paraId="07CF98ED" w14:textId="7FB0793C" w:rsidR="008944CD" w:rsidRPr="008944CD" w:rsidRDefault="008944CD" w:rsidP="0002015D">
      <w:pPr>
        <w:numPr>
          <w:ilvl w:val="0"/>
          <w:numId w:val="36"/>
        </w:numPr>
        <w:spacing w:after="0" w:line="240" w:lineRule="auto"/>
        <w:jc w:val="both"/>
        <w:rPr>
          <w:rFonts w:asciiTheme="minorHAnsi" w:hAnsiTheme="minorHAnsi"/>
          <w:lang w:eastAsia="pl-PL"/>
        </w:rPr>
      </w:pPr>
      <w:r w:rsidRPr="008944CD">
        <w:rPr>
          <w:rFonts w:asciiTheme="minorHAnsi" w:hAnsiTheme="minorHAnsi"/>
          <w:lang w:eastAsia="pl-PL"/>
        </w:rPr>
        <w:lastRenderedPageBreak/>
        <w:t xml:space="preserve">oświadczenia Wykonawcy o aktualności informacji zawartych w Oświadczeniu wstępnym z art. 125 </w:t>
      </w:r>
      <w:r w:rsidRPr="00100024">
        <w:rPr>
          <w:rFonts w:asciiTheme="minorHAnsi" w:hAnsiTheme="minorHAnsi"/>
          <w:lang w:eastAsia="pl-PL"/>
        </w:rPr>
        <w:t xml:space="preserve">ust. 1 </w:t>
      </w:r>
      <w:proofErr w:type="spellStart"/>
      <w:r w:rsidRPr="00100024">
        <w:rPr>
          <w:rFonts w:asciiTheme="minorHAnsi" w:hAnsiTheme="minorHAnsi"/>
          <w:lang w:eastAsia="pl-PL"/>
        </w:rPr>
        <w:t>uPzp</w:t>
      </w:r>
      <w:proofErr w:type="spellEnd"/>
      <w:r w:rsidRPr="00100024">
        <w:rPr>
          <w:rFonts w:asciiTheme="minorHAnsi" w:hAnsiTheme="minorHAnsi"/>
          <w:lang w:eastAsia="pl-PL"/>
        </w:rPr>
        <w:t xml:space="preserve"> (wzór - zał. nr </w:t>
      </w:r>
      <w:r w:rsidR="00B947A3" w:rsidRPr="00100024">
        <w:rPr>
          <w:rFonts w:asciiTheme="minorHAnsi" w:hAnsiTheme="minorHAnsi"/>
          <w:lang w:eastAsia="pl-PL"/>
        </w:rPr>
        <w:t>6</w:t>
      </w:r>
      <w:r w:rsidRPr="00100024">
        <w:rPr>
          <w:rFonts w:asciiTheme="minorHAnsi" w:hAnsiTheme="minorHAnsi"/>
          <w:lang w:eastAsia="pl-PL"/>
        </w:rPr>
        <w:t xml:space="preserve"> do SWZ) w zakresie podstaw wykluczenia z postępowania wskazanych</w:t>
      </w:r>
      <w:r w:rsidRPr="008944CD">
        <w:rPr>
          <w:rFonts w:asciiTheme="minorHAnsi" w:hAnsiTheme="minorHAnsi"/>
          <w:lang w:eastAsia="pl-PL"/>
        </w:rPr>
        <w:t xml:space="preserve"> przez Zamawiającego, o których mowa w:</w:t>
      </w:r>
    </w:p>
    <w:p w14:paraId="422A745E" w14:textId="77777777" w:rsidR="008944CD" w:rsidRPr="008944CD" w:rsidRDefault="008944CD" w:rsidP="0002015D">
      <w:pPr>
        <w:numPr>
          <w:ilvl w:val="0"/>
          <w:numId w:val="37"/>
        </w:numPr>
        <w:spacing w:after="0" w:line="240" w:lineRule="auto"/>
        <w:jc w:val="both"/>
        <w:rPr>
          <w:rFonts w:asciiTheme="minorHAnsi" w:hAnsiTheme="minorHAnsi"/>
          <w:lang w:eastAsia="pl-PL"/>
        </w:rPr>
      </w:pPr>
      <w:r w:rsidRPr="008944CD">
        <w:rPr>
          <w:rFonts w:asciiTheme="minorHAnsi" w:hAnsiTheme="minorHAnsi"/>
          <w:lang w:eastAsia="pl-PL"/>
        </w:rPr>
        <w:t xml:space="preserve">art. 108 ust. 1 pkt 3 </w:t>
      </w:r>
      <w:proofErr w:type="spellStart"/>
      <w:r w:rsidRPr="008944CD">
        <w:rPr>
          <w:rFonts w:asciiTheme="minorHAnsi" w:hAnsiTheme="minorHAnsi"/>
          <w:lang w:eastAsia="pl-PL"/>
        </w:rPr>
        <w:t>uPzp</w:t>
      </w:r>
      <w:proofErr w:type="spellEnd"/>
      <w:r w:rsidRPr="008944CD">
        <w:rPr>
          <w:rFonts w:asciiTheme="minorHAnsi" w:hAnsiTheme="minorHAnsi"/>
          <w:lang w:eastAsia="pl-PL"/>
        </w:rPr>
        <w:t>,</w:t>
      </w:r>
    </w:p>
    <w:p w14:paraId="71BF23CB" w14:textId="77777777" w:rsidR="008944CD" w:rsidRPr="008944CD" w:rsidRDefault="008944CD" w:rsidP="0002015D">
      <w:pPr>
        <w:numPr>
          <w:ilvl w:val="0"/>
          <w:numId w:val="37"/>
        </w:numPr>
        <w:spacing w:after="0" w:line="240" w:lineRule="auto"/>
        <w:jc w:val="both"/>
        <w:rPr>
          <w:rFonts w:asciiTheme="minorHAnsi" w:hAnsiTheme="minorHAnsi"/>
          <w:lang w:eastAsia="pl-PL"/>
        </w:rPr>
      </w:pPr>
      <w:r w:rsidRPr="008944CD">
        <w:rPr>
          <w:rFonts w:asciiTheme="minorHAnsi" w:hAnsiTheme="minorHAnsi"/>
          <w:lang w:eastAsia="pl-PL"/>
        </w:rPr>
        <w:t xml:space="preserve">art. 108 ust. 1 pkt 4 </w:t>
      </w:r>
      <w:proofErr w:type="spellStart"/>
      <w:r w:rsidRPr="008944CD">
        <w:rPr>
          <w:rFonts w:asciiTheme="minorHAnsi" w:hAnsiTheme="minorHAnsi"/>
          <w:lang w:eastAsia="pl-PL"/>
        </w:rPr>
        <w:t>uPzp</w:t>
      </w:r>
      <w:proofErr w:type="spellEnd"/>
      <w:r w:rsidRPr="008944CD">
        <w:rPr>
          <w:rFonts w:asciiTheme="minorHAnsi" w:hAnsiTheme="minorHAnsi"/>
          <w:lang w:eastAsia="pl-PL"/>
        </w:rPr>
        <w:t>, dotyczących orzeczenia zakazu ubiegania się o zamówienie publiczne tytułem środka zapobiegawczego,</w:t>
      </w:r>
    </w:p>
    <w:p w14:paraId="4CCD274B" w14:textId="77777777" w:rsidR="008944CD" w:rsidRPr="008944CD" w:rsidRDefault="008944CD" w:rsidP="0002015D">
      <w:pPr>
        <w:numPr>
          <w:ilvl w:val="0"/>
          <w:numId w:val="37"/>
        </w:numPr>
        <w:spacing w:after="0" w:line="240" w:lineRule="auto"/>
        <w:jc w:val="both"/>
        <w:rPr>
          <w:rFonts w:asciiTheme="minorHAnsi" w:hAnsiTheme="minorHAnsi"/>
          <w:lang w:eastAsia="pl-PL"/>
        </w:rPr>
      </w:pPr>
      <w:r w:rsidRPr="008944CD">
        <w:rPr>
          <w:rFonts w:asciiTheme="minorHAnsi" w:hAnsiTheme="minorHAnsi"/>
          <w:lang w:eastAsia="pl-PL"/>
        </w:rPr>
        <w:t xml:space="preserve">art. 108 ust. 1 pkt 5 </w:t>
      </w:r>
      <w:proofErr w:type="spellStart"/>
      <w:r w:rsidRPr="008944CD">
        <w:rPr>
          <w:rFonts w:asciiTheme="minorHAnsi" w:hAnsiTheme="minorHAnsi"/>
          <w:lang w:eastAsia="pl-PL"/>
        </w:rPr>
        <w:t>uPzp</w:t>
      </w:r>
      <w:proofErr w:type="spellEnd"/>
      <w:r w:rsidRPr="008944CD">
        <w:rPr>
          <w:rFonts w:asciiTheme="minorHAnsi" w:hAnsiTheme="minorHAnsi"/>
          <w:lang w:eastAsia="pl-PL"/>
        </w:rPr>
        <w:t>, dotyczących zawarcia z innymi wykonawcami porozumienia mającego na celu zakłócenie konkurencji,</w:t>
      </w:r>
    </w:p>
    <w:p w14:paraId="75694E85" w14:textId="77777777" w:rsidR="008944CD" w:rsidRPr="008944CD" w:rsidRDefault="008944CD" w:rsidP="0002015D">
      <w:pPr>
        <w:numPr>
          <w:ilvl w:val="0"/>
          <w:numId w:val="37"/>
        </w:numPr>
        <w:spacing w:after="0" w:line="240" w:lineRule="auto"/>
        <w:jc w:val="both"/>
        <w:rPr>
          <w:rFonts w:asciiTheme="minorHAnsi" w:hAnsiTheme="minorHAnsi"/>
          <w:lang w:eastAsia="pl-PL"/>
        </w:rPr>
      </w:pPr>
      <w:r w:rsidRPr="008944CD">
        <w:rPr>
          <w:rFonts w:asciiTheme="minorHAnsi" w:hAnsiTheme="minorHAnsi"/>
          <w:lang w:eastAsia="pl-PL"/>
        </w:rPr>
        <w:t xml:space="preserve">art. 108 ust. 1 pkt 6 </w:t>
      </w:r>
      <w:proofErr w:type="spellStart"/>
      <w:r w:rsidRPr="008944CD">
        <w:rPr>
          <w:rFonts w:asciiTheme="minorHAnsi" w:hAnsiTheme="minorHAnsi"/>
          <w:lang w:eastAsia="pl-PL"/>
        </w:rPr>
        <w:t>uPzp</w:t>
      </w:r>
      <w:proofErr w:type="spellEnd"/>
      <w:r w:rsidRPr="008944CD">
        <w:rPr>
          <w:rFonts w:asciiTheme="minorHAnsi" w:hAnsiTheme="minorHAnsi"/>
          <w:lang w:eastAsia="pl-PL"/>
        </w:rPr>
        <w:t>,</w:t>
      </w:r>
    </w:p>
    <w:p w14:paraId="63F64232" w14:textId="77777777" w:rsidR="008944CD" w:rsidRPr="008944CD" w:rsidRDefault="008944CD" w:rsidP="0002015D">
      <w:pPr>
        <w:numPr>
          <w:ilvl w:val="0"/>
          <w:numId w:val="37"/>
        </w:numPr>
        <w:spacing w:after="0" w:line="240" w:lineRule="auto"/>
        <w:jc w:val="both"/>
        <w:rPr>
          <w:rFonts w:asciiTheme="minorHAnsi" w:hAnsiTheme="minorHAnsi"/>
          <w:lang w:eastAsia="pl-PL"/>
        </w:rPr>
      </w:pPr>
      <w:r w:rsidRPr="008944CD">
        <w:rPr>
          <w:rFonts w:asciiTheme="minorHAnsi" w:hAnsiTheme="minorHAnsi"/>
          <w:lang w:eastAsia="pl-PL"/>
        </w:rPr>
        <w:t xml:space="preserve">art. 109 ust. 1 pkt 1 </w:t>
      </w:r>
      <w:proofErr w:type="spellStart"/>
      <w:r w:rsidRPr="008944CD">
        <w:rPr>
          <w:rFonts w:asciiTheme="minorHAnsi" w:hAnsiTheme="minorHAnsi"/>
          <w:lang w:eastAsia="pl-PL"/>
        </w:rPr>
        <w:t>uPzp</w:t>
      </w:r>
      <w:proofErr w:type="spellEnd"/>
      <w:r w:rsidRPr="008944CD">
        <w:rPr>
          <w:rFonts w:asciiTheme="minorHAnsi" w:hAnsiTheme="minorHAnsi"/>
          <w:lang w:eastAsia="pl-PL"/>
        </w:rPr>
        <w:t>, odnośnie do naruszenia obowiązków dotyczących płatności podatków i opłat lokalnych, o których mowa w ustawie z dnia 12 stycznia 1991 r. o podatkach i opłatach lokalnych (Dz. U. z 2019 r. poz. 1170).</w:t>
      </w:r>
    </w:p>
    <w:p w14:paraId="795657FF" w14:textId="77777777" w:rsidR="008944CD" w:rsidRPr="00430D07" w:rsidRDefault="008944CD" w:rsidP="008944CD">
      <w:pPr>
        <w:spacing w:after="0" w:line="240" w:lineRule="auto"/>
        <w:jc w:val="both"/>
        <w:rPr>
          <w:rFonts w:asciiTheme="minorHAnsi" w:hAnsiTheme="minorHAnsi"/>
          <w:sz w:val="12"/>
          <w:szCs w:val="12"/>
          <w:highlight w:val="yellow"/>
          <w:lang w:eastAsia="pl-PL"/>
        </w:rPr>
      </w:pPr>
    </w:p>
    <w:p w14:paraId="225F3FF7" w14:textId="77777777" w:rsidR="00430D07" w:rsidRPr="00430D07" w:rsidRDefault="00430D07" w:rsidP="00430D07">
      <w:pPr>
        <w:spacing w:after="0" w:line="240" w:lineRule="auto"/>
        <w:jc w:val="both"/>
        <w:rPr>
          <w:rFonts w:asciiTheme="minorHAnsi" w:hAnsiTheme="minorHAnsi"/>
          <w:u w:val="single"/>
          <w:lang w:eastAsia="pl-PL"/>
        </w:rPr>
      </w:pPr>
      <w:r w:rsidRPr="00430D07">
        <w:rPr>
          <w:rFonts w:asciiTheme="minorHAnsi" w:hAnsiTheme="minorHAnsi"/>
          <w:u w:val="single"/>
          <w:lang w:eastAsia="pl-PL"/>
        </w:rPr>
        <w:t>w celu potwierdzenia spełniania przez Wykonawcę warunków udziału w postępowaniu:</w:t>
      </w:r>
    </w:p>
    <w:p w14:paraId="2CC5D20C" w14:textId="77777777" w:rsidR="00430D07" w:rsidRPr="00430D07" w:rsidRDefault="00430D07" w:rsidP="0002015D">
      <w:pPr>
        <w:numPr>
          <w:ilvl w:val="0"/>
          <w:numId w:val="36"/>
        </w:numPr>
        <w:spacing w:after="0" w:line="240" w:lineRule="auto"/>
        <w:jc w:val="both"/>
        <w:rPr>
          <w:rFonts w:asciiTheme="minorHAnsi" w:hAnsiTheme="minorHAnsi"/>
          <w:lang w:eastAsia="pl-PL"/>
        </w:rPr>
      </w:pPr>
      <w:r w:rsidRPr="00430D07">
        <w:rPr>
          <w:rFonts w:asciiTheme="minorHAnsi" w:hAnsiTheme="minorHAnsi"/>
          <w:lang w:eastAsia="pl-PL"/>
        </w:rPr>
        <w:t>wykazu usług 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w:t>
      </w:r>
    </w:p>
    <w:p w14:paraId="6904F211" w14:textId="3C17E75C" w:rsidR="00430D07" w:rsidRPr="00430D07" w:rsidRDefault="00430D07" w:rsidP="00430D07">
      <w:pPr>
        <w:spacing w:after="0" w:line="240" w:lineRule="auto"/>
        <w:ind w:left="360"/>
        <w:jc w:val="both"/>
        <w:rPr>
          <w:rFonts w:asciiTheme="minorHAnsi" w:hAnsiTheme="minorHAnsi"/>
          <w:lang w:eastAsia="pl-PL"/>
        </w:rPr>
      </w:pPr>
      <w:r w:rsidRPr="00430D07">
        <w:rPr>
          <w:rFonts w:asciiTheme="minorHAnsi" w:hAnsiTheme="minorHAnsi"/>
          <w:lang w:eastAsia="pl-PL"/>
        </w:rPr>
        <w:t>w przypadku świadczeń powtarzających się lub ciągłych nadal wykonywanych referencje bądź inne dokumenty potwierdzające ich należyte wykonywanie powinny być wystawione w okresie ostatnich 3 miesięcy przed upływem terminu składania ofert.</w:t>
      </w:r>
    </w:p>
    <w:p w14:paraId="632191F1" w14:textId="77777777" w:rsidR="00430D07" w:rsidRPr="008944CD" w:rsidRDefault="00430D07" w:rsidP="008944CD">
      <w:pPr>
        <w:spacing w:after="0" w:line="240" w:lineRule="auto"/>
        <w:jc w:val="both"/>
        <w:rPr>
          <w:rFonts w:asciiTheme="minorHAnsi" w:hAnsiTheme="minorHAnsi"/>
          <w:sz w:val="12"/>
          <w:szCs w:val="12"/>
          <w:highlight w:val="yellow"/>
          <w:lang w:eastAsia="pl-PL"/>
        </w:rPr>
      </w:pPr>
    </w:p>
    <w:p w14:paraId="007AB7B1" w14:textId="77777777" w:rsidR="008944CD" w:rsidRPr="008944CD" w:rsidRDefault="008944CD" w:rsidP="0002015D">
      <w:pPr>
        <w:pStyle w:val="Akapitzlist"/>
        <w:numPr>
          <w:ilvl w:val="0"/>
          <w:numId w:val="6"/>
        </w:numPr>
        <w:spacing w:after="0" w:line="240" w:lineRule="auto"/>
        <w:ind w:left="357"/>
        <w:jc w:val="both"/>
        <w:rPr>
          <w:rFonts w:asciiTheme="minorHAnsi" w:hAnsiTheme="minorHAnsi"/>
          <w:lang w:eastAsia="pl-PL"/>
        </w:rPr>
      </w:pPr>
      <w:r w:rsidRPr="008944CD">
        <w:rPr>
          <w:rFonts w:asciiTheme="minorHAnsi" w:hAnsiTheme="minorHAnsi"/>
          <w:lang w:eastAsia="pl-PL"/>
        </w:rPr>
        <w:t>Jeżeli Wykonawca ma siedzibę lub miejsce zamieszkania poza granicami Rzeczypospolitej Polskiej, zamiast dokumentów, o których mowa:</w:t>
      </w:r>
    </w:p>
    <w:p w14:paraId="7EE5C40F" w14:textId="44519FB7" w:rsidR="008944CD" w:rsidRPr="008944CD" w:rsidRDefault="008944CD" w:rsidP="0002015D">
      <w:pPr>
        <w:numPr>
          <w:ilvl w:val="0"/>
          <w:numId w:val="38"/>
        </w:numPr>
        <w:spacing w:after="0" w:line="240" w:lineRule="auto"/>
        <w:jc w:val="both"/>
        <w:rPr>
          <w:rFonts w:asciiTheme="minorHAnsi" w:hAnsiTheme="minorHAnsi"/>
          <w:lang w:eastAsia="pl-PL"/>
        </w:rPr>
      </w:pPr>
      <w:bookmarkStart w:id="3" w:name="_Hlk72741627"/>
      <w:r w:rsidRPr="008944CD">
        <w:rPr>
          <w:rFonts w:asciiTheme="minorHAnsi" w:hAnsiTheme="minorHAnsi"/>
          <w:lang w:eastAsia="pl-PL"/>
        </w:rPr>
        <w:t xml:space="preserve">w ust. 3 pkt 1) </w:t>
      </w:r>
      <w:bookmarkEnd w:id="3"/>
      <w:r w:rsidRPr="008944CD">
        <w:rPr>
          <w:rFonts w:asciiTheme="minorHAnsi" w:hAnsiTheme="minorHAnsi"/>
          <w:lang w:eastAsia="pl-PL"/>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1), wystawione nie wcześniej niż 6 miesięcy przed jego złożeniem;</w:t>
      </w:r>
    </w:p>
    <w:p w14:paraId="4F9F6D95" w14:textId="77777777" w:rsidR="008944CD" w:rsidRPr="008944CD" w:rsidRDefault="008944CD" w:rsidP="0002015D">
      <w:pPr>
        <w:numPr>
          <w:ilvl w:val="0"/>
          <w:numId w:val="38"/>
        </w:numPr>
        <w:spacing w:after="0" w:line="240" w:lineRule="auto"/>
        <w:jc w:val="both"/>
        <w:rPr>
          <w:rFonts w:asciiTheme="minorHAnsi" w:hAnsiTheme="minorHAnsi"/>
          <w:lang w:eastAsia="pl-PL"/>
        </w:rPr>
      </w:pPr>
      <w:r w:rsidRPr="008944CD">
        <w:rPr>
          <w:rFonts w:asciiTheme="minorHAnsi" w:hAnsiTheme="minorHAnsi"/>
          <w:lang w:eastAsia="pl-PL"/>
        </w:rPr>
        <w:t>w ust. 3 pkt 3)-5) - składa dokument lub dokumenty wystawione w kraju, w którym Wykonawca ma siedzibę lub miejsce zamieszkania, potwierdzające odpowiednio, że:</w:t>
      </w:r>
    </w:p>
    <w:p w14:paraId="323BD55B" w14:textId="77777777" w:rsidR="008944CD" w:rsidRPr="008944CD" w:rsidRDefault="008944CD" w:rsidP="0002015D">
      <w:pPr>
        <w:numPr>
          <w:ilvl w:val="0"/>
          <w:numId w:val="39"/>
        </w:numPr>
        <w:spacing w:after="0" w:line="240" w:lineRule="auto"/>
        <w:jc w:val="both"/>
        <w:rPr>
          <w:rFonts w:asciiTheme="minorHAnsi" w:hAnsiTheme="minorHAnsi"/>
          <w:lang w:eastAsia="pl-PL"/>
        </w:rPr>
      </w:pPr>
      <w:r w:rsidRPr="008944CD">
        <w:rPr>
          <w:rFonts w:asciiTheme="minorHAnsi" w:hAnsiTheme="minorHAnsi"/>
          <w:lang w:eastAsia="pl-PL"/>
        </w:rPr>
        <w:t xml:space="preserve">nie naruszył obowiązków dotyczących płatności podatków, opłat lub składek na ubezpieczenie społeczne lub zdrowotne, </w:t>
      </w:r>
    </w:p>
    <w:p w14:paraId="3C74D0F0" w14:textId="77777777" w:rsidR="008944CD" w:rsidRPr="008944CD" w:rsidRDefault="008944CD" w:rsidP="0002015D">
      <w:pPr>
        <w:numPr>
          <w:ilvl w:val="0"/>
          <w:numId w:val="39"/>
        </w:numPr>
        <w:spacing w:after="0" w:line="240" w:lineRule="auto"/>
        <w:jc w:val="both"/>
        <w:rPr>
          <w:rFonts w:asciiTheme="minorHAnsi" w:hAnsiTheme="minorHAnsi"/>
          <w:lang w:eastAsia="pl-PL"/>
        </w:rPr>
      </w:pPr>
      <w:r w:rsidRPr="008944CD">
        <w:rPr>
          <w:rFonts w:asciiTheme="minorHAnsi" w:hAnsiTheme="minorHAnsi"/>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8804899" w14:textId="77777777" w:rsidR="008944CD" w:rsidRPr="008944CD" w:rsidRDefault="008944CD" w:rsidP="006E0D04">
      <w:pPr>
        <w:spacing w:after="0" w:line="240" w:lineRule="auto"/>
        <w:ind w:firstLine="360"/>
        <w:jc w:val="both"/>
        <w:rPr>
          <w:rFonts w:asciiTheme="minorHAnsi" w:hAnsiTheme="minorHAnsi"/>
          <w:lang w:eastAsia="pl-PL"/>
        </w:rPr>
      </w:pPr>
      <w:r w:rsidRPr="008944CD">
        <w:rPr>
          <w:rFonts w:asciiTheme="minorHAnsi" w:hAnsiTheme="minorHAnsi"/>
          <w:lang w:eastAsia="pl-PL"/>
        </w:rPr>
        <w:t>wystawione nie wcześniej niż 3 miesiące przed ich złożeniem.</w:t>
      </w:r>
    </w:p>
    <w:p w14:paraId="1C6E0561" w14:textId="77777777" w:rsidR="008944CD" w:rsidRPr="008944CD" w:rsidRDefault="008944CD" w:rsidP="0002015D">
      <w:pPr>
        <w:numPr>
          <w:ilvl w:val="0"/>
          <w:numId w:val="38"/>
        </w:numPr>
        <w:spacing w:after="0" w:line="240" w:lineRule="auto"/>
        <w:jc w:val="both"/>
        <w:rPr>
          <w:rFonts w:asciiTheme="minorHAnsi" w:hAnsiTheme="minorHAnsi"/>
          <w:lang w:eastAsia="pl-PL"/>
        </w:rPr>
      </w:pPr>
      <w:r w:rsidRPr="008944CD">
        <w:rPr>
          <w:rFonts w:asciiTheme="minorHAnsi" w:hAnsiTheme="minorHAnsi"/>
          <w:lang w:eastAsia="pl-PL"/>
        </w:rPr>
        <w:t xml:space="preserve">jeżeli w kraju, w którym Wykonawca ma siedzibę lub miejsce zamieszkania nie wydaje się dokumentów, o których mowa w pkt. 2) lub gdy dokumenty te nie odnoszą się do wszystkich przypadków, o których mowa w art. 108 ust. 1 pkt 1, 2 i 4, art. 109 ust. 1 pkt 1 </w:t>
      </w:r>
      <w:proofErr w:type="spellStart"/>
      <w:r w:rsidRPr="008944CD">
        <w:rPr>
          <w:rFonts w:asciiTheme="minorHAnsi" w:hAnsiTheme="minorHAnsi"/>
          <w:lang w:eastAsia="pl-PL"/>
        </w:rPr>
        <w:t>uPzp</w:t>
      </w:r>
      <w:proofErr w:type="spellEnd"/>
      <w:r w:rsidRPr="008944CD">
        <w:rPr>
          <w:rFonts w:asciiTheme="minorHAnsi" w:hAnsiTheme="minorHAnsi"/>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określone w pkt. 1) i 2) stosuje się.</w:t>
      </w:r>
    </w:p>
    <w:p w14:paraId="178CA669" w14:textId="77777777" w:rsidR="006E0D04" w:rsidRPr="006E0D04" w:rsidRDefault="008944CD" w:rsidP="0002015D">
      <w:pPr>
        <w:pStyle w:val="Akapitzlist"/>
        <w:numPr>
          <w:ilvl w:val="0"/>
          <w:numId w:val="6"/>
        </w:numPr>
        <w:spacing w:after="0" w:line="240" w:lineRule="auto"/>
        <w:ind w:left="357"/>
        <w:jc w:val="both"/>
        <w:rPr>
          <w:rFonts w:asciiTheme="minorHAnsi" w:hAnsiTheme="minorHAnsi"/>
          <w:lang w:eastAsia="pl-PL"/>
        </w:rPr>
      </w:pPr>
      <w:r w:rsidRPr="008944CD">
        <w:rPr>
          <w:rFonts w:asciiTheme="minorHAnsi" w:hAnsiTheme="minorHAnsi"/>
          <w:lang w:eastAsia="pl-PL"/>
        </w:rPr>
        <w:lastRenderedPageBreak/>
        <w:t>Wykonawca nie jest zobowiązany do złożenia podmiotowych środków dowodowych, które Zamawiający posiada, jeżeli Wykonawca wskaże te środki oraz potwierdzi ich prawidłowość i aktualność.</w:t>
      </w:r>
    </w:p>
    <w:p w14:paraId="78DC2FDB" w14:textId="77777777" w:rsidR="006E0D04" w:rsidRPr="006E0D04" w:rsidRDefault="008944CD" w:rsidP="0002015D">
      <w:pPr>
        <w:pStyle w:val="Akapitzlist"/>
        <w:numPr>
          <w:ilvl w:val="0"/>
          <w:numId w:val="6"/>
        </w:numPr>
        <w:spacing w:after="0" w:line="240" w:lineRule="auto"/>
        <w:ind w:left="357"/>
        <w:jc w:val="both"/>
        <w:rPr>
          <w:rFonts w:asciiTheme="minorHAnsi" w:hAnsiTheme="minorHAnsi"/>
          <w:lang w:eastAsia="pl-PL"/>
        </w:rPr>
      </w:pPr>
      <w:r w:rsidRPr="006E0D04">
        <w:rPr>
          <w:rFonts w:asciiTheme="minorHAnsi" w:hAnsiTheme="minorHAnsi"/>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2F84507" w14:textId="77777777" w:rsidR="006E0D04" w:rsidRPr="006E0D04" w:rsidRDefault="008944CD" w:rsidP="0002015D">
      <w:pPr>
        <w:pStyle w:val="Akapitzlist"/>
        <w:numPr>
          <w:ilvl w:val="0"/>
          <w:numId w:val="6"/>
        </w:numPr>
        <w:spacing w:after="0" w:line="240" w:lineRule="auto"/>
        <w:ind w:left="357"/>
        <w:jc w:val="both"/>
        <w:rPr>
          <w:rFonts w:asciiTheme="minorHAnsi" w:hAnsiTheme="minorHAnsi"/>
          <w:lang w:eastAsia="pl-PL"/>
        </w:rPr>
      </w:pPr>
      <w:r w:rsidRPr="006E0D04">
        <w:rPr>
          <w:rFonts w:asciiTheme="minorHAnsi" w:hAnsiTheme="minorHAnsi"/>
          <w:lang w:eastAsia="pl-PL"/>
        </w:rPr>
        <w:t>W przypadku Wykonawców wspólnie ubiegających się o udzielenie zamówienia podmiotowe środki dowodowe wymienione w ust. 3 pkt. 1)-6), tj. na potwierdzenie braku podstaw do wykluczenia, składa każdy z Wykonawców występujących wspólnie.</w:t>
      </w:r>
    </w:p>
    <w:p w14:paraId="6AFFB8FC" w14:textId="23ABDADE" w:rsidR="008944CD" w:rsidRPr="006E0D04" w:rsidRDefault="008944CD" w:rsidP="0002015D">
      <w:pPr>
        <w:pStyle w:val="Akapitzlist"/>
        <w:numPr>
          <w:ilvl w:val="0"/>
          <w:numId w:val="6"/>
        </w:numPr>
        <w:spacing w:after="0" w:line="240" w:lineRule="auto"/>
        <w:ind w:left="357"/>
        <w:jc w:val="both"/>
        <w:rPr>
          <w:rFonts w:asciiTheme="minorHAnsi" w:hAnsiTheme="minorHAnsi"/>
          <w:lang w:eastAsia="pl-PL"/>
        </w:rPr>
      </w:pPr>
      <w:r w:rsidRPr="006E0D04">
        <w:rPr>
          <w:rFonts w:asciiTheme="minorHAnsi" w:hAnsiTheme="minorHAnsi"/>
          <w:lang w:eastAsia="pl-PL"/>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sidRPr="006E0D04">
        <w:rPr>
          <w:rFonts w:asciiTheme="minorHAnsi" w:hAnsiTheme="minorHAnsi"/>
          <w:lang w:eastAsia="pl-PL"/>
        </w:rPr>
        <w:t>uPzp</w:t>
      </w:r>
      <w:proofErr w:type="spellEnd"/>
      <w:r w:rsidRPr="006E0D04">
        <w:rPr>
          <w:rFonts w:asciiTheme="minorHAnsi" w:hAnsiTheme="minorHAnsi"/>
          <w:lang w:eastAsia="pl-PL"/>
        </w:rPr>
        <w:t xml:space="preserve">, z zastrzeżeniem art. 65 ust. 1 pkt 4 </w:t>
      </w:r>
      <w:proofErr w:type="spellStart"/>
      <w:r w:rsidRPr="006E0D04">
        <w:rPr>
          <w:rFonts w:asciiTheme="minorHAnsi" w:hAnsiTheme="minorHAnsi"/>
          <w:lang w:eastAsia="pl-PL"/>
        </w:rPr>
        <w:t>uPzp</w:t>
      </w:r>
      <w:proofErr w:type="spellEnd"/>
      <w:r w:rsidRPr="006E0D04">
        <w:rPr>
          <w:rFonts w:asciiTheme="minorHAnsi" w:hAnsiTheme="minorHAnsi"/>
          <w:lang w:eastAsia="pl-PL"/>
        </w:rPr>
        <w:t>. Podmiotowe środki dowodowe sporządzone w języku obcym muszą być złożone wraz z tłumaczeniem na język polski.</w:t>
      </w:r>
    </w:p>
    <w:p w14:paraId="0DC8C680" w14:textId="278310AA" w:rsidR="005F2CA3" w:rsidRDefault="005F2CA3" w:rsidP="00425305">
      <w:pPr>
        <w:spacing w:after="0" w:line="240" w:lineRule="auto"/>
        <w:jc w:val="both"/>
        <w:rPr>
          <w:rFonts w:asciiTheme="minorHAnsi" w:hAnsiTheme="minorHAnsi"/>
        </w:rPr>
      </w:pPr>
    </w:p>
    <w:p w14:paraId="1365C43F" w14:textId="75D9F73C" w:rsidR="009A7ECD" w:rsidRPr="00654E39" w:rsidRDefault="00A0600D" w:rsidP="000B23AB">
      <w:pPr>
        <w:pStyle w:val="Tekstpodstawowy"/>
        <w:jc w:val="both"/>
        <w:rPr>
          <w:rFonts w:ascii="Calibri" w:hAnsi="Calibri" w:cs="Tahoma"/>
          <w:b/>
          <w:bCs/>
          <w:sz w:val="22"/>
          <w:szCs w:val="22"/>
          <w:u w:val="single"/>
        </w:rPr>
      </w:pPr>
      <w:r w:rsidRPr="00654E39">
        <w:rPr>
          <w:rFonts w:ascii="Calibri" w:hAnsi="Calibri" w:cs="Tahoma"/>
          <w:b/>
          <w:bCs/>
          <w:sz w:val="22"/>
          <w:szCs w:val="22"/>
          <w:u w:val="single"/>
        </w:rPr>
        <w:t xml:space="preserve">Rozdział </w:t>
      </w:r>
      <w:r w:rsidR="00FB2547">
        <w:rPr>
          <w:rFonts w:ascii="Calibri" w:hAnsi="Calibri" w:cs="Tahoma"/>
          <w:b/>
          <w:bCs/>
          <w:sz w:val="22"/>
          <w:szCs w:val="22"/>
          <w:u w:val="single"/>
        </w:rPr>
        <w:t>IX</w:t>
      </w:r>
      <w:r w:rsidRPr="00654E39">
        <w:rPr>
          <w:rFonts w:ascii="Calibri" w:hAnsi="Calibri" w:cs="Tahoma"/>
          <w:b/>
          <w:bCs/>
          <w:sz w:val="22"/>
          <w:szCs w:val="22"/>
          <w:u w:val="single"/>
        </w:rPr>
        <w:t>. Informacja o środkach komunikacji elektronicznej, przy użyciu których Zamawiający będzie komunikował się Wykonawcami, oraz informacje o wymaganiach technicznych</w:t>
      </w:r>
      <w:r w:rsidR="00593442" w:rsidRPr="00654E39">
        <w:rPr>
          <w:rFonts w:ascii="Calibri" w:hAnsi="Calibri" w:cs="Tahoma"/>
          <w:b/>
          <w:bCs/>
          <w:sz w:val="22"/>
          <w:szCs w:val="22"/>
          <w:u w:val="single"/>
        </w:rPr>
        <w:t xml:space="preserve"> i organizacyjnych sporządzania, wysyłania i odbierania korespondencji elektronicznej</w:t>
      </w:r>
    </w:p>
    <w:p w14:paraId="34ADF0C1" w14:textId="77777777" w:rsidR="00901123" w:rsidRPr="006C675D" w:rsidRDefault="00901123" w:rsidP="0002015D">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Osobami uprawnionymi do kontaktu z Wykonawcami są:</w:t>
      </w:r>
      <w:r w:rsidRPr="006C675D">
        <w:rPr>
          <w:color w:val="000000" w:themeColor="text1"/>
        </w:rPr>
        <w:t xml:space="preserve"> </w:t>
      </w:r>
    </w:p>
    <w:p w14:paraId="0FF9F4C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color w:val="000000" w:themeColor="text1"/>
        </w:rPr>
        <w:t xml:space="preserve">- </w:t>
      </w:r>
      <w:r w:rsidRPr="006C675D">
        <w:rPr>
          <w:rFonts w:asciiTheme="minorHAnsi" w:hAnsiTheme="minorHAnsi"/>
          <w:color w:val="000000" w:themeColor="text1"/>
        </w:rPr>
        <w:t>kpt. Sebastian Malinowski, tel. (71) 368-21-52;</w:t>
      </w:r>
    </w:p>
    <w:p w14:paraId="032F6563" w14:textId="242FB799"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s</w:t>
      </w:r>
      <w:r w:rsidR="00BC65E5">
        <w:rPr>
          <w:rFonts w:asciiTheme="minorHAnsi" w:hAnsiTheme="minorHAnsi"/>
          <w:color w:val="000000" w:themeColor="text1"/>
        </w:rPr>
        <w:t>ekc</w:t>
      </w:r>
      <w:proofErr w:type="spellEnd"/>
      <w:r w:rsidRPr="006C675D">
        <w:rPr>
          <w:rFonts w:asciiTheme="minorHAnsi" w:hAnsiTheme="minorHAnsi"/>
          <w:color w:val="000000" w:themeColor="text1"/>
        </w:rPr>
        <w:t>. Aleksandra Figlarek, tel. (71) 368-21-53.</w:t>
      </w:r>
    </w:p>
    <w:p w14:paraId="4C512F33"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Postępowanie prowadzone jest w języku polskim za pośrednictwem </w:t>
      </w:r>
      <w:hyperlink r:id="rId13">
        <w:r w:rsidRPr="006C675D">
          <w:rPr>
            <w:rFonts w:asciiTheme="minorHAnsi" w:hAnsiTheme="minorHAnsi"/>
            <w:color w:val="000000" w:themeColor="text1"/>
          </w:rPr>
          <w:t>platformazakupowa.pl</w:t>
        </w:r>
      </w:hyperlink>
      <w:r w:rsidRPr="006C675D">
        <w:rPr>
          <w:rFonts w:asciiTheme="minorHAnsi" w:hAnsiTheme="minorHAnsi"/>
          <w:color w:val="000000" w:themeColor="text1"/>
        </w:rPr>
        <w:t xml:space="preserve"> pod adresem: </w:t>
      </w:r>
      <w:hyperlink r:id="rId14" w:history="1">
        <w:r w:rsidRPr="006C675D">
          <w:rPr>
            <w:rStyle w:val="Hipercze"/>
            <w:rFonts w:asciiTheme="minorHAnsi" w:hAnsiTheme="minorHAnsi"/>
            <w:color w:val="000000" w:themeColor="text1"/>
          </w:rPr>
          <w:t>https://platformazakupowa.pl/pn/kwpsp_wroclaw</w:t>
        </w:r>
      </w:hyperlink>
    </w:p>
    <w:p w14:paraId="618CA61F"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 celu skrócenia czasu udzielenia odpowiedzi na pytania komunikacja między Zamawiającym a Wykonawcami w zakresie:</w:t>
      </w:r>
    </w:p>
    <w:p w14:paraId="6BCDE7FF" w14:textId="77777777" w:rsidR="00901123" w:rsidRPr="006C675D" w:rsidRDefault="00901123" w:rsidP="0002015D">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Zamawiającemu pytań do treści SWZ;</w:t>
      </w:r>
    </w:p>
    <w:p w14:paraId="554A21B0" w14:textId="77777777" w:rsidR="00901123" w:rsidRPr="006C675D" w:rsidRDefault="00901123" w:rsidP="0002015D">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podmiotowych środków dowodowych;</w:t>
      </w:r>
    </w:p>
    <w:p w14:paraId="17FB471D" w14:textId="77777777" w:rsidR="00901123" w:rsidRPr="006C675D" w:rsidRDefault="00901123" w:rsidP="0002015D">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złożenia/poprawienia/uzupełnienia oświadczenia, o którym mowa w art. 125 ust. 1, podmiotowych środków dowodowych, innych dokumentów lub oświadczeń składanych w postępowaniu;</w:t>
      </w:r>
    </w:p>
    <w:p w14:paraId="1DE3E5C6" w14:textId="77777777" w:rsidR="00901123" w:rsidRPr="006C675D" w:rsidRDefault="00901123" w:rsidP="0002015D">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AF2A649" w14:textId="77777777" w:rsidR="00901123" w:rsidRPr="006C675D" w:rsidRDefault="00901123" w:rsidP="0002015D">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 treści przedmiotowych środków dowodowych;</w:t>
      </w:r>
    </w:p>
    <w:p w14:paraId="59E211B0" w14:textId="77777777" w:rsidR="00901123" w:rsidRPr="006C675D" w:rsidRDefault="00901123" w:rsidP="0002015D">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przesłania odpowiedzi na inne wezwania Zamawiającego wynikające z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50CD7E9A" w14:textId="77777777" w:rsidR="00901123" w:rsidRPr="006C675D" w:rsidRDefault="00901123" w:rsidP="0002015D">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wniosków, informacji, oświadczeń Wykonawcy;</w:t>
      </w:r>
    </w:p>
    <w:p w14:paraId="767EC8D6" w14:textId="77777777" w:rsidR="00901123" w:rsidRPr="006C675D" w:rsidRDefault="00901123" w:rsidP="0002015D">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odwołania/inne</w:t>
      </w:r>
    </w:p>
    <w:p w14:paraId="78EBB359"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odbywa się za pośrednictwem </w:t>
      </w:r>
      <w:hyperlink r:id="rId15">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 formularza „Wyślij wiadomość do zamawiającego”. </w:t>
      </w:r>
    </w:p>
    <w:p w14:paraId="054C560C"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Za datę przekazania (wpływu) oświadczeń, wniosków, zawiadomień oraz informacji przyjmuje się datę ich przesłania za pośrednictwem </w:t>
      </w:r>
      <w:hyperlink r:id="rId16">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poprzez kliknięcie przycisku  „Wyślij wiadomość do zamawiającego” po których pojawi się komunikat, że wiadomość została wysłana do zamawiającego.</w:t>
      </w:r>
    </w:p>
    <w:p w14:paraId="5C8DAF73"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będzie przekazywał Wykonawcom informacje za pośrednictwem </w:t>
      </w:r>
      <w:hyperlink r:id="rId17">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 konkretnego wykonawcy.</w:t>
      </w:r>
    </w:p>
    <w:p w14:paraId="4290A53F"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lastRenderedPageBreak/>
        <w:t xml:space="preserve">Wykonawca jako podmiot profesjonalny ma obowiązek sprawdzania komunikatów i wiadomości bezpośrednio na </w:t>
      </w:r>
      <w:r w:rsidRPr="006C675D">
        <w:rPr>
          <w:rFonts w:asciiTheme="minorHAnsi" w:hAnsiTheme="minorHAnsi"/>
          <w:color w:val="000000" w:themeColor="text1"/>
          <w:u w:val="single"/>
        </w:rPr>
        <w:t>platformazakupowa.pl</w:t>
      </w:r>
      <w:r w:rsidRPr="006C675D">
        <w:rPr>
          <w:rFonts w:asciiTheme="minorHAnsi" w:hAnsiTheme="minorHAnsi"/>
          <w:color w:val="000000" w:themeColor="text1"/>
        </w:rPr>
        <w:t xml:space="preserve"> przesłanych przez Zamawiającego, gdyż system powiadomień może ulec awarii lub powiadomienie może trafić do folderu SPAM.</w:t>
      </w:r>
    </w:p>
    <w:p w14:paraId="42202CE4"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tj.:</w:t>
      </w:r>
    </w:p>
    <w:p w14:paraId="6766F9D9" w14:textId="77777777" w:rsidR="00901123" w:rsidRPr="006C675D" w:rsidRDefault="00901123" w:rsidP="0002015D">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stały dostęp do sieci Internet o gwarantowanej przepustowości nie mniejszej niż 512 </w:t>
      </w:r>
      <w:proofErr w:type="spellStart"/>
      <w:r w:rsidRPr="006C675D">
        <w:rPr>
          <w:rFonts w:asciiTheme="minorHAnsi" w:hAnsiTheme="minorHAnsi"/>
          <w:color w:val="000000" w:themeColor="text1"/>
        </w:rPr>
        <w:t>kb</w:t>
      </w:r>
      <w:proofErr w:type="spellEnd"/>
      <w:r w:rsidRPr="006C675D">
        <w:rPr>
          <w:rFonts w:asciiTheme="minorHAnsi" w:hAnsiTheme="minorHAnsi"/>
          <w:color w:val="000000" w:themeColor="text1"/>
        </w:rPr>
        <w:t>/s,</w:t>
      </w:r>
    </w:p>
    <w:p w14:paraId="748BDD8F" w14:textId="77777777" w:rsidR="00901123" w:rsidRPr="006C675D" w:rsidRDefault="00901123" w:rsidP="0002015D">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34BFAE16" w14:textId="77777777" w:rsidR="00901123" w:rsidRPr="006C675D" w:rsidRDefault="00901123" w:rsidP="0002015D">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zainstalowana dowolna, inna przeglądarka internetowa niż Internet Explorer,</w:t>
      </w:r>
    </w:p>
    <w:p w14:paraId="388654A4" w14:textId="77777777" w:rsidR="00901123" w:rsidRPr="006C675D" w:rsidRDefault="00901123" w:rsidP="0002015D">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włączona obsługa JavaScript,</w:t>
      </w:r>
    </w:p>
    <w:p w14:paraId="1469D878" w14:textId="77777777" w:rsidR="00901123" w:rsidRPr="006C675D" w:rsidRDefault="00901123" w:rsidP="0002015D">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zainstalowany program Adobe </w:t>
      </w:r>
      <w:proofErr w:type="spellStart"/>
      <w:r w:rsidRPr="006C675D">
        <w:rPr>
          <w:rFonts w:asciiTheme="minorHAnsi" w:hAnsiTheme="minorHAnsi"/>
          <w:color w:val="000000" w:themeColor="text1"/>
        </w:rPr>
        <w:t>Acrobat</w:t>
      </w:r>
      <w:proofErr w:type="spellEnd"/>
      <w:r w:rsidRPr="006C675D">
        <w:rPr>
          <w:rFonts w:asciiTheme="minorHAnsi" w:hAnsiTheme="minorHAnsi"/>
          <w:color w:val="000000" w:themeColor="text1"/>
        </w:rPr>
        <w:t xml:space="preserve"> Reader lub inny obsługujący format plików .pdf,</w:t>
      </w:r>
    </w:p>
    <w:p w14:paraId="3BA2329C" w14:textId="77777777" w:rsidR="00901123" w:rsidRPr="006C675D" w:rsidRDefault="00901123" w:rsidP="0002015D">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szyfrowanie na platformazakupowa.pl odbywa się za pomocą protokołu TLS 1.3.</w:t>
      </w:r>
    </w:p>
    <w:p w14:paraId="587C5B4B" w14:textId="77777777" w:rsidR="00901123" w:rsidRPr="006C675D" w:rsidRDefault="00901123" w:rsidP="0002015D">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oznaczenie czasu odbioru danych przez platformę zakupową stanowi datę oraz dokładny czas (</w:t>
      </w:r>
      <w:proofErr w:type="spellStart"/>
      <w:r w:rsidRPr="006C675D">
        <w:rPr>
          <w:rFonts w:asciiTheme="minorHAnsi" w:hAnsiTheme="minorHAnsi"/>
          <w:color w:val="000000" w:themeColor="text1"/>
        </w:rPr>
        <w:t>hh:mm:ss</w:t>
      </w:r>
      <w:proofErr w:type="spellEnd"/>
      <w:r w:rsidRPr="006C675D">
        <w:rPr>
          <w:rFonts w:asciiTheme="minorHAnsi" w:hAnsiTheme="minorHAnsi"/>
          <w:color w:val="000000" w:themeColor="text1"/>
        </w:rPr>
        <w:t>) generowany wg czasu lokalnego serwera synchronizowanego z zegarem Głównego Urzędu Miar.</w:t>
      </w:r>
    </w:p>
    <w:p w14:paraId="35C7372B"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Wykonawca, przystępując do niniejszego postępowania o udzielenie zamówienia publicznego:</w:t>
      </w:r>
    </w:p>
    <w:p w14:paraId="369C4E2E" w14:textId="66BEDDF5" w:rsidR="00901123" w:rsidRPr="006C675D" w:rsidRDefault="00901123" w:rsidP="0002015D">
      <w:pPr>
        <w:pStyle w:val="Akapitzlist"/>
        <w:numPr>
          <w:ilvl w:val="0"/>
          <w:numId w:val="2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akceptuje warunki korzystania z </w:t>
      </w:r>
      <w:bookmarkStart w:id="4" w:name="_Hlk126141011"/>
      <w:bookmarkStart w:id="5" w:name="_Hlk126141024"/>
      <w:r w:rsidRPr="006C675D">
        <w:rPr>
          <w:color w:val="000000" w:themeColor="text1"/>
        </w:rPr>
        <w:fldChar w:fldCharType="begin"/>
      </w:r>
      <w:r w:rsidRPr="006C675D">
        <w:rPr>
          <w:color w:val="000000" w:themeColor="text1"/>
        </w:rPr>
        <w:instrText>HYPERLINK "https://platformazakupowa.pl/" \h</w:instrText>
      </w:r>
      <w:r w:rsidRPr="006C675D">
        <w:rPr>
          <w:color w:val="000000" w:themeColor="text1"/>
        </w:rPr>
      </w:r>
      <w:r w:rsidRPr="006C675D">
        <w:rPr>
          <w:color w:val="000000" w:themeColor="text1"/>
        </w:rPr>
        <w:fldChar w:fldCharType="separate"/>
      </w:r>
      <w:r w:rsidRPr="006C675D">
        <w:rPr>
          <w:rFonts w:asciiTheme="minorHAnsi" w:hAnsiTheme="minorHAnsi"/>
          <w:color w:val="000000" w:themeColor="text1"/>
          <w:u w:val="single"/>
        </w:rPr>
        <w:t>platformazakupowa.pl</w:t>
      </w:r>
      <w:r w:rsidRPr="006C675D">
        <w:rPr>
          <w:rFonts w:asciiTheme="minorHAnsi" w:hAnsiTheme="minorHAnsi"/>
          <w:color w:val="000000" w:themeColor="text1"/>
          <w:u w:val="single"/>
        </w:rPr>
        <w:fldChar w:fldCharType="end"/>
      </w:r>
      <w:bookmarkEnd w:id="4"/>
      <w:r w:rsidRPr="006C675D">
        <w:rPr>
          <w:rFonts w:asciiTheme="minorHAnsi" w:hAnsiTheme="minorHAnsi"/>
          <w:color w:val="000000" w:themeColor="text1"/>
        </w:rPr>
        <w:t xml:space="preserve"> </w:t>
      </w:r>
      <w:bookmarkEnd w:id="5"/>
      <w:r w:rsidRPr="006C675D">
        <w:rPr>
          <w:rFonts w:asciiTheme="minorHAnsi" w:hAnsiTheme="minorHAnsi"/>
          <w:color w:val="000000" w:themeColor="text1"/>
        </w:rPr>
        <w:t xml:space="preserve">określone w Regulaminie zamieszczonym na stronie internetowej </w:t>
      </w:r>
      <w:hyperlink r:id="rId20">
        <w:r w:rsidRPr="006C675D">
          <w:rPr>
            <w:rFonts w:asciiTheme="minorHAnsi" w:hAnsiTheme="minorHAnsi"/>
            <w:color w:val="000000" w:themeColor="text1"/>
          </w:rPr>
          <w:t>pod linkiem</w:t>
        </w:r>
      </w:hyperlink>
      <w:r w:rsidRPr="006C675D">
        <w:rPr>
          <w:rFonts w:asciiTheme="minorHAnsi" w:hAnsiTheme="minorHAnsi"/>
          <w:color w:val="000000" w:themeColor="text1"/>
        </w:rPr>
        <w:t xml:space="preserve"> w zakładce „Regulamin" oraz uznaje go za wiążący,</w:t>
      </w:r>
    </w:p>
    <w:p w14:paraId="25700138" w14:textId="77777777" w:rsidR="00901123" w:rsidRPr="006C675D" w:rsidRDefault="00901123" w:rsidP="0002015D">
      <w:pPr>
        <w:pStyle w:val="Akapitzlist"/>
        <w:numPr>
          <w:ilvl w:val="0"/>
          <w:numId w:val="2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zapoznał i stosuje się do Instrukcji składania ofert/wniosków dostępnej </w:t>
      </w:r>
      <w:hyperlink r:id="rId21">
        <w:r w:rsidRPr="006C675D">
          <w:rPr>
            <w:rFonts w:asciiTheme="minorHAnsi" w:hAnsiTheme="minorHAnsi"/>
            <w:color w:val="000000" w:themeColor="text1"/>
            <w:u w:val="single"/>
          </w:rPr>
          <w:t>pod linkiem</w:t>
        </w:r>
      </w:hyperlink>
      <w:r w:rsidRPr="006C675D">
        <w:rPr>
          <w:rFonts w:asciiTheme="minorHAnsi" w:hAnsiTheme="minorHAnsi"/>
          <w:color w:val="000000" w:themeColor="text1"/>
        </w:rPr>
        <w:t xml:space="preserve">. </w:t>
      </w:r>
    </w:p>
    <w:p w14:paraId="54EB9842"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b/>
          <w:bCs/>
          <w:color w:val="000000" w:themeColor="text1"/>
        </w:rPr>
        <w:t xml:space="preserve">Zamawiający nie ponosi odpowiedzialności za złożenie oferty w sposób niezgodny z Instrukcją korzystania z </w:t>
      </w:r>
      <w:hyperlink r:id="rId22">
        <w:r w:rsidRPr="006C675D">
          <w:rPr>
            <w:rFonts w:asciiTheme="minorHAnsi" w:hAnsiTheme="minorHAnsi"/>
            <w:b/>
            <w:bCs/>
            <w:color w:val="000000" w:themeColor="text1"/>
            <w:u w:val="single"/>
          </w:rPr>
          <w:t>platformazakupowa.pl</w:t>
        </w:r>
      </w:hyperlink>
      <w:r w:rsidRPr="006C675D">
        <w:rPr>
          <w:rFonts w:asciiTheme="minorHAnsi" w:hAnsiTheme="minorHAnsi"/>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6D3D10CA"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informuje, że instrukcje korzystania z </w:t>
      </w:r>
      <w:hyperlink r:id="rId23">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24">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znajdują się w zakładce „Instrukcje dla Wykonawców" na stronie internetowej pod adresem: </w:t>
      </w:r>
      <w:hyperlink r:id="rId25">
        <w:r w:rsidRPr="006C675D">
          <w:rPr>
            <w:rFonts w:asciiTheme="minorHAnsi" w:hAnsiTheme="minorHAnsi"/>
            <w:color w:val="000000" w:themeColor="text1"/>
            <w:u w:val="single"/>
          </w:rPr>
          <w:t>https://platformazakupowa.pl/strona/45-instrukcje</w:t>
        </w:r>
      </w:hyperlink>
      <w:bookmarkStart w:id="6" w:name="_wp2umuqo1p7z" w:colFirst="0" w:colLast="0"/>
      <w:bookmarkEnd w:id="6"/>
    </w:p>
    <w:p w14:paraId="5AB9F60A"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B20C3C3" w14:textId="77777777" w:rsidR="00901123" w:rsidRPr="006C675D" w:rsidRDefault="00901123" w:rsidP="0002015D">
      <w:pPr>
        <w:pStyle w:val="Akapitzlist"/>
        <w:numPr>
          <w:ilvl w:val="0"/>
          <w:numId w:val="19"/>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Zamawiający rekomenduje wykorzystanie formatów: .pdf .</w:t>
      </w:r>
      <w:proofErr w:type="spellStart"/>
      <w:r w:rsidRPr="006C675D">
        <w:rPr>
          <w:rFonts w:asciiTheme="minorHAnsi" w:hAnsiTheme="minorHAnsi"/>
          <w:color w:val="000000" w:themeColor="text1"/>
        </w:rPr>
        <w:t>doc</w:t>
      </w:r>
      <w:proofErr w:type="spellEnd"/>
      <w:r w:rsidRPr="006C675D">
        <w:rPr>
          <w:rFonts w:asciiTheme="minorHAnsi" w:hAnsiTheme="minorHAnsi"/>
          <w:color w:val="000000" w:themeColor="text1"/>
        </w:rPr>
        <w:t xml:space="preserve"> .xls .jpg (.</w:t>
      </w:r>
      <w:proofErr w:type="spellStart"/>
      <w:r w:rsidRPr="006C675D">
        <w:rPr>
          <w:rFonts w:asciiTheme="minorHAnsi" w:hAnsiTheme="minorHAnsi"/>
          <w:color w:val="000000" w:themeColor="text1"/>
        </w:rPr>
        <w:t>jpeg</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ze szczególnym wskazaniem na .pdf</w:t>
      </w:r>
    </w:p>
    <w:p w14:paraId="2302D96C"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 celu ewentualnej kompresji danych Zamawiający rekomenduje wykorzystanie jednego z formatów: </w:t>
      </w:r>
    </w:p>
    <w:p w14:paraId="3F5BC5F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.zip </w:t>
      </w:r>
    </w:p>
    <w:p w14:paraId="3EC5BA38"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.7Z</w:t>
      </w:r>
    </w:p>
    <w:p w14:paraId="4285C000" w14:textId="77777777" w:rsidR="00901123" w:rsidRPr="006C675D" w:rsidRDefault="00901123" w:rsidP="0002015D">
      <w:pPr>
        <w:pStyle w:val="Akapitzlist"/>
        <w:numPr>
          <w:ilvl w:val="0"/>
          <w:numId w:val="19"/>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 xml:space="preserve">Wśród formatów powszechnych a </w:t>
      </w:r>
      <w:r w:rsidRPr="006C675D">
        <w:rPr>
          <w:rFonts w:asciiTheme="minorHAnsi" w:hAnsiTheme="minorHAnsi"/>
          <w:b/>
          <w:bCs/>
          <w:color w:val="000000" w:themeColor="text1"/>
        </w:rPr>
        <w:t>NIE występujących</w:t>
      </w:r>
      <w:r w:rsidRPr="006C675D">
        <w:rPr>
          <w:rFonts w:asciiTheme="minorHAnsi" w:hAnsiTheme="minorHAnsi"/>
          <w:color w:val="000000" w:themeColor="text1"/>
        </w:rPr>
        <w:t xml:space="preserve"> w rozporządzeniu występują: .</w:t>
      </w:r>
      <w:proofErr w:type="spellStart"/>
      <w:r w:rsidRPr="006C675D">
        <w:rPr>
          <w:rFonts w:asciiTheme="minorHAnsi" w:hAnsiTheme="minorHAnsi"/>
          <w:color w:val="000000" w:themeColor="text1"/>
        </w:rPr>
        <w:t>rar</w:t>
      </w:r>
      <w:proofErr w:type="spellEnd"/>
      <w:r w:rsidRPr="006C675D">
        <w:rPr>
          <w:rFonts w:asciiTheme="minorHAnsi" w:hAnsiTheme="minorHAnsi"/>
          <w:color w:val="000000" w:themeColor="text1"/>
        </w:rPr>
        <w:t xml:space="preserve"> .gif .</w:t>
      </w:r>
      <w:proofErr w:type="spellStart"/>
      <w:r w:rsidRPr="006C675D">
        <w:rPr>
          <w:rFonts w:asciiTheme="minorHAnsi" w:hAnsiTheme="minorHAnsi"/>
          <w:color w:val="000000" w:themeColor="text1"/>
        </w:rPr>
        <w:t>bmp</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numbers</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pages</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Dokumenty złożone w takich plikach zostaną uznane za złożone nieskutecznie.</w:t>
      </w:r>
    </w:p>
    <w:p w14:paraId="202388AF"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6C675D">
        <w:rPr>
          <w:rFonts w:asciiTheme="minorHAnsi" w:hAnsiTheme="minorHAnsi"/>
          <w:color w:val="000000" w:themeColor="text1"/>
        </w:rPr>
        <w:t>eDoApp</w:t>
      </w:r>
      <w:proofErr w:type="spellEnd"/>
      <w:r w:rsidRPr="006C675D">
        <w:rPr>
          <w:rFonts w:asciiTheme="minorHAnsi" w:hAnsiTheme="minorHAnsi"/>
          <w:color w:val="000000" w:themeColor="text1"/>
        </w:rPr>
        <w:t xml:space="preserve"> służącej do składania podpisu osobistego, który wynosi max 5MB.</w:t>
      </w:r>
    </w:p>
    <w:p w14:paraId="0E3F5C65" w14:textId="7DF7C150"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Ze względu na niskie ryzyko naruszenia integralności pliku oraz łatwiejszą weryfikację podpisu, zamawiający zaleca, w miarę możliwości, przekonwertowanie plików składających się na ofertę na </w:t>
      </w:r>
      <w:r w:rsidRPr="006C675D">
        <w:rPr>
          <w:rFonts w:asciiTheme="minorHAnsi" w:hAnsiTheme="minorHAnsi"/>
          <w:color w:val="000000" w:themeColor="text1"/>
        </w:rPr>
        <w:lastRenderedPageBreak/>
        <w:t xml:space="preserve">format .pdf  i opatrzenie ich podpisem kwalifikowanym </w:t>
      </w:r>
      <w:proofErr w:type="spellStart"/>
      <w:r w:rsidRPr="006C675D">
        <w:rPr>
          <w:rFonts w:asciiTheme="minorHAnsi" w:hAnsiTheme="minorHAnsi"/>
          <w:color w:val="000000" w:themeColor="text1"/>
        </w:rPr>
        <w:t>PAdES</w:t>
      </w:r>
      <w:proofErr w:type="spellEnd"/>
      <w:r w:rsidR="002B5AD6" w:rsidRPr="006C675D">
        <w:rPr>
          <w:rFonts w:asciiTheme="minorHAnsi" w:hAnsiTheme="minorHAnsi"/>
          <w:color w:val="000000" w:themeColor="text1"/>
        </w:rPr>
        <w:t xml:space="preserve">, </w:t>
      </w:r>
      <w:r w:rsidRPr="006C675D">
        <w:rPr>
          <w:rFonts w:asciiTheme="minorHAnsi" w:hAnsiTheme="minorHAnsi"/>
          <w:color w:val="000000" w:themeColor="text1"/>
        </w:rPr>
        <w:t xml:space="preserve"> </w:t>
      </w:r>
      <w:r w:rsidR="002B5AD6" w:rsidRPr="006C675D">
        <w:rPr>
          <w:rFonts w:asciiTheme="minorHAnsi" w:hAnsiTheme="minorHAnsi"/>
          <w:color w:val="000000" w:themeColor="text1"/>
        </w:rPr>
        <w:t>podpisem zaufanym lub podpisem osobistym.</w:t>
      </w:r>
    </w:p>
    <w:p w14:paraId="2FC858B9"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Pliki w innych formatach niż PDF zaleca się opatrzyć zewnętrznym podpisem </w:t>
      </w:r>
      <w:proofErr w:type="spellStart"/>
      <w:r w:rsidRPr="006C675D">
        <w:rPr>
          <w:rFonts w:asciiTheme="minorHAnsi" w:hAnsiTheme="minorHAnsi"/>
          <w:color w:val="000000" w:themeColor="text1"/>
        </w:rPr>
        <w:t>XAdES</w:t>
      </w:r>
      <w:proofErr w:type="spellEnd"/>
      <w:r w:rsidRPr="006C675D">
        <w:rPr>
          <w:rFonts w:asciiTheme="minorHAnsi" w:hAnsiTheme="minorHAnsi"/>
          <w:color w:val="000000" w:themeColor="text1"/>
        </w:rPr>
        <w:t>. Wykonawca powinien pamiętać, aby plik z podpisem przekazywać łącznie z dokumentem podpisywanym.</w:t>
      </w:r>
    </w:p>
    <w:p w14:paraId="3400765E"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0C9C0BA"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zaleca, aby Wykonawca z odpowiednim wyprzedzeniem przetestował możliwość prawidłowego wykorzystania wybranej metody podpisania plików oferty.</w:t>
      </w:r>
    </w:p>
    <w:p w14:paraId="26F36B79"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Zaleca się, aby komunikacja z wykonawcami odbywała się tylko na Platformie za pośrednictwem formularza “Wyślij wiadomość do zamawiającego”, nie za pośrednictwem adresu email.</w:t>
      </w:r>
    </w:p>
    <w:p w14:paraId="636EDADF"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Osobą składającą ofertę powinna być osoba kontaktowa podawana w dokumentacji.</w:t>
      </w:r>
    </w:p>
    <w:p w14:paraId="2ECF75A7"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7E15CEF"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Podczas podpisywania plików zaleca się stosowanie algorytmu skrótu SHA2 zamiast SHA1.  </w:t>
      </w:r>
    </w:p>
    <w:p w14:paraId="4BB731C9"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Jeśli wykonawca pakuje dokumenty np. w plik ZIP zalecamy wcześniejsze podpisanie każdego ze skompresowanych plików. </w:t>
      </w:r>
    </w:p>
    <w:p w14:paraId="4DFDDA9D" w14:textId="77777777"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rekomenduje wykorzystanie podpisu z kwalifikowanym znacznikiem czasu.</w:t>
      </w:r>
    </w:p>
    <w:p w14:paraId="1EB896C6" w14:textId="7704868A" w:rsidR="00901123" w:rsidRPr="006C675D" w:rsidRDefault="00901123" w:rsidP="0002015D">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t>
      </w:r>
      <w:r w:rsidRPr="006C675D">
        <w:rPr>
          <w:rFonts w:asciiTheme="minorHAnsi" w:hAnsiTheme="minorHAnsi"/>
          <w:b/>
          <w:bCs/>
          <w:color w:val="000000" w:themeColor="text1"/>
        </w:rPr>
        <w:t>nie wprowadzać</w:t>
      </w:r>
      <w:r w:rsidRPr="006C675D">
        <w:rPr>
          <w:rFonts w:asciiTheme="minorHAnsi" w:hAnsiTheme="minorHAnsi"/>
          <w:color w:val="000000" w:themeColor="text1"/>
        </w:rPr>
        <w:t xml:space="preserve"> jakichkolwiek zmian w plikach po podpisaniu ich podpisem kwalifikowanym</w:t>
      </w:r>
      <w:r w:rsidR="002B5AD6" w:rsidRPr="006C675D">
        <w:rPr>
          <w:rFonts w:asciiTheme="minorHAnsi" w:hAnsiTheme="minorHAnsi"/>
          <w:color w:val="000000" w:themeColor="text1"/>
        </w:rPr>
        <w:t>,</w:t>
      </w:r>
      <w:r w:rsidR="002B5AD6" w:rsidRPr="006C675D">
        <w:rPr>
          <w:color w:val="000000" w:themeColor="text1"/>
        </w:rPr>
        <w:t xml:space="preserve"> </w:t>
      </w:r>
      <w:r w:rsidR="002B5AD6" w:rsidRPr="006C675D">
        <w:rPr>
          <w:rFonts w:asciiTheme="minorHAnsi" w:hAnsiTheme="minorHAnsi"/>
          <w:color w:val="000000" w:themeColor="text1"/>
        </w:rPr>
        <w:t>podpisem zaufanym lub podpisem osobistym</w:t>
      </w:r>
      <w:r w:rsidRPr="006C675D">
        <w:rPr>
          <w:rFonts w:asciiTheme="minorHAnsi" w:hAnsiTheme="minorHAnsi"/>
          <w:color w:val="000000" w:themeColor="text1"/>
        </w:rPr>
        <w:t>. Może to skutkować naruszeniem integralności plików co równoważne będzie z koniecznością odrzucenia oferty w postępowaniu.</w:t>
      </w:r>
    </w:p>
    <w:p w14:paraId="317D03AE" w14:textId="77777777" w:rsidR="00B150A1" w:rsidRDefault="00B150A1" w:rsidP="000B23AB">
      <w:pPr>
        <w:pStyle w:val="Tekstpodstawowy"/>
        <w:ind w:left="426" w:hanging="426"/>
        <w:rPr>
          <w:rFonts w:ascii="Calibri" w:hAnsi="Calibri" w:cs="Tahoma"/>
          <w:b/>
          <w:sz w:val="22"/>
          <w:szCs w:val="22"/>
          <w:u w:val="single"/>
        </w:rPr>
      </w:pPr>
    </w:p>
    <w:p w14:paraId="483664BB" w14:textId="37BFA6E2" w:rsidR="0061390F" w:rsidRDefault="00E47F50" w:rsidP="006E0D04">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 Wykonawcy wspólnie ubiegający się o zamówienie</w:t>
      </w:r>
    </w:p>
    <w:p w14:paraId="6CC8C8CD" w14:textId="77777777" w:rsidR="006E0D04" w:rsidRPr="006E0D04" w:rsidRDefault="006E0D04" w:rsidP="0002015D">
      <w:pPr>
        <w:pStyle w:val="Poziom2"/>
        <w:numPr>
          <w:ilvl w:val="0"/>
          <w:numId w:val="40"/>
        </w:numPr>
        <w:tabs>
          <w:tab w:val="left" w:pos="0"/>
        </w:tabs>
        <w:spacing w:before="0"/>
        <w:rPr>
          <w:rFonts w:asciiTheme="minorHAnsi" w:hAnsiTheme="minorHAnsi" w:cs="Tahoma"/>
        </w:rPr>
      </w:pPr>
      <w:r w:rsidRPr="006E0D04">
        <w:rPr>
          <w:rFonts w:asciiTheme="minorHAnsi" w:hAnsiTheme="minorHAnsi" w:cs="Tahoma"/>
        </w:rPr>
        <w:t xml:space="preserve">Wykonawcy mogą wspólnie ubiegać się o zamówienie na zasadach określonych w art. 58 </w:t>
      </w:r>
      <w:proofErr w:type="spellStart"/>
      <w:r w:rsidRPr="006E0D04">
        <w:rPr>
          <w:rFonts w:asciiTheme="minorHAnsi" w:hAnsiTheme="minorHAnsi" w:cs="Tahoma"/>
        </w:rPr>
        <w:t>uPzp</w:t>
      </w:r>
      <w:proofErr w:type="spellEnd"/>
      <w:r w:rsidRPr="006E0D04">
        <w:rPr>
          <w:rFonts w:asciiTheme="minorHAnsi" w:hAnsiTheme="minorHAnsi" w:cs="Tahoma"/>
        </w:rPr>
        <w:t>.</w:t>
      </w:r>
    </w:p>
    <w:p w14:paraId="6DCC6205" w14:textId="77777777" w:rsidR="006E0D04" w:rsidRPr="006E0D04" w:rsidRDefault="006E0D04" w:rsidP="0002015D">
      <w:pPr>
        <w:pStyle w:val="Poziom2"/>
        <w:numPr>
          <w:ilvl w:val="0"/>
          <w:numId w:val="40"/>
        </w:numPr>
        <w:tabs>
          <w:tab w:val="left" w:pos="0"/>
        </w:tabs>
        <w:spacing w:before="0"/>
        <w:rPr>
          <w:rFonts w:asciiTheme="minorHAnsi" w:hAnsiTheme="minorHAnsi" w:cs="Tahoma"/>
        </w:rPr>
      </w:pPr>
      <w:r w:rsidRPr="006E0D04">
        <w:rPr>
          <w:rFonts w:asciiTheme="minorHAnsi" w:hAnsiTheme="minorHAnsi" w:cs="Tahoma"/>
        </w:rPr>
        <w:t xml:space="preserve">Każdy z Wykonawców wspólnie ubiegających się o udzielenie zamówienia, musi oddzielnie udokumentować, że nie podlega wykluczeniu z postępowania na podstawie art. 108 i art. 109 ust. 1 pkt 1 i 4 </w:t>
      </w:r>
      <w:proofErr w:type="spellStart"/>
      <w:r w:rsidRPr="006E0D04">
        <w:rPr>
          <w:rFonts w:asciiTheme="minorHAnsi" w:hAnsiTheme="minorHAnsi" w:cs="Tahoma"/>
        </w:rPr>
        <w:t>uPzp</w:t>
      </w:r>
      <w:proofErr w:type="spellEnd"/>
      <w:r w:rsidRPr="006E0D04">
        <w:rPr>
          <w:rFonts w:asciiTheme="minorHAnsi" w:hAnsiTheme="minorHAnsi" w:cs="Tahoma"/>
        </w:rPr>
        <w:t xml:space="preserve"> poprzez złożenie dokumentów określonych w rozdz. IX ust. 3 pkt. 1)-6) SWZ.</w:t>
      </w:r>
    </w:p>
    <w:p w14:paraId="54D95C44" w14:textId="77777777" w:rsidR="006E0D04" w:rsidRPr="006E0D04" w:rsidRDefault="006E0D04" w:rsidP="006E0D04">
      <w:pPr>
        <w:pStyle w:val="Poziom2"/>
        <w:tabs>
          <w:tab w:val="left" w:pos="0"/>
        </w:tabs>
        <w:spacing w:before="0"/>
        <w:rPr>
          <w:rFonts w:asciiTheme="minorHAnsi" w:hAnsiTheme="minorHAnsi" w:cs="Tahoma"/>
          <w:sz w:val="12"/>
          <w:szCs w:val="12"/>
        </w:rPr>
      </w:pPr>
    </w:p>
    <w:p w14:paraId="31B57FAF" w14:textId="77777777" w:rsidR="006E0D04" w:rsidRPr="006E0D04" w:rsidRDefault="006E0D04" w:rsidP="0002015D">
      <w:pPr>
        <w:pStyle w:val="Poziom2"/>
        <w:numPr>
          <w:ilvl w:val="0"/>
          <w:numId w:val="40"/>
        </w:numPr>
        <w:tabs>
          <w:tab w:val="left" w:pos="0"/>
        </w:tabs>
        <w:spacing w:before="0"/>
        <w:rPr>
          <w:rFonts w:asciiTheme="minorHAnsi" w:hAnsiTheme="minorHAnsi" w:cs="Tahoma"/>
        </w:rPr>
      </w:pPr>
      <w:r w:rsidRPr="006E0D04">
        <w:rPr>
          <w:rFonts w:asciiTheme="minorHAnsi" w:hAnsiTheme="minorHAnsi" w:cs="Tahoma"/>
        </w:rPr>
        <w:t>Oświadczenie Wykonawców wspólnie ubiegających się o udzielenie zamówienia:</w:t>
      </w:r>
    </w:p>
    <w:p w14:paraId="1AF03465" w14:textId="77777777" w:rsidR="006E0D04" w:rsidRPr="006E0D04" w:rsidRDefault="006E0D04" w:rsidP="0002015D">
      <w:pPr>
        <w:pStyle w:val="Poziom2"/>
        <w:numPr>
          <w:ilvl w:val="1"/>
          <w:numId w:val="41"/>
        </w:numPr>
        <w:tabs>
          <w:tab w:val="left" w:pos="0"/>
        </w:tabs>
        <w:spacing w:before="0"/>
        <w:rPr>
          <w:rFonts w:asciiTheme="minorHAnsi" w:hAnsiTheme="minorHAnsi" w:cs="Tahoma"/>
        </w:rPr>
      </w:pPr>
      <w:r w:rsidRPr="006E0D04">
        <w:rPr>
          <w:rFonts w:asciiTheme="minorHAnsi" w:hAnsiTheme="minorHAnsi" w:cs="Tahom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49A1854" w14:textId="77777777" w:rsidR="006E0D04" w:rsidRDefault="006E0D04" w:rsidP="0002015D">
      <w:pPr>
        <w:pStyle w:val="Poziom2"/>
        <w:numPr>
          <w:ilvl w:val="1"/>
          <w:numId w:val="41"/>
        </w:numPr>
        <w:tabs>
          <w:tab w:val="left" w:pos="0"/>
        </w:tabs>
        <w:spacing w:before="0"/>
        <w:rPr>
          <w:rFonts w:asciiTheme="minorHAnsi" w:hAnsiTheme="minorHAnsi" w:cs="Tahoma"/>
        </w:rPr>
      </w:pPr>
      <w:r w:rsidRPr="006E0D04">
        <w:rPr>
          <w:rFonts w:asciiTheme="minorHAnsi" w:hAnsiTheme="minorHAnsi" w:cs="Tahom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6203FCDB" w14:textId="77777777" w:rsidR="006E0D04" w:rsidRDefault="006E0D04" w:rsidP="006E0D04">
      <w:pPr>
        <w:pStyle w:val="Poziom2"/>
        <w:tabs>
          <w:tab w:val="left" w:pos="0"/>
        </w:tabs>
        <w:spacing w:before="0"/>
        <w:ind w:left="360"/>
        <w:rPr>
          <w:rFonts w:asciiTheme="minorHAnsi" w:hAnsiTheme="minorHAnsi" w:cs="Tahoma"/>
        </w:rPr>
      </w:pPr>
      <w:r w:rsidRPr="006E0D04">
        <w:rPr>
          <w:rFonts w:asciiTheme="minorHAnsi" w:hAnsiTheme="minorHAnsi" w:cs="Tahoma"/>
          <w:u w:val="single"/>
        </w:rPr>
        <w:t>Wymagana forma:</w:t>
      </w:r>
    </w:p>
    <w:p w14:paraId="7FB2A631" w14:textId="1F06C6C4" w:rsidR="006E0D04" w:rsidRPr="006E0D04" w:rsidRDefault="006E0D04" w:rsidP="006E0D04">
      <w:pPr>
        <w:pStyle w:val="Poziom2"/>
        <w:tabs>
          <w:tab w:val="left" w:pos="0"/>
        </w:tabs>
        <w:spacing w:before="0"/>
        <w:ind w:left="360"/>
        <w:rPr>
          <w:rFonts w:asciiTheme="minorHAnsi" w:hAnsiTheme="minorHAnsi" w:cs="Tahoma"/>
        </w:rPr>
      </w:pPr>
      <w:r w:rsidRPr="006E0D04">
        <w:rPr>
          <w:rFonts w:asciiTheme="minorHAnsi" w:hAnsiTheme="minorHAnsi" w:cs="Tahoma"/>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w innym dokumencie.</w:t>
      </w:r>
    </w:p>
    <w:p w14:paraId="039EAA47" w14:textId="77777777" w:rsidR="006E0D04" w:rsidRPr="006E0D04" w:rsidRDefault="006E0D04" w:rsidP="006E0D04">
      <w:pPr>
        <w:pStyle w:val="Poziom2"/>
        <w:tabs>
          <w:tab w:val="left" w:pos="0"/>
        </w:tabs>
        <w:spacing w:before="0"/>
        <w:rPr>
          <w:rFonts w:asciiTheme="minorHAnsi" w:hAnsiTheme="minorHAnsi" w:cs="Tahoma"/>
          <w:sz w:val="12"/>
          <w:szCs w:val="12"/>
        </w:rPr>
      </w:pPr>
    </w:p>
    <w:p w14:paraId="0DAD1D44" w14:textId="77777777" w:rsidR="006E0D04" w:rsidRDefault="006E0D04" w:rsidP="0002015D">
      <w:pPr>
        <w:pStyle w:val="Poziom2"/>
        <w:numPr>
          <w:ilvl w:val="0"/>
          <w:numId w:val="41"/>
        </w:numPr>
        <w:tabs>
          <w:tab w:val="left" w:pos="0"/>
        </w:tabs>
        <w:spacing w:before="0"/>
        <w:rPr>
          <w:rFonts w:asciiTheme="minorHAnsi" w:hAnsiTheme="minorHAnsi" w:cs="Tahoma"/>
        </w:rPr>
      </w:pPr>
      <w:r w:rsidRPr="006E0D04">
        <w:rPr>
          <w:rFonts w:asciiTheme="minorHAnsi" w:hAnsiTheme="minorHAnsi" w:cs="Tahoma"/>
        </w:rPr>
        <w:t xml:space="preserve">Wykonawcy wspólnie ubiegający się o udzielenie zamówienia (w tym spółka cywilna) ustanawiają pełnomocnika do reprezentowania ich w postępowaniu o udzielenie zamówienia albo reprezentowania ich w postępowaniu i zawarcia umowy w sprawie zamówienia publicznego, </w:t>
      </w:r>
      <w:r w:rsidRPr="006E0D04">
        <w:rPr>
          <w:rFonts w:asciiTheme="minorHAnsi" w:hAnsiTheme="minorHAnsi" w:cs="Tahoma"/>
          <w:b/>
          <w:bCs/>
        </w:rPr>
        <w:t>dołączając dokument pełnomocnictwa do oferty</w:t>
      </w:r>
      <w:r w:rsidRPr="006E0D04">
        <w:rPr>
          <w:rFonts w:asciiTheme="minorHAnsi" w:hAnsiTheme="minorHAnsi" w:cs="Tahoma"/>
        </w:rPr>
        <w:t>.</w:t>
      </w:r>
    </w:p>
    <w:p w14:paraId="3B60346D" w14:textId="671E3A3D" w:rsidR="006E0D04" w:rsidRPr="006E0D04" w:rsidRDefault="006E0D04" w:rsidP="006E0D04">
      <w:pPr>
        <w:pStyle w:val="Poziom2"/>
        <w:tabs>
          <w:tab w:val="left" w:pos="0"/>
        </w:tabs>
        <w:spacing w:before="0"/>
        <w:ind w:left="360"/>
        <w:rPr>
          <w:rFonts w:asciiTheme="minorHAnsi" w:hAnsiTheme="minorHAnsi" w:cs="Tahoma"/>
        </w:rPr>
      </w:pPr>
      <w:r w:rsidRPr="006E0D04">
        <w:rPr>
          <w:rFonts w:asciiTheme="minorHAnsi" w:hAnsiTheme="minorHAnsi" w:cs="Tahoma"/>
          <w:u w:val="single"/>
        </w:rPr>
        <w:t>Wymagana forma:</w:t>
      </w:r>
    </w:p>
    <w:p w14:paraId="74C81D53" w14:textId="77777777" w:rsidR="006E0D04" w:rsidRPr="006E0D04" w:rsidRDefault="006E0D04" w:rsidP="0002015D">
      <w:pPr>
        <w:pStyle w:val="Poziom2"/>
        <w:numPr>
          <w:ilvl w:val="0"/>
          <w:numId w:val="42"/>
        </w:numPr>
        <w:tabs>
          <w:tab w:val="left" w:pos="0"/>
        </w:tabs>
        <w:spacing w:before="0"/>
        <w:rPr>
          <w:rFonts w:asciiTheme="minorHAnsi" w:hAnsiTheme="minorHAnsi" w:cs="Tahoma"/>
        </w:rPr>
      </w:pPr>
      <w:r w:rsidRPr="006E0D04">
        <w:rPr>
          <w:rFonts w:asciiTheme="minorHAnsi" w:hAnsiTheme="minorHAnsi" w:cs="Tahoma"/>
        </w:rPr>
        <w:t xml:space="preserve">pełnomocnictwo powinno zostać złożone w formie elektronicznej lub w postaci elektronicznej opatrzonej podpisem zaufanym lub podpisem osobistym przez osobę upoważnioną do reprezentowania wykonawcy/wykonawców wspólnie ubiegających się o udzielenie </w:t>
      </w:r>
      <w:r w:rsidRPr="006E0D04">
        <w:rPr>
          <w:rFonts w:asciiTheme="minorHAnsi" w:hAnsiTheme="minorHAnsi" w:cs="Tahoma"/>
        </w:rPr>
        <w:lastRenderedPageBreak/>
        <w:t>zamówienia zgodnie z formą reprezentacji, określoną w dokumencie rejestrowym właściwym dla formy organizacyjnej, lub</w:t>
      </w:r>
    </w:p>
    <w:p w14:paraId="3C19F04A" w14:textId="77777777" w:rsidR="006E0D04" w:rsidRPr="006E0D04" w:rsidRDefault="006E0D04" w:rsidP="0002015D">
      <w:pPr>
        <w:pStyle w:val="Poziom2"/>
        <w:numPr>
          <w:ilvl w:val="0"/>
          <w:numId w:val="42"/>
        </w:numPr>
        <w:tabs>
          <w:tab w:val="left" w:pos="0"/>
        </w:tabs>
        <w:spacing w:before="0"/>
        <w:rPr>
          <w:rFonts w:asciiTheme="minorHAnsi" w:hAnsiTheme="minorHAnsi" w:cs="Tahoma"/>
        </w:rPr>
      </w:pPr>
      <w:r w:rsidRPr="006E0D04">
        <w:rPr>
          <w:rFonts w:asciiTheme="minorHAnsi" w:hAnsiTheme="minorHAnsi" w:cs="Tahoma"/>
        </w:rPr>
        <w:t>dopuszcza się również przedłożenie elektronicznej kopii dokumentu poświadczonej za zgodność z oryginałem przez notariusza, tj. podpisana kwalifikowanym podpisem elektronicznym osoby posiadającej uprawnienia notariusza.</w:t>
      </w:r>
    </w:p>
    <w:p w14:paraId="4A241987" w14:textId="77777777" w:rsidR="006E0D04" w:rsidRPr="006E0D04" w:rsidRDefault="006E0D04" w:rsidP="006E0D04">
      <w:pPr>
        <w:pStyle w:val="Poziom2"/>
        <w:tabs>
          <w:tab w:val="left" w:pos="0"/>
        </w:tabs>
        <w:spacing w:before="0"/>
        <w:rPr>
          <w:rFonts w:asciiTheme="minorHAnsi" w:hAnsiTheme="minorHAnsi" w:cs="Tahoma"/>
          <w:sz w:val="12"/>
          <w:szCs w:val="12"/>
        </w:rPr>
      </w:pPr>
    </w:p>
    <w:p w14:paraId="65F4374B" w14:textId="77777777" w:rsidR="006E0D04" w:rsidRPr="006E0D04" w:rsidRDefault="006E0D04" w:rsidP="0002015D">
      <w:pPr>
        <w:pStyle w:val="Poziom2"/>
        <w:numPr>
          <w:ilvl w:val="0"/>
          <w:numId w:val="41"/>
        </w:numPr>
        <w:tabs>
          <w:tab w:val="left" w:pos="0"/>
        </w:tabs>
        <w:spacing w:before="0"/>
        <w:rPr>
          <w:rFonts w:asciiTheme="minorHAnsi" w:hAnsiTheme="minorHAnsi" w:cs="Tahoma"/>
        </w:rPr>
      </w:pPr>
      <w:r w:rsidRPr="006E0D04">
        <w:rPr>
          <w:rFonts w:asciiTheme="minorHAnsi" w:hAnsiTheme="minorHAnsi" w:cs="Tahoma"/>
        </w:rPr>
        <w:t>Wykonawcy występujący wspólnie ponoszą solidarną odpowiedzialność za zobowiązania wynikające z zawartej umowy.</w:t>
      </w:r>
    </w:p>
    <w:p w14:paraId="7EC7BB65" w14:textId="77777777" w:rsidR="00413899" w:rsidRDefault="00413899" w:rsidP="000B421E">
      <w:pPr>
        <w:pStyle w:val="Poziom2"/>
        <w:tabs>
          <w:tab w:val="left" w:pos="0"/>
        </w:tabs>
        <w:spacing w:before="0"/>
        <w:rPr>
          <w:rFonts w:ascii="Calibri" w:hAnsi="Calibri" w:cs="Tahoma"/>
          <w:szCs w:val="22"/>
        </w:rPr>
      </w:pPr>
    </w:p>
    <w:p w14:paraId="644018A0" w14:textId="2911D917" w:rsidR="006124B2" w:rsidRPr="006124B2" w:rsidRDefault="006124B2" w:rsidP="000B421E">
      <w:pPr>
        <w:pStyle w:val="Poziom2"/>
        <w:tabs>
          <w:tab w:val="left" w:pos="0"/>
        </w:tabs>
        <w:spacing w:before="0"/>
        <w:rPr>
          <w:rFonts w:ascii="Calibri" w:hAnsi="Calibri" w:cs="Tahoma"/>
          <w:b/>
          <w:bCs/>
          <w:szCs w:val="22"/>
          <w:u w:val="single"/>
        </w:rPr>
      </w:pPr>
      <w:r w:rsidRPr="006124B2">
        <w:rPr>
          <w:rFonts w:ascii="Calibri" w:hAnsi="Calibri" w:cs="Tahoma"/>
          <w:b/>
          <w:bCs/>
          <w:szCs w:val="22"/>
          <w:u w:val="single"/>
        </w:rPr>
        <w:t>Rozdział XI. Termin związania ofertą</w:t>
      </w:r>
    </w:p>
    <w:p w14:paraId="0ED64CCA" w14:textId="1D93E339" w:rsidR="001762C8" w:rsidRDefault="006124B2" w:rsidP="006124B2">
      <w:pPr>
        <w:pStyle w:val="Poziom2"/>
        <w:tabs>
          <w:tab w:val="left" w:pos="0"/>
        </w:tabs>
        <w:spacing w:before="0"/>
        <w:rPr>
          <w:rFonts w:ascii="Calibri" w:hAnsi="Calibri" w:cs="Tahoma"/>
          <w:szCs w:val="22"/>
        </w:rPr>
      </w:pPr>
      <w:r w:rsidRPr="005B0B1F">
        <w:rPr>
          <w:rFonts w:ascii="Calibri" w:hAnsi="Calibri" w:cs="Tahoma"/>
          <w:szCs w:val="22"/>
        </w:rPr>
        <w:t xml:space="preserve">Wykonawca jest związany ofertą przez </w:t>
      </w:r>
      <w:r w:rsidR="00184A00" w:rsidRPr="005B0B1F">
        <w:rPr>
          <w:rFonts w:ascii="Calibri" w:hAnsi="Calibri" w:cs="Tahoma"/>
          <w:szCs w:val="22"/>
        </w:rPr>
        <w:t>30</w:t>
      </w:r>
      <w:r w:rsidRPr="005B0B1F">
        <w:rPr>
          <w:rFonts w:ascii="Calibri" w:hAnsi="Calibri" w:cs="Tahoma"/>
          <w:szCs w:val="22"/>
        </w:rPr>
        <w:t xml:space="preserve"> dni, tj. </w:t>
      </w:r>
      <w:r w:rsidRPr="005B0B1F">
        <w:rPr>
          <w:rFonts w:ascii="Calibri" w:hAnsi="Calibri" w:cs="Tahoma"/>
          <w:b/>
          <w:bCs/>
          <w:szCs w:val="22"/>
        </w:rPr>
        <w:t xml:space="preserve">do dnia </w:t>
      </w:r>
      <w:r w:rsidR="005B0B1F" w:rsidRPr="005B0B1F">
        <w:rPr>
          <w:rFonts w:ascii="Calibri" w:hAnsi="Calibri" w:cs="Tahoma"/>
          <w:b/>
          <w:bCs/>
          <w:szCs w:val="22"/>
        </w:rPr>
        <w:t>2</w:t>
      </w:r>
      <w:r w:rsidR="000F22BF" w:rsidRPr="005B0B1F">
        <w:rPr>
          <w:rFonts w:ascii="Calibri" w:hAnsi="Calibri" w:cs="Tahoma"/>
          <w:b/>
          <w:bCs/>
          <w:szCs w:val="22"/>
        </w:rPr>
        <w:t>1.1</w:t>
      </w:r>
      <w:r w:rsidR="005B0B1F" w:rsidRPr="005B0B1F">
        <w:rPr>
          <w:rFonts w:ascii="Calibri" w:hAnsi="Calibri" w:cs="Tahoma"/>
          <w:b/>
          <w:bCs/>
          <w:szCs w:val="22"/>
        </w:rPr>
        <w:t>2</w:t>
      </w:r>
      <w:r w:rsidR="001947B9" w:rsidRPr="005B0B1F">
        <w:rPr>
          <w:rFonts w:ascii="Calibri" w:hAnsi="Calibri" w:cs="Tahoma"/>
          <w:b/>
          <w:bCs/>
          <w:szCs w:val="22"/>
        </w:rPr>
        <w:t>.202</w:t>
      </w:r>
      <w:r w:rsidR="00E112A1" w:rsidRPr="005B0B1F">
        <w:rPr>
          <w:rFonts w:ascii="Calibri" w:hAnsi="Calibri" w:cs="Tahoma"/>
          <w:b/>
          <w:bCs/>
          <w:szCs w:val="22"/>
        </w:rPr>
        <w:t>4</w:t>
      </w:r>
      <w:r w:rsidR="001947B9" w:rsidRPr="005B0B1F">
        <w:rPr>
          <w:rFonts w:ascii="Calibri" w:hAnsi="Calibri" w:cs="Tahoma"/>
          <w:b/>
          <w:bCs/>
          <w:szCs w:val="22"/>
        </w:rPr>
        <w:t xml:space="preserve"> r.</w:t>
      </w:r>
      <w:r w:rsidRPr="006124B2">
        <w:rPr>
          <w:rFonts w:ascii="Calibri" w:hAnsi="Calibri" w:cs="Tahoma"/>
          <w:szCs w:val="22"/>
        </w:rPr>
        <w:t xml:space="preserve"> </w:t>
      </w:r>
    </w:p>
    <w:p w14:paraId="7D76A3B9" w14:textId="59543732" w:rsidR="006124B2" w:rsidRDefault="006124B2" w:rsidP="006124B2">
      <w:pPr>
        <w:pStyle w:val="Poziom2"/>
        <w:tabs>
          <w:tab w:val="left" w:pos="0"/>
        </w:tabs>
        <w:spacing w:before="0"/>
        <w:rPr>
          <w:rFonts w:ascii="Calibri" w:hAnsi="Calibri" w:cs="Tahoma"/>
          <w:szCs w:val="22"/>
        </w:rPr>
      </w:pPr>
      <w:r w:rsidRPr="006124B2">
        <w:rPr>
          <w:rFonts w:ascii="Calibri" w:hAnsi="Calibri" w:cs="Tahoma"/>
          <w:szCs w:val="22"/>
        </w:rPr>
        <w:t>Bieg terminu związania ofertą rozpoczyna się wraz z upływem terminu składania ofert.</w:t>
      </w:r>
    </w:p>
    <w:p w14:paraId="649025D2" w14:textId="77777777" w:rsidR="00F97D75" w:rsidRDefault="00F97D75">
      <w:pPr>
        <w:pStyle w:val="Tekstpodstawowy"/>
        <w:ind w:left="426" w:hanging="426"/>
        <w:rPr>
          <w:rFonts w:ascii="Calibri" w:hAnsi="Calibri" w:cs="Tahoma"/>
          <w:b/>
          <w:sz w:val="22"/>
          <w:szCs w:val="22"/>
          <w:u w:val="single"/>
        </w:rPr>
      </w:pPr>
    </w:p>
    <w:p w14:paraId="160F917F" w14:textId="439FCD34" w:rsidR="0061390F" w:rsidRDefault="00E47F50">
      <w:pPr>
        <w:pStyle w:val="Tekstpodstawowy"/>
        <w:ind w:left="426" w:hanging="426"/>
        <w:rPr>
          <w:rFonts w:ascii="Calibri" w:hAnsi="Calibri" w:cs="Tahoma"/>
          <w:b/>
          <w:sz w:val="22"/>
          <w:szCs w:val="22"/>
          <w:u w:val="single"/>
        </w:rPr>
      </w:pPr>
      <w:r>
        <w:rPr>
          <w:rFonts w:ascii="Calibri" w:hAnsi="Calibri" w:cs="Tahoma"/>
          <w:b/>
          <w:sz w:val="22"/>
          <w:szCs w:val="22"/>
          <w:u w:val="single"/>
        </w:rPr>
        <w:t>Rozdział XI</w:t>
      </w:r>
      <w:r w:rsidR="006124B2">
        <w:rPr>
          <w:rFonts w:ascii="Calibri" w:hAnsi="Calibri" w:cs="Tahoma"/>
          <w:b/>
          <w:sz w:val="22"/>
          <w:szCs w:val="22"/>
          <w:u w:val="single"/>
        </w:rPr>
        <w:t>I</w:t>
      </w:r>
      <w:r>
        <w:rPr>
          <w:rFonts w:ascii="Calibri" w:hAnsi="Calibri" w:cs="Tahoma"/>
          <w:b/>
          <w:sz w:val="22"/>
          <w:szCs w:val="22"/>
          <w:u w:val="single"/>
        </w:rPr>
        <w:t>.  Wymagania dotyczące wadium</w:t>
      </w:r>
    </w:p>
    <w:p w14:paraId="2B294230" w14:textId="77777777" w:rsidR="00DE5927" w:rsidRPr="00DE5927" w:rsidRDefault="00DE5927" w:rsidP="00FC35E4">
      <w:pPr>
        <w:pStyle w:val="Tekstpodstawowy"/>
        <w:tabs>
          <w:tab w:val="left" w:pos="0"/>
        </w:tabs>
        <w:rPr>
          <w:rFonts w:ascii="Calibri" w:hAnsi="Calibri" w:cs="Tahoma"/>
          <w:spacing w:val="-14"/>
          <w:sz w:val="22"/>
          <w:szCs w:val="22"/>
        </w:rPr>
      </w:pPr>
      <w:r>
        <w:rPr>
          <w:rFonts w:ascii="Calibri" w:hAnsi="Calibri" w:cs="Tahoma"/>
          <w:sz w:val="22"/>
          <w:szCs w:val="22"/>
        </w:rPr>
        <w:t>Zamawiający nie wymaga wniesienia wadium.</w:t>
      </w:r>
    </w:p>
    <w:p w14:paraId="1ED683C8" w14:textId="77777777" w:rsidR="0061390F" w:rsidRDefault="0061390F">
      <w:pPr>
        <w:pStyle w:val="Tekstpodstawowy"/>
        <w:tabs>
          <w:tab w:val="left" w:pos="0"/>
        </w:tabs>
        <w:jc w:val="both"/>
        <w:rPr>
          <w:rFonts w:asciiTheme="minorHAnsi" w:hAnsiTheme="minorHAnsi" w:cs="Tahoma"/>
          <w:iCs/>
          <w:spacing w:val="1"/>
          <w:sz w:val="22"/>
          <w:szCs w:val="22"/>
        </w:rPr>
      </w:pPr>
    </w:p>
    <w:p w14:paraId="2BD51CED" w14:textId="4025E2A7" w:rsidR="0061390F" w:rsidRDefault="00E47F50" w:rsidP="0062041E">
      <w:pPr>
        <w:shd w:val="clear" w:color="auto" w:fill="FFFFFF"/>
        <w:spacing w:after="0" w:line="240" w:lineRule="auto"/>
        <w:jc w:val="both"/>
        <w:rPr>
          <w:rFonts w:cs="Tahoma"/>
          <w:b/>
          <w:iCs/>
          <w:spacing w:val="1"/>
          <w:u w:val="single"/>
        </w:rPr>
      </w:pPr>
      <w:r>
        <w:rPr>
          <w:rFonts w:cs="Tahoma"/>
          <w:b/>
          <w:iCs/>
          <w:spacing w:val="1"/>
          <w:u w:val="single"/>
        </w:rPr>
        <w:t>Rozdział XIII. O</w:t>
      </w:r>
      <w:r w:rsidR="00B742D9">
        <w:rPr>
          <w:rFonts w:cs="Tahoma"/>
          <w:b/>
          <w:iCs/>
          <w:spacing w:val="1"/>
          <w:u w:val="single"/>
        </w:rPr>
        <w:t>pis sposobu przygotowania ofert i forma składanych dokumentów</w:t>
      </w:r>
    </w:p>
    <w:p w14:paraId="513815C9" w14:textId="77777777" w:rsidR="002C599A" w:rsidRDefault="00315BF2" w:rsidP="0002015D">
      <w:pPr>
        <w:pStyle w:val="Akapitzlist"/>
        <w:numPr>
          <w:ilvl w:val="0"/>
          <w:numId w:val="23"/>
        </w:numPr>
        <w:spacing w:after="0" w:line="240" w:lineRule="auto"/>
        <w:jc w:val="both"/>
        <w:rPr>
          <w:rFonts w:asciiTheme="minorHAnsi" w:hAnsiTheme="minorHAnsi" w:cstheme="minorHAnsi"/>
          <w:bCs/>
          <w:color w:val="000000" w:themeColor="text1"/>
        </w:rPr>
      </w:pPr>
      <w:r w:rsidRPr="00315BF2">
        <w:rPr>
          <w:rFonts w:asciiTheme="minorHAnsi" w:hAnsiTheme="minorHAnsi" w:cstheme="minorHAnsi"/>
          <w:bCs/>
          <w:color w:val="000000" w:themeColor="text1"/>
        </w:rPr>
        <w:t>Wykonawca może złożyć tylko jedną ofertę.</w:t>
      </w:r>
    </w:p>
    <w:p w14:paraId="612B248A" w14:textId="053EB1CF" w:rsidR="004C2DE5" w:rsidRPr="00950B34" w:rsidRDefault="004C2DE5" w:rsidP="0002015D">
      <w:pPr>
        <w:pStyle w:val="Akapitzlist"/>
        <w:numPr>
          <w:ilvl w:val="0"/>
          <w:numId w:val="23"/>
        </w:numPr>
        <w:spacing w:after="0" w:line="240" w:lineRule="auto"/>
        <w:jc w:val="both"/>
        <w:rPr>
          <w:rFonts w:asciiTheme="minorHAnsi" w:hAnsiTheme="minorHAnsi" w:cstheme="minorHAnsi"/>
          <w:bCs/>
          <w:color w:val="000000" w:themeColor="text1"/>
        </w:rPr>
      </w:pPr>
      <w:r w:rsidRPr="00950B34">
        <w:rPr>
          <w:rFonts w:asciiTheme="minorHAnsi" w:hAnsiTheme="minorHAnsi" w:cstheme="minorHAnsi"/>
          <w:color w:val="000000" w:themeColor="text1"/>
        </w:rPr>
        <w:t>Ofertę należy złożyć w języku polskim, sporządzoną pod rygorem nieważności, w formie  elektronicznej (opatrzoną kwalifikowanym podpisem elektronicznym)</w:t>
      </w:r>
      <w:r w:rsidR="005C7038" w:rsidRPr="00950B34">
        <w:rPr>
          <w:color w:val="000000" w:themeColor="text1"/>
        </w:rPr>
        <w:t xml:space="preserve"> </w:t>
      </w:r>
      <w:r w:rsidR="005C7038" w:rsidRPr="00950B34">
        <w:rPr>
          <w:rFonts w:asciiTheme="minorHAnsi" w:hAnsiTheme="minorHAnsi" w:cstheme="minorHAnsi"/>
          <w:color w:val="000000" w:themeColor="text1"/>
        </w:rPr>
        <w:t>lub w postaci elektronicznej opatrzonej podpisem zaufanym lub podpisem osobistym.</w:t>
      </w:r>
      <w:r w:rsidRPr="00950B34">
        <w:rPr>
          <w:rFonts w:asciiTheme="minorHAnsi" w:hAnsiTheme="minorHAnsi" w:cstheme="minorHAnsi"/>
          <w:color w:val="000000" w:themeColor="text1"/>
        </w:rPr>
        <w:t xml:space="preserve"> Treść oferty musi być zgodna z wymaganiami Zamawiającego określonymi w dokumentach zamówienia.</w:t>
      </w:r>
    </w:p>
    <w:p w14:paraId="4F25A856" w14:textId="2ACEEBD5" w:rsidR="004C2DE5" w:rsidRPr="00950B34" w:rsidRDefault="004C2DE5" w:rsidP="0002015D">
      <w:pPr>
        <w:pStyle w:val="Akapitzlist"/>
        <w:numPr>
          <w:ilvl w:val="0"/>
          <w:numId w:val="23"/>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W procesie składania oferty, wniosku w tym przedmiotowych środków dowodowych na platformie, kwalifikowany podpis elektroniczny</w:t>
      </w:r>
      <w:r w:rsidR="005C7038" w:rsidRPr="00950B34">
        <w:rPr>
          <w:rFonts w:asciiTheme="minorHAnsi" w:eastAsia="Times New Roman" w:hAnsiTheme="minorHAnsi" w:cstheme="minorHAnsi"/>
          <w:color w:val="000000" w:themeColor="text1"/>
          <w:lang w:eastAsia="pl-PL"/>
        </w:rPr>
        <w:t>,</w:t>
      </w:r>
      <w:r w:rsidR="005C7038" w:rsidRPr="00950B34">
        <w:rPr>
          <w:color w:val="000000" w:themeColor="text1"/>
        </w:rPr>
        <w:t xml:space="preserve"> </w:t>
      </w:r>
      <w:r w:rsidR="005C7038" w:rsidRPr="00950B34">
        <w:rPr>
          <w:rFonts w:asciiTheme="minorHAnsi" w:eastAsia="Times New Roman" w:hAnsiTheme="minorHAnsi" w:cstheme="minorHAnsi"/>
          <w:color w:val="000000" w:themeColor="text1"/>
          <w:lang w:eastAsia="pl-PL"/>
        </w:rPr>
        <w:t>podpis zaufany lub podpis osobisty</w:t>
      </w:r>
      <w:r w:rsidRPr="00950B34">
        <w:rPr>
          <w:rFonts w:asciiTheme="minorHAnsi" w:eastAsia="Times New Roman" w:hAnsiTheme="minorHAnsi" w:cstheme="minorHAnsi"/>
          <w:color w:val="000000" w:themeColor="text1"/>
          <w:lang w:eastAsia="pl-PL"/>
        </w:rPr>
        <w:t xml:space="preserve"> Wykonawca składa bezpośrednio na dokumencie, który następnie przesyła do systemu za pośrednictwem </w:t>
      </w:r>
      <w:hyperlink r:id="rId26">
        <w:r w:rsidRPr="00950B34">
          <w:rPr>
            <w:rFonts w:asciiTheme="minorHAnsi" w:hAnsiTheme="minorHAnsi" w:cstheme="minorHAnsi"/>
            <w:color w:val="000000" w:themeColor="text1"/>
            <w:u w:val="single"/>
          </w:rPr>
          <w:t>platformazakupowa.pl</w:t>
        </w:r>
      </w:hyperlink>
      <w:r w:rsidRPr="00950B34">
        <w:rPr>
          <w:rFonts w:asciiTheme="minorHAnsi" w:eastAsia="Times New Roman" w:hAnsiTheme="minorHAnsi" w:cstheme="minorHAnsi"/>
          <w:color w:val="000000" w:themeColor="text1"/>
          <w:lang w:eastAsia="pl-PL"/>
        </w:rPr>
        <w:t>. Oferta musi być podpisana kwalifikowanym podpisem elektronicznym</w:t>
      </w:r>
      <w:r w:rsidR="005C7038" w:rsidRPr="00950B34">
        <w:rPr>
          <w:rFonts w:asciiTheme="minorHAnsi" w:eastAsia="Times New Roman" w:hAnsiTheme="minorHAnsi" w:cstheme="minorHAnsi"/>
          <w:color w:val="000000" w:themeColor="text1"/>
          <w:lang w:eastAsia="pl-PL"/>
        </w:rPr>
        <w:t>,</w:t>
      </w:r>
      <w:r w:rsidRPr="00950B34">
        <w:rPr>
          <w:rFonts w:asciiTheme="minorHAnsi" w:eastAsia="Times New Roman" w:hAnsiTheme="minorHAnsi" w:cstheme="minorHAnsi"/>
          <w:color w:val="000000" w:themeColor="text1"/>
          <w:lang w:eastAsia="pl-PL"/>
        </w:rPr>
        <w:t xml:space="preserve"> </w:t>
      </w:r>
      <w:r w:rsidR="005C7038" w:rsidRPr="00950B34">
        <w:rPr>
          <w:rFonts w:asciiTheme="minorHAnsi" w:eastAsia="Times New Roman" w:hAnsiTheme="minorHAnsi" w:cstheme="minorHAnsi"/>
          <w:color w:val="000000" w:themeColor="text1"/>
          <w:lang w:eastAsia="pl-PL"/>
        </w:rPr>
        <w:t xml:space="preserve">podpisem zaufanym lub podpisem osobistym </w:t>
      </w:r>
      <w:r w:rsidRPr="00950B34">
        <w:rPr>
          <w:rFonts w:asciiTheme="minorHAnsi" w:eastAsia="Times New Roman" w:hAnsiTheme="minorHAnsi" w:cstheme="minorHAnsi"/>
          <w:color w:val="000000" w:themeColor="text1"/>
          <w:lang w:eastAsia="pl-PL"/>
        </w:rPr>
        <w:t>przez osoby upoważnione do składania oświadczeń woli w imieniu Wykonawcy.</w:t>
      </w:r>
    </w:p>
    <w:p w14:paraId="72B7BBCA" w14:textId="77777777" w:rsidR="004C2DE5" w:rsidRPr="00950B34" w:rsidRDefault="004C2DE5" w:rsidP="0002015D">
      <w:pPr>
        <w:pStyle w:val="Akapitzlist"/>
        <w:numPr>
          <w:ilvl w:val="0"/>
          <w:numId w:val="23"/>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50B34">
        <w:rPr>
          <w:rFonts w:asciiTheme="minorHAnsi" w:eastAsia="Times New Roman" w:hAnsiTheme="minorHAnsi" w:cstheme="minorHAnsi"/>
          <w:color w:val="000000" w:themeColor="text1"/>
          <w:lang w:eastAsia="pl-PL"/>
        </w:rPr>
        <w:t>eIDAS</w:t>
      </w:r>
      <w:proofErr w:type="spellEnd"/>
      <w:r w:rsidRPr="00950B34">
        <w:rPr>
          <w:rFonts w:asciiTheme="minorHAnsi" w:eastAsia="Times New Roman" w:hAnsiTheme="minorHAnsi" w:cstheme="minorHAnsi"/>
          <w:color w:val="000000" w:themeColor="text1"/>
          <w:lang w:eastAsia="pl-PL"/>
        </w:rPr>
        <w:t>) (UE) nr 910/2014 - od 1 lipca 2016 roku”.</w:t>
      </w:r>
    </w:p>
    <w:p w14:paraId="0DAC1857" w14:textId="03B2C8BA" w:rsidR="004C2DE5" w:rsidRPr="00950B34" w:rsidRDefault="004C2DE5" w:rsidP="0002015D">
      <w:pPr>
        <w:pStyle w:val="Akapitzlist"/>
        <w:numPr>
          <w:ilvl w:val="0"/>
          <w:numId w:val="23"/>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 xml:space="preserve">W przypadku wykorzystania formatu podpisu </w:t>
      </w:r>
      <w:proofErr w:type="spellStart"/>
      <w:r w:rsidRPr="00950B34">
        <w:rPr>
          <w:rFonts w:asciiTheme="minorHAnsi" w:eastAsia="Times New Roman" w:hAnsiTheme="minorHAnsi" w:cstheme="minorHAnsi"/>
          <w:color w:val="000000" w:themeColor="text1"/>
          <w:lang w:eastAsia="pl-PL"/>
        </w:rPr>
        <w:t>XAdES</w:t>
      </w:r>
      <w:proofErr w:type="spellEnd"/>
      <w:r w:rsidRPr="00950B34">
        <w:rPr>
          <w:rFonts w:asciiTheme="minorHAnsi" w:eastAsia="Times New Roman" w:hAnsiTheme="minorHAnsi" w:cstheme="minorHAnsi"/>
          <w:color w:val="000000" w:themeColor="text1"/>
          <w:lang w:eastAsia="pl-PL"/>
        </w:rPr>
        <w:t xml:space="preserve"> zewnętrzny Zamawiający wymaga dołączenia odpowiedniej ilości plików tj. podpisywanych plików z danymi oraz plików podpisu w formacie </w:t>
      </w:r>
      <w:proofErr w:type="spellStart"/>
      <w:r w:rsidRPr="00950B34">
        <w:rPr>
          <w:rFonts w:asciiTheme="minorHAnsi" w:eastAsia="Times New Roman" w:hAnsiTheme="minorHAnsi" w:cstheme="minorHAnsi"/>
          <w:color w:val="000000" w:themeColor="text1"/>
          <w:lang w:eastAsia="pl-PL"/>
        </w:rPr>
        <w:t>XAdES</w:t>
      </w:r>
      <w:proofErr w:type="spellEnd"/>
      <w:r w:rsidRPr="00950B34">
        <w:rPr>
          <w:rFonts w:asciiTheme="minorHAnsi" w:eastAsia="Times New Roman" w:hAnsiTheme="minorHAnsi" w:cstheme="minorHAnsi"/>
          <w:color w:val="000000" w:themeColor="text1"/>
          <w:lang w:eastAsia="pl-PL"/>
        </w:rPr>
        <w:t>.</w:t>
      </w:r>
    </w:p>
    <w:p w14:paraId="1E2E8112" w14:textId="77777777" w:rsidR="004C2DE5" w:rsidRPr="00950B34" w:rsidRDefault="004C2DE5" w:rsidP="0002015D">
      <w:pPr>
        <w:numPr>
          <w:ilvl w:val="0"/>
          <w:numId w:val="23"/>
        </w:numPr>
        <w:spacing w:after="0" w:line="240" w:lineRule="auto"/>
        <w:jc w:val="both"/>
        <w:rPr>
          <w:rFonts w:asciiTheme="minorHAnsi" w:hAnsiTheme="minorHAnsi" w:cstheme="minorHAnsi"/>
          <w:color w:val="000000" w:themeColor="text1"/>
        </w:rPr>
      </w:pPr>
      <w:r w:rsidRPr="00950B34">
        <w:rPr>
          <w:rFonts w:asciiTheme="minorHAnsi" w:hAnsiTheme="minorHAnsi" w:cstheme="minorHAnsi"/>
          <w:color w:val="000000" w:themeColor="text1"/>
        </w:rPr>
        <w:t xml:space="preserve">Wykonawca, za pośrednictwem </w:t>
      </w:r>
      <w:hyperlink r:id="rId27">
        <w:r w:rsidRPr="00950B34">
          <w:rPr>
            <w:rFonts w:asciiTheme="minorHAnsi" w:hAnsiTheme="minorHAnsi" w:cstheme="minorHAnsi"/>
            <w:color w:val="000000" w:themeColor="text1"/>
            <w:u w:val="single"/>
          </w:rPr>
          <w:t>platformazakupowa.pl</w:t>
        </w:r>
      </w:hyperlink>
      <w:r w:rsidRPr="00950B34">
        <w:rPr>
          <w:rFonts w:asciiTheme="minorHAnsi" w:hAnsiTheme="minorHAnsi" w:cstheme="minorHAnsi"/>
          <w:color w:val="000000" w:themeColor="text1"/>
        </w:rPr>
        <w:t xml:space="preserve"> może przed upływem terminu składania ofert wycofać ofertę. Sposób dokonywania wycofania oferty zamieszczono w instrukcji zamieszczonej na stronie internetowej pod adresem: </w:t>
      </w:r>
      <w:hyperlink r:id="rId28" w:history="1">
        <w:r w:rsidRPr="00950B34">
          <w:rPr>
            <w:rStyle w:val="Hipercze"/>
            <w:rFonts w:asciiTheme="minorHAnsi" w:hAnsiTheme="minorHAnsi" w:cstheme="minorHAnsi"/>
            <w:color w:val="000000" w:themeColor="text1"/>
          </w:rPr>
          <w:t>https://platformazakupowa.pl/strona/45-instrukcje</w:t>
        </w:r>
      </w:hyperlink>
    </w:p>
    <w:p w14:paraId="791A639B" w14:textId="77777777" w:rsidR="004C2DE5" w:rsidRPr="008661E6" w:rsidRDefault="004C2DE5" w:rsidP="0002015D">
      <w:pPr>
        <w:pStyle w:val="Default"/>
        <w:numPr>
          <w:ilvl w:val="0"/>
          <w:numId w:val="23"/>
        </w:numPr>
        <w:ind w:left="425" w:hanging="425"/>
        <w:rPr>
          <w:rFonts w:asciiTheme="minorHAnsi" w:hAnsiTheme="minorHAnsi" w:cstheme="minorHAnsi"/>
          <w:b/>
          <w:color w:val="000000" w:themeColor="text1"/>
          <w:szCs w:val="22"/>
          <w:u w:val="single"/>
        </w:rPr>
      </w:pPr>
      <w:r w:rsidRPr="008661E6">
        <w:rPr>
          <w:rFonts w:asciiTheme="minorHAnsi" w:hAnsiTheme="minorHAnsi"/>
          <w:b/>
          <w:bCs/>
          <w:color w:val="000000" w:themeColor="text1"/>
          <w:szCs w:val="22"/>
          <w:u w:val="single"/>
        </w:rPr>
        <w:t>Oferta oraz dokumenty składane wraz z ofertą</w:t>
      </w:r>
      <w:r w:rsidRPr="008661E6">
        <w:rPr>
          <w:rFonts w:asciiTheme="minorHAnsi" w:hAnsiTheme="minorHAnsi" w:cstheme="minorHAnsi"/>
          <w:b/>
          <w:color w:val="000000" w:themeColor="text1"/>
          <w:szCs w:val="22"/>
          <w:u w:val="single"/>
        </w:rPr>
        <w:t>:</w:t>
      </w:r>
    </w:p>
    <w:p w14:paraId="55DA69F2" w14:textId="3F62DB93" w:rsidR="00DE1220" w:rsidRPr="008661E6" w:rsidRDefault="00DE1220" w:rsidP="00DE1220">
      <w:pPr>
        <w:pStyle w:val="Default"/>
        <w:ind w:left="426"/>
        <w:rPr>
          <w:rFonts w:asciiTheme="minorHAnsi" w:hAnsiTheme="minorHAnsi" w:cstheme="minorHAnsi"/>
          <w:bCs/>
          <w:color w:val="000000" w:themeColor="text1"/>
          <w:szCs w:val="22"/>
        </w:rPr>
      </w:pPr>
      <w:r w:rsidRPr="008661E6">
        <w:rPr>
          <w:rFonts w:asciiTheme="minorHAnsi" w:hAnsiTheme="minorHAnsi" w:cstheme="minorHAnsi"/>
          <w:b/>
          <w:color w:val="000000" w:themeColor="text1"/>
          <w:szCs w:val="22"/>
        </w:rPr>
        <w:t>Ofertę stanowi</w:t>
      </w:r>
      <w:r w:rsidRPr="008661E6">
        <w:rPr>
          <w:rFonts w:asciiTheme="minorHAnsi" w:hAnsiTheme="minorHAnsi" w:cstheme="minorHAnsi"/>
          <w:bCs/>
          <w:color w:val="000000" w:themeColor="text1"/>
          <w:szCs w:val="22"/>
        </w:rPr>
        <w:t xml:space="preserve"> </w:t>
      </w:r>
      <w:r w:rsidRPr="008661E6">
        <w:rPr>
          <w:rFonts w:asciiTheme="minorHAnsi" w:hAnsiTheme="minorHAnsi" w:cstheme="minorHAnsi"/>
          <w:b/>
          <w:bCs/>
          <w:color w:val="000000" w:themeColor="text1"/>
          <w:szCs w:val="22"/>
        </w:rPr>
        <w:t>Formularz ofertowy</w:t>
      </w:r>
      <w:r w:rsidRPr="008661E6">
        <w:rPr>
          <w:rFonts w:asciiTheme="minorHAnsi" w:hAnsiTheme="minorHAnsi" w:cstheme="minorHAnsi"/>
          <w:bCs/>
          <w:color w:val="000000" w:themeColor="text1"/>
          <w:szCs w:val="22"/>
        </w:rPr>
        <w:t xml:space="preserve"> wypełniony przez Wykonawcę – zgodnie ze wzorem stanowiącym </w:t>
      </w:r>
      <w:r w:rsidRPr="008661E6">
        <w:rPr>
          <w:rFonts w:asciiTheme="minorHAnsi" w:hAnsiTheme="minorHAnsi" w:cstheme="minorHAnsi"/>
          <w:b/>
          <w:bCs/>
          <w:color w:val="000000" w:themeColor="text1"/>
          <w:szCs w:val="22"/>
        </w:rPr>
        <w:t xml:space="preserve">Załącznik nr 1 </w:t>
      </w:r>
      <w:r w:rsidRPr="008661E6">
        <w:rPr>
          <w:rFonts w:asciiTheme="minorHAnsi" w:hAnsiTheme="minorHAnsi" w:cstheme="minorHAnsi"/>
          <w:bCs/>
          <w:color w:val="000000" w:themeColor="text1"/>
          <w:szCs w:val="22"/>
        </w:rPr>
        <w:t xml:space="preserve">do SWZ </w:t>
      </w:r>
    </w:p>
    <w:p w14:paraId="371F3D5C" w14:textId="4CC63AB2" w:rsidR="00DE1220" w:rsidRPr="008661E6" w:rsidRDefault="00DE1220" w:rsidP="00DE1220">
      <w:pPr>
        <w:pStyle w:val="Default"/>
        <w:ind w:left="426"/>
        <w:rPr>
          <w:rFonts w:asciiTheme="minorHAnsi" w:hAnsiTheme="minorHAnsi" w:cstheme="minorHAnsi"/>
          <w:bCs/>
          <w:color w:val="000000" w:themeColor="text1"/>
          <w:sz w:val="20"/>
          <w:szCs w:val="20"/>
        </w:rPr>
      </w:pPr>
      <w:r w:rsidRPr="008661E6">
        <w:rPr>
          <w:rFonts w:asciiTheme="minorHAnsi" w:hAnsiTheme="minorHAnsi" w:cstheme="minorHAnsi"/>
          <w:bCs/>
          <w:color w:val="000000" w:themeColor="text1"/>
          <w:sz w:val="20"/>
          <w:szCs w:val="20"/>
        </w:rPr>
        <w:t>Wymagana forma: Musi być on złożony w formie elektronicznej</w:t>
      </w:r>
      <w:r w:rsidR="008661E6" w:rsidRPr="008661E6">
        <w:rPr>
          <w:rFonts w:asciiTheme="minorHAnsi" w:hAnsiTheme="minorHAnsi" w:cstheme="minorHAnsi"/>
          <w:bCs/>
          <w:color w:val="000000" w:themeColor="text1"/>
          <w:sz w:val="20"/>
          <w:szCs w:val="20"/>
        </w:rPr>
        <w:t xml:space="preserve"> (podpis kwalifikowany)</w:t>
      </w:r>
      <w:r w:rsidRPr="008661E6">
        <w:rPr>
          <w:rFonts w:asciiTheme="minorHAnsi" w:hAnsiTheme="minorHAnsi" w:cstheme="minorHAnsi"/>
          <w:bCs/>
          <w:color w:val="000000" w:themeColor="text1"/>
          <w:sz w:val="20"/>
          <w:szCs w:val="20"/>
        </w:rPr>
        <w:t xml:space="preserve"> lub w postaci elektronicznej opatrzonej podpisem zaufanym lub podpisem osobistym osoby upoważnionej do reprezentowania Wykonawcy zgodnie z formą reprezentacji określoną w dokumencie rejestrowym właściwym dla formy organizacyjnej lub innym dokumencie.</w:t>
      </w:r>
    </w:p>
    <w:p w14:paraId="4481C119" w14:textId="77777777" w:rsidR="00DE1220" w:rsidRPr="008661E6" w:rsidRDefault="00DE1220" w:rsidP="00DE1220">
      <w:pPr>
        <w:pStyle w:val="Default"/>
        <w:ind w:left="426"/>
        <w:rPr>
          <w:rFonts w:asciiTheme="minorHAnsi" w:hAnsiTheme="minorHAnsi" w:cstheme="minorHAnsi"/>
          <w:color w:val="000000" w:themeColor="text1"/>
          <w:szCs w:val="22"/>
          <w:u w:val="single"/>
        </w:rPr>
      </w:pPr>
      <w:r w:rsidRPr="008661E6">
        <w:rPr>
          <w:rFonts w:asciiTheme="minorHAnsi" w:hAnsiTheme="minorHAnsi" w:cstheme="minorHAnsi"/>
          <w:bCs/>
          <w:color w:val="000000" w:themeColor="text1"/>
          <w:szCs w:val="22"/>
          <w:u w:val="single"/>
        </w:rPr>
        <w:t xml:space="preserve">Ponadto do oferty należy załączyć: </w:t>
      </w:r>
    </w:p>
    <w:p w14:paraId="40D9AB48" w14:textId="49710C47" w:rsidR="00DE1220" w:rsidRPr="008661E6" w:rsidRDefault="00DE1220" w:rsidP="0002015D">
      <w:pPr>
        <w:pStyle w:val="Default"/>
        <w:numPr>
          <w:ilvl w:val="0"/>
          <w:numId w:val="10"/>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 xml:space="preserve">Oświadczenie wstępne z art. 125 ust. 1 </w:t>
      </w:r>
      <w:proofErr w:type="spellStart"/>
      <w:r w:rsidRPr="008661E6">
        <w:rPr>
          <w:rFonts w:asciiTheme="minorHAnsi" w:hAnsiTheme="minorHAnsi" w:cstheme="minorHAnsi"/>
          <w:b/>
          <w:bCs/>
          <w:color w:val="000000" w:themeColor="text1"/>
          <w:szCs w:val="22"/>
        </w:rPr>
        <w:t>uPzp</w:t>
      </w:r>
      <w:proofErr w:type="spellEnd"/>
      <w:r w:rsidRPr="008661E6">
        <w:rPr>
          <w:rFonts w:asciiTheme="minorHAnsi" w:hAnsiTheme="minorHAnsi" w:cstheme="minorHAnsi"/>
          <w:b/>
          <w:bCs/>
          <w:color w:val="000000" w:themeColor="text1"/>
          <w:szCs w:val="22"/>
        </w:rPr>
        <w:t xml:space="preserve"> o niepodleganiu wykluczeniu i spełnianiu warunków udziału </w:t>
      </w:r>
      <w:r w:rsidRPr="008661E6">
        <w:rPr>
          <w:rFonts w:asciiTheme="minorHAnsi" w:hAnsiTheme="minorHAnsi" w:cstheme="minorHAnsi"/>
          <w:color w:val="000000" w:themeColor="text1"/>
          <w:szCs w:val="22"/>
        </w:rPr>
        <w:t xml:space="preserve"> - wzór - Zał. </w:t>
      </w:r>
      <w:r w:rsidR="00243CB8">
        <w:rPr>
          <w:rFonts w:asciiTheme="minorHAnsi" w:hAnsiTheme="minorHAnsi" w:cstheme="minorHAnsi"/>
          <w:color w:val="000000" w:themeColor="text1"/>
          <w:szCs w:val="22"/>
        </w:rPr>
        <w:t>3</w:t>
      </w:r>
      <w:r w:rsidRPr="008661E6">
        <w:rPr>
          <w:rFonts w:asciiTheme="minorHAnsi" w:hAnsiTheme="minorHAnsi" w:cstheme="minorHAnsi"/>
          <w:color w:val="000000" w:themeColor="text1"/>
          <w:szCs w:val="22"/>
        </w:rPr>
        <w:t xml:space="preserve"> do SWZ.</w:t>
      </w:r>
    </w:p>
    <w:p w14:paraId="798CC2C4"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VIII ust. 1 SWZ.</w:t>
      </w:r>
    </w:p>
    <w:p w14:paraId="2818E2B3" w14:textId="313D6AC9" w:rsidR="00DE1220" w:rsidRPr="00100024" w:rsidRDefault="00DE1220" w:rsidP="0002015D">
      <w:pPr>
        <w:pStyle w:val="Default"/>
        <w:numPr>
          <w:ilvl w:val="0"/>
          <w:numId w:val="10"/>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dotyczące przesłanek wykluczenia z art. 7 ust. 1 ustawy o szczególnych rozwiązaniach w zakresie przeciwdziałania wspieraniu agresji na Ukrainę oraz służących </w:t>
      </w:r>
      <w:r w:rsidRPr="00100024">
        <w:rPr>
          <w:rFonts w:asciiTheme="minorHAnsi" w:hAnsiTheme="minorHAnsi" w:cstheme="minorHAnsi"/>
          <w:color w:val="000000" w:themeColor="text1"/>
          <w:szCs w:val="22"/>
        </w:rPr>
        <w:t xml:space="preserve">ochronie bezpieczeństwa narodowego - Zał. </w:t>
      </w:r>
      <w:r w:rsidR="00900519" w:rsidRPr="00100024">
        <w:rPr>
          <w:rFonts w:asciiTheme="minorHAnsi" w:hAnsiTheme="minorHAnsi" w:cstheme="minorHAnsi"/>
          <w:color w:val="000000" w:themeColor="text1"/>
          <w:szCs w:val="22"/>
        </w:rPr>
        <w:t>8</w:t>
      </w:r>
      <w:r w:rsidR="007130A8" w:rsidRPr="00100024">
        <w:rPr>
          <w:rFonts w:asciiTheme="minorHAnsi" w:hAnsiTheme="minorHAnsi" w:cstheme="minorHAnsi"/>
          <w:color w:val="000000" w:themeColor="text1"/>
          <w:szCs w:val="22"/>
        </w:rPr>
        <w:t xml:space="preserve"> </w:t>
      </w:r>
      <w:r w:rsidRPr="00100024">
        <w:rPr>
          <w:rFonts w:asciiTheme="minorHAnsi" w:hAnsiTheme="minorHAnsi" w:cstheme="minorHAnsi"/>
          <w:color w:val="000000" w:themeColor="text1"/>
          <w:szCs w:val="22"/>
        </w:rPr>
        <w:t>do SWZ</w:t>
      </w:r>
    </w:p>
    <w:p w14:paraId="5DBDAC7D"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color w:val="000000" w:themeColor="text1"/>
          <w:sz w:val="20"/>
          <w:szCs w:val="20"/>
        </w:rPr>
        <w:t>Wymagana forma: zgodnie z rozdz. VIII ust. 1 SWZ.</w:t>
      </w:r>
    </w:p>
    <w:p w14:paraId="508F31D8" w14:textId="77777777" w:rsidR="00DE1220" w:rsidRPr="008661E6" w:rsidRDefault="00DE1220" w:rsidP="0002015D">
      <w:pPr>
        <w:pStyle w:val="Default"/>
        <w:numPr>
          <w:ilvl w:val="0"/>
          <w:numId w:val="10"/>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lastRenderedPageBreak/>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pełnomocnictwa</w:t>
      </w:r>
      <w:r w:rsidRPr="008661E6">
        <w:rPr>
          <w:rFonts w:asciiTheme="minorHAnsi" w:hAnsiTheme="minorHAnsi" w:cstheme="minorHAnsi"/>
          <w:color w:val="000000" w:themeColor="text1"/>
          <w:szCs w:val="22"/>
        </w:rPr>
        <w:t xml:space="preserve"> do reprezentowania Wykonawcy</w:t>
      </w:r>
    </w:p>
    <w:p w14:paraId="2077FDAB" w14:textId="0A54FC8B"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 xml:space="preserve">Wymagana forma: zgodnie z rozdz. VIII ust. 2 lub rozdz. X ust. </w:t>
      </w:r>
      <w:r w:rsidR="001C25D8">
        <w:rPr>
          <w:rFonts w:asciiTheme="minorHAnsi" w:hAnsiTheme="minorHAnsi" w:cstheme="minorHAnsi"/>
          <w:color w:val="000000" w:themeColor="text1"/>
          <w:sz w:val="20"/>
          <w:szCs w:val="20"/>
        </w:rPr>
        <w:t>3</w:t>
      </w:r>
      <w:r w:rsidRPr="008661E6">
        <w:rPr>
          <w:rFonts w:asciiTheme="minorHAnsi" w:hAnsiTheme="minorHAnsi" w:cstheme="minorHAnsi"/>
          <w:color w:val="000000" w:themeColor="text1"/>
          <w:sz w:val="20"/>
          <w:szCs w:val="20"/>
        </w:rPr>
        <w:t xml:space="preserve"> SWZ.</w:t>
      </w:r>
    </w:p>
    <w:p w14:paraId="364B4690" w14:textId="77777777" w:rsidR="00DE1220" w:rsidRPr="008661E6" w:rsidRDefault="00DE1220" w:rsidP="0002015D">
      <w:pPr>
        <w:pStyle w:val="Default"/>
        <w:numPr>
          <w:ilvl w:val="0"/>
          <w:numId w:val="10"/>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Wykonawców wspólnie ubiegających się o udzielenie zamówienia.</w:t>
      </w:r>
    </w:p>
    <w:p w14:paraId="00DEDA0F" w14:textId="510D33A9"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 xml:space="preserve">Wymagana forma: zgodnie z rozdz. X ust. </w:t>
      </w:r>
      <w:r w:rsidR="001C25D8">
        <w:rPr>
          <w:rFonts w:asciiTheme="minorHAnsi" w:hAnsiTheme="minorHAnsi" w:cstheme="minorHAnsi"/>
          <w:color w:val="000000" w:themeColor="text1"/>
          <w:sz w:val="20"/>
          <w:szCs w:val="20"/>
        </w:rPr>
        <w:t>2</w:t>
      </w:r>
      <w:r w:rsidRPr="008661E6">
        <w:rPr>
          <w:rFonts w:asciiTheme="minorHAnsi" w:hAnsiTheme="minorHAnsi" w:cstheme="minorHAnsi"/>
          <w:color w:val="000000" w:themeColor="text1"/>
          <w:sz w:val="20"/>
          <w:szCs w:val="20"/>
        </w:rPr>
        <w:t xml:space="preserve"> SWZ.</w:t>
      </w:r>
    </w:p>
    <w:p w14:paraId="00601977" w14:textId="77777777" w:rsidR="00DE1220" w:rsidRPr="008661E6" w:rsidRDefault="00DE1220" w:rsidP="0002015D">
      <w:pPr>
        <w:pStyle w:val="Default"/>
        <w:numPr>
          <w:ilvl w:val="0"/>
          <w:numId w:val="10"/>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 xml:space="preserve">Jeżeli dotyczy: </w:t>
      </w:r>
      <w:r w:rsidRPr="008661E6">
        <w:rPr>
          <w:rFonts w:asciiTheme="minorHAnsi" w:hAnsiTheme="minorHAnsi" w:cstheme="minorHAnsi"/>
          <w:color w:val="000000" w:themeColor="text1"/>
          <w:szCs w:val="22"/>
        </w:rPr>
        <w:t xml:space="preserve">Wykonawca, który polega na zdolnościach lub sytuacji podmiotów udostępniających zasoby, składa wraz z ofertą, </w:t>
      </w:r>
      <w:r w:rsidRPr="008661E6">
        <w:rPr>
          <w:rFonts w:asciiTheme="minorHAnsi" w:hAnsiTheme="minorHAnsi" w:cstheme="minorHAnsi"/>
          <w:b/>
          <w:bCs/>
          <w:color w:val="000000" w:themeColor="text1"/>
          <w:szCs w:val="22"/>
        </w:rPr>
        <w:t>zobowiązanie podmiotu udostępniającego zasoby</w:t>
      </w:r>
      <w:r w:rsidRPr="008661E6">
        <w:rPr>
          <w:rFonts w:asciiTheme="minorHAnsi" w:hAnsiTheme="minorHAnsi" w:cstheme="minorHAnsi"/>
          <w:color w:val="000000" w:themeColor="text1"/>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1BD9D90"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Zobowiązanie musi być złożone w formie elektronicznej lub w postaci elektronicznej opatrzonej podpisem zaufanym bądź podpisem osobistym osoby upoważnionej do reprezentowania wykonawców zgodnie z formą reprezentacji określoną w dokumencie rejestrowym właściwym dla formy organizacyjnej lub innym dokumencie.</w:t>
      </w:r>
    </w:p>
    <w:p w14:paraId="73992983" w14:textId="77777777" w:rsidR="00DE1220" w:rsidRPr="00900519" w:rsidRDefault="00DE1220" w:rsidP="00DE1220">
      <w:pPr>
        <w:pStyle w:val="Default"/>
        <w:ind w:left="425"/>
        <w:rPr>
          <w:rFonts w:asciiTheme="minorHAnsi" w:hAnsiTheme="minorHAnsi" w:cstheme="minorHAnsi"/>
          <w:bCs/>
          <w:color w:val="000000" w:themeColor="text1"/>
          <w:sz w:val="12"/>
          <w:szCs w:val="12"/>
        </w:rPr>
      </w:pPr>
    </w:p>
    <w:p w14:paraId="504E8D43" w14:textId="13E5D7EC" w:rsidR="004C2DE5" w:rsidRPr="00B367BC" w:rsidRDefault="004C2DE5" w:rsidP="0002015D">
      <w:pPr>
        <w:pStyle w:val="Default"/>
        <w:numPr>
          <w:ilvl w:val="0"/>
          <w:numId w:val="23"/>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Podmiotowe środki dowodowe, przedmiotowe środki dowodowe oraz inne dokumenty lub oświadczenia, w tym pełnomocnictwa, wymagane zapisami SWZ składa się w formie, zakresie</w:t>
      </w:r>
      <w:r w:rsidRPr="00B367BC">
        <w:rPr>
          <w:rFonts w:asciiTheme="minorHAnsi" w:hAnsiTheme="minorHAnsi" w:cstheme="minorHAnsi"/>
          <w:bCs/>
          <w:color w:val="000000" w:themeColor="text1"/>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08E1C47" w14:textId="77777777" w:rsidR="004C2DE5" w:rsidRPr="00B367BC" w:rsidRDefault="004C2DE5" w:rsidP="0002015D">
      <w:pPr>
        <w:pStyle w:val="Default"/>
        <w:numPr>
          <w:ilvl w:val="0"/>
          <w:numId w:val="23"/>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W przypadku gdy podmiotowe środki dowodowe, przedmiotowe środki dowodowe, inne dokumenty, w tym dokumenty,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6DFC0F0" w14:textId="77777777" w:rsidR="004C2DE5" w:rsidRPr="00B367BC" w:rsidRDefault="004C2DE5" w:rsidP="0002015D">
      <w:pPr>
        <w:pStyle w:val="Default"/>
        <w:numPr>
          <w:ilvl w:val="0"/>
          <w:numId w:val="23"/>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W przypadku gdy podmiotowe środki dowodowe, przedmiotowe środki dowodowe, inne dokumenty, w tym dokumenty,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0F97575" w14:textId="77777777" w:rsidR="004C2DE5" w:rsidRPr="00B367BC" w:rsidRDefault="004C2DE5" w:rsidP="0002015D">
      <w:pPr>
        <w:pStyle w:val="Default"/>
        <w:numPr>
          <w:ilvl w:val="0"/>
          <w:numId w:val="23"/>
        </w:numPr>
        <w:ind w:left="425" w:hanging="425"/>
        <w:rPr>
          <w:rFonts w:asciiTheme="minorHAnsi" w:hAnsiTheme="minorHAnsi" w:cstheme="minorHAnsi"/>
          <w:bCs/>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dokonuje w przypadku:</w:t>
      </w:r>
    </w:p>
    <w:p w14:paraId="1D1BBACF" w14:textId="77777777" w:rsidR="004C2DE5" w:rsidRPr="00B367BC" w:rsidRDefault="004C2DE5" w:rsidP="0002015D">
      <w:pPr>
        <w:pStyle w:val="Akapitzlist"/>
        <w:numPr>
          <w:ilvl w:val="1"/>
          <w:numId w:val="23"/>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BDA5E9B" w14:textId="77777777" w:rsidR="004C2DE5" w:rsidRPr="00B367BC" w:rsidRDefault="004C2DE5" w:rsidP="0002015D">
      <w:pPr>
        <w:pStyle w:val="Akapitzlist"/>
        <w:numPr>
          <w:ilvl w:val="1"/>
          <w:numId w:val="23"/>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przedmiotowych środków dowodowych - odpowiednio wykonawca lub wykonawca wspólnie ubiegający się o udzielenie zamówienia;</w:t>
      </w:r>
    </w:p>
    <w:p w14:paraId="136C3E1F" w14:textId="77777777" w:rsidR="004C2DE5" w:rsidRPr="00B367BC" w:rsidRDefault="004C2DE5" w:rsidP="0002015D">
      <w:pPr>
        <w:pStyle w:val="Akapitzlist"/>
        <w:numPr>
          <w:ilvl w:val="1"/>
          <w:numId w:val="23"/>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innych dokumentów, w tym dokumentów,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 odpowiednio wykonawca lub wykonawca wspólnie ubiegający się o udzielenie zamówienia, w zakresie dokumentów, które każdego z nich dotyczą.</w:t>
      </w:r>
    </w:p>
    <w:p w14:paraId="3A97EE9F" w14:textId="0BBFB331" w:rsidR="004C2DE5" w:rsidRPr="00B367BC" w:rsidRDefault="004C2DE5" w:rsidP="0002015D">
      <w:pPr>
        <w:pStyle w:val="Default"/>
        <w:numPr>
          <w:ilvl w:val="0"/>
          <w:numId w:val="23"/>
        </w:numPr>
        <w:ind w:left="425" w:hanging="425"/>
        <w:rPr>
          <w:rFonts w:asciiTheme="minorHAnsi" w:hAnsiTheme="minorHAnsi" w:cstheme="minorHAnsi"/>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o którym mowa w pkt 1</w:t>
      </w:r>
      <w:r w:rsidR="00E879FE" w:rsidRPr="00B367BC">
        <w:rPr>
          <w:rFonts w:asciiTheme="minorHAnsi" w:hAnsiTheme="minorHAnsi" w:cstheme="minorHAnsi"/>
          <w:bCs/>
          <w:color w:val="000000" w:themeColor="text1"/>
          <w:szCs w:val="22"/>
        </w:rPr>
        <w:t>1</w:t>
      </w:r>
      <w:r w:rsidRPr="00B367BC">
        <w:rPr>
          <w:rFonts w:asciiTheme="minorHAnsi" w:hAnsiTheme="minorHAnsi" w:cstheme="minorHAnsi"/>
          <w:bCs/>
          <w:color w:val="000000" w:themeColor="text1"/>
          <w:szCs w:val="22"/>
        </w:rPr>
        <w:t xml:space="preserve"> powyżej, może dokonać również notariusz.</w:t>
      </w:r>
    </w:p>
    <w:p w14:paraId="71AA2EEA" w14:textId="54E0E3E0" w:rsidR="004C2DE5" w:rsidRPr="00B367BC" w:rsidRDefault="00E81DF7" w:rsidP="0002015D">
      <w:pPr>
        <w:pStyle w:val="Default"/>
        <w:numPr>
          <w:ilvl w:val="0"/>
          <w:numId w:val="23"/>
        </w:numPr>
        <w:ind w:left="425" w:hanging="425"/>
        <w:rPr>
          <w:rFonts w:asciiTheme="minorHAnsi" w:hAnsiTheme="minorHAnsi" w:cstheme="minorHAnsi"/>
          <w:color w:val="000000" w:themeColor="text1"/>
          <w:szCs w:val="22"/>
        </w:rPr>
      </w:pPr>
      <w:r w:rsidRPr="00E81DF7">
        <w:rPr>
          <w:rFonts w:asciiTheme="minorHAnsi" w:hAnsiTheme="minorHAnsi" w:cstheme="minorHAnsi"/>
          <w:color w:val="000000" w:themeColor="text1"/>
        </w:rPr>
        <w:lastRenderedPageBreak/>
        <w:t>Zgodnie z definicją dokumentu elektronicznego z art.3 ustęp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004C2DE5" w:rsidRPr="00B367BC">
        <w:rPr>
          <w:rFonts w:asciiTheme="minorHAnsi" w:hAnsiTheme="minorHAnsi" w:cstheme="minorHAnsi"/>
          <w:color w:val="000000" w:themeColor="text1"/>
        </w:rPr>
        <w:t>.</w:t>
      </w:r>
    </w:p>
    <w:p w14:paraId="28D6A917" w14:textId="77777777" w:rsidR="004C2DE5" w:rsidRPr="00B367BC" w:rsidRDefault="004C2DE5" w:rsidP="0002015D">
      <w:pPr>
        <w:pStyle w:val="Default"/>
        <w:numPr>
          <w:ilvl w:val="0"/>
          <w:numId w:val="23"/>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Jeżeli któryś z wymaganych dokumentów składanych przez Wykonawcę jest sporządzony w języku obcym, dokument taki należy złożyć wraz z tłumaczeniem na język polski.</w:t>
      </w:r>
    </w:p>
    <w:p w14:paraId="4E21A85A" w14:textId="77777777" w:rsidR="004C2DE5" w:rsidRPr="00B367BC" w:rsidRDefault="004C2DE5" w:rsidP="0002015D">
      <w:pPr>
        <w:pStyle w:val="Default"/>
        <w:numPr>
          <w:ilvl w:val="0"/>
          <w:numId w:val="23"/>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 xml:space="preserve">Zgodnie z art. 18 ust. 3 </w:t>
      </w:r>
      <w:proofErr w:type="spellStart"/>
      <w:r w:rsidRPr="00B367BC">
        <w:rPr>
          <w:rFonts w:asciiTheme="minorHAnsi" w:hAnsiTheme="minorHAnsi" w:cstheme="minorHAnsi"/>
          <w:color w:val="000000" w:themeColor="text1"/>
        </w:rPr>
        <w:t>uPzp</w:t>
      </w:r>
      <w:proofErr w:type="spellEnd"/>
      <w:r w:rsidRPr="00B367BC">
        <w:rPr>
          <w:rFonts w:asciiTheme="minorHAnsi" w:hAnsiTheme="minorHAnsi" w:cstheme="minorHAnsi"/>
          <w:color w:val="000000" w:themeColor="text1"/>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C446C18" w14:textId="77777777" w:rsidR="004C2DE5" w:rsidRPr="00B367BC" w:rsidRDefault="004C2DE5" w:rsidP="0002015D">
      <w:pPr>
        <w:pStyle w:val="Default"/>
        <w:numPr>
          <w:ilvl w:val="0"/>
          <w:numId w:val="23"/>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 xml:space="preserve">Jeżeli oferta zawiera informacje stanowiące </w:t>
      </w:r>
      <w:r w:rsidRPr="00B367BC">
        <w:rPr>
          <w:rFonts w:asciiTheme="minorHAnsi" w:hAnsiTheme="minorHAnsi" w:cstheme="minorHAnsi"/>
          <w:b/>
          <w:bCs/>
          <w:color w:val="000000" w:themeColor="text1"/>
          <w:szCs w:val="22"/>
        </w:rPr>
        <w:t>tajemnicę przedsiębiorstwa</w:t>
      </w:r>
      <w:r w:rsidRPr="00B367BC">
        <w:rPr>
          <w:rFonts w:asciiTheme="minorHAnsi" w:hAnsiTheme="minorHAnsi" w:cstheme="minorHAnsi"/>
          <w:color w:val="000000" w:themeColor="text1"/>
          <w:szCs w:val="22"/>
        </w:rPr>
        <w:t xml:space="preserve"> w rozumieniu ustawy z dnia 16 kwietnia 1993 r. o zwalczaniu nieuczciwej konkurencji, </w:t>
      </w:r>
      <w:r w:rsidRPr="00B367BC">
        <w:rPr>
          <w:rFonts w:asciiTheme="minorHAnsi" w:hAnsiTheme="minorHAnsi" w:cstheme="minorHAnsi"/>
          <w:color w:val="000000" w:themeColor="text1"/>
          <w:szCs w:val="22"/>
          <w:u w:val="single"/>
        </w:rPr>
        <w:t>Wykonawca, w celu zachowania poufności tych informacji, przekazuje je w wydzielonym i odpowiednio oznaczonym pliku</w:t>
      </w:r>
      <w:r w:rsidRPr="00B367BC">
        <w:rPr>
          <w:rFonts w:asciiTheme="minorHAnsi" w:hAnsiTheme="minorHAnsi" w:cstheme="minorHAnsi"/>
          <w:color w:val="000000" w:themeColor="text1"/>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67F3C808"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u w:val="single"/>
        </w:rPr>
        <w:t>Wykonawca wraz z przekazaniem informacji o zastrzeżeniu tajemnicy przedsiębiorstwa, zobowiązany jest wykazać, iż zastrzeżone informacje stanowią tajemnicę przedsiębiorstwa, pod rygorem możliwości ich odtajnienia.</w:t>
      </w:r>
      <w:r w:rsidRPr="00B367BC">
        <w:rPr>
          <w:rFonts w:asciiTheme="minorHAnsi" w:hAnsiTheme="minorHAnsi" w:cstheme="minorHAnsi"/>
          <w:color w:val="000000" w:themeColor="text1"/>
          <w:szCs w:val="22"/>
        </w:rPr>
        <w:t xml:space="preserve"> Jawną część uzasadnienia zastrzeżenia tajemnicy przedsiębiorstwa należy złożyć w odrębnym pliku.</w:t>
      </w:r>
    </w:p>
    <w:p w14:paraId="0E4DC9BB"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5940B0D9"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21CD4B3A" w14:textId="77777777" w:rsidR="004C2DE5" w:rsidRPr="00B367BC" w:rsidRDefault="004C2DE5" w:rsidP="0002015D">
      <w:pPr>
        <w:pStyle w:val="Default"/>
        <w:numPr>
          <w:ilvl w:val="0"/>
          <w:numId w:val="23"/>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Wykonawca ponosi wszelkie koszty związane z udziałem w postępowaniu, w tym przygotowaniem i złożeniem oferty.</w:t>
      </w:r>
    </w:p>
    <w:p w14:paraId="5BCBB41B" w14:textId="77777777" w:rsidR="004C2DE5" w:rsidRPr="00B367BC" w:rsidRDefault="004C2DE5" w:rsidP="0002015D">
      <w:pPr>
        <w:pStyle w:val="Default"/>
        <w:numPr>
          <w:ilvl w:val="0"/>
          <w:numId w:val="23"/>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30C946F4" w14:textId="77777777" w:rsidR="004C2DE5" w:rsidRPr="00B367BC" w:rsidRDefault="004C2DE5" w:rsidP="0002015D">
      <w:pPr>
        <w:pStyle w:val="Default"/>
        <w:numPr>
          <w:ilvl w:val="0"/>
          <w:numId w:val="23"/>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rPr>
        <w:t>Maksymalny rozmiar jednego pliku przesyłanego za pośrednictwem dedykowanych formularzy do: złożenia, zmiany, wycofania oferty wynosi 150 MB natomiast przy komunikacji wielkość pliku to maksymalnie 500 MB.</w:t>
      </w:r>
    </w:p>
    <w:p w14:paraId="2F92E1F1" w14:textId="77777777" w:rsidR="00B05C61" w:rsidRPr="00670825" w:rsidRDefault="00B05C61" w:rsidP="00877DC6">
      <w:pPr>
        <w:pStyle w:val="Default"/>
        <w:ind w:left="426"/>
        <w:rPr>
          <w:rFonts w:asciiTheme="minorHAnsi" w:hAnsiTheme="minorHAnsi" w:cstheme="minorHAnsi"/>
          <w:color w:val="auto"/>
          <w:szCs w:val="22"/>
        </w:rPr>
      </w:pPr>
    </w:p>
    <w:p w14:paraId="7994E21A" w14:textId="3E7B66EB" w:rsidR="007405F2" w:rsidRPr="000F22BF" w:rsidRDefault="00E47F50" w:rsidP="00CA4B07">
      <w:pPr>
        <w:pStyle w:val="Tekstpodstawowywcity3"/>
        <w:spacing w:after="0"/>
        <w:ind w:left="0"/>
        <w:rPr>
          <w:rFonts w:ascii="Calibri" w:hAnsi="Calibri" w:cs="Tahoma"/>
          <w:b/>
          <w:bCs/>
          <w:sz w:val="22"/>
          <w:szCs w:val="22"/>
          <w:u w:val="single"/>
        </w:rPr>
      </w:pPr>
      <w:r w:rsidRPr="000F22BF">
        <w:rPr>
          <w:rFonts w:ascii="Calibri" w:hAnsi="Calibri" w:cs="Tahoma"/>
          <w:b/>
          <w:bCs/>
          <w:sz w:val="22"/>
          <w:szCs w:val="22"/>
          <w:u w:val="single"/>
        </w:rPr>
        <w:t xml:space="preserve">Rozdział XIV. </w:t>
      </w:r>
      <w:r w:rsidR="00971AB0" w:rsidRPr="000F22BF">
        <w:rPr>
          <w:rFonts w:ascii="Calibri" w:hAnsi="Calibri" w:cs="Tahoma"/>
          <w:b/>
          <w:bCs/>
          <w:sz w:val="22"/>
          <w:szCs w:val="22"/>
          <w:u w:val="single"/>
        </w:rPr>
        <w:t>Sposób</w:t>
      </w:r>
      <w:r w:rsidRPr="000F22BF">
        <w:rPr>
          <w:rFonts w:ascii="Calibri" w:hAnsi="Calibri" w:cs="Tahoma"/>
          <w:b/>
          <w:bCs/>
          <w:sz w:val="22"/>
          <w:szCs w:val="22"/>
          <w:u w:val="single"/>
        </w:rPr>
        <w:t xml:space="preserve"> oraz termin składania i otwarcia ofert</w:t>
      </w:r>
    </w:p>
    <w:p w14:paraId="5FC3DD7D" w14:textId="27C3B4F8" w:rsidR="00CA4B07" w:rsidRPr="00451C94" w:rsidRDefault="00CA4B07" w:rsidP="0002015D">
      <w:pPr>
        <w:pStyle w:val="Akapitzlist"/>
        <w:numPr>
          <w:ilvl w:val="0"/>
          <w:numId w:val="24"/>
        </w:numPr>
        <w:spacing w:after="0" w:line="240" w:lineRule="auto"/>
        <w:ind w:left="426"/>
        <w:jc w:val="both"/>
        <w:rPr>
          <w:color w:val="000000" w:themeColor="text1"/>
        </w:rPr>
      </w:pPr>
      <w:r w:rsidRPr="00451C94">
        <w:rPr>
          <w:rFonts w:cstheme="minorHAnsi"/>
          <w:b/>
          <w:bCs/>
          <w:color w:val="000000" w:themeColor="text1"/>
        </w:rPr>
        <w:t xml:space="preserve">Termin składania ofert </w:t>
      </w:r>
      <w:r w:rsidRPr="00451C94">
        <w:rPr>
          <w:rFonts w:eastAsia="Times New Roman" w:cstheme="minorHAnsi"/>
          <w:b/>
          <w:bCs/>
          <w:color w:val="000000" w:themeColor="text1"/>
          <w:lang w:eastAsia="pl-PL"/>
        </w:rPr>
        <w:t xml:space="preserve">upływa w dniu </w:t>
      </w:r>
      <w:r w:rsidR="00451C94" w:rsidRPr="00451C94">
        <w:rPr>
          <w:rFonts w:eastAsia="Times New Roman" w:cstheme="minorHAnsi"/>
          <w:b/>
          <w:bCs/>
          <w:color w:val="000000" w:themeColor="text1"/>
          <w:lang w:eastAsia="pl-PL"/>
        </w:rPr>
        <w:t>2</w:t>
      </w:r>
      <w:r w:rsidR="000F22BF" w:rsidRPr="00451C94">
        <w:rPr>
          <w:rFonts w:eastAsia="Times New Roman" w:cstheme="minorHAnsi"/>
          <w:b/>
          <w:bCs/>
          <w:color w:val="000000" w:themeColor="text1"/>
          <w:lang w:eastAsia="pl-PL"/>
        </w:rPr>
        <w:t xml:space="preserve">2 </w:t>
      </w:r>
      <w:r w:rsidR="00451C94" w:rsidRPr="00451C94">
        <w:rPr>
          <w:rFonts w:eastAsia="Times New Roman" w:cstheme="minorHAnsi"/>
          <w:b/>
          <w:bCs/>
          <w:color w:val="000000" w:themeColor="text1"/>
          <w:lang w:eastAsia="pl-PL"/>
        </w:rPr>
        <w:t>listopada</w:t>
      </w:r>
      <w:r w:rsidRPr="00451C94">
        <w:rPr>
          <w:rFonts w:eastAsia="Times New Roman" w:cstheme="minorHAnsi"/>
          <w:b/>
          <w:bCs/>
          <w:color w:val="000000" w:themeColor="text1"/>
          <w:lang w:eastAsia="pl-PL"/>
        </w:rPr>
        <w:t xml:space="preserve"> 202</w:t>
      </w:r>
      <w:r w:rsidR="00E112A1" w:rsidRPr="00451C94">
        <w:rPr>
          <w:rFonts w:eastAsia="Times New Roman" w:cstheme="minorHAnsi"/>
          <w:b/>
          <w:bCs/>
          <w:color w:val="000000" w:themeColor="text1"/>
          <w:lang w:eastAsia="pl-PL"/>
        </w:rPr>
        <w:t>4</w:t>
      </w:r>
      <w:r w:rsidRPr="00451C94">
        <w:rPr>
          <w:rFonts w:eastAsia="Times New Roman" w:cstheme="minorHAnsi"/>
          <w:b/>
          <w:bCs/>
          <w:color w:val="000000" w:themeColor="text1"/>
          <w:lang w:eastAsia="pl-PL"/>
        </w:rPr>
        <w:t xml:space="preserve">r. o godzinie 11:00. </w:t>
      </w:r>
    </w:p>
    <w:p w14:paraId="7814E8D0" w14:textId="774C1186" w:rsidR="00CA4B07" w:rsidRPr="000F22BF" w:rsidRDefault="00CA4B07" w:rsidP="0002015D">
      <w:pPr>
        <w:pStyle w:val="Akapitzlist"/>
        <w:numPr>
          <w:ilvl w:val="0"/>
          <w:numId w:val="24"/>
        </w:numPr>
        <w:spacing w:after="0" w:line="240" w:lineRule="auto"/>
        <w:ind w:left="426"/>
        <w:jc w:val="both"/>
        <w:rPr>
          <w:color w:val="000000" w:themeColor="text1"/>
        </w:rPr>
      </w:pPr>
      <w:r w:rsidRPr="00451C94">
        <w:rPr>
          <w:rFonts w:cstheme="minorHAnsi"/>
          <w:color w:val="000000" w:themeColor="text1"/>
        </w:rPr>
        <w:t xml:space="preserve">Otwarcie ofert zostanie dokonane w </w:t>
      </w:r>
      <w:r w:rsidRPr="00451C94">
        <w:rPr>
          <w:rFonts w:cstheme="minorHAnsi"/>
          <w:b/>
          <w:color w:val="000000" w:themeColor="text1"/>
        </w:rPr>
        <w:t xml:space="preserve">dniu </w:t>
      </w:r>
      <w:r w:rsidR="00451C94" w:rsidRPr="00451C94">
        <w:rPr>
          <w:rFonts w:cstheme="minorHAnsi"/>
          <w:b/>
          <w:color w:val="000000" w:themeColor="text1"/>
        </w:rPr>
        <w:t>2</w:t>
      </w:r>
      <w:r w:rsidR="000F22BF" w:rsidRPr="00451C94">
        <w:rPr>
          <w:rFonts w:cstheme="minorHAnsi"/>
          <w:b/>
          <w:color w:val="000000" w:themeColor="text1"/>
        </w:rPr>
        <w:t xml:space="preserve">2 </w:t>
      </w:r>
      <w:r w:rsidR="00451C94" w:rsidRPr="00451C94">
        <w:rPr>
          <w:rFonts w:cstheme="minorHAnsi"/>
          <w:b/>
          <w:color w:val="000000" w:themeColor="text1"/>
        </w:rPr>
        <w:t>listopada</w:t>
      </w:r>
      <w:r w:rsidRPr="00451C94">
        <w:rPr>
          <w:rFonts w:cstheme="minorHAnsi"/>
          <w:b/>
          <w:color w:val="000000" w:themeColor="text1"/>
        </w:rPr>
        <w:t xml:space="preserve"> 202</w:t>
      </w:r>
      <w:r w:rsidR="00E112A1" w:rsidRPr="00451C94">
        <w:rPr>
          <w:rFonts w:cstheme="minorHAnsi"/>
          <w:b/>
          <w:color w:val="000000" w:themeColor="text1"/>
        </w:rPr>
        <w:t>4</w:t>
      </w:r>
      <w:r w:rsidRPr="00451C94">
        <w:rPr>
          <w:rFonts w:cstheme="minorHAnsi"/>
          <w:b/>
          <w:color w:val="000000" w:themeColor="text1"/>
        </w:rPr>
        <w:t>r. o godzinie 11:30</w:t>
      </w:r>
      <w:r w:rsidRPr="00451C94">
        <w:rPr>
          <w:rFonts w:cstheme="minorHAnsi"/>
          <w:color w:val="000000" w:themeColor="text1"/>
        </w:rPr>
        <w:t xml:space="preserve"> za pośrednictwem</w:t>
      </w:r>
      <w:r w:rsidRPr="000F22BF">
        <w:rPr>
          <w:rFonts w:cstheme="minorHAnsi"/>
          <w:color w:val="000000" w:themeColor="text1"/>
        </w:rPr>
        <w:t xml:space="preserve"> Systemu</w:t>
      </w:r>
      <w:r w:rsidRPr="000F22BF">
        <w:rPr>
          <w:rFonts w:cs="Tahoma"/>
          <w:color w:val="000000" w:themeColor="text1"/>
        </w:rPr>
        <w:t>.</w:t>
      </w:r>
    </w:p>
    <w:p w14:paraId="55345CB0" w14:textId="77777777" w:rsidR="00CA4B07" w:rsidRPr="00DF7D43" w:rsidRDefault="00CA4B07" w:rsidP="0002015D">
      <w:pPr>
        <w:pStyle w:val="Akapitzlist"/>
        <w:numPr>
          <w:ilvl w:val="0"/>
          <w:numId w:val="24"/>
        </w:numPr>
        <w:spacing w:after="0" w:line="240" w:lineRule="auto"/>
        <w:ind w:left="426"/>
        <w:jc w:val="both"/>
        <w:rPr>
          <w:strike/>
          <w:color w:val="000000" w:themeColor="text1"/>
        </w:rPr>
      </w:pPr>
      <w:r w:rsidRPr="00DF7D43">
        <w:rPr>
          <w:rFonts w:cs="Calibri"/>
          <w:color w:val="000000" w:themeColor="text1"/>
        </w:rPr>
        <w:t xml:space="preserve">Ofertę wraz z wymaganymi dokumentami należy umieścić na </w:t>
      </w:r>
      <w:hyperlink r:id="rId29">
        <w:r w:rsidRPr="00DF7D43">
          <w:rPr>
            <w:rFonts w:cs="Calibri"/>
            <w:color w:val="000000" w:themeColor="text1"/>
            <w:u w:val="single"/>
          </w:rPr>
          <w:t>platformazakupowa.pl</w:t>
        </w:r>
      </w:hyperlink>
      <w:r w:rsidRPr="00DF7D43">
        <w:rPr>
          <w:rFonts w:cs="Calibri"/>
          <w:color w:val="000000" w:themeColor="text1"/>
        </w:rPr>
        <w:t xml:space="preserve"> pod adresem: </w:t>
      </w:r>
      <w:hyperlink r:id="rId30" w:history="1">
        <w:r w:rsidRPr="00DF7D43">
          <w:rPr>
            <w:rStyle w:val="Hipercze"/>
            <w:rFonts w:cs="Calibri"/>
            <w:color w:val="000000" w:themeColor="text1"/>
          </w:rPr>
          <w:t>https://platformazakupowa.pl/pn/kwpsp_wroclaw</w:t>
        </w:r>
      </w:hyperlink>
      <w:r w:rsidRPr="00DF7D43">
        <w:rPr>
          <w:rFonts w:cs="Calibri"/>
          <w:color w:val="000000" w:themeColor="text1"/>
        </w:rPr>
        <w:t xml:space="preserve"> </w:t>
      </w:r>
    </w:p>
    <w:p w14:paraId="54D49FC8" w14:textId="77777777" w:rsidR="00CA4B07" w:rsidRPr="00DF7D43" w:rsidRDefault="00CA4B07" w:rsidP="0002015D">
      <w:pPr>
        <w:pStyle w:val="Akapitzlist"/>
        <w:numPr>
          <w:ilvl w:val="0"/>
          <w:numId w:val="24"/>
        </w:numPr>
        <w:spacing w:after="0" w:line="240" w:lineRule="auto"/>
        <w:ind w:left="426"/>
        <w:jc w:val="both"/>
        <w:rPr>
          <w:strike/>
          <w:color w:val="000000" w:themeColor="text1"/>
        </w:rPr>
      </w:pPr>
      <w:r w:rsidRPr="00DF7D43">
        <w:rPr>
          <w:rFonts w:cs="Calibri"/>
          <w:color w:val="000000" w:themeColor="text1"/>
        </w:rPr>
        <w:t>Do oferty należy dołączyć wszystkie wymagane w SWZ dokumenty.</w:t>
      </w:r>
    </w:p>
    <w:p w14:paraId="7C029F4F" w14:textId="7F77CA42" w:rsidR="00CA4B07" w:rsidRPr="00DF7D43" w:rsidRDefault="00CA4B07" w:rsidP="0002015D">
      <w:pPr>
        <w:pStyle w:val="Akapitzlist"/>
        <w:numPr>
          <w:ilvl w:val="0"/>
          <w:numId w:val="24"/>
        </w:numPr>
        <w:spacing w:after="0" w:line="240" w:lineRule="auto"/>
        <w:ind w:left="426"/>
        <w:jc w:val="both"/>
        <w:rPr>
          <w:strike/>
          <w:color w:val="000000" w:themeColor="text1"/>
        </w:rPr>
      </w:pPr>
      <w:r w:rsidRPr="00DF7D43">
        <w:rPr>
          <w:rFonts w:cs="Calibri"/>
          <w:color w:val="000000" w:themeColor="text1"/>
        </w:rPr>
        <w:t>Po wypełnieniu Formularza składania oferty lub wniosku i dołączenia wszystkich wymaganych załączników należy kliknąć przycisk „Przejdź do podsumowania”.</w:t>
      </w:r>
    </w:p>
    <w:p w14:paraId="0BA689DF" w14:textId="289E9825" w:rsidR="00CA4B07" w:rsidRPr="00DF7D43" w:rsidRDefault="00CA4B07" w:rsidP="0002015D">
      <w:pPr>
        <w:pStyle w:val="Akapitzlist"/>
        <w:numPr>
          <w:ilvl w:val="0"/>
          <w:numId w:val="24"/>
        </w:numPr>
        <w:spacing w:after="0" w:line="240" w:lineRule="auto"/>
        <w:ind w:left="426"/>
        <w:jc w:val="both"/>
        <w:rPr>
          <w:strike/>
          <w:color w:val="000000" w:themeColor="text1"/>
        </w:rPr>
      </w:pPr>
      <w:r w:rsidRPr="00DF7D43">
        <w:rPr>
          <w:rFonts w:cs="Calibri"/>
          <w:color w:val="000000" w:themeColor="text1"/>
        </w:rPr>
        <w:lastRenderedPageBreak/>
        <w:t xml:space="preserve">Oferta lub wniosek składana elektronicznie musi zostać podpisana elektronicznym podpisem kwalifikowanym, podpisem zaufanym lub podpisem osobistym. W procesie składania oferty za pośrednictwem </w:t>
      </w:r>
      <w:hyperlink r:id="rId31">
        <w:r w:rsidRPr="00DF7D43">
          <w:rPr>
            <w:rFonts w:cs="Calibri"/>
            <w:color w:val="000000" w:themeColor="text1"/>
            <w:u w:val="single"/>
          </w:rPr>
          <w:t>platformazakupowa.pl</w:t>
        </w:r>
      </w:hyperlink>
      <w:r w:rsidRPr="00DF7D43">
        <w:rPr>
          <w:rFonts w:cs="Calibri"/>
          <w:color w:val="000000" w:themeColor="text1"/>
        </w:rPr>
        <w:t xml:space="preserve">, wykonawca powinien złożyć podpis bezpośrednio na dokumentach przesłanych za pośrednictwem </w:t>
      </w:r>
      <w:hyperlink r:id="rId32">
        <w:r w:rsidRPr="00DF7D43">
          <w:rPr>
            <w:rFonts w:cs="Calibri"/>
            <w:color w:val="000000" w:themeColor="text1"/>
            <w:u w:val="single"/>
          </w:rPr>
          <w:t>platformazakupowa.pl</w:t>
        </w:r>
      </w:hyperlink>
      <w:r w:rsidRPr="00DF7D43">
        <w:rPr>
          <w:rFonts w:cs="Calibri"/>
          <w:color w:val="000000" w:themeColor="text1"/>
        </w:rPr>
        <w:t xml:space="preserve">. Zalecamy stosowanie podpisu na każdym załączonym pliku osobno, w szczególności wskazanych w art. 63 ust 1 oraz ust.2  </w:t>
      </w:r>
      <w:proofErr w:type="spellStart"/>
      <w:r w:rsidRPr="00DF7D43">
        <w:rPr>
          <w:rFonts w:cs="Calibri"/>
          <w:color w:val="000000" w:themeColor="text1"/>
        </w:rPr>
        <w:t>uPzp</w:t>
      </w:r>
      <w:proofErr w:type="spellEnd"/>
      <w:r w:rsidRPr="00DF7D43">
        <w:rPr>
          <w:rFonts w:cs="Calibri"/>
          <w:color w:val="000000" w:themeColor="text1"/>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0F03E058" w14:textId="77777777" w:rsidR="00CA4B07" w:rsidRPr="00DF7D43" w:rsidRDefault="00CA4B07" w:rsidP="0002015D">
      <w:pPr>
        <w:pStyle w:val="Akapitzlist"/>
        <w:numPr>
          <w:ilvl w:val="0"/>
          <w:numId w:val="24"/>
        </w:numPr>
        <w:spacing w:after="0" w:line="240" w:lineRule="auto"/>
        <w:ind w:left="426"/>
        <w:jc w:val="both"/>
        <w:rPr>
          <w:strike/>
          <w:color w:val="000000" w:themeColor="text1"/>
        </w:rPr>
      </w:pPr>
      <w:r w:rsidRPr="00DF7D43">
        <w:rPr>
          <w:rFonts w:cs="Calibr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22C24984" w14:textId="77777777" w:rsidR="00CA4B07" w:rsidRPr="00DF7D43" w:rsidRDefault="00CA4B07" w:rsidP="0002015D">
      <w:pPr>
        <w:pStyle w:val="Akapitzlist"/>
        <w:numPr>
          <w:ilvl w:val="0"/>
          <w:numId w:val="24"/>
        </w:numPr>
        <w:spacing w:after="0" w:line="240" w:lineRule="auto"/>
        <w:ind w:left="426"/>
        <w:jc w:val="both"/>
        <w:rPr>
          <w:strike/>
          <w:color w:val="000000" w:themeColor="text1"/>
        </w:rPr>
      </w:pPr>
      <w:r w:rsidRPr="00DF7D43">
        <w:rPr>
          <w:rFonts w:cs="Calibri"/>
          <w:color w:val="000000" w:themeColor="text1"/>
        </w:rPr>
        <w:t xml:space="preserve">Szczegółowa instrukcja dla Wykonawców dotycząca złożenia, zmiany i wycofania oferty znajduje się na stronie internetowej pod adresem:  </w:t>
      </w:r>
      <w:hyperlink r:id="rId33">
        <w:r w:rsidRPr="00DF7D43">
          <w:rPr>
            <w:rFonts w:cs="Calibri"/>
            <w:color w:val="000000" w:themeColor="text1"/>
            <w:u w:val="single"/>
          </w:rPr>
          <w:t>https://platformazakupowa.pl/strona/45-instrukcje</w:t>
        </w:r>
      </w:hyperlink>
    </w:p>
    <w:p w14:paraId="7C7C2C86" w14:textId="2B6DA04D" w:rsidR="00CA4B07" w:rsidRPr="00DF7D43" w:rsidRDefault="00CA4B07" w:rsidP="0002015D">
      <w:pPr>
        <w:pStyle w:val="Akapitzlist"/>
        <w:numPr>
          <w:ilvl w:val="0"/>
          <w:numId w:val="24"/>
        </w:numPr>
        <w:spacing w:after="0" w:line="240" w:lineRule="auto"/>
        <w:ind w:left="426"/>
        <w:jc w:val="both"/>
        <w:rPr>
          <w:rFonts w:cs="Calibri"/>
          <w:color w:val="000000" w:themeColor="text1"/>
        </w:rPr>
      </w:pPr>
      <w:bookmarkStart w:id="7" w:name="_1fob9te" w:colFirst="0" w:colLast="0"/>
      <w:bookmarkEnd w:id="7"/>
      <w:r w:rsidRPr="00DF7D43">
        <w:rPr>
          <w:rFonts w:cs="Calibri"/>
          <w:color w:val="000000" w:themeColor="text1"/>
        </w:rPr>
        <w:t>Zamawiający, najpóźniej przed otwarciem ofert, udostępnia na stronie internetowej prowadzonego postępowania informację o kwocie, jaką zamierza przeznaczyć na sfinansowanie zamówienia.</w:t>
      </w:r>
    </w:p>
    <w:p w14:paraId="42C4FD40" w14:textId="77777777" w:rsidR="00CA4B07" w:rsidRPr="00DF7D43" w:rsidRDefault="00CA4B07" w:rsidP="0002015D">
      <w:pPr>
        <w:pStyle w:val="Akapitzlist"/>
        <w:numPr>
          <w:ilvl w:val="0"/>
          <w:numId w:val="24"/>
        </w:numPr>
        <w:spacing w:after="0" w:line="240" w:lineRule="auto"/>
        <w:ind w:left="426"/>
        <w:jc w:val="both"/>
        <w:rPr>
          <w:rFonts w:cs="Calibri"/>
          <w:color w:val="000000" w:themeColor="text1"/>
        </w:rPr>
      </w:pPr>
      <w:r w:rsidRPr="00DF7D43">
        <w:rPr>
          <w:rFonts w:cs="Calibri"/>
          <w:color w:val="000000" w:themeColor="text1"/>
        </w:rPr>
        <w:t>Zamawiający, niezwłocznie po otwarciu ofert, udostępnia na stronie internetowej prowadzonego postępowania informacje o:</w:t>
      </w:r>
    </w:p>
    <w:p w14:paraId="1A3461BC" w14:textId="77777777" w:rsidR="00CA4B07" w:rsidRPr="00DF7D43" w:rsidRDefault="00CA4B07" w:rsidP="0002015D">
      <w:pPr>
        <w:pStyle w:val="Akapitzlist"/>
        <w:numPr>
          <w:ilvl w:val="0"/>
          <w:numId w:val="25"/>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nazwach albo imionach i nazwiskach oraz siedzibach lub miejscach prowadzonej działalności gospodarczej albo miejscach zamieszkania wykonawców, których oferty zostały otwarte;</w:t>
      </w:r>
    </w:p>
    <w:p w14:paraId="669628D6" w14:textId="77777777" w:rsidR="00CA4B07" w:rsidRPr="00DF7D43" w:rsidRDefault="00CA4B07" w:rsidP="0002015D">
      <w:pPr>
        <w:pStyle w:val="Akapitzlist"/>
        <w:numPr>
          <w:ilvl w:val="0"/>
          <w:numId w:val="25"/>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cenach lub kosztach zawartych w ofertach.</w:t>
      </w:r>
    </w:p>
    <w:p w14:paraId="29A974C8" w14:textId="27AB658B" w:rsidR="00CA4B07" w:rsidRPr="00DF7D43" w:rsidRDefault="00CA4B07" w:rsidP="00CA4B07">
      <w:pPr>
        <w:pStyle w:val="Akapitzlist"/>
        <w:spacing w:after="0" w:line="240" w:lineRule="auto"/>
        <w:ind w:left="426"/>
        <w:jc w:val="both"/>
        <w:rPr>
          <w:rFonts w:asciiTheme="minorHAnsi" w:hAnsiTheme="minorHAnsi" w:cstheme="minorHAnsi"/>
          <w:color w:val="000000" w:themeColor="text1"/>
        </w:rPr>
      </w:pPr>
      <w:r w:rsidRPr="00DF7D43">
        <w:rPr>
          <w:rFonts w:asciiTheme="minorHAnsi" w:hAnsiTheme="minorHAnsi" w:cstheme="minorHAnsi"/>
          <w:color w:val="000000" w:themeColor="text1"/>
        </w:rPr>
        <w:t>Informacja zostanie opublikowana na stronie postępowania na</w:t>
      </w:r>
      <w:hyperlink r:id="rId34">
        <w:r w:rsidRPr="001868A5">
          <w:rPr>
            <w:rFonts w:asciiTheme="minorHAnsi" w:hAnsiTheme="minorHAnsi" w:cstheme="minorHAnsi"/>
            <w:color w:val="000000" w:themeColor="text1"/>
          </w:rPr>
          <w:t xml:space="preserve"> </w:t>
        </w:r>
        <w:r w:rsidRPr="00DF7D43">
          <w:rPr>
            <w:rFonts w:asciiTheme="minorHAnsi" w:hAnsiTheme="minorHAnsi" w:cstheme="minorHAnsi"/>
            <w:color w:val="000000" w:themeColor="text1"/>
            <w:u w:val="single"/>
          </w:rPr>
          <w:t>platformazakupowa.pl</w:t>
        </w:r>
      </w:hyperlink>
      <w:r w:rsidRPr="00DF7D43">
        <w:rPr>
          <w:rFonts w:asciiTheme="minorHAnsi" w:hAnsiTheme="minorHAnsi" w:cstheme="minorHAnsi"/>
          <w:color w:val="000000" w:themeColor="text1"/>
        </w:rPr>
        <w:t xml:space="preserve"> w sekcji ,,Komunikaty”.</w:t>
      </w:r>
    </w:p>
    <w:p w14:paraId="1F28153F" w14:textId="77777777" w:rsidR="00CA4B07" w:rsidRPr="00CA4B07" w:rsidRDefault="00CA4B07" w:rsidP="00CA4B07">
      <w:pPr>
        <w:pStyle w:val="Tekstpodstawowywcity3"/>
        <w:spacing w:after="0"/>
        <w:ind w:left="0"/>
        <w:rPr>
          <w:rFonts w:ascii="Calibri" w:hAnsi="Calibri" w:cs="Tahoma"/>
          <w:b/>
          <w:bCs/>
          <w:sz w:val="22"/>
          <w:szCs w:val="22"/>
          <w:u w:val="single"/>
        </w:rPr>
      </w:pPr>
    </w:p>
    <w:p w14:paraId="62CA706F" w14:textId="28BB40C2" w:rsidR="0061390F" w:rsidRPr="00197DDA" w:rsidRDefault="00E47F50" w:rsidP="00197DDA">
      <w:pPr>
        <w:spacing w:after="0" w:line="240" w:lineRule="auto"/>
        <w:ind w:left="360" w:hanging="360"/>
        <w:jc w:val="both"/>
        <w:rPr>
          <w:rFonts w:cs="Tahoma"/>
          <w:b/>
          <w:iCs/>
          <w:u w:val="single"/>
        </w:rPr>
      </w:pPr>
      <w:r w:rsidRPr="00197DDA">
        <w:rPr>
          <w:rFonts w:cs="Tahoma"/>
          <w:b/>
          <w:u w:val="single"/>
        </w:rPr>
        <w:t xml:space="preserve">Rozdział XV. </w:t>
      </w:r>
      <w:r w:rsidRPr="00197DDA">
        <w:rPr>
          <w:rFonts w:cs="Tahoma"/>
          <w:b/>
          <w:iCs/>
          <w:u w:val="single"/>
        </w:rPr>
        <w:t>Opis sposobu obliczenia ceny</w:t>
      </w:r>
      <w:r w:rsidR="0010462D" w:rsidRPr="00197DDA">
        <w:rPr>
          <w:rFonts w:cs="Tahoma"/>
          <w:b/>
          <w:iCs/>
          <w:u w:val="single"/>
        </w:rPr>
        <w:t>, opis kryteriów oceny ofert i sposób oceny ofert</w:t>
      </w:r>
    </w:p>
    <w:p w14:paraId="0B483B61" w14:textId="77777777" w:rsidR="0061390F" w:rsidRPr="008D6181" w:rsidRDefault="00E47F50" w:rsidP="00197DDA">
      <w:pPr>
        <w:pStyle w:val="Akapitzlist"/>
        <w:widowControl w:val="0"/>
        <w:numPr>
          <w:ilvl w:val="0"/>
          <w:numId w:val="2"/>
        </w:numPr>
        <w:spacing w:after="0" w:line="240" w:lineRule="auto"/>
        <w:jc w:val="both"/>
        <w:rPr>
          <w:rFonts w:cs="Tahoma"/>
        </w:rPr>
      </w:pPr>
      <w:r w:rsidRPr="008D6181">
        <w:rPr>
          <w:rFonts w:cs="Tahoma"/>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6D1A9EAD" w14:textId="673F9423" w:rsidR="0061390F" w:rsidRPr="008D6181" w:rsidRDefault="00E47F50" w:rsidP="00197DDA">
      <w:pPr>
        <w:pStyle w:val="Akapitzlist"/>
        <w:widowControl w:val="0"/>
        <w:numPr>
          <w:ilvl w:val="0"/>
          <w:numId w:val="2"/>
        </w:numPr>
        <w:spacing w:after="0" w:line="240" w:lineRule="auto"/>
        <w:jc w:val="both"/>
        <w:rPr>
          <w:rFonts w:cs="Tahoma"/>
        </w:rPr>
      </w:pPr>
      <w:r w:rsidRPr="008D6181">
        <w:rPr>
          <w:rFonts w:cs="Tahoma"/>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314633A8" w14:textId="78CC7889" w:rsidR="0061390F" w:rsidRPr="003E7822" w:rsidRDefault="00E47F50" w:rsidP="00197DDA">
      <w:pPr>
        <w:pStyle w:val="Akapitzlist"/>
        <w:widowControl w:val="0"/>
        <w:numPr>
          <w:ilvl w:val="0"/>
          <w:numId w:val="2"/>
        </w:numPr>
        <w:spacing w:after="0" w:line="240" w:lineRule="auto"/>
        <w:jc w:val="both"/>
        <w:rPr>
          <w:rFonts w:cs="Tahoma"/>
        </w:rPr>
      </w:pPr>
      <w:r w:rsidRPr="003E7822">
        <w:rPr>
          <w:rFonts w:cs="Tahoma"/>
        </w:rPr>
        <w:t>Przy wyliczaniu poszczególnych wartości należy ograniczyć się do dwóch miejsc po przecinku na każdym etapie wyliczenia ceny.</w:t>
      </w:r>
    </w:p>
    <w:p w14:paraId="6D388194" w14:textId="77777777" w:rsidR="0061390F" w:rsidRPr="003E7822" w:rsidRDefault="00E47F50" w:rsidP="00197DDA">
      <w:pPr>
        <w:pStyle w:val="Akapitzlist"/>
        <w:widowControl w:val="0"/>
        <w:numPr>
          <w:ilvl w:val="0"/>
          <w:numId w:val="2"/>
        </w:numPr>
        <w:spacing w:after="0" w:line="240" w:lineRule="auto"/>
        <w:jc w:val="both"/>
        <w:rPr>
          <w:rFonts w:cs="Tahoma"/>
        </w:rPr>
      </w:pPr>
      <w:r w:rsidRPr="003E7822">
        <w:rPr>
          <w:rFonts w:cs="Tahoma"/>
        </w:rPr>
        <w:t>Cena oferty winna być wyrażona w złotych polskich (PLN) cyfrowo i słownie, z wyodrębnieniem należnego podatku VAT.</w:t>
      </w:r>
    </w:p>
    <w:p w14:paraId="2BD00AE5" w14:textId="10C3FCC0" w:rsidR="0061390F" w:rsidRDefault="00E47F50" w:rsidP="00197DDA">
      <w:pPr>
        <w:pStyle w:val="Akapitzlist"/>
        <w:numPr>
          <w:ilvl w:val="0"/>
          <w:numId w:val="2"/>
        </w:numPr>
        <w:spacing w:after="0" w:line="240" w:lineRule="auto"/>
        <w:jc w:val="both"/>
        <w:rPr>
          <w:rFonts w:cs="Tahoma"/>
        </w:rPr>
      </w:pPr>
      <w:r w:rsidRPr="003E7822">
        <w:rPr>
          <w:rFonts w:cs="Tahoma"/>
        </w:rPr>
        <w:t>Cena powinna być obliczona w sposób wskazany w zał</w:t>
      </w:r>
      <w:r w:rsidR="00197DDA" w:rsidRPr="003E7822">
        <w:rPr>
          <w:rFonts w:cs="Tahoma"/>
        </w:rPr>
        <w:t>.</w:t>
      </w:r>
      <w:r w:rsidRPr="003E7822">
        <w:rPr>
          <w:rFonts w:cs="Tahoma"/>
        </w:rPr>
        <w:t xml:space="preserve"> nr</w:t>
      </w:r>
      <w:r w:rsidR="00C84F31" w:rsidRPr="003E7822">
        <w:rPr>
          <w:rFonts w:cs="Tahoma"/>
        </w:rPr>
        <w:t xml:space="preserve"> 1 do SWZ - Formularz ofertowy.</w:t>
      </w:r>
    </w:p>
    <w:p w14:paraId="673EBE0B" w14:textId="77777777" w:rsidR="0061390F" w:rsidRPr="003E7822" w:rsidRDefault="00E47F50" w:rsidP="00197DDA">
      <w:pPr>
        <w:pStyle w:val="Akapitzlist"/>
        <w:widowControl w:val="0"/>
        <w:numPr>
          <w:ilvl w:val="0"/>
          <w:numId w:val="2"/>
        </w:numPr>
        <w:spacing w:after="0" w:line="240" w:lineRule="auto"/>
        <w:jc w:val="both"/>
        <w:rPr>
          <w:rFonts w:cs="Tahoma"/>
        </w:rPr>
      </w:pPr>
      <w:r w:rsidRPr="003E7822">
        <w:rPr>
          <w:rFonts w:cs="Tahoma"/>
        </w:rPr>
        <w:t>Cena może być tylko jedna za oferowany przedmiot zam</w:t>
      </w:r>
      <w:r w:rsidRPr="003E7822">
        <w:rPr>
          <w:rFonts w:cs="Tahoma"/>
          <w:highlight w:val="white"/>
        </w:rPr>
        <w:t xml:space="preserve">ówienia, zabrania się wariantowości cen. </w:t>
      </w:r>
    </w:p>
    <w:p w14:paraId="4C9C9585" w14:textId="77777777" w:rsidR="00FF5203" w:rsidRDefault="00FF5203" w:rsidP="00FF5203">
      <w:pPr>
        <w:widowControl w:val="0"/>
        <w:numPr>
          <w:ilvl w:val="0"/>
          <w:numId w:val="2"/>
        </w:numPr>
        <w:shd w:val="clear" w:color="auto" w:fill="FFFFFF"/>
        <w:tabs>
          <w:tab w:val="left" w:pos="0"/>
        </w:tabs>
        <w:spacing w:after="0" w:line="240" w:lineRule="auto"/>
        <w:rPr>
          <w:rFonts w:cs="Tahoma"/>
        </w:rPr>
      </w:pPr>
      <w:r>
        <w:rPr>
          <w:rFonts w:cs="Tahoma"/>
          <w:b/>
          <w:bCs/>
        </w:rPr>
        <w:t>Kryteria oceny ofert</w:t>
      </w:r>
      <w:r>
        <w:rPr>
          <w:rFonts w:cs="Tahoma"/>
        </w:rPr>
        <w:t xml:space="preserve">: </w:t>
      </w:r>
      <w:r>
        <w:rPr>
          <w:rFonts w:cs="Tahoma"/>
          <w:b/>
          <w:bCs/>
          <w:u w:val="single"/>
        </w:rPr>
        <w:t>Cena brutto – 100%</w:t>
      </w:r>
    </w:p>
    <w:p w14:paraId="2E20DC6C" w14:textId="77777777" w:rsidR="00FF5203" w:rsidRDefault="00FF5203" w:rsidP="00FF5203">
      <w:pPr>
        <w:widowControl w:val="0"/>
        <w:shd w:val="clear" w:color="auto" w:fill="FFFFFF"/>
        <w:tabs>
          <w:tab w:val="left" w:pos="426"/>
        </w:tabs>
        <w:spacing w:after="0" w:line="240" w:lineRule="auto"/>
        <w:rPr>
          <w:rFonts w:cs="Tahoma"/>
        </w:rPr>
      </w:pPr>
      <w:r>
        <w:rPr>
          <w:rFonts w:cs="Tahoma"/>
        </w:rPr>
        <w:tab/>
        <w:t>W kryterium cena Wykonawca może uzyskać maksymalnie 100,00 pkt.</w:t>
      </w:r>
    </w:p>
    <w:p w14:paraId="3DB4D6A7" w14:textId="77777777" w:rsidR="00FF5203" w:rsidRDefault="00FF5203" w:rsidP="00FF5203">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Pr>
          <w:rFonts w:cs="Tahoma"/>
        </w:rPr>
        <w:tab/>
        <w:t>Ocena punktowa zostanie dokonana przy zastosowaniu wzoru:</w:t>
      </w:r>
    </w:p>
    <w:p w14:paraId="5D9BA014" w14:textId="77777777" w:rsidR="00FF5203" w:rsidRDefault="00FF5203" w:rsidP="00FF5203">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3659102F" w14:textId="77777777" w:rsidR="00FF5203" w:rsidRDefault="00FF5203" w:rsidP="00FF5203">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Cs/>
          <w:i/>
          <w:iCs/>
        </w:rPr>
      </w:pPr>
      <w:r>
        <w:rPr>
          <w:rFonts w:cs="Tahoma"/>
          <w:bCs/>
          <w:i/>
          <w:iCs/>
          <w:u w:val="single"/>
        </w:rPr>
        <w:t>liczba punktów</w:t>
      </w:r>
      <w:r>
        <w:rPr>
          <w:rFonts w:cs="Tahoma"/>
          <w:bCs/>
          <w:i/>
          <w:iCs/>
        </w:rPr>
        <w:t xml:space="preserve"> = (najniższa zaoferowana cena / cena badanej oferty) x waga kryterium</w:t>
      </w:r>
    </w:p>
    <w:p w14:paraId="11CEAAA7" w14:textId="77777777" w:rsidR="00FF5203" w:rsidRDefault="00FF5203" w:rsidP="00FF5203">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0A3E77F2" w14:textId="46F73F06" w:rsidR="00E5456E" w:rsidRDefault="00E5456E" w:rsidP="009E2CBA">
      <w:pPr>
        <w:pStyle w:val="Akapitzlist"/>
        <w:numPr>
          <w:ilvl w:val="0"/>
          <w:numId w:val="2"/>
        </w:numPr>
        <w:spacing w:after="0" w:line="240" w:lineRule="auto"/>
        <w:jc w:val="both"/>
        <w:rPr>
          <w:rFonts w:cs="Tahoma"/>
        </w:rPr>
      </w:pPr>
      <w:r>
        <w:rPr>
          <w:rFonts w:cs="Tahoma"/>
        </w:rPr>
        <w:t>Punkty będą liczone z dokładnością do dwóch miejsc po przecinku.</w:t>
      </w:r>
    </w:p>
    <w:p w14:paraId="1948B623" w14:textId="77777777" w:rsidR="00FF5203" w:rsidRDefault="00FF5203" w:rsidP="00FF5203">
      <w:pPr>
        <w:pStyle w:val="Akapitzlist"/>
        <w:numPr>
          <w:ilvl w:val="0"/>
          <w:numId w:val="2"/>
        </w:numPr>
        <w:spacing w:after="0" w:line="240" w:lineRule="auto"/>
        <w:jc w:val="both"/>
        <w:rPr>
          <w:rFonts w:cs="Tahoma"/>
        </w:rPr>
      </w:pPr>
      <w:r>
        <w:rPr>
          <w:rFonts w:cs="Tahoma"/>
        </w:rPr>
        <w:t>Zamawiający udzieli zamówienia Wykonawcy, którego oferta uzyska największą liczbę punktów.</w:t>
      </w:r>
    </w:p>
    <w:p w14:paraId="44FB2052" w14:textId="5427F24A" w:rsidR="0038150E" w:rsidRPr="009663C3" w:rsidRDefault="0038150E" w:rsidP="0038150E">
      <w:pPr>
        <w:pStyle w:val="Akapitzlist"/>
        <w:numPr>
          <w:ilvl w:val="0"/>
          <w:numId w:val="2"/>
        </w:numPr>
        <w:spacing w:after="0" w:line="240" w:lineRule="auto"/>
        <w:jc w:val="both"/>
        <w:rPr>
          <w:rFonts w:cs="Tahoma"/>
        </w:rPr>
      </w:pPr>
      <w:r w:rsidRPr="009663C3">
        <w:rPr>
          <w:rFonts w:cs="Tahoma"/>
        </w:rPr>
        <w:t>W sytuacji określonej w art.</w:t>
      </w:r>
      <w:r w:rsidR="00197DDA" w:rsidRPr="009663C3">
        <w:rPr>
          <w:rFonts w:cs="Tahoma"/>
        </w:rPr>
        <w:t> </w:t>
      </w:r>
      <w:r w:rsidRPr="009663C3">
        <w:rPr>
          <w:rFonts w:cs="Tahoma"/>
        </w:rPr>
        <w:t>225</w:t>
      </w:r>
      <w:r w:rsidR="00197DDA" w:rsidRPr="009663C3">
        <w:rPr>
          <w:rFonts w:cs="Tahoma"/>
        </w:rPr>
        <w:t> </w:t>
      </w:r>
      <w:proofErr w:type="spellStart"/>
      <w:r w:rsidRPr="009663C3">
        <w:rPr>
          <w:rFonts w:cs="Tahoma"/>
        </w:rPr>
        <w:t>uPzp</w:t>
      </w:r>
      <w:proofErr w:type="spellEnd"/>
      <w:r w:rsidRPr="009663C3">
        <w:rPr>
          <w:rFonts w:cs="Tahoma"/>
        </w:rPr>
        <w:t>,</w:t>
      </w:r>
      <w:r w:rsidR="00197DDA" w:rsidRPr="009663C3">
        <w:rPr>
          <w:rFonts w:cs="Tahoma"/>
        </w:rPr>
        <w:t> </w:t>
      </w:r>
      <w:r w:rsidRPr="009663C3">
        <w:rPr>
          <w:rFonts w:cs="Tahoma"/>
        </w:rPr>
        <w:t>je</w:t>
      </w:r>
      <w:r w:rsidR="00197DDA" w:rsidRPr="009663C3">
        <w:rPr>
          <w:rFonts w:cs="Tahoma"/>
        </w:rPr>
        <w:t>że</w:t>
      </w:r>
      <w:r w:rsidRPr="009663C3">
        <w:rPr>
          <w:rFonts w:cs="Tahoma"/>
        </w:rPr>
        <w:t>li Wykonawca składa ofertę, której wybór prowadziłby do powstania u Zamawiającego obowiązku podatkowego zgodnie z ustawą z dnia</w:t>
      </w:r>
      <w:r w:rsidR="009663C3">
        <w:rPr>
          <w:rFonts w:cs="Tahoma"/>
        </w:rPr>
        <w:t xml:space="preserve"> </w:t>
      </w:r>
      <w:r w:rsidRPr="009663C3">
        <w:rPr>
          <w:rFonts w:cs="Tahoma"/>
        </w:rPr>
        <w:t>11 marca 2004r o podatku od towarów i usług (</w:t>
      </w:r>
      <w:r w:rsidR="00E4028B" w:rsidRPr="00E4028B">
        <w:rPr>
          <w:rFonts w:cs="Tahoma"/>
        </w:rPr>
        <w:t>Dz.U. z 202</w:t>
      </w:r>
      <w:r w:rsidR="00DF7D43">
        <w:rPr>
          <w:rFonts w:cs="Tahoma"/>
        </w:rPr>
        <w:t>2</w:t>
      </w:r>
      <w:r w:rsidR="00E4028B" w:rsidRPr="00E4028B">
        <w:rPr>
          <w:rFonts w:cs="Tahoma"/>
        </w:rPr>
        <w:t xml:space="preserve"> r. poz.</w:t>
      </w:r>
      <w:r w:rsidR="00DF7D43" w:rsidRPr="00DF7D43">
        <w:t xml:space="preserve"> </w:t>
      </w:r>
      <w:r w:rsidR="00DF7D43">
        <w:t>931, 974, 1137, 1301 i 1488</w:t>
      </w:r>
      <w:r w:rsidRPr="009663C3">
        <w:rPr>
          <w:rFonts w:cs="Tahoma"/>
        </w:rPr>
        <w:t xml:space="preserve">), dla celów zastosowania kryterium ceny Zamawiający dolicza do przedstawionej w tej ofercie ceny kwotę podatku od towarów i usług, którą miałby obowiązek rozliczyć. </w:t>
      </w:r>
      <w:r w:rsidR="009663C3" w:rsidRPr="009663C3">
        <w:rPr>
          <w:rFonts w:cs="Tahoma"/>
        </w:rPr>
        <w:t xml:space="preserve">W takiej sytuacji </w:t>
      </w:r>
      <w:r w:rsidRPr="009663C3">
        <w:rPr>
          <w:rFonts w:cs="Tahoma"/>
        </w:rPr>
        <w:t>Wykonawca ma obowiązek:</w:t>
      </w:r>
    </w:p>
    <w:p w14:paraId="7D5CD730" w14:textId="77777777" w:rsidR="0038150E" w:rsidRPr="009663C3" w:rsidRDefault="0038150E" w:rsidP="0002015D">
      <w:pPr>
        <w:pStyle w:val="Akapitzlist"/>
        <w:numPr>
          <w:ilvl w:val="0"/>
          <w:numId w:val="13"/>
        </w:numPr>
        <w:spacing w:after="0" w:line="240" w:lineRule="auto"/>
        <w:jc w:val="both"/>
        <w:rPr>
          <w:rFonts w:cs="Tahoma"/>
        </w:rPr>
      </w:pPr>
      <w:r w:rsidRPr="009663C3">
        <w:rPr>
          <w:rFonts w:cs="Tahoma"/>
        </w:rPr>
        <w:lastRenderedPageBreak/>
        <w:t>poinformowania Zamawiającego, że wybór jego oferty będzie prowadził do powstania u Zamawiającego obowiązku podatkowego;</w:t>
      </w:r>
    </w:p>
    <w:p w14:paraId="3E55A10D" w14:textId="77777777" w:rsidR="0038150E" w:rsidRPr="009663C3" w:rsidRDefault="0038150E" w:rsidP="0002015D">
      <w:pPr>
        <w:pStyle w:val="Akapitzlist"/>
        <w:numPr>
          <w:ilvl w:val="0"/>
          <w:numId w:val="13"/>
        </w:numPr>
        <w:spacing w:after="0" w:line="240" w:lineRule="auto"/>
        <w:jc w:val="both"/>
        <w:rPr>
          <w:rFonts w:cs="Tahoma"/>
        </w:rPr>
      </w:pPr>
      <w:r w:rsidRPr="009663C3">
        <w:rPr>
          <w:rFonts w:cs="Tahoma"/>
        </w:rPr>
        <w:t>wskazania nazwy (rodzaju) towaru lub usługi, których dostawa lub świadczenie będą prowadziły do powstania obowiązku podatkowego;</w:t>
      </w:r>
    </w:p>
    <w:p w14:paraId="2A307F98" w14:textId="77777777" w:rsidR="0038150E" w:rsidRPr="009663C3" w:rsidRDefault="0038150E" w:rsidP="0002015D">
      <w:pPr>
        <w:pStyle w:val="Akapitzlist"/>
        <w:numPr>
          <w:ilvl w:val="0"/>
          <w:numId w:val="13"/>
        </w:numPr>
        <w:spacing w:after="0" w:line="240" w:lineRule="auto"/>
        <w:jc w:val="both"/>
        <w:rPr>
          <w:rFonts w:cs="Tahoma"/>
        </w:rPr>
      </w:pPr>
      <w:r w:rsidRPr="009663C3">
        <w:rPr>
          <w:rFonts w:cs="Tahoma"/>
        </w:rPr>
        <w:t>wskazania wartości towaru lub usługi objętego obowiązkiem podatkowym Zamawiającego, bez kwoty podatku;</w:t>
      </w:r>
    </w:p>
    <w:p w14:paraId="6AD48AE6" w14:textId="613ACC62" w:rsidR="0038150E" w:rsidRPr="009663C3" w:rsidRDefault="0038150E" w:rsidP="0002015D">
      <w:pPr>
        <w:pStyle w:val="Akapitzlist"/>
        <w:numPr>
          <w:ilvl w:val="0"/>
          <w:numId w:val="13"/>
        </w:numPr>
        <w:spacing w:after="0" w:line="240" w:lineRule="auto"/>
        <w:jc w:val="both"/>
        <w:rPr>
          <w:rFonts w:cs="Tahoma"/>
        </w:rPr>
      </w:pPr>
      <w:r w:rsidRPr="009663C3">
        <w:rPr>
          <w:rFonts w:cs="Tahoma"/>
        </w:rPr>
        <w:t>wskazania stawki podatku od towarów i usług, która zgodnie z wiedzą Wykonawcy, będzie miała zastosowanie.</w:t>
      </w:r>
    </w:p>
    <w:p w14:paraId="27BFAA8A" w14:textId="53523D6B" w:rsidR="009663C3" w:rsidRPr="009663C3" w:rsidRDefault="009663C3" w:rsidP="009663C3">
      <w:pPr>
        <w:spacing w:after="0" w:line="240" w:lineRule="auto"/>
        <w:ind w:left="360"/>
        <w:jc w:val="both"/>
        <w:rPr>
          <w:rFonts w:cs="Tahoma"/>
        </w:rPr>
      </w:pPr>
      <w:r w:rsidRPr="009663C3">
        <w:rPr>
          <w:rFonts w:cs="Tahoma"/>
        </w:rPr>
        <w:t xml:space="preserve">Informację w powyższym zakresie Wykonawca składa w zał. nr 1 do SWZ </w:t>
      </w:r>
      <w:r>
        <w:rPr>
          <w:rFonts w:cs="Tahoma"/>
        </w:rPr>
        <w:t xml:space="preserve">- </w:t>
      </w:r>
      <w:r w:rsidRPr="009663C3">
        <w:rPr>
          <w:rFonts w:cs="Tahoma"/>
        </w:rPr>
        <w:t>Formularz ofertowy. Brak złożenia tej informacji będzie postrzegany jako brak powstania obowiązku podatkowego u Zamawiającego.</w:t>
      </w:r>
    </w:p>
    <w:p w14:paraId="2A700707" w14:textId="6A4D9E45" w:rsidR="0061390F" w:rsidRDefault="00E47F50" w:rsidP="00B92249">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w:t>
      </w:r>
      <w:r w:rsidR="00FF4E6A">
        <w:rPr>
          <w:rFonts w:asciiTheme="minorHAnsi" w:hAnsiTheme="minorHAnsi" w:cs="Tahoma"/>
          <w:iCs/>
          <w:sz w:val="22"/>
          <w:szCs w:val="22"/>
        </w:rPr>
        <w:t>223</w:t>
      </w:r>
      <w:r>
        <w:rPr>
          <w:rFonts w:asciiTheme="minorHAnsi" w:hAnsiTheme="minorHAnsi" w:cs="Tahoma"/>
          <w:iCs/>
          <w:sz w:val="22"/>
          <w:szCs w:val="22"/>
        </w:rPr>
        <w:t xml:space="preserve">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w:t>
      </w:r>
      <w:r w:rsidR="0005645C">
        <w:rPr>
          <w:rFonts w:asciiTheme="minorHAnsi" w:hAnsiTheme="minorHAnsi" w:cs="Tahoma"/>
          <w:iCs/>
          <w:sz w:val="22"/>
          <w:szCs w:val="22"/>
        </w:rPr>
        <w:t>Z</w:t>
      </w:r>
      <w:r>
        <w:rPr>
          <w:rFonts w:asciiTheme="minorHAnsi" w:hAnsiTheme="minorHAnsi" w:cs="Tahoma"/>
          <w:iCs/>
          <w:sz w:val="22"/>
          <w:szCs w:val="22"/>
        </w:rPr>
        <w:t xml:space="preserve">amawiający poprawi oczywiste omyłki pisarskie, oczywiste omyłki rachunkowe oraz inne omyłki polegające na niezgodności ofert </w:t>
      </w:r>
      <w:r w:rsidR="00FF4E6A">
        <w:rPr>
          <w:rFonts w:asciiTheme="minorHAnsi" w:hAnsiTheme="minorHAnsi" w:cs="Tahoma"/>
          <w:iCs/>
          <w:sz w:val="22"/>
          <w:szCs w:val="22"/>
        </w:rPr>
        <w:t>z dokumentami</w:t>
      </w:r>
      <w:r>
        <w:rPr>
          <w:rFonts w:asciiTheme="minorHAnsi" w:hAnsiTheme="minorHAnsi" w:cs="Tahoma"/>
          <w:iCs/>
          <w:sz w:val="22"/>
          <w:szCs w:val="22"/>
        </w:rPr>
        <w:t xml:space="preserve"> zamówienia, nie powodujące istotnych zmian w treści oferty.</w:t>
      </w:r>
    </w:p>
    <w:p w14:paraId="26CA5330" w14:textId="3F5E7197" w:rsidR="0061390F" w:rsidRDefault="00E47F50" w:rsidP="00B92249">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w:t>
      </w:r>
      <w:r w:rsidR="00FF4E6A">
        <w:rPr>
          <w:rFonts w:asciiTheme="minorHAnsi" w:hAnsiTheme="minorHAnsi" w:cs="Tahoma"/>
          <w:bCs/>
          <w:color w:val="000000"/>
          <w:sz w:val="22"/>
          <w:szCs w:val="22"/>
        </w:rPr>
        <w:t>226</w:t>
      </w:r>
      <w:r>
        <w:rPr>
          <w:rFonts w:asciiTheme="minorHAnsi" w:hAnsiTheme="minorHAnsi" w:cs="Tahoma"/>
          <w:bCs/>
          <w:color w:val="000000"/>
          <w:sz w:val="22"/>
          <w:szCs w:val="22"/>
        </w:rPr>
        <w:t xml:space="preserve">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2B1C161F" w14:textId="77777777" w:rsidR="00984FA1" w:rsidRDefault="00984FA1">
      <w:pPr>
        <w:shd w:val="clear" w:color="auto" w:fill="FFFFFF"/>
        <w:tabs>
          <w:tab w:val="left" w:pos="0"/>
        </w:tabs>
        <w:spacing w:after="0" w:line="240" w:lineRule="auto"/>
        <w:ind w:left="426" w:hanging="426"/>
        <w:rPr>
          <w:rFonts w:cs="Tahoma"/>
          <w:bCs/>
          <w:color w:val="000000"/>
        </w:rPr>
      </w:pPr>
    </w:p>
    <w:p w14:paraId="29C23AE2" w14:textId="53379598" w:rsidR="0061390F" w:rsidRDefault="00E47F50">
      <w:pPr>
        <w:shd w:val="clear" w:color="auto" w:fill="FFFFFF"/>
        <w:tabs>
          <w:tab w:val="left" w:pos="0"/>
        </w:tabs>
        <w:spacing w:after="0" w:line="240" w:lineRule="auto"/>
        <w:jc w:val="both"/>
        <w:rPr>
          <w:rFonts w:cs="Tahoma"/>
          <w:b/>
          <w:iCs/>
          <w:spacing w:val="1"/>
          <w:u w:val="single"/>
        </w:rPr>
      </w:pPr>
      <w:r w:rsidRPr="00EE6875">
        <w:rPr>
          <w:rFonts w:cs="Tahoma"/>
          <w:b/>
          <w:iCs/>
          <w:spacing w:val="1"/>
          <w:u w:val="single"/>
        </w:rPr>
        <w:t>Rozdział XVI. Wymagania dotyczące zabezpieczenia należytego wykonania umowy</w:t>
      </w:r>
    </w:p>
    <w:p w14:paraId="592B6CD6" w14:textId="678C5C8B" w:rsidR="00E81DF7" w:rsidRPr="00E81DF7" w:rsidRDefault="00E81DF7" w:rsidP="0002015D">
      <w:pPr>
        <w:numPr>
          <w:ilvl w:val="0"/>
          <w:numId w:val="43"/>
        </w:numPr>
        <w:tabs>
          <w:tab w:val="left" w:pos="0"/>
          <w:tab w:val="left" w:pos="426"/>
        </w:tabs>
        <w:spacing w:after="0" w:line="240" w:lineRule="auto"/>
        <w:jc w:val="both"/>
        <w:rPr>
          <w:bCs/>
        </w:rPr>
      </w:pPr>
      <w:r w:rsidRPr="00E81DF7">
        <w:rPr>
          <w:bCs/>
        </w:rPr>
        <w:t xml:space="preserve">Ustala się zabezpieczenie należytego wykonania umowy w wysokości </w:t>
      </w:r>
      <w:r w:rsidR="00EE6875">
        <w:rPr>
          <w:bCs/>
        </w:rPr>
        <w:t>5</w:t>
      </w:r>
      <w:r w:rsidRPr="00E81DF7">
        <w:rPr>
          <w:bCs/>
        </w:rPr>
        <w:t>% całkowitej ceny ofertowej podanej w ofercie. Zabezpieczenie zostaje wniesione przed podpisaniem umowy.</w:t>
      </w:r>
    </w:p>
    <w:p w14:paraId="71FB27E1" w14:textId="77777777" w:rsidR="00E81DF7" w:rsidRPr="00E81DF7" w:rsidRDefault="00E81DF7" w:rsidP="0002015D">
      <w:pPr>
        <w:numPr>
          <w:ilvl w:val="0"/>
          <w:numId w:val="43"/>
        </w:numPr>
        <w:tabs>
          <w:tab w:val="left" w:pos="0"/>
          <w:tab w:val="left" w:pos="426"/>
        </w:tabs>
        <w:spacing w:after="0" w:line="240" w:lineRule="auto"/>
        <w:jc w:val="both"/>
        <w:rPr>
          <w:bCs/>
        </w:rPr>
      </w:pPr>
      <w:r w:rsidRPr="00E81DF7">
        <w:t xml:space="preserve">Zabezpieczenie należytego wykonania umowy może być wnoszone zgodnie z art. 450 </w:t>
      </w:r>
      <w:proofErr w:type="spellStart"/>
      <w:r w:rsidRPr="00E81DF7">
        <w:t>uPzp</w:t>
      </w:r>
      <w:proofErr w:type="spellEnd"/>
      <w:r w:rsidRPr="00E81DF7">
        <w:t>.</w:t>
      </w:r>
    </w:p>
    <w:p w14:paraId="4B35D048" w14:textId="77777777" w:rsidR="00E81DF7" w:rsidRPr="00E81DF7" w:rsidRDefault="00E81DF7" w:rsidP="0002015D">
      <w:pPr>
        <w:numPr>
          <w:ilvl w:val="0"/>
          <w:numId w:val="43"/>
        </w:numPr>
        <w:tabs>
          <w:tab w:val="left" w:pos="0"/>
          <w:tab w:val="left" w:pos="426"/>
        </w:tabs>
        <w:spacing w:after="0" w:line="240" w:lineRule="auto"/>
        <w:jc w:val="both"/>
        <w:rPr>
          <w:bCs/>
        </w:rPr>
      </w:pPr>
      <w:r w:rsidRPr="00E81DF7">
        <w:t xml:space="preserve">Zamawiający nie wyraża zgody na wniesienie zabezpieczenia w formach o których mowa w art. 450 ust. 2 </w:t>
      </w:r>
      <w:proofErr w:type="spellStart"/>
      <w:r w:rsidRPr="00E81DF7">
        <w:t>uPzp</w:t>
      </w:r>
      <w:proofErr w:type="spellEnd"/>
      <w:r w:rsidRPr="00E81DF7">
        <w:t>.</w:t>
      </w:r>
    </w:p>
    <w:p w14:paraId="6A844993" w14:textId="77777777" w:rsidR="00E81DF7" w:rsidRPr="00E81DF7" w:rsidRDefault="00E81DF7" w:rsidP="0002015D">
      <w:pPr>
        <w:numPr>
          <w:ilvl w:val="0"/>
          <w:numId w:val="43"/>
        </w:numPr>
        <w:tabs>
          <w:tab w:val="left" w:pos="0"/>
          <w:tab w:val="left" w:pos="426"/>
        </w:tabs>
        <w:spacing w:after="0" w:line="240" w:lineRule="auto"/>
        <w:jc w:val="both"/>
        <w:rPr>
          <w:bCs/>
        </w:rPr>
      </w:pPr>
      <w:r w:rsidRPr="00E81DF7">
        <w:t xml:space="preserve">Zabezpieczenie wnoszone </w:t>
      </w:r>
      <w:r w:rsidRPr="00E81DF7">
        <w:rPr>
          <w:bCs/>
        </w:rPr>
        <w:t>w pieniądzu</w:t>
      </w:r>
      <w:r w:rsidRPr="00E81DF7">
        <w:t xml:space="preserve"> Wykonawca wpłaca </w:t>
      </w:r>
      <w:r w:rsidRPr="00E81DF7">
        <w:rPr>
          <w:bCs/>
        </w:rPr>
        <w:t>wyłącznie przelewem</w:t>
      </w:r>
      <w:r w:rsidRPr="00E81DF7">
        <w:t xml:space="preserve"> na wskazany rachunek bankowy: </w:t>
      </w:r>
    </w:p>
    <w:p w14:paraId="70076A0F" w14:textId="77777777" w:rsidR="00E81DF7" w:rsidRPr="00E81DF7" w:rsidRDefault="00E81DF7" w:rsidP="00E81DF7">
      <w:pPr>
        <w:tabs>
          <w:tab w:val="left" w:pos="0"/>
          <w:tab w:val="left" w:pos="426"/>
        </w:tabs>
        <w:spacing w:after="0" w:line="240" w:lineRule="auto"/>
        <w:ind w:left="420" w:hanging="420"/>
        <w:jc w:val="both"/>
      </w:pPr>
    </w:p>
    <w:p w14:paraId="677CC399" w14:textId="77777777" w:rsidR="00E81DF7" w:rsidRPr="00E81DF7" w:rsidRDefault="00E81DF7" w:rsidP="00E81DF7">
      <w:pPr>
        <w:tabs>
          <w:tab w:val="left" w:pos="0"/>
          <w:tab w:val="left" w:pos="426"/>
        </w:tabs>
        <w:spacing w:after="0" w:line="240" w:lineRule="auto"/>
        <w:ind w:left="420" w:hanging="420"/>
        <w:jc w:val="center"/>
        <w:rPr>
          <w:b/>
          <w:bCs/>
        </w:rPr>
      </w:pPr>
      <w:r w:rsidRPr="00E81DF7">
        <w:rPr>
          <w:b/>
          <w:bCs/>
        </w:rPr>
        <w:t>Komenda Wojewódzka PSP we Wrocławiu, ul. Borowska 138, 50-552 Wrocław</w:t>
      </w:r>
    </w:p>
    <w:p w14:paraId="3868B20E" w14:textId="77777777" w:rsidR="00E81DF7" w:rsidRPr="00E81DF7" w:rsidRDefault="00E81DF7" w:rsidP="00E81DF7">
      <w:pPr>
        <w:tabs>
          <w:tab w:val="left" w:pos="0"/>
          <w:tab w:val="left" w:pos="426"/>
        </w:tabs>
        <w:spacing w:after="0" w:line="240" w:lineRule="auto"/>
        <w:ind w:left="420" w:hanging="420"/>
        <w:jc w:val="center"/>
        <w:rPr>
          <w:b/>
          <w:bCs/>
          <w:iCs/>
        </w:rPr>
      </w:pPr>
      <w:r w:rsidRPr="00E81DF7">
        <w:rPr>
          <w:b/>
          <w:bCs/>
          <w:iCs/>
        </w:rPr>
        <w:t>NBP O/Okręgowy Wrocław, numer konta: 11 1010 1674 0017 7513 9130 0000</w:t>
      </w:r>
    </w:p>
    <w:p w14:paraId="23838506" w14:textId="4B216FB9" w:rsidR="00E81DF7" w:rsidRPr="00E81DF7" w:rsidRDefault="00E81DF7" w:rsidP="00E81DF7">
      <w:pPr>
        <w:tabs>
          <w:tab w:val="left" w:pos="0"/>
          <w:tab w:val="left" w:pos="426"/>
        </w:tabs>
        <w:spacing w:after="0" w:line="240" w:lineRule="auto"/>
        <w:ind w:left="420" w:hanging="420"/>
        <w:jc w:val="center"/>
        <w:rPr>
          <w:b/>
          <w:bCs/>
          <w:iCs/>
        </w:rPr>
      </w:pPr>
      <w:r w:rsidRPr="00E81DF7">
        <w:rPr>
          <w:b/>
          <w:bCs/>
          <w:iCs/>
        </w:rPr>
        <w:t>z adnotacją "Zabezpieczenie należytego wykonania umowy: WT.237</w:t>
      </w:r>
      <w:r>
        <w:rPr>
          <w:b/>
          <w:bCs/>
          <w:iCs/>
        </w:rPr>
        <w:t>2</w:t>
      </w:r>
      <w:r w:rsidRPr="00E81DF7">
        <w:rPr>
          <w:b/>
          <w:bCs/>
          <w:iCs/>
        </w:rPr>
        <w:t>……….202</w:t>
      </w:r>
      <w:r>
        <w:rPr>
          <w:b/>
          <w:bCs/>
          <w:iCs/>
        </w:rPr>
        <w:t>4</w:t>
      </w:r>
      <w:r w:rsidRPr="00E81DF7">
        <w:rPr>
          <w:b/>
          <w:bCs/>
          <w:iCs/>
        </w:rPr>
        <w:t>”</w:t>
      </w:r>
    </w:p>
    <w:p w14:paraId="07930B07" w14:textId="77777777" w:rsidR="00E81DF7" w:rsidRPr="00E81DF7" w:rsidRDefault="00E81DF7" w:rsidP="00E81DF7">
      <w:pPr>
        <w:tabs>
          <w:tab w:val="left" w:pos="0"/>
          <w:tab w:val="left" w:pos="426"/>
        </w:tabs>
        <w:spacing w:after="0" w:line="240" w:lineRule="auto"/>
        <w:ind w:left="420" w:hanging="420"/>
        <w:jc w:val="both"/>
        <w:rPr>
          <w:b/>
          <w:bCs/>
          <w:iCs/>
        </w:rPr>
      </w:pPr>
    </w:p>
    <w:p w14:paraId="26267386" w14:textId="77777777" w:rsidR="00EF6922" w:rsidRPr="00EF6922" w:rsidRDefault="00EF6922" w:rsidP="0002015D">
      <w:pPr>
        <w:numPr>
          <w:ilvl w:val="0"/>
          <w:numId w:val="43"/>
        </w:numPr>
        <w:tabs>
          <w:tab w:val="left" w:pos="0"/>
          <w:tab w:val="left" w:pos="426"/>
        </w:tabs>
        <w:spacing w:after="0" w:line="240" w:lineRule="auto"/>
        <w:jc w:val="both"/>
      </w:pPr>
      <w:r w:rsidRPr="00EF6922">
        <w:t>Zabezpieczenie należytego wykonania umowy zostanie zwolnione odpowiednio:</w:t>
      </w:r>
    </w:p>
    <w:p w14:paraId="2C2AA376" w14:textId="77777777" w:rsidR="00EF6922" w:rsidRPr="00EF6922" w:rsidRDefault="00EF6922" w:rsidP="0002015D">
      <w:pPr>
        <w:numPr>
          <w:ilvl w:val="0"/>
          <w:numId w:val="44"/>
        </w:numPr>
        <w:tabs>
          <w:tab w:val="left" w:pos="0"/>
          <w:tab w:val="left" w:pos="426"/>
        </w:tabs>
        <w:spacing w:after="0" w:line="240" w:lineRule="auto"/>
        <w:jc w:val="both"/>
      </w:pPr>
      <w:r w:rsidRPr="00EF6922">
        <w:t>70% wniesionego zabezpieczenia zostanie zwrócone w terminie 30 dni od wykonania zamówienia i uznania przez Zamawiającego za należycie wykonane,</w:t>
      </w:r>
    </w:p>
    <w:p w14:paraId="7ACDC027" w14:textId="77777777" w:rsidR="00EF6922" w:rsidRPr="00EF6922" w:rsidRDefault="00EF6922" w:rsidP="0002015D">
      <w:pPr>
        <w:numPr>
          <w:ilvl w:val="0"/>
          <w:numId w:val="44"/>
        </w:numPr>
        <w:tabs>
          <w:tab w:val="left" w:pos="0"/>
          <w:tab w:val="left" w:pos="426"/>
        </w:tabs>
        <w:spacing w:after="0" w:line="240" w:lineRule="auto"/>
        <w:jc w:val="both"/>
      </w:pPr>
      <w:r w:rsidRPr="00EF6922">
        <w:t>30% wniesionego zabezpieczenia zostanie zwrócone nie później niż 15 dni po upływie okresu rękojmi za wady lub gwarancji.</w:t>
      </w:r>
    </w:p>
    <w:p w14:paraId="425193A6" w14:textId="77777777" w:rsidR="00EF6922" w:rsidRPr="00EF6922" w:rsidRDefault="00EF6922" w:rsidP="0002015D">
      <w:pPr>
        <w:numPr>
          <w:ilvl w:val="0"/>
          <w:numId w:val="43"/>
        </w:numPr>
        <w:tabs>
          <w:tab w:val="left" w:pos="0"/>
          <w:tab w:val="left" w:pos="426"/>
        </w:tabs>
        <w:spacing w:after="0" w:line="240" w:lineRule="auto"/>
        <w:jc w:val="both"/>
      </w:pPr>
      <w:r w:rsidRPr="00EF6922">
        <w:t>Warunki, które winna spełniać gwarancja ubezpieczeniowa lub bankowa przedstawiona na zabezpieczenie należytego wykonania umowy:</w:t>
      </w:r>
    </w:p>
    <w:p w14:paraId="4E9A2E55" w14:textId="77777777" w:rsidR="00EF6922" w:rsidRPr="00EF6922" w:rsidRDefault="00EF6922" w:rsidP="0002015D">
      <w:pPr>
        <w:numPr>
          <w:ilvl w:val="0"/>
          <w:numId w:val="45"/>
        </w:numPr>
        <w:tabs>
          <w:tab w:val="left" w:pos="0"/>
          <w:tab w:val="left" w:pos="426"/>
        </w:tabs>
        <w:spacing w:after="0" w:line="240" w:lineRule="auto"/>
        <w:jc w:val="both"/>
      </w:pPr>
      <w:r w:rsidRPr="00EF6922">
        <w:t>gwarancja winna być udzielona nieodwołalnie, bezwarunkowo na pokrycie roszczeń z tytułu niewykonania lub nienależytego wykonania umowy przez Wykonawcę zobowiązań objętych umową oraz na pokrycie roszczeń z tytułu gwarancji jakości i okresu rękojmi,</w:t>
      </w:r>
    </w:p>
    <w:p w14:paraId="0BF0435B" w14:textId="77777777" w:rsidR="00EF6922" w:rsidRPr="00EF6922" w:rsidRDefault="00EF6922" w:rsidP="0002015D">
      <w:pPr>
        <w:numPr>
          <w:ilvl w:val="0"/>
          <w:numId w:val="45"/>
        </w:numPr>
        <w:tabs>
          <w:tab w:val="left" w:pos="0"/>
          <w:tab w:val="left" w:pos="426"/>
        </w:tabs>
        <w:spacing w:after="0" w:line="240" w:lineRule="auto"/>
        <w:jc w:val="both"/>
      </w:pPr>
      <w:r w:rsidRPr="00EF6922">
        <w:t>kwota gwarancji i terminy jej obowiązywania winny być zgodne z postanowieniami specyfikacji warunków zamówienia oraz umowy, tj.:</w:t>
      </w:r>
    </w:p>
    <w:p w14:paraId="18F916B7" w14:textId="77777777" w:rsidR="00EF6922" w:rsidRDefault="00EF6922" w:rsidP="0002015D">
      <w:pPr>
        <w:pStyle w:val="Akapitzlist"/>
        <w:numPr>
          <w:ilvl w:val="0"/>
          <w:numId w:val="46"/>
        </w:numPr>
        <w:tabs>
          <w:tab w:val="left" w:pos="0"/>
          <w:tab w:val="left" w:pos="426"/>
          <w:tab w:val="left" w:pos="709"/>
          <w:tab w:val="left" w:pos="851"/>
        </w:tabs>
        <w:spacing w:after="0" w:line="240" w:lineRule="auto"/>
        <w:ind w:left="851" w:hanging="284"/>
        <w:jc w:val="both"/>
      </w:pPr>
      <w:r>
        <w:t xml:space="preserve"> </w:t>
      </w:r>
      <w:r w:rsidRPr="00EF6922">
        <w:t>100% wysokości zabezpieczenia będzie przysługiwać Zamawiającemu w okresie od dnia</w:t>
      </w:r>
      <w:r>
        <w:t xml:space="preserve"> </w:t>
      </w:r>
      <w:r w:rsidRPr="00EF6922">
        <w:t>podpisania umowy do dnia podpisania protokołu odbioru faktycznego przedmiotu umowy,</w:t>
      </w:r>
    </w:p>
    <w:p w14:paraId="1B0AED03" w14:textId="26E93077" w:rsidR="00EF6922" w:rsidRPr="00EF6922" w:rsidRDefault="00EF6922" w:rsidP="0002015D">
      <w:pPr>
        <w:pStyle w:val="Akapitzlist"/>
        <w:numPr>
          <w:ilvl w:val="0"/>
          <w:numId w:val="46"/>
        </w:numPr>
        <w:tabs>
          <w:tab w:val="left" w:pos="0"/>
          <w:tab w:val="left" w:pos="426"/>
          <w:tab w:val="left" w:pos="709"/>
          <w:tab w:val="left" w:pos="851"/>
        </w:tabs>
        <w:spacing w:after="0" w:line="240" w:lineRule="auto"/>
        <w:ind w:left="851" w:hanging="284"/>
        <w:jc w:val="both"/>
      </w:pPr>
      <w:r>
        <w:t xml:space="preserve"> </w:t>
      </w:r>
      <w:r w:rsidRPr="00EF6922">
        <w:t>30% wysokości zabezpieczenia będzie stanowić zabezpieczenie z tytułu rękojmi za wady lub</w:t>
      </w:r>
      <w:r>
        <w:t xml:space="preserve"> </w:t>
      </w:r>
      <w:r w:rsidRPr="00EF6922">
        <w:t>gwarancji i przysługiwać będzie Zamawiającemu w okresie od dnia podpisania protokołu</w:t>
      </w:r>
      <w:r>
        <w:t xml:space="preserve"> </w:t>
      </w:r>
      <w:r w:rsidRPr="00EF6922">
        <w:t xml:space="preserve">odbioru faktycznego przedmiotu umowy do dnia upływu rękojmi lub gwarancji, </w:t>
      </w:r>
    </w:p>
    <w:p w14:paraId="0D3351DA" w14:textId="77777777" w:rsidR="00EF6922" w:rsidRPr="00EF6922" w:rsidRDefault="00EF6922" w:rsidP="0002015D">
      <w:pPr>
        <w:numPr>
          <w:ilvl w:val="0"/>
          <w:numId w:val="45"/>
        </w:numPr>
        <w:tabs>
          <w:tab w:val="left" w:pos="0"/>
          <w:tab w:val="left" w:pos="426"/>
        </w:tabs>
        <w:spacing w:after="0" w:line="240" w:lineRule="auto"/>
        <w:jc w:val="both"/>
      </w:pPr>
      <w:r w:rsidRPr="00EF6922">
        <w:t>warunkiem wypłaty kwoty gwarantowanej może być jedynie przedstawienie Gwarantowi wezwania Zamawiającego do wypłacenia określonej kwoty wraz z oświadczeniem, że Wykonawca nie wywiązał się ze zobowiązań umownych oraz wyjaśnieniem na czym to nie wywiązanie polega,</w:t>
      </w:r>
    </w:p>
    <w:p w14:paraId="04D7CFCC" w14:textId="77777777" w:rsidR="00EF6922" w:rsidRPr="00EF6922" w:rsidRDefault="00EF6922" w:rsidP="0002015D">
      <w:pPr>
        <w:numPr>
          <w:ilvl w:val="0"/>
          <w:numId w:val="45"/>
        </w:numPr>
        <w:tabs>
          <w:tab w:val="left" w:pos="0"/>
          <w:tab w:val="left" w:pos="426"/>
        </w:tabs>
        <w:spacing w:after="0" w:line="240" w:lineRule="auto"/>
        <w:jc w:val="both"/>
      </w:pPr>
      <w:r w:rsidRPr="00EF6922">
        <w:rPr>
          <w:bCs/>
        </w:rPr>
        <w:t>ustalać beneficjenta gwarancji, tj. Skarb Państwa - Komenda Wojewódzka Państwowej Straży Pożarnej we Wrocławiu, ul. Borowska 138, 50-552 Wrocław.</w:t>
      </w:r>
    </w:p>
    <w:p w14:paraId="664B700B" w14:textId="77777777" w:rsidR="00EF6922" w:rsidRPr="00EF6922" w:rsidRDefault="00EF6922" w:rsidP="00EF6922">
      <w:pPr>
        <w:tabs>
          <w:tab w:val="left" w:pos="0"/>
          <w:tab w:val="left" w:pos="426"/>
        </w:tabs>
        <w:spacing w:after="0" w:line="240" w:lineRule="auto"/>
        <w:ind w:left="420" w:hanging="420"/>
        <w:jc w:val="both"/>
      </w:pPr>
      <w:r w:rsidRPr="00EF6922">
        <w:rPr>
          <w:bCs/>
        </w:rPr>
        <w:lastRenderedPageBreak/>
        <w:t>7.</w:t>
      </w:r>
      <w:r w:rsidRPr="00EF6922">
        <w:rPr>
          <w:bCs/>
        </w:rPr>
        <w:tab/>
      </w:r>
      <w:r w:rsidRPr="00EF6922">
        <w:t>Dokonanie wypłaty zabezpieczonej kwoty nie może być uzależnione od spełniania przez Zamawiającego jakichkolwiek dodatkowych warunków lub przedłożenia jakichkolwiek dokumentów. W przypadku przedłożenia gwarancji niezgodnej ze wzorem lub zawierającej jakiekolwiek dodatkowe zastrzeżenia, Zamawiający uzna, że Wykonawca nie wniósł zabezpieczenia należytego wykonania umowy.</w:t>
      </w:r>
    </w:p>
    <w:p w14:paraId="771632E7" w14:textId="77777777" w:rsidR="00EF6922" w:rsidRPr="00EF6922" w:rsidRDefault="00EF6922" w:rsidP="00EF6922">
      <w:pPr>
        <w:tabs>
          <w:tab w:val="left" w:pos="0"/>
          <w:tab w:val="left" w:pos="426"/>
        </w:tabs>
        <w:spacing w:after="0" w:line="240" w:lineRule="auto"/>
        <w:ind w:left="420" w:hanging="420"/>
        <w:jc w:val="both"/>
      </w:pPr>
      <w:r w:rsidRPr="00EF6922">
        <w:t>8.</w:t>
      </w:r>
      <w:r w:rsidRPr="00EF6922">
        <w:tab/>
        <w:t>Zamawiający będzie uprawniony do skorzystania z kwoty zabezpieczenia należytego wykonania umowy, w szczególności gdy Wykonawca będąc zobowiązany do zapłaty kary umownej na podstawie umowy, nie zapłaci jej w terminie lub w ogóle odmówi jej zapłacenia.</w:t>
      </w:r>
    </w:p>
    <w:p w14:paraId="29ABD11D" w14:textId="77777777" w:rsidR="00EF6922" w:rsidRPr="00EF6922" w:rsidRDefault="00EF6922" w:rsidP="00EF6922">
      <w:pPr>
        <w:tabs>
          <w:tab w:val="left" w:pos="0"/>
          <w:tab w:val="left" w:pos="426"/>
        </w:tabs>
        <w:spacing w:after="0" w:line="240" w:lineRule="auto"/>
        <w:ind w:left="420" w:hanging="420"/>
        <w:jc w:val="both"/>
      </w:pPr>
      <w:r w:rsidRPr="00EF6922">
        <w:t>9.</w:t>
      </w:r>
      <w:r w:rsidRPr="00EF6922">
        <w:tab/>
        <w:t>W przypadku skorzystania z kwoty zabezpieczenia przez Zamawiającego, na warunkach określonych w ust. 8, kwota zabezpieczenia podlegająca zwrotowi zostanie odpowiednio zmniejszona.</w:t>
      </w:r>
    </w:p>
    <w:p w14:paraId="60A56B92" w14:textId="77777777" w:rsidR="0061390F" w:rsidRDefault="0061390F">
      <w:pPr>
        <w:tabs>
          <w:tab w:val="left" w:pos="0"/>
          <w:tab w:val="left" w:pos="426"/>
        </w:tabs>
        <w:spacing w:after="0" w:line="240" w:lineRule="auto"/>
        <w:ind w:left="420" w:hanging="420"/>
        <w:jc w:val="both"/>
        <w:rPr>
          <w:rFonts w:cs="Tahoma"/>
        </w:rPr>
      </w:pPr>
    </w:p>
    <w:p w14:paraId="451CB467" w14:textId="7C77CDC4" w:rsidR="0061390F" w:rsidRPr="0093237B" w:rsidRDefault="00E47F50" w:rsidP="00381DB6">
      <w:pPr>
        <w:pStyle w:val="Nagwek1"/>
        <w:tabs>
          <w:tab w:val="left" w:pos="708"/>
        </w:tabs>
        <w:spacing w:before="0" w:line="240" w:lineRule="auto"/>
        <w:jc w:val="both"/>
        <w:rPr>
          <w:rFonts w:ascii="Calibri" w:hAnsi="Calibri" w:cs="Tahoma"/>
          <w:color w:val="auto"/>
          <w:sz w:val="22"/>
          <w:szCs w:val="22"/>
          <w:u w:val="single"/>
        </w:rPr>
      </w:pPr>
      <w:r w:rsidRPr="0093237B">
        <w:rPr>
          <w:rFonts w:ascii="Calibri" w:hAnsi="Calibri" w:cs="Tahoma"/>
          <w:color w:val="auto"/>
          <w:sz w:val="22"/>
          <w:szCs w:val="22"/>
          <w:u w:val="single"/>
        </w:rPr>
        <w:t>Rozdział XVI</w:t>
      </w:r>
      <w:r w:rsidR="006770AE" w:rsidRPr="0093237B">
        <w:rPr>
          <w:rFonts w:ascii="Calibri" w:hAnsi="Calibri" w:cs="Tahoma"/>
          <w:color w:val="auto"/>
          <w:sz w:val="22"/>
          <w:szCs w:val="22"/>
          <w:u w:val="single"/>
        </w:rPr>
        <w:t>I</w:t>
      </w:r>
      <w:r w:rsidRPr="0093237B">
        <w:rPr>
          <w:rFonts w:ascii="Calibri" w:hAnsi="Calibri" w:cs="Tahoma"/>
          <w:color w:val="auto"/>
          <w:sz w:val="22"/>
          <w:szCs w:val="22"/>
          <w:u w:val="single"/>
        </w:rPr>
        <w:t>. Wzór umowy w sprawie zamówienia publicznego</w:t>
      </w:r>
    </w:p>
    <w:p w14:paraId="7941B0A0" w14:textId="2499D985" w:rsidR="0061390F" w:rsidRPr="0093237B" w:rsidRDefault="00E47F50" w:rsidP="00750090">
      <w:pPr>
        <w:pStyle w:val="Akapitzlist"/>
        <w:widowControl w:val="0"/>
        <w:numPr>
          <w:ilvl w:val="0"/>
          <w:numId w:val="4"/>
        </w:numPr>
        <w:tabs>
          <w:tab w:val="left" w:pos="0"/>
        </w:tabs>
        <w:spacing w:after="0" w:line="240" w:lineRule="auto"/>
        <w:jc w:val="both"/>
        <w:rPr>
          <w:rFonts w:cs="Tahoma"/>
          <w:spacing w:val="-1"/>
        </w:rPr>
      </w:pPr>
      <w:r w:rsidRPr="0093237B">
        <w:rPr>
          <w:rFonts w:cs="Tahoma"/>
          <w:spacing w:val="-2"/>
        </w:rPr>
        <w:t xml:space="preserve">Projekt umowy stanowi załącznik nr </w:t>
      </w:r>
      <w:r w:rsidR="00243CB8">
        <w:rPr>
          <w:rFonts w:cs="Tahoma"/>
          <w:spacing w:val="-2"/>
        </w:rPr>
        <w:t>4</w:t>
      </w:r>
      <w:r w:rsidRPr="0093237B">
        <w:rPr>
          <w:rFonts w:cs="Tahoma"/>
          <w:spacing w:val="-2"/>
        </w:rPr>
        <w:t xml:space="preserve"> do </w:t>
      </w:r>
      <w:r w:rsidRPr="0093237B">
        <w:rPr>
          <w:rFonts w:cs="Tahoma"/>
        </w:rPr>
        <w:t xml:space="preserve">niniejszej </w:t>
      </w:r>
      <w:r w:rsidRPr="0093237B">
        <w:rPr>
          <w:rFonts w:cs="Tahoma"/>
          <w:spacing w:val="-2"/>
        </w:rPr>
        <w:t>SWZ.</w:t>
      </w:r>
    </w:p>
    <w:p w14:paraId="77EDECD9" w14:textId="2F006435" w:rsidR="0061390F" w:rsidRDefault="00E47F50" w:rsidP="00750090">
      <w:pPr>
        <w:pStyle w:val="Akapitzlist"/>
        <w:widowControl w:val="0"/>
        <w:numPr>
          <w:ilvl w:val="0"/>
          <w:numId w:val="4"/>
        </w:numPr>
        <w:tabs>
          <w:tab w:val="left" w:pos="0"/>
        </w:tabs>
        <w:spacing w:after="0" w:line="240" w:lineRule="auto"/>
        <w:jc w:val="both"/>
        <w:rPr>
          <w:rFonts w:cs="Tahoma"/>
          <w:spacing w:val="-1"/>
        </w:rPr>
      </w:pPr>
      <w:r w:rsidRPr="0093237B">
        <w:rPr>
          <w:rFonts w:cs="Tahoma"/>
          <w:spacing w:val="-1"/>
        </w:rPr>
        <w:t xml:space="preserve">Zamawiający przewiduje możliwość dokonania zmiany postanowień w umowie: </w:t>
      </w:r>
    </w:p>
    <w:p w14:paraId="06E70D61" w14:textId="364B0D7F" w:rsidR="0002015D" w:rsidRPr="00EE6875" w:rsidRDefault="00EE6875" w:rsidP="00EE6875">
      <w:pPr>
        <w:pStyle w:val="Akapitzlist"/>
        <w:widowControl w:val="0"/>
        <w:numPr>
          <w:ilvl w:val="0"/>
          <w:numId w:val="47"/>
        </w:numPr>
        <w:tabs>
          <w:tab w:val="left" w:pos="0"/>
        </w:tabs>
        <w:spacing w:after="0" w:line="240" w:lineRule="auto"/>
        <w:jc w:val="both"/>
        <w:rPr>
          <w:rFonts w:cs="Tahoma"/>
          <w:spacing w:val="-1"/>
        </w:rPr>
      </w:pPr>
      <w:r w:rsidRPr="00EE6875">
        <w:rPr>
          <w:rFonts w:cs="Tahoma"/>
          <w:spacing w:val="-1"/>
        </w:rPr>
        <w:t>dopuszcza się możliwość zmiany terminu zapłaty za przedmiot umowy, polegającej na przedłużeniu terminu zapłaty do 30 dni – w przypadku, gdy nie może on być dochowany z przyczyn niezależnych od Zamawiającego, czego nie można było przewidzieć w chwili zawarcia umowy,</w:t>
      </w:r>
    </w:p>
    <w:p w14:paraId="1F3188F5" w14:textId="77777777" w:rsidR="0002015D" w:rsidRDefault="006A61F1" w:rsidP="0002015D">
      <w:pPr>
        <w:pStyle w:val="Akapitzlist"/>
        <w:widowControl w:val="0"/>
        <w:numPr>
          <w:ilvl w:val="0"/>
          <w:numId w:val="47"/>
        </w:numPr>
        <w:tabs>
          <w:tab w:val="left" w:pos="0"/>
        </w:tabs>
        <w:spacing w:after="0" w:line="240" w:lineRule="auto"/>
        <w:jc w:val="both"/>
        <w:rPr>
          <w:rFonts w:cs="Tahoma"/>
          <w:spacing w:val="-1"/>
        </w:rPr>
      </w:pPr>
      <w:r w:rsidRPr="0002015D">
        <w:rPr>
          <w:rFonts w:cs="Tahoma"/>
          <w:spacing w:val="-1"/>
        </w:rPr>
        <w:t xml:space="preserve">dopuszcza się możliwość zmiany terminu realizacji przedmiotu umowy do </w:t>
      </w:r>
      <w:r w:rsidR="00243CB8" w:rsidRPr="0002015D">
        <w:rPr>
          <w:rFonts w:cs="Tahoma"/>
          <w:spacing w:val="-1"/>
        </w:rPr>
        <w:t>7</w:t>
      </w:r>
      <w:r w:rsidRPr="0002015D">
        <w:rPr>
          <w:rFonts w:cs="Tahoma"/>
          <w:spacing w:val="-1"/>
        </w:rPr>
        <w:t xml:space="preserve"> dni – w sytuacji, gdy zmiana taka wynika z przyczyn niezależnych od Wykonawcy,</w:t>
      </w:r>
    </w:p>
    <w:p w14:paraId="3D110A43" w14:textId="49FD8DB1" w:rsidR="006A61F1" w:rsidRPr="0002015D" w:rsidRDefault="006A61F1" w:rsidP="0002015D">
      <w:pPr>
        <w:pStyle w:val="Akapitzlist"/>
        <w:widowControl w:val="0"/>
        <w:numPr>
          <w:ilvl w:val="0"/>
          <w:numId w:val="47"/>
        </w:numPr>
        <w:tabs>
          <w:tab w:val="left" w:pos="0"/>
        </w:tabs>
        <w:spacing w:after="0" w:line="240" w:lineRule="auto"/>
        <w:jc w:val="both"/>
        <w:rPr>
          <w:rFonts w:cs="Tahoma"/>
          <w:spacing w:val="-1"/>
        </w:rPr>
      </w:pPr>
      <w:r w:rsidRPr="0002015D">
        <w:rPr>
          <w:rFonts w:cs="Tahoma"/>
          <w:spacing w:val="-1"/>
        </w:rPr>
        <w:t>innych sytuacji, których nie można było przewidzieć w chwili zawarcia umowy i mających charakter zmian nieistotnych.</w:t>
      </w:r>
    </w:p>
    <w:p w14:paraId="39E58B58" w14:textId="4CD79EC8" w:rsidR="0061390F" w:rsidRPr="0093237B" w:rsidRDefault="00E47F50" w:rsidP="00750090">
      <w:pPr>
        <w:pStyle w:val="Akapitzlist"/>
        <w:widowControl w:val="0"/>
        <w:numPr>
          <w:ilvl w:val="0"/>
          <w:numId w:val="4"/>
        </w:numPr>
        <w:tabs>
          <w:tab w:val="left" w:pos="0"/>
        </w:tabs>
        <w:spacing w:after="0" w:line="240" w:lineRule="auto"/>
        <w:jc w:val="both"/>
        <w:rPr>
          <w:rFonts w:cs="Tahoma"/>
        </w:rPr>
      </w:pPr>
      <w:r w:rsidRPr="0093237B">
        <w:rPr>
          <w:rFonts w:cs="Tahoma"/>
        </w:rPr>
        <w:t>Okoliczności przewidziane powyżej stanowiące podstawę zmiany Umowy stanowią uprawnienia Zamawiającego, a nie jego obowiązek.</w:t>
      </w:r>
    </w:p>
    <w:p w14:paraId="578B43FC" w14:textId="1077C916" w:rsidR="00125EB0" w:rsidRDefault="00125EB0" w:rsidP="00980B7D">
      <w:pPr>
        <w:widowControl w:val="0"/>
        <w:tabs>
          <w:tab w:val="left" w:pos="0"/>
        </w:tabs>
        <w:spacing w:after="0" w:line="240" w:lineRule="auto"/>
        <w:jc w:val="both"/>
        <w:rPr>
          <w:rFonts w:cs="Tahoma"/>
        </w:rPr>
      </w:pPr>
    </w:p>
    <w:p w14:paraId="74367AC0" w14:textId="77777777" w:rsidR="00E5456E" w:rsidRPr="00BD1EFF" w:rsidRDefault="00E5456E" w:rsidP="00E5456E">
      <w:pPr>
        <w:spacing w:after="0" w:line="240" w:lineRule="auto"/>
        <w:jc w:val="both"/>
        <w:rPr>
          <w:rFonts w:eastAsia="Arial" w:cs="Calibri"/>
          <w:b/>
          <w:u w:val="single"/>
        </w:rPr>
      </w:pPr>
      <w:r w:rsidRPr="00BD1EFF">
        <w:rPr>
          <w:rFonts w:eastAsia="Arial" w:cs="Calibri"/>
          <w:b/>
          <w:u w:val="single"/>
        </w:rPr>
        <w:t xml:space="preserve">Rozdział XVIII. Określenie wymagań, o których mowa w art. 95 </w:t>
      </w:r>
      <w:proofErr w:type="spellStart"/>
      <w:r w:rsidRPr="00BD1EFF">
        <w:rPr>
          <w:rFonts w:eastAsia="Arial" w:cs="Calibri"/>
          <w:b/>
          <w:u w:val="single"/>
        </w:rPr>
        <w:t>uPzp</w:t>
      </w:r>
      <w:proofErr w:type="spellEnd"/>
    </w:p>
    <w:p w14:paraId="6910115B" w14:textId="77777777" w:rsidR="00E5456E" w:rsidRPr="00BD1EFF" w:rsidRDefault="00E5456E" w:rsidP="0002015D">
      <w:pPr>
        <w:widowControl w:val="0"/>
        <w:numPr>
          <w:ilvl w:val="0"/>
          <w:numId w:val="32"/>
        </w:numPr>
        <w:pBdr>
          <w:top w:val="nil"/>
          <w:left w:val="nil"/>
          <w:bottom w:val="nil"/>
          <w:right w:val="nil"/>
          <w:between w:val="nil"/>
        </w:pBdr>
        <w:spacing w:after="0" w:line="240" w:lineRule="auto"/>
        <w:ind w:left="357"/>
        <w:jc w:val="both"/>
        <w:rPr>
          <w:rFonts w:eastAsia="Arial" w:cs="Calibri"/>
        </w:rPr>
      </w:pPr>
      <w:r w:rsidRPr="00BD1EFF">
        <w:rPr>
          <w:rFonts w:eastAsia="Arial" w:cs="Calibri"/>
        </w:rPr>
        <w:t xml:space="preserve">Sposób dokumentowania zatrudnienia osób, o których mowa w art. </w:t>
      </w:r>
      <w:bookmarkStart w:id="8" w:name="_Hlk80303934"/>
      <w:r w:rsidRPr="00BD1EFF">
        <w:rPr>
          <w:rFonts w:eastAsia="Arial" w:cs="Calibri"/>
        </w:rPr>
        <w:t xml:space="preserve">95 </w:t>
      </w:r>
      <w:bookmarkEnd w:id="8"/>
      <w:proofErr w:type="spellStart"/>
      <w:r w:rsidRPr="00BD1EFF">
        <w:rPr>
          <w:rFonts w:eastAsia="Arial" w:cs="Calibri"/>
        </w:rPr>
        <w:t>uPzp</w:t>
      </w:r>
      <w:proofErr w:type="spellEnd"/>
      <w:r w:rsidRPr="00BD1EFF">
        <w:rPr>
          <w:rFonts w:eastAsia="Arial" w:cs="Calibri"/>
        </w:rPr>
        <w:t>:</w:t>
      </w:r>
    </w:p>
    <w:p w14:paraId="2876C8C5" w14:textId="0E7241FE" w:rsidR="00E5456E" w:rsidRPr="001E432A" w:rsidRDefault="00E5456E" w:rsidP="00E5456E">
      <w:pPr>
        <w:widowControl w:val="0"/>
        <w:spacing w:after="0" w:line="240" w:lineRule="auto"/>
        <w:ind w:left="357"/>
        <w:jc w:val="both"/>
        <w:rPr>
          <w:rFonts w:eastAsia="Arial" w:cs="Calibri"/>
        </w:rPr>
      </w:pPr>
      <w:r w:rsidRPr="00BD1EFF">
        <w:rPr>
          <w:rFonts w:eastAsia="Arial" w:cs="Calibri"/>
        </w:rPr>
        <w:t>Wykonawca wraz z fakturą złoży Zamawiającemu oświadczenie swoje i podwykonawców</w:t>
      </w:r>
      <w:r w:rsidRPr="00BD1EFF">
        <w:rPr>
          <w:rFonts w:eastAsia="Arial" w:cs="Calibri"/>
        </w:rPr>
        <w:br/>
      </w:r>
      <w:r w:rsidRPr="001E432A">
        <w:rPr>
          <w:rFonts w:eastAsia="Arial" w:cs="Calibri"/>
        </w:rPr>
        <w:t xml:space="preserve">o zatrudnieniu na podstawie umowy o pracę osób wykonujących przy realizacji przedmiotowego zamówienia czynności wskazanych przez Zamawiającego w rozdz. III pkt </w:t>
      </w:r>
      <w:r w:rsidR="001E432A" w:rsidRPr="001E432A">
        <w:rPr>
          <w:rFonts w:eastAsia="Arial" w:cs="Calibri"/>
        </w:rPr>
        <w:t>7</w:t>
      </w:r>
      <w:r w:rsidRPr="001E432A">
        <w:rPr>
          <w:rFonts w:eastAsia="Arial" w:cs="Calibri"/>
        </w:rPr>
        <w:t xml:space="preserve"> niniejszej SWZ.</w:t>
      </w:r>
    </w:p>
    <w:p w14:paraId="7000F8F1" w14:textId="77777777" w:rsidR="00E5456E" w:rsidRPr="001E432A" w:rsidRDefault="00E5456E" w:rsidP="0002015D">
      <w:pPr>
        <w:widowControl w:val="0"/>
        <w:numPr>
          <w:ilvl w:val="0"/>
          <w:numId w:val="32"/>
        </w:numPr>
        <w:pBdr>
          <w:top w:val="nil"/>
          <w:left w:val="nil"/>
          <w:bottom w:val="nil"/>
          <w:right w:val="nil"/>
          <w:between w:val="nil"/>
        </w:pBdr>
        <w:spacing w:after="0" w:line="240" w:lineRule="auto"/>
        <w:jc w:val="both"/>
        <w:rPr>
          <w:rFonts w:eastAsia="Arial" w:cs="Calibri"/>
        </w:rPr>
      </w:pPr>
      <w:r w:rsidRPr="001E432A">
        <w:rPr>
          <w:rFonts w:eastAsia="Arial" w:cs="Calibri"/>
        </w:rPr>
        <w:t xml:space="preserve">Uprawnienia Zamawiającego w zakresie kontroli spełniania przez Wykonawcę wymagań, o których mowa w art. 95 </w:t>
      </w:r>
      <w:proofErr w:type="spellStart"/>
      <w:r w:rsidRPr="001E432A">
        <w:rPr>
          <w:rFonts w:eastAsia="Arial" w:cs="Calibri"/>
        </w:rPr>
        <w:t>uPzp</w:t>
      </w:r>
      <w:proofErr w:type="spellEnd"/>
      <w:r w:rsidRPr="001E432A">
        <w:rPr>
          <w:rFonts w:eastAsia="Arial" w:cs="Calibri"/>
        </w:rPr>
        <w:t xml:space="preserve"> oraz sankcje z tytułu niespełnienia tych wymagań:</w:t>
      </w:r>
    </w:p>
    <w:p w14:paraId="705B2B69" w14:textId="38D399AD" w:rsidR="00E5456E" w:rsidRPr="00BD1EFF" w:rsidRDefault="00E5456E" w:rsidP="0002015D">
      <w:pPr>
        <w:numPr>
          <w:ilvl w:val="1"/>
          <w:numId w:val="33"/>
        </w:numPr>
        <w:spacing w:after="0" w:line="240" w:lineRule="auto"/>
        <w:jc w:val="both"/>
        <w:rPr>
          <w:rFonts w:eastAsia="Arial" w:cs="Calibri"/>
        </w:rPr>
      </w:pPr>
      <w:r w:rsidRPr="001E432A">
        <w:rPr>
          <w:rFonts w:eastAsia="Arial" w:cs="Calibri"/>
        </w:rPr>
        <w:t xml:space="preserve">Wykonawca, na żądanie Zamawiającego, w ciągu dwóch dni przedkłada Zamawiającemu do wglądu dokumenty potwierdzające zatrudnienie przez Wykonawcę lub podwykonawców na podstawie umowy o pracę osób wykonujących przy realizacji przedmiotowego zamówienia czynności wskazanych przez Zamawiającego w rozdz. III pkt </w:t>
      </w:r>
      <w:r w:rsidR="001E432A" w:rsidRPr="001E432A">
        <w:rPr>
          <w:rFonts w:eastAsia="Arial" w:cs="Calibri"/>
        </w:rPr>
        <w:t>7</w:t>
      </w:r>
      <w:r w:rsidRPr="001E432A">
        <w:rPr>
          <w:rFonts w:eastAsia="Arial" w:cs="Calibri"/>
        </w:rPr>
        <w:t xml:space="preserve"> niniejszej SWZ. Kopia dokumentu powinna być poświadczona za zgodność z oryginałem przez Wykonawcę oraz powinna zostać zanonimizowana w sposób zapewniający ochronę danych osobowych pracowników, zgodnie z</w:t>
      </w:r>
      <w:r w:rsidRPr="00BD1EFF">
        <w:rPr>
          <w:rFonts w:eastAsia="Arial" w:cs="Calibri"/>
        </w:rPr>
        <w:t xml:space="preserve"> przepisami Rozporządzenia Parlamentu Europejskiego i Rady (UE) 2016/679 z dnia 27 kwietnia 2016 r. w sprawie ochrony osób fizycznych w związku z przetwarzaniem danych osobowych i w sprawie swobodnego przepływu takich danych oraz uchylenia dyrektywy 95/46/WE, zwanego RODO, tj. w szczególności adresów, nr PESEL pracownika); imię i nazwisko pracownika nie podlega </w:t>
      </w:r>
      <w:proofErr w:type="spellStart"/>
      <w:r w:rsidRPr="00BD1EFF">
        <w:rPr>
          <w:rFonts w:eastAsia="Arial" w:cs="Calibri"/>
        </w:rPr>
        <w:t>anonimizacji</w:t>
      </w:r>
      <w:proofErr w:type="spellEnd"/>
      <w:r w:rsidRPr="00BD1EFF">
        <w:rPr>
          <w:rFonts w:eastAsia="Arial" w:cs="Calibri"/>
        </w:rPr>
        <w:t>; informacje takie jak: data zawarcia umowy, rodzaj umowy o pracę i wymiar etatu powinny być możliwe do zidentyfikowania.</w:t>
      </w:r>
    </w:p>
    <w:p w14:paraId="749D50B4" w14:textId="77777777" w:rsidR="00E5456E" w:rsidRPr="00BD1EFF" w:rsidRDefault="00E5456E" w:rsidP="0002015D">
      <w:pPr>
        <w:pStyle w:val="Akapitzlist"/>
        <w:widowControl w:val="0"/>
        <w:numPr>
          <w:ilvl w:val="1"/>
          <w:numId w:val="33"/>
        </w:numPr>
        <w:pBdr>
          <w:top w:val="nil"/>
          <w:left w:val="nil"/>
          <w:bottom w:val="nil"/>
          <w:right w:val="nil"/>
          <w:between w:val="nil"/>
        </w:pBdr>
        <w:spacing w:after="0" w:line="240" w:lineRule="auto"/>
        <w:jc w:val="both"/>
        <w:rPr>
          <w:rFonts w:eastAsia="Arial" w:cs="Calibri"/>
        </w:rPr>
      </w:pPr>
      <w:r w:rsidRPr="00BD1EFF">
        <w:rPr>
          <w:rFonts w:eastAsia="Arial" w:cs="Calibri"/>
        </w:rPr>
        <w:t xml:space="preserve">Sankcje z tytułu niespełniania wymagań, o których mowa w art. 95 </w:t>
      </w:r>
      <w:proofErr w:type="spellStart"/>
      <w:r w:rsidRPr="00BD1EFF">
        <w:rPr>
          <w:rFonts w:eastAsia="Arial" w:cs="Calibri"/>
        </w:rPr>
        <w:t>uPzp</w:t>
      </w:r>
      <w:proofErr w:type="spellEnd"/>
      <w:r w:rsidRPr="00BD1EFF">
        <w:rPr>
          <w:rFonts w:eastAsia="Arial" w:cs="Calibri"/>
        </w:rPr>
        <w:t>:</w:t>
      </w:r>
    </w:p>
    <w:p w14:paraId="522E0971" w14:textId="77777777" w:rsidR="00E5456E" w:rsidRPr="00BD1EFF" w:rsidRDefault="00E5456E" w:rsidP="0002015D">
      <w:pPr>
        <w:pStyle w:val="Akapitzlist"/>
        <w:widowControl w:val="0"/>
        <w:numPr>
          <w:ilvl w:val="0"/>
          <w:numId w:val="34"/>
        </w:numPr>
        <w:pBdr>
          <w:top w:val="nil"/>
          <w:left w:val="nil"/>
          <w:bottom w:val="nil"/>
          <w:right w:val="nil"/>
          <w:between w:val="nil"/>
        </w:pBdr>
        <w:spacing w:after="0" w:line="240" w:lineRule="auto"/>
        <w:jc w:val="both"/>
        <w:rPr>
          <w:rFonts w:eastAsia="Arial" w:cs="Calibri"/>
        </w:rPr>
      </w:pPr>
      <w:bookmarkStart w:id="9" w:name="_Hlk182482402"/>
      <w:r w:rsidRPr="00BD1EFF">
        <w:rPr>
          <w:rFonts w:eastAsia="Arial" w:cs="Calibri"/>
        </w:rPr>
        <w:t>kara umowna w wysokości 400,00 zł brutto za każdy dzień zwłoki za nieprzedstawienie Zamawiającemu w wymaganym terminie dokumentów potwierdzających zatrudnienie pracowników na podstawie umowy o pracę.</w:t>
      </w:r>
    </w:p>
    <w:bookmarkEnd w:id="9"/>
    <w:p w14:paraId="4366EEA4" w14:textId="77777777" w:rsidR="00E5456E" w:rsidRDefault="00E5456E" w:rsidP="00980B7D">
      <w:pPr>
        <w:widowControl w:val="0"/>
        <w:tabs>
          <w:tab w:val="left" w:pos="0"/>
        </w:tabs>
        <w:spacing w:after="0" w:line="240" w:lineRule="auto"/>
        <w:jc w:val="both"/>
        <w:rPr>
          <w:rFonts w:cs="Tahoma"/>
        </w:rPr>
      </w:pPr>
    </w:p>
    <w:p w14:paraId="74783BD5" w14:textId="1461F36E"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w:t>
      </w:r>
      <w:r w:rsidR="008F3091">
        <w:rPr>
          <w:rFonts w:cs="Tahoma"/>
          <w:b/>
          <w:iCs/>
          <w:color w:val="000000"/>
          <w:spacing w:val="1"/>
          <w:u w:val="single"/>
        </w:rPr>
        <w:t>I</w:t>
      </w:r>
      <w:r w:rsidR="00E5456E">
        <w:rPr>
          <w:rFonts w:cs="Tahoma"/>
          <w:b/>
          <w:iCs/>
          <w:color w:val="000000"/>
          <w:spacing w:val="1"/>
          <w:u w:val="single"/>
        </w:rPr>
        <w:t>X</w:t>
      </w:r>
      <w:r>
        <w:rPr>
          <w:rFonts w:cs="Tahoma"/>
          <w:b/>
          <w:iCs/>
          <w:color w:val="000000"/>
          <w:spacing w:val="1"/>
          <w:u w:val="single"/>
        </w:rPr>
        <w:t>. Informacja o formalnościach, jakie powinny zostać dopełnione po wyborze oferty w celu zawarcia umowy w sprawie zamówienia publicznego</w:t>
      </w:r>
    </w:p>
    <w:p w14:paraId="439C3D36" w14:textId="09C35AB4" w:rsidR="0061390F" w:rsidRDefault="00E47F50" w:rsidP="00750090">
      <w:pPr>
        <w:pStyle w:val="Akapitzlist"/>
        <w:numPr>
          <w:ilvl w:val="0"/>
          <w:numId w:val="5"/>
        </w:numPr>
        <w:shd w:val="clear" w:color="auto" w:fill="FFFFFF"/>
        <w:tabs>
          <w:tab w:val="left" w:pos="0"/>
        </w:tabs>
        <w:spacing w:after="0" w:line="240" w:lineRule="auto"/>
        <w:jc w:val="both"/>
      </w:pPr>
      <w:r>
        <w:rPr>
          <w:rFonts w:cs="Tahoma"/>
          <w:iCs/>
          <w:color w:val="000000"/>
          <w:spacing w:val="1"/>
        </w:rPr>
        <w:t xml:space="preserve">Zamawiający zawrze umowę według wzoru </w:t>
      </w:r>
      <w:r w:rsidR="0084705E">
        <w:rPr>
          <w:rFonts w:cs="Tahoma"/>
          <w:iCs/>
          <w:color w:val="000000"/>
          <w:spacing w:val="1"/>
        </w:rPr>
        <w:t xml:space="preserve">stanowiącego </w:t>
      </w:r>
      <w:r>
        <w:rPr>
          <w:rFonts w:cs="Tahoma"/>
          <w:iCs/>
          <w:color w:val="000000"/>
          <w:spacing w:val="1"/>
        </w:rPr>
        <w:t>zał</w:t>
      </w:r>
      <w:r w:rsidR="005F4AE7">
        <w:rPr>
          <w:rFonts w:cs="Tahoma"/>
          <w:iCs/>
          <w:color w:val="000000"/>
          <w:spacing w:val="1"/>
        </w:rPr>
        <w:t>.</w:t>
      </w:r>
      <w:r>
        <w:rPr>
          <w:rFonts w:cs="Tahoma"/>
          <w:iCs/>
          <w:color w:val="000000"/>
          <w:spacing w:val="1"/>
        </w:rPr>
        <w:t xml:space="preserve"> nr </w:t>
      </w:r>
      <w:r w:rsidR="00243CB8">
        <w:rPr>
          <w:rFonts w:cs="Tahoma"/>
          <w:iCs/>
          <w:color w:val="000000"/>
          <w:spacing w:val="1"/>
        </w:rPr>
        <w:t>4</w:t>
      </w:r>
      <w:r>
        <w:rPr>
          <w:rFonts w:cs="Tahoma"/>
          <w:iCs/>
          <w:color w:val="000000"/>
          <w:spacing w:val="1"/>
        </w:rPr>
        <w:t xml:space="preserve"> do SWZ z Wykonawcą, który złożył ofertę najkorzystniejszą.</w:t>
      </w:r>
    </w:p>
    <w:p w14:paraId="5BE50A92" w14:textId="14245692" w:rsidR="0061390F" w:rsidRDefault="00E47F50" w:rsidP="00750090">
      <w:pPr>
        <w:pStyle w:val="Akapitzlist"/>
        <w:numPr>
          <w:ilvl w:val="0"/>
          <w:numId w:val="5"/>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lastRenderedPageBreak/>
        <w:t>Zamawiający powiadomi Wykonawcę, któremu udzieli zamówienia, o</w:t>
      </w:r>
      <w:r w:rsidR="00D77CDD">
        <w:rPr>
          <w:rFonts w:cs="Tahoma"/>
          <w:iCs/>
          <w:color w:val="000000"/>
          <w:spacing w:val="1"/>
        </w:rPr>
        <w:t xml:space="preserve"> </w:t>
      </w:r>
      <w:r w:rsidR="00D77CDD" w:rsidRPr="0084705E">
        <w:rPr>
          <w:rFonts w:cs="Tahoma"/>
          <w:iCs/>
          <w:color w:val="000000"/>
          <w:spacing w:val="1"/>
        </w:rPr>
        <w:t>sposobie</w:t>
      </w:r>
      <w:r>
        <w:rPr>
          <w:rFonts w:cs="Tahoma"/>
          <w:iCs/>
          <w:color w:val="000000"/>
          <w:spacing w:val="1"/>
        </w:rPr>
        <w:t xml:space="preserve"> i terminie zawarcia umowy.</w:t>
      </w:r>
    </w:p>
    <w:p w14:paraId="5211AD81" w14:textId="77777777" w:rsidR="0002015D" w:rsidRPr="0002015D" w:rsidRDefault="00E47F50" w:rsidP="00750090">
      <w:pPr>
        <w:pStyle w:val="Akapitzlist"/>
        <w:numPr>
          <w:ilvl w:val="0"/>
          <w:numId w:val="5"/>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r w:rsidR="0002015D">
        <w:rPr>
          <w:rFonts w:cs="Tahoma"/>
          <w:iCs/>
          <w:color w:val="000000"/>
          <w:spacing w:val="1"/>
        </w:rPr>
        <w:t>:</w:t>
      </w:r>
    </w:p>
    <w:p w14:paraId="2C6DD0B6" w14:textId="77777777" w:rsidR="0002015D" w:rsidRPr="0002015D" w:rsidRDefault="0002015D" w:rsidP="0002015D">
      <w:pPr>
        <w:numPr>
          <w:ilvl w:val="0"/>
          <w:numId w:val="48"/>
        </w:numPr>
        <w:shd w:val="clear" w:color="auto" w:fill="FFFFFF"/>
        <w:tabs>
          <w:tab w:val="left" w:pos="0"/>
        </w:tabs>
        <w:spacing w:after="0" w:line="240" w:lineRule="auto"/>
        <w:jc w:val="both"/>
        <w:rPr>
          <w:rFonts w:cs="Tahoma"/>
          <w:iCs/>
          <w:color w:val="000000"/>
          <w:spacing w:val="1"/>
        </w:rPr>
      </w:pPr>
      <w:r w:rsidRPr="0002015D">
        <w:rPr>
          <w:rFonts w:cs="Tahoma"/>
          <w:iCs/>
          <w:color w:val="000000"/>
          <w:spacing w:val="1"/>
        </w:rPr>
        <w:t>wniesie zabezpieczenie należytego wykonania umowy,</w:t>
      </w:r>
    </w:p>
    <w:p w14:paraId="0BECA984" w14:textId="77777777" w:rsidR="0002015D" w:rsidRPr="0002015D" w:rsidRDefault="0002015D" w:rsidP="0002015D">
      <w:pPr>
        <w:numPr>
          <w:ilvl w:val="0"/>
          <w:numId w:val="48"/>
        </w:numPr>
        <w:shd w:val="clear" w:color="auto" w:fill="FFFFFF"/>
        <w:tabs>
          <w:tab w:val="left" w:pos="0"/>
        </w:tabs>
        <w:spacing w:after="0" w:line="240" w:lineRule="auto"/>
        <w:jc w:val="both"/>
        <w:rPr>
          <w:rFonts w:cs="Tahoma"/>
          <w:iCs/>
          <w:color w:val="000000"/>
          <w:spacing w:val="1"/>
        </w:rPr>
      </w:pPr>
      <w:r w:rsidRPr="0002015D">
        <w:rPr>
          <w:rFonts w:cs="Tahoma"/>
          <w:iCs/>
          <w:color w:val="000000"/>
          <w:spacing w:val="1"/>
        </w:rPr>
        <w:t>przekaże Zamawiającemu:</w:t>
      </w:r>
    </w:p>
    <w:p w14:paraId="112FE6CD" w14:textId="77777777" w:rsidR="0002015D" w:rsidRPr="0002015D" w:rsidRDefault="0002015D" w:rsidP="0002015D">
      <w:pPr>
        <w:numPr>
          <w:ilvl w:val="0"/>
          <w:numId w:val="49"/>
        </w:numPr>
        <w:shd w:val="clear" w:color="auto" w:fill="FFFFFF"/>
        <w:tabs>
          <w:tab w:val="left" w:pos="0"/>
        </w:tabs>
        <w:spacing w:after="0" w:line="240" w:lineRule="auto"/>
        <w:jc w:val="both"/>
        <w:rPr>
          <w:rFonts w:cs="Tahoma"/>
          <w:iCs/>
          <w:color w:val="000000"/>
          <w:spacing w:val="1"/>
        </w:rPr>
      </w:pPr>
      <w:r w:rsidRPr="0002015D">
        <w:rPr>
          <w:rFonts w:cs="Tahoma"/>
          <w:iCs/>
          <w:color w:val="000000"/>
          <w:spacing w:val="1"/>
        </w:rPr>
        <w:t>niezbędne dane i informacje do uzupełnienia umowy (np. dane osoby, która będzie zawierała umowę w imieniu Wykonawcy itp.),</w:t>
      </w:r>
    </w:p>
    <w:p w14:paraId="75B602A3" w14:textId="77777777" w:rsidR="0002015D" w:rsidRPr="0002015D" w:rsidRDefault="0002015D" w:rsidP="0002015D">
      <w:pPr>
        <w:numPr>
          <w:ilvl w:val="0"/>
          <w:numId w:val="49"/>
        </w:numPr>
        <w:shd w:val="clear" w:color="auto" w:fill="FFFFFF"/>
        <w:tabs>
          <w:tab w:val="left" w:pos="0"/>
        </w:tabs>
        <w:spacing w:after="0" w:line="240" w:lineRule="auto"/>
        <w:jc w:val="both"/>
        <w:rPr>
          <w:rFonts w:cs="Tahoma"/>
          <w:iCs/>
          <w:color w:val="000000"/>
          <w:spacing w:val="1"/>
        </w:rPr>
      </w:pPr>
      <w:r w:rsidRPr="0002015D">
        <w:rPr>
          <w:rFonts w:cs="Tahoma"/>
          <w:iCs/>
          <w:color w:val="000000"/>
          <w:spacing w:val="1"/>
        </w:rPr>
        <w:t>pełnomocnictwo (oryginał lub kopia poświadczona notarialnie), chyba, że w ofercie znajdują się dokumenty lub pełnomocnictwa upoważniające osobę/osoby do zawarcia umowy</w:t>
      </w:r>
      <w:r w:rsidRPr="0002015D">
        <w:rPr>
          <w:rFonts w:cs="Tahoma"/>
          <w:iCs/>
          <w:color w:val="000000"/>
          <w:spacing w:val="1"/>
        </w:rPr>
        <w:br/>
        <w:t>w sprawie zamówienia publicznego w imieniu Wykonawcy.</w:t>
      </w:r>
    </w:p>
    <w:p w14:paraId="6475E25E" w14:textId="77777777" w:rsidR="0025133E" w:rsidRPr="0025133E" w:rsidRDefault="0025133E">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5B97DD21" w14:textId="5CEBFDD6" w:rsidR="0061390F" w:rsidRPr="0084705E" w:rsidRDefault="0084705E">
      <w:pPr>
        <w:shd w:val="clear" w:color="auto" w:fill="FFFFFF"/>
        <w:tabs>
          <w:tab w:val="left" w:pos="0"/>
        </w:tabs>
        <w:spacing w:after="0" w:line="240" w:lineRule="auto"/>
        <w:jc w:val="both"/>
        <w:rPr>
          <w:rFonts w:asciiTheme="minorHAnsi" w:hAnsiTheme="minorHAnsi" w:cs="Tahoma"/>
          <w:iCs/>
          <w:color w:val="000000"/>
          <w:spacing w:val="1"/>
          <w:sz w:val="20"/>
          <w:szCs w:val="20"/>
        </w:rPr>
      </w:pPr>
      <w:r w:rsidRPr="0084705E">
        <w:rPr>
          <w:rFonts w:asciiTheme="minorHAnsi" w:hAnsiTheme="minorHAnsi" w:cs="Tahoma"/>
          <w:b/>
          <w:bCs/>
          <w:iCs/>
          <w:color w:val="000000"/>
          <w:spacing w:val="1"/>
          <w:sz w:val="20"/>
          <w:szCs w:val="20"/>
        </w:rPr>
        <w:t>UWAGA!</w:t>
      </w:r>
      <w:r w:rsidRPr="0084705E">
        <w:rPr>
          <w:rFonts w:asciiTheme="minorHAnsi" w:hAnsiTheme="minorHAnsi"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asciiTheme="minorHAnsi" w:hAnsiTheme="minorHAnsi" w:cs="Tahoma"/>
          <w:iCs/>
          <w:color w:val="000000"/>
          <w:spacing w:val="1"/>
          <w:sz w:val="20"/>
          <w:szCs w:val="20"/>
        </w:rPr>
        <w:br/>
      </w:r>
      <w:r w:rsidRPr="0084705E">
        <w:rPr>
          <w:rFonts w:asciiTheme="minorHAnsi" w:hAnsiTheme="minorHAnsi" w:cs="Tahoma"/>
          <w:iCs/>
          <w:color w:val="000000"/>
          <w:spacing w:val="1"/>
          <w:sz w:val="20"/>
          <w:szCs w:val="20"/>
        </w:rPr>
        <w:t xml:space="preserve">po stronie Wykonawcy i zgodnie z art. 98 ust. 6 pkt 3 </w:t>
      </w:r>
      <w:proofErr w:type="spellStart"/>
      <w:r w:rsidRPr="0084705E">
        <w:rPr>
          <w:rFonts w:asciiTheme="minorHAnsi" w:hAnsiTheme="minorHAnsi" w:cs="Tahoma"/>
          <w:iCs/>
          <w:color w:val="000000"/>
          <w:spacing w:val="1"/>
          <w:sz w:val="20"/>
          <w:szCs w:val="20"/>
        </w:rPr>
        <w:t>uPzp</w:t>
      </w:r>
      <w:proofErr w:type="spellEnd"/>
      <w:r w:rsidRPr="0084705E">
        <w:rPr>
          <w:rFonts w:asciiTheme="minorHAnsi" w:hAnsiTheme="minorHAnsi" w:cs="Tahoma"/>
          <w:iCs/>
          <w:color w:val="000000"/>
          <w:spacing w:val="1"/>
          <w:sz w:val="20"/>
          <w:szCs w:val="20"/>
        </w:rPr>
        <w:t xml:space="preserve"> będzie skutkowało zatrzymaniem przez Zamawiającego wadium wraz z odsetkami.</w:t>
      </w:r>
    </w:p>
    <w:p w14:paraId="1321DA68" w14:textId="77777777" w:rsidR="0084705E" w:rsidRDefault="0084705E">
      <w:pPr>
        <w:shd w:val="clear" w:color="auto" w:fill="FFFFFF"/>
        <w:tabs>
          <w:tab w:val="left" w:pos="0"/>
        </w:tabs>
        <w:spacing w:after="0" w:line="240" w:lineRule="auto"/>
        <w:jc w:val="both"/>
        <w:rPr>
          <w:rFonts w:asciiTheme="minorHAnsi" w:hAnsiTheme="minorHAnsi" w:cs="Tahoma"/>
          <w:iCs/>
          <w:color w:val="000000"/>
          <w:spacing w:val="1"/>
        </w:rPr>
      </w:pPr>
    </w:p>
    <w:p w14:paraId="6C0B17AC" w14:textId="0CC47338"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2B219F43" w14:textId="07E10339" w:rsidR="00C84F31" w:rsidRPr="003242AF" w:rsidRDefault="006236E7" w:rsidP="006236E7">
      <w:pPr>
        <w:pStyle w:val="Poziom2"/>
        <w:widowControl w:val="0"/>
        <w:autoSpaceDE w:val="0"/>
        <w:autoSpaceDN w:val="0"/>
        <w:adjustRightInd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43E7A7EE" w14:textId="399314B8" w:rsidR="00381DB6" w:rsidRDefault="00381DB6" w:rsidP="00381DB6">
      <w:pPr>
        <w:pStyle w:val="Poziom2"/>
        <w:widowControl w:val="0"/>
        <w:spacing w:before="0"/>
        <w:rPr>
          <w:rFonts w:asciiTheme="minorHAnsi" w:hAnsiTheme="minorHAnsi" w:cs="Tahoma"/>
          <w:color w:val="000000"/>
          <w:szCs w:val="22"/>
        </w:rPr>
      </w:pPr>
    </w:p>
    <w:p w14:paraId="1D35E8E6" w14:textId="6784DDEB" w:rsidR="0061390F" w:rsidRDefault="00E47F50" w:rsidP="00381DB6">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w:t>
      </w:r>
      <w:r w:rsidR="00E5456E">
        <w:rPr>
          <w:rFonts w:ascii="Calibri" w:hAnsi="Calibri" w:cs="Tahoma"/>
          <w:b/>
          <w:color w:val="000000"/>
          <w:szCs w:val="22"/>
          <w:u w:val="single"/>
        </w:rPr>
        <w:t>I</w:t>
      </w:r>
      <w:r>
        <w:rPr>
          <w:rFonts w:ascii="Calibri" w:hAnsi="Calibri" w:cs="Tahoma"/>
          <w:b/>
          <w:color w:val="000000"/>
          <w:szCs w:val="22"/>
          <w:u w:val="single"/>
        </w:rPr>
        <w:t>. Obowiązki informacyjne dotyczące danych osobowych wykonawców</w:t>
      </w:r>
    </w:p>
    <w:p w14:paraId="346127CC" w14:textId="77777777" w:rsidR="00334403" w:rsidRDefault="00334403" w:rsidP="00334403">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oraz art. 14 rozporządzenia Parlamentu Europejskiego i Rady (UE) 2016/679 z dnia</w:t>
      </w:r>
      <w:r>
        <w:rPr>
          <w:rFonts w:eastAsia="Times New Roman" w:cs="Tahoma"/>
          <w:color w:val="00000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E407F33" w14:textId="77777777" w:rsidR="00334403" w:rsidRDefault="00334403" w:rsidP="0002015D">
      <w:pPr>
        <w:pStyle w:val="Akapitzlist"/>
        <w:numPr>
          <w:ilvl w:val="0"/>
          <w:numId w:val="28"/>
        </w:numPr>
        <w:shd w:val="clear" w:color="auto" w:fill="FFFFFF"/>
        <w:tabs>
          <w:tab w:val="left" w:pos="0"/>
        </w:tabs>
        <w:spacing w:after="0" w:line="240" w:lineRule="auto"/>
        <w:jc w:val="both"/>
        <w:rPr>
          <w:rFonts w:cs="Tahoma"/>
          <w:color w:val="000000"/>
        </w:rPr>
      </w:pPr>
      <w:r>
        <w:rPr>
          <w:rFonts w:cs="Tahoma"/>
          <w:color w:val="000000"/>
        </w:rPr>
        <w:t xml:space="preserve">administratorem Pani/Pana danych osobowych jest Komenda Wojewódzka Państwowej Straży Pożarnej we Wrocławiu, ul. Borowska 138, 50-552 Wrocław, tel.: 71/368 21 00, e-mail: </w:t>
      </w:r>
      <w:hyperlink r:id="rId35" w:history="1">
        <w:r>
          <w:rPr>
            <w:rStyle w:val="Hipercze"/>
            <w:rFonts w:cs="Tahoma"/>
          </w:rPr>
          <w:t>kw@kwpsp.wroc.pl</w:t>
        </w:r>
      </w:hyperlink>
    </w:p>
    <w:p w14:paraId="5B5C82F2" w14:textId="77777777" w:rsidR="00334403" w:rsidRDefault="00334403" w:rsidP="0002015D">
      <w:pPr>
        <w:pStyle w:val="Akapitzlist"/>
        <w:numPr>
          <w:ilvl w:val="0"/>
          <w:numId w:val="28"/>
        </w:numPr>
        <w:shd w:val="clear" w:color="auto" w:fill="FFFFFF"/>
        <w:tabs>
          <w:tab w:val="left" w:pos="0"/>
        </w:tabs>
        <w:spacing w:after="0" w:line="240" w:lineRule="auto"/>
        <w:jc w:val="both"/>
        <w:rPr>
          <w:rFonts w:cs="Tahoma"/>
          <w:color w:val="000000"/>
        </w:rPr>
      </w:pPr>
      <w:r>
        <w:rPr>
          <w:rFonts w:cs="Tahoma"/>
          <w:color w:val="000000"/>
        </w:rPr>
        <w:t xml:space="preserve">Administrator wyznaczył Inspektora Ochrony Danych, z którym można skontaktować się pod adresem e-mail: </w:t>
      </w:r>
      <w:hyperlink r:id="rId36" w:history="1">
        <w:r>
          <w:rPr>
            <w:rStyle w:val="Hipercze"/>
            <w:rFonts w:cs="Tahoma"/>
          </w:rPr>
          <w:t>iod@kwpsp.wroc.pl</w:t>
        </w:r>
      </w:hyperlink>
      <w:r>
        <w:rPr>
          <w:rFonts w:cs="Tahoma"/>
          <w:color w:val="000000"/>
        </w:rPr>
        <w:t xml:space="preserve"> </w:t>
      </w:r>
    </w:p>
    <w:p w14:paraId="07185955" w14:textId="77777777" w:rsidR="00334403" w:rsidRDefault="00334403" w:rsidP="0002015D">
      <w:pPr>
        <w:pStyle w:val="Akapitzlist"/>
        <w:numPr>
          <w:ilvl w:val="0"/>
          <w:numId w:val="28"/>
        </w:numPr>
        <w:shd w:val="clear" w:color="auto" w:fill="FFFFFF"/>
        <w:tabs>
          <w:tab w:val="left" w:pos="0"/>
        </w:tabs>
        <w:spacing w:after="0" w:line="240" w:lineRule="auto"/>
        <w:jc w:val="both"/>
        <w:rPr>
          <w:rFonts w:cs="Tahoma"/>
          <w:color w:val="000000"/>
        </w:rPr>
      </w:pPr>
      <w:r>
        <w:rPr>
          <w:rFonts w:cs="Tahoma"/>
          <w:color w:val="000000"/>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Pr>
          <w:rFonts w:cs="Tahoma"/>
          <w:color w:val="000000"/>
        </w:rPr>
        <w:t>uPzp</w:t>
      </w:r>
      <w:proofErr w:type="spellEnd"/>
      <w:r>
        <w:rPr>
          <w:rFonts w:cs="Tahoma"/>
          <w:color w:val="000000"/>
        </w:rPr>
        <w:t>, zgodnie z art. 6 ust. 1 lit. b, c oraz art. 10 RODO, a także na podstawie art. 6 ust. 1 lit. f RODO - prawnie uzasadniony interes realizowany przez Administratora, tj.:</w:t>
      </w:r>
    </w:p>
    <w:p w14:paraId="4C27B612" w14:textId="77777777" w:rsidR="00334403" w:rsidRDefault="00334403" w:rsidP="00334403">
      <w:pPr>
        <w:pStyle w:val="Akapitzlist"/>
        <w:shd w:val="clear" w:color="auto" w:fill="FFFFFF"/>
        <w:tabs>
          <w:tab w:val="left" w:pos="0"/>
        </w:tabs>
        <w:spacing w:after="0" w:line="240" w:lineRule="auto"/>
        <w:ind w:left="360"/>
        <w:jc w:val="both"/>
        <w:rPr>
          <w:rFonts w:cs="Tahoma"/>
          <w:color w:val="000000"/>
        </w:rPr>
      </w:pPr>
      <w:r>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2A80A01D" w14:textId="77777777" w:rsidR="00334403" w:rsidRDefault="00334403" w:rsidP="0002015D">
      <w:pPr>
        <w:pStyle w:val="Akapitzlist"/>
        <w:widowControl w:val="0"/>
        <w:numPr>
          <w:ilvl w:val="0"/>
          <w:numId w:val="28"/>
        </w:numPr>
        <w:shd w:val="clear" w:color="auto" w:fill="FFFFFF"/>
        <w:tabs>
          <w:tab w:val="left" w:pos="0"/>
        </w:tabs>
        <w:spacing w:after="0" w:line="240" w:lineRule="auto"/>
        <w:jc w:val="both"/>
        <w:rPr>
          <w:rFonts w:cs="Tahoma"/>
          <w:color w:val="000000"/>
        </w:rPr>
      </w:pPr>
      <w:r>
        <w:rPr>
          <w:rFonts w:cs="Tahoma"/>
          <w:color w:val="000000"/>
        </w:rPr>
        <w:t>Kategorie danych: imię, nazwisko, numer telefonu, adres e-mail, stanowisko służbowe;</w:t>
      </w:r>
    </w:p>
    <w:p w14:paraId="238B4EA1" w14:textId="77777777" w:rsidR="00334403" w:rsidRDefault="00334403" w:rsidP="0002015D">
      <w:pPr>
        <w:pStyle w:val="Akapitzlist"/>
        <w:widowControl w:val="0"/>
        <w:numPr>
          <w:ilvl w:val="0"/>
          <w:numId w:val="28"/>
        </w:numPr>
        <w:shd w:val="clear" w:color="auto" w:fill="FFFFFF"/>
        <w:tabs>
          <w:tab w:val="left" w:pos="0"/>
        </w:tabs>
        <w:spacing w:after="0" w:line="240" w:lineRule="auto"/>
        <w:jc w:val="both"/>
        <w:rPr>
          <w:rFonts w:cs="Tahoma"/>
          <w:color w:val="000000"/>
        </w:rPr>
      </w:pPr>
      <w:r>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32544504" w14:textId="77777777" w:rsidR="00334403" w:rsidRDefault="00334403" w:rsidP="0002015D">
      <w:pPr>
        <w:pStyle w:val="Akapitzlist"/>
        <w:widowControl w:val="0"/>
        <w:numPr>
          <w:ilvl w:val="0"/>
          <w:numId w:val="28"/>
        </w:numPr>
        <w:shd w:val="clear" w:color="auto" w:fill="FFFFFF"/>
        <w:tabs>
          <w:tab w:val="left" w:pos="0"/>
        </w:tabs>
        <w:spacing w:after="0" w:line="240" w:lineRule="auto"/>
        <w:jc w:val="both"/>
        <w:rPr>
          <w:rFonts w:cs="Tahoma"/>
          <w:color w:val="000000"/>
        </w:rPr>
      </w:pPr>
      <w:r>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Pr>
          <w:rFonts w:cs="Tahoma"/>
          <w:color w:val="000000"/>
        </w:rPr>
        <w:t xml:space="preserve"> (ze względu na jawność postępowania o udzielenie zamówienia publicznego, odbiorcami Pani/Pana danych osobowych mogą być wszystkie zainteresowane osoby lub podmioty) oraz Prezes Urzędu Zamówień </w:t>
      </w:r>
      <w:r>
        <w:rPr>
          <w:rFonts w:cs="Tahoma"/>
          <w:color w:val="000000"/>
        </w:rPr>
        <w:lastRenderedPageBreak/>
        <w:t xml:space="preserve">Publicznych z siedzibą w Warszawie (02-676) przy ul. Postępu 17A jako Administrator Danych Osobowych Użytkowników Platformy e-Zamówienia, na której Zamawiający prowadzi postępowania o udzielenie zamówienia publicznego, działając pod adresem </w:t>
      </w:r>
      <w:hyperlink r:id="rId37" w:history="1">
        <w:r>
          <w:rPr>
            <w:rStyle w:val="Hipercze"/>
            <w:rFonts w:cs="Tahoma"/>
          </w:rPr>
          <w:t>https://ezamowienia.gov.pl/pl/</w:t>
        </w:r>
      </w:hyperlink>
      <w:r>
        <w:rPr>
          <w:rFonts w:cs="Tahoma"/>
          <w:color w:val="000000"/>
        </w:rPr>
        <w:t xml:space="preserve"> </w:t>
      </w:r>
    </w:p>
    <w:p w14:paraId="65E86BB7" w14:textId="77777777" w:rsidR="00334403" w:rsidRDefault="00334403" w:rsidP="0002015D">
      <w:pPr>
        <w:pStyle w:val="Akapitzlist"/>
        <w:widowControl w:val="0"/>
        <w:numPr>
          <w:ilvl w:val="0"/>
          <w:numId w:val="28"/>
        </w:numPr>
        <w:shd w:val="clear" w:color="auto" w:fill="FFFFFF"/>
        <w:tabs>
          <w:tab w:val="left" w:pos="0"/>
        </w:tabs>
        <w:spacing w:after="0" w:line="240" w:lineRule="auto"/>
        <w:jc w:val="both"/>
        <w:rPr>
          <w:rFonts w:cs="Tahoma"/>
          <w:color w:val="000000"/>
        </w:rPr>
      </w:pPr>
      <w:r>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20792D57" w14:textId="77777777" w:rsidR="00334403" w:rsidRDefault="00334403" w:rsidP="0002015D">
      <w:pPr>
        <w:pStyle w:val="Akapitzlist"/>
        <w:widowControl w:val="0"/>
        <w:numPr>
          <w:ilvl w:val="0"/>
          <w:numId w:val="28"/>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w:t>
      </w:r>
      <w:proofErr w:type="spellStart"/>
      <w:r>
        <w:rPr>
          <w:rFonts w:cs="Tahoma"/>
          <w:color w:val="000000"/>
        </w:rPr>
        <w:t>uPzp</w:t>
      </w:r>
      <w:proofErr w:type="spellEnd"/>
      <w:r>
        <w:rPr>
          <w:rFonts w:cs="Tahoma"/>
          <w:color w:val="000000"/>
        </w:rPr>
        <w:t xml:space="preserve">, związanym z udziałem w postępowaniu o udzielenie zamówienia publicznego; konsekwencje niepodania określonych danych wynikają z </w:t>
      </w:r>
      <w:proofErr w:type="spellStart"/>
      <w:r>
        <w:rPr>
          <w:rFonts w:cs="Tahoma"/>
          <w:color w:val="000000"/>
        </w:rPr>
        <w:t>uPzp</w:t>
      </w:r>
      <w:proofErr w:type="spellEnd"/>
      <w:r>
        <w:rPr>
          <w:rFonts w:cs="Tahoma"/>
          <w:color w:val="000000"/>
        </w:rPr>
        <w:t>;</w:t>
      </w:r>
    </w:p>
    <w:p w14:paraId="63CD1E9F" w14:textId="77777777" w:rsidR="00334403" w:rsidRDefault="00334403" w:rsidP="0002015D">
      <w:pPr>
        <w:pStyle w:val="Akapitzlist"/>
        <w:widowControl w:val="0"/>
        <w:numPr>
          <w:ilvl w:val="0"/>
          <w:numId w:val="28"/>
        </w:numPr>
        <w:shd w:val="clear" w:color="auto" w:fill="FFFFFF"/>
        <w:tabs>
          <w:tab w:val="left" w:pos="0"/>
        </w:tabs>
        <w:spacing w:after="0" w:line="240" w:lineRule="auto"/>
        <w:jc w:val="both"/>
        <w:rPr>
          <w:rFonts w:cs="Tahoma"/>
          <w:color w:val="000000"/>
        </w:rPr>
      </w:pPr>
      <w:r>
        <w:rPr>
          <w:rFonts w:cs="Tahoma"/>
          <w:color w:val="000000"/>
        </w:rPr>
        <w:t>posiada Pani/Pan:</w:t>
      </w:r>
    </w:p>
    <w:p w14:paraId="4F1CA68F" w14:textId="77777777" w:rsidR="00334403" w:rsidRDefault="00334403" w:rsidP="0002015D">
      <w:pPr>
        <w:pStyle w:val="Poziom2"/>
        <w:widowControl w:val="0"/>
        <w:numPr>
          <w:ilvl w:val="0"/>
          <w:numId w:val="29"/>
        </w:numPr>
        <w:spacing w:before="0"/>
        <w:rPr>
          <w:rFonts w:asciiTheme="minorHAnsi" w:hAnsiTheme="minorHAnsi" w:cstheme="minorHAnsi"/>
          <w:color w:val="000000"/>
          <w:szCs w:val="22"/>
        </w:rPr>
      </w:pPr>
      <w:r>
        <w:rPr>
          <w:rFonts w:asciiTheme="minorHAnsi" w:hAnsiTheme="minorHAnsi" w:cstheme="minorHAnsi"/>
          <w:color w:val="000000"/>
          <w:szCs w:val="22"/>
        </w:rPr>
        <w:t>na podstawie art. 15 RODO prawo dostępu do danych osobowych Pani/Pana dotyczących;</w:t>
      </w:r>
    </w:p>
    <w:p w14:paraId="192E8BE7" w14:textId="77777777" w:rsidR="00334403" w:rsidRDefault="00334403" w:rsidP="0002015D">
      <w:pPr>
        <w:pStyle w:val="Poziom2"/>
        <w:widowControl w:val="0"/>
        <w:numPr>
          <w:ilvl w:val="0"/>
          <w:numId w:val="29"/>
        </w:numPr>
        <w:spacing w:before="0"/>
        <w:rPr>
          <w:rFonts w:asciiTheme="minorHAnsi" w:hAnsiTheme="minorHAnsi" w:cstheme="minorHAnsi"/>
          <w:color w:val="000000"/>
          <w:szCs w:val="22"/>
        </w:rPr>
      </w:pPr>
      <w:r>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oraz nie może naruszać integralności protokołu postępowania oraz jego załączników;</w:t>
      </w:r>
    </w:p>
    <w:p w14:paraId="29B9C921" w14:textId="77777777" w:rsidR="00334403" w:rsidRDefault="00334403" w:rsidP="0002015D">
      <w:pPr>
        <w:pStyle w:val="Poziom2"/>
        <w:widowControl w:val="0"/>
        <w:numPr>
          <w:ilvl w:val="0"/>
          <w:numId w:val="29"/>
        </w:numPr>
        <w:spacing w:before="0"/>
        <w:rPr>
          <w:rFonts w:asciiTheme="minorHAnsi" w:hAnsiTheme="minorHAnsi" w:cstheme="minorHAnsi"/>
          <w:color w:val="000000"/>
          <w:szCs w:val="22"/>
        </w:rPr>
      </w:pPr>
      <w:r>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5765B0E8" w14:textId="77777777" w:rsidR="00334403" w:rsidRDefault="00334403" w:rsidP="0002015D">
      <w:pPr>
        <w:pStyle w:val="Poziom2"/>
        <w:widowControl w:val="0"/>
        <w:numPr>
          <w:ilvl w:val="0"/>
          <w:numId w:val="29"/>
        </w:numPr>
        <w:spacing w:before="0"/>
        <w:rPr>
          <w:rFonts w:asciiTheme="minorHAnsi" w:hAnsiTheme="minorHAnsi" w:cstheme="minorHAnsi"/>
          <w:color w:val="000000"/>
          <w:szCs w:val="22"/>
        </w:rPr>
      </w:pPr>
      <w:r>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409DC7" w14:textId="77777777" w:rsidR="00334403" w:rsidRDefault="00334403" w:rsidP="0002015D">
      <w:pPr>
        <w:pStyle w:val="Poziom2"/>
        <w:widowControl w:val="0"/>
        <w:numPr>
          <w:ilvl w:val="0"/>
          <w:numId w:val="29"/>
        </w:numPr>
        <w:spacing w:before="0"/>
        <w:rPr>
          <w:rFonts w:asciiTheme="minorHAnsi" w:hAnsiTheme="minorHAnsi" w:cstheme="minorHAnsi"/>
          <w:color w:val="000000"/>
          <w:szCs w:val="22"/>
        </w:rPr>
      </w:pPr>
      <w:r>
        <w:rPr>
          <w:rFonts w:asciiTheme="minorHAnsi" w:hAnsiTheme="minorHAnsi" w:cstheme="minorHAnsi"/>
          <w:color w:val="000000"/>
        </w:rPr>
        <w:t>prawo do wniesienia skargi do Prezesa Urzędu Ochrony Danych Osobowych;</w:t>
      </w:r>
    </w:p>
    <w:p w14:paraId="10F1D1E8" w14:textId="77777777" w:rsidR="00334403" w:rsidRDefault="00334403" w:rsidP="0002015D">
      <w:pPr>
        <w:pStyle w:val="Poziom2"/>
        <w:widowControl w:val="0"/>
        <w:numPr>
          <w:ilvl w:val="0"/>
          <w:numId w:val="28"/>
        </w:numPr>
        <w:spacing w:before="0"/>
        <w:rPr>
          <w:rFonts w:asciiTheme="minorHAnsi" w:hAnsiTheme="minorHAnsi" w:cstheme="minorHAnsi"/>
          <w:color w:val="000000"/>
          <w:szCs w:val="22"/>
        </w:rPr>
      </w:pPr>
      <w:r>
        <w:rPr>
          <w:rFonts w:asciiTheme="minorHAnsi" w:hAnsiTheme="minorHAnsi" w:cstheme="minorHAnsi"/>
          <w:color w:val="000000"/>
        </w:rPr>
        <w:t>nie przysługuje Pani/Panu:</w:t>
      </w:r>
    </w:p>
    <w:p w14:paraId="280E7970" w14:textId="77777777" w:rsidR="00334403" w:rsidRDefault="00334403" w:rsidP="0002015D">
      <w:pPr>
        <w:pStyle w:val="Poziom2"/>
        <w:widowControl w:val="0"/>
        <w:numPr>
          <w:ilvl w:val="0"/>
          <w:numId w:val="30"/>
        </w:numPr>
        <w:spacing w:before="0"/>
        <w:rPr>
          <w:rFonts w:asciiTheme="minorHAnsi" w:hAnsiTheme="minorHAnsi" w:cstheme="minorHAnsi"/>
          <w:color w:val="000000"/>
          <w:szCs w:val="22"/>
        </w:rPr>
      </w:pPr>
      <w:r>
        <w:rPr>
          <w:rFonts w:asciiTheme="minorHAnsi" w:hAnsiTheme="minorHAnsi" w:cstheme="minorHAnsi"/>
          <w:color w:val="000000"/>
          <w:szCs w:val="22"/>
        </w:rPr>
        <w:t>w związku z art. 17 ust. 3 lit. b, d lub e RODO prawo do usunięcia danych osobowych;</w:t>
      </w:r>
    </w:p>
    <w:p w14:paraId="4E559474" w14:textId="77777777" w:rsidR="00334403" w:rsidRDefault="00334403" w:rsidP="0002015D">
      <w:pPr>
        <w:pStyle w:val="Poziom2"/>
        <w:widowControl w:val="0"/>
        <w:numPr>
          <w:ilvl w:val="0"/>
          <w:numId w:val="30"/>
        </w:numPr>
        <w:spacing w:before="0"/>
        <w:rPr>
          <w:rFonts w:asciiTheme="minorHAnsi" w:hAnsiTheme="minorHAnsi" w:cstheme="minorHAnsi"/>
          <w:color w:val="000000"/>
          <w:szCs w:val="22"/>
        </w:rPr>
      </w:pPr>
      <w:r>
        <w:rPr>
          <w:rFonts w:asciiTheme="minorHAnsi" w:hAnsiTheme="minorHAnsi" w:cstheme="minorHAnsi"/>
          <w:color w:val="000000"/>
          <w:szCs w:val="22"/>
        </w:rPr>
        <w:t>prawo do przenoszenia danych osobowych, o którym mowa w art. 20 RODO;</w:t>
      </w:r>
    </w:p>
    <w:p w14:paraId="442D0D04" w14:textId="77777777" w:rsidR="00334403" w:rsidRDefault="00334403" w:rsidP="0002015D">
      <w:pPr>
        <w:pStyle w:val="Poziom2"/>
        <w:widowControl w:val="0"/>
        <w:numPr>
          <w:ilvl w:val="0"/>
          <w:numId w:val="30"/>
        </w:numPr>
        <w:spacing w:before="0"/>
        <w:rPr>
          <w:rFonts w:asciiTheme="minorHAnsi" w:hAnsiTheme="minorHAnsi" w:cstheme="minorHAnsi"/>
          <w:color w:val="000000"/>
          <w:szCs w:val="22"/>
        </w:rPr>
      </w:pPr>
      <w:r>
        <w:rPr>
          <w:rFonts w:asciiTheme="minorHAnsi" w:hAnsiTheme="minorHAnsi" w:cstheme="minorHAnsi"/>
          <w:color w:val="000000"/>
          <w:szCs w:val="22"/>
        </w:rPr>
        <w:t>na podstawie art. 21 RODO prawo sprzeciwu, wobec przetwarzania danych osobowych, gdyż podstawą prawną przetwarzania Pani/Pana danych osobowych jest art. 6 ust. 1 lit. c RODO.</w:t>
      </w:r>
    </w:p>
    <w:p w14:paraId="0F593B5B" w14:textId="77777777" w:rsidR="00334403" w:rsidRDefault="00334403" w:rsidP="0002015D">
      <w:pPr>
        <w:pStyle w:val="Poziom2"/>
        <w:widowControl w:val="0"/>
        <w:numPr>
          <w:ilvl w:val="0"/>
          <w:numId w:val="28"/>
        </w:numPr>
        <w:spacing w:before="0"/>
        <w:rPr>
          <w:rFonts w:ascii="Calibri" w:hAnsi="Calibri" w:cs="Tahoma"/>
          <w:color w:val="000000"/>
          <w:szCs w:val="22"/>
        </w:rPr>
      </w:pPr>
      <w:r>
        <w:rPr>
          <w:rFonts w:ascii="Calibri" w:hAnsi="Calibri" w:cs="Tahoma"/>
          <w:color w:val="000000"/>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8E4DE64" w14:textId="77777777" w:rsidR="001762C8" w:rsidRDefault="001762C8" w:rsidP="00381DB6">
      <w:pPr>
        <w:pStyle w:val="Poziom2"/>
        <w:widowControl w:val="0"/>
        <w:spacing w:before="0"/>
        <w:rPr>
          <w:rFonts w:ascii="Calibri" w:hAnsi="Calibri" w:cs="Tahoma"/>
          <w:color w:val="000000"/>
          <w:szCs w:val="22"/>
        </w:rPr>
      </w:pPr>
    </w:p>
    <w:p w14:paraId="5BB8642D" w14:textId="77777777" w:rsidR="0061390F" w:rsidRDefault="00E47F50" w:rsidP="00381DB6">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4BE7EE5C" w14:textId="77777777" w:rsidR="0061390F" w:rsidRDefault="00E47F50" w:rsidP="00381DB6">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1BB01B5D" w14:textId="77777777" w:rsidR="0061390F" w:rsidRDefault="00E47F50" w:rsidP="00381DB6">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4E166D64" w14:textId="77777777" w:rsidR="0061390F" w:rsidRDefault="00E47F50" w:rsidP="00381DB6">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D6F6E6B" w14:textId="7FC9612B" w:rsidR="0061390F" w:rsidRDefault="00E47F50" w:rsidP="0002015D">
      <w:pPr>
        <w:shd w:val="clear" w:color="auto" w:fill="FFFFFF"/>
        <w:spacing w:after="0" w:line="240" w:lineRule="auto"/>
        <w:ind w:left="426" w:right="-709"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w:t>
      </w:r>
      <w:r w:rsidR="00A0743F">
        <w:rPr>
          <w:rFonts w:cs="Tahoma"/>
          <w:color w:val="000000"/>
        </w:rPr>
        <w:t xml:space="preserve"> przy wyborze oferty najkorzystniejszej</w:t>
      </w:r>
      <w:r w:rsidR="0002015D">
        <w:rPr>
          <w:rFonts w:cs="Tahoma"/>
          <w:color w:val="000000"/>
        </w:rPr>
        <w:t>.</w:t>
      </w:r>
    </w:p>
    <w:p w14:paraId="275655FC" w14:textId="06BE8E29" w:rsidR="00A0743F" w:rsidRDefault="00A0743F" w:rsidP="00381DB6">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6BA68F96" w14:textId="77777777" w:rsidR="001762C8" w:rsidRDefault="00A0743F" w:rsidP="001762C8">
      <w:pPr>
        <w:shd w:val="clear" w:color="auto" w:fill="FFFFFF"/>
        <w:spacing w:after="0" w:line="240" w:lineRule="auto"/>
        <w:ind w:left="426" w:hanging="426"/>
        <w:rPr>
          <w:rFonts w:cs="Tahoma"/>
          <w:color w:val="000000"/>
        </w:rPr>
      </w:pPr>
      <w:r>
        <w:rPr>
          <w:rFonts w:cs="Tahoma"/>
          <w:color w:val="000000"/>
          <w:spacing w:val="-7"/>
          <w:w w:val="107"/>
        </w:rPr>
        <w:t>6</w:t>
      </w:r>
      <w:r w:rsidR="00E47F50">
        <w:rPr>
          <w:rFonts w:cs="Tahoma"/>
          <w:color w:val="000000"/>
          <w:spacing w:val="-7"/>
          <w:w w:val="107"/>
        </w:rPr>
        <w:t>.</w:t>
      </w:r>
      <w:r w:rsidR="00E47F50">
        <w:rPr>
          <w:rFonts w:cs="Tahoma"/>
          <w:color w:val="000000"/>
          <w:spacing w:val="-7"/>
          <w:w w:val="107"/>
        </w:rPr>
        <w:tab/>
      </w:r>
      <w:r w:rsidR="00E47F50">
        <w:rPr>
          <w:rFonts w:cs="Tahoma"/>
          <w:color w:val="000000"/>
        </w:rPr>
        <w:t>Zamawiający nie przewiduje zwrotu kosztów udziału w postępowaniu.</w:t>
      </w:r>
    </w:p>
    <w:p w14:paraId="668D7499" w14:textId="19FEFE90" w:rsidR="00A0743F" w:rsidRDefault="00A0743F" w:rsidP="0002015D">
      <w:pPr>
        <w:shd w:val="clear" w:color="auto" w:fill="FFFFFF"/>
        <w:spacing w:after="0" w:line="240" w:lineRule="auto"/>
        <w:ind w:left="426" w:right="-426" w:hanging="426"/>
        <w:rPr>
          <w:rFonts w:cs="Tahoma"/>
          <w:color w:val="000000"/>
        </w:rPr>
      </w:pPr>
      <w:r>
        <w:rPr>
          <w:rFonts w:cs="Tahoma"/>
          <w:color w:val="000000"/>
        </w:rPr>
        <w:t>7.</w:t>
      </w:r>
      <w:r>
        <w:rPr>
          <w:rFonts w:cs="Tahoma"/>
          <w:color w:val="000000"/>
        </w:rPr>
        <w:tab/>
      </w:r>
      <w:r w:rsidR="002F26BD" w:rsidRPr="002F26BD">
        <w:rPr>
          <w:rFonts w:cs="Tahoma"/>
          <w:color w:val="000000"/>
        </w:rPr>
        <w:t>Zamawiający nie wymaga przeprowadzenia przez Wykonawców wizji lokalnej, ani sprawdzenia</w:t>
      </w:r>
      <w:r w:rsidR="0002015D">
        <w:rPr>
          <w:rFonts w:cs="Tahoma"/>
          <w:color w:val="000000"/>
        </w:rPr>
        <w:t xml:space="preserve"> </w:t>
      </w:r>
      <w:r w:rsidR="002F26BD" w:rsidRPr="002F26BD">
        <w:rPr>
          <w:rFonts w:cs="Tahoma"/>
          <w:color w:val="000000"/>
        </w:rPr>
        <w:t>przez Wykonawców dokumentów niezbędnych do realizacji zamówienia dostępnych na miejscu</w:t>
      </w:r>
      <w:r w:rsidR="0002015D">
        <w:rPr>
          <w:rFonts w:cs="Tahoma"/>
          <w:color w:val="000000"/>
        </w:rPr>
        <w:t xml:space="preserve"> </w:t>
      </w:r>
      <w:r w:rsidR="002F26BD" w:rsidRPr="002F26BD">
        <w:rPr>
          <w:rFonts w:cs="Tahoma"/>
          <w:color w:val="000000"/>
        </w:rPr>
        <w:t>u Zamawiającego</w:t>
      </w:r>
      <w:r>
        <w:rPr>
          <w:rFonts w:cs="Tahoma"/>
          <w:color w:val="000000"/>
        </w:rPr>
        <w:t>.</w:t>
      </w:r>
    </w:p>
    <w:p w14:paraId="60BA71BA" w14:textId="3D2D7D96" w:rsidR="00C03323" w:rsidRDefault="00656CFA" w:rsidP="00381DB6">
      <w:pPr>
        <w:shd w:val="clear" w:color="auto" w:fill="FFFFFF"/>
        <w:spacing w:after="0" w:line="240" w:lineRule="auto"/>
        <w:ind w:left="426" w:hanging="426"/>
        <w:rPr>
          <w:rFonts w:cs="Tahoma"/>
          <w:color w:val="000000"/>
        </w:rPr>
      </w:pPr>
      <w:r w:rsidRPr="00F92117">
        <w:rPr>
          <w:rFonts w:cs="Tahoma"/>
          <w:color w:val="000000"/>
        </w:rPr>
        <w:t>8</w:t>
      </w:r>
      <w:r w:rsidR="00C03323" w:rsidRPr="00F92117">
        <w:rPr>
          <w:rFonts w:cs="Tahoma"/>
          <w:color w:val="000000"/>
        </w:rPr>
        <w:t xml:space="preserve">. </w:t>
      </w:r>
      <w:r w:rsidR="00C03323" w:rsidRPr="00F92117">
        <w:rPr>
          <w:rFonts w:cs="Tahoma"/>
          <w:color w:val="000000"/>
        </w:rPr>
        <w:tab/>
        <w:t xml:space="preserve">Zamawiający nie przewiduje wymagań, o których mowa w art. </w:t>
      </w:r>
      <w:r w:rsidRPr="00F92117">
        <w:rPr>
          <w:rFonts w:cs="Tahoma"/>
          <w:color w:val="000000"/>
        </w:rPr>
        <w:t>94</w:t>
      </w:r>
      <w:r w:rsidR="003C48FB">
        <w:rPr>
          <w:rFonts w:cs="Tahoma"/>
          <w:color w:val="000000"/>
        </w:rPr>
        <w:t xml:space="preserve"> </w:t>
      </w:r>
      <w:r w:rsidRPr="00F92117">
        <w:rPr>
          <w:rFonts w:cs="Tahoma"/>
          <w:color w:val="000000"/>
        </w:rPr>
        <w:t>i 96</w:t>
      </w:r>
      <w:r w:rsidR="00C03323" w:rsidRPr="00F92117">
        <w:rPr>
          <w:rFonts w:cs="Tahoma"/>
          <w:color w:val="000000"/>
        </w:rPr>
        <w:t xml:space="preserve"> </w:t>
      </w:r>
      <w:proofErr w:type="spellStart"/>
      <w:r w:rsidR="00C03323" w:rsidRPr="00F92117">
        <w:rPr>
          <w:rFonts w:cs="Tahoma"/>
          <w:color w:val="000000"/>
        </w:rPr>
        <w:t>uPzp</w:t>
      </w:r>
      <w:proofErr w:type="spellEnd"/>
      <w:r w:rsidR="00C03323" w:rsidRPr="00F92117">
        <w:rPr>
          <w:rFonts w:cs="Tahoma"/>
          <w:color w:val="000000"/>
        </w:rPr>
        <w:t>.</w:t>
      </w:r>
    </w:p>
    <w:p w14:paraId="6E9FF41C" w14:textId="3B601559" w:rsidR="0061390F" w:rsidRPr="00B05C61" w:rsidRDefault="00E47F50" w:rsidP="00381DB6">
      <w:pPr>
        <w:pStyle w:val="Nagwek1"/>
        <w:tabs>
          <w:tab w:val="left" w:pos="360"/>
          <w:tab w:val="left" w:pos="708"/>
        </w:tabs>
        <w:spacing w:before="0" w:line="240" w:lineRule="auto"/>
        <w:jc w:val="both"/>
        <w:rPr>
          <w:rFonts w:ascii="Calibri" w:hAnsi="Calibri" w:cs="Tahoma"/>
          <w:color w:val="auto"/>
          <w:sz w:val="20"/>
          <w:szCs w:val="20"/>
          <w:u w:val="single"/>
        </w:rPr>
      </w:pPr>
      <w:r w:rsidRPr="00B05C61">
        <w:rPr>
          <w:rFonts w:ascii="Calibri" w:hAnsi="Calibri" w:cs="Tahoma"/>
          <w:b w:val="0"/>
          <w:color w:val="auto"/>
          <w:sz w:val="20"/>
          <w:szCs w:val="20"/>
          <w:u w:val="single"/>
        </w:rPr>
        <w:lastRenderedPageBreak/>
        <w:t>Wykaz załączników do Specyfikacji Warunków Zamówienia</w:t>
      </w:r>
      <w:r w:rsidRPr="00B05C61">
        <w:rPr>
          <w:rFonts w:ascii="Calibri" w:hAnsi="Calibri" w:cs="Tahoma"/>
          <w:color w:val="auto"/>
          <w:sz w:val="20"/>
          <w:szCs w:val="20"/>
          <w:u w:val="single"/>
        </w:rPr>
        <w:t>:</w:t>
      </w:r>
    </w:p>
    <w:p w14:paraId="4CA82766" w14:textId="6735CB23" w:rsidR="00254A8E" w:rsidRDefault="00254A8E" w:rsidP="00254A8E">
      <w:pPr>
        <w:tabs>
          <w:tab w:val="left" w:pos="1418"/>
          <w:tab w:val="left" w:pos="1701"/>
        </w:tabs>
        <w:spacing w:after="0" w:line="240" w:lineRule="auto"/>
        <w:rPr>
          <w:rFonts w:cs="Tahoma"/>
          <w:sz w:val="20"/>
          <w:szCs w:val="20"/>
        </w:rPr>
      </w:pPr>
      <w:r w:rsidRPr="00B05C61">
        <w:rPr>
          <w:rFonts w:cs="Tahoma"/>
          <w:sz w:val="20"/>
          <w:szCs w:val="20"/>
        </w:rPr>
        <w:t>Załącznik nr 1 - Formularz ofertowy</w:t>
      </w:r>
    </w:p>
    <w:p w14:paraId="051D4A94" w14:textId="14F1ADC8" w:rsidR="00243CB8" w:rsidRPr="00B05C61" w:rsidRDefault="00243CB8" w:rsidP="00254A8E">
      <w:pPr>
        <w:tabs>
          <w:tab w:val="left" w:pos="1418"/>
          <w:tab w:val="left" w:pos="1701"/>
        </w:tabs>
        <w:spacing w:after="0" w:line="240" w:lineRule="auto"/>
        <w:rPr>
          <w:rFonts w:cs="Tahoma"/>
          <w:sz w:val="20"/>
          <w:szCs w:val="20"/>
          <w:lang w:eastAsia="pl-PL"/>
        </w:rPr>
      </w:pPr>
      <w:r>
        <w:rPr>
          <w:rFonts w:cs="Tahoma"/>
          <w:sz w:val="20"/>
          <w:szCs w:val="20"/>
        </w:rPr>
        <w:t>Załącznik nr 2 - Szczegółowy opis przedmiotu zamówienia</w:t>
      </w:r>
    </w:p>
    <w:p w14:paraId="69FC54C9" w14:textId="42AAE2F8" w:rsidR="00254A8E" w:rsidRPr="00B05C61" w:rsidRDefault="00254A8E" w:rsidP="00254A8E">
      <w:pPr>
        <w:tabs>
          <w:tab w:val="left" w:pos="1418"/>
          <w:tab w:val="left" w:pos="1701"/>
        </w:tabs>
        <w:spacing w:after="0" w:line="240" w:lineRule="auto"/>
        <w:rPr>
          <w:rFonts w:cs="Tahoma"/>
          <w:sz w:val="20"/>
          <w:szCs w:val="20"/>
        </w:rPr>
      </w:pPr>
      <w:r w:rsidRPr="00B05C61">
        <w:rPr>
          <w:rFonts w:cs="Tahoma"/>
          <w:sz w:val="20"/>
          <w:szCs w:val="20"/>
        </w:rPr>
        <w:t xml:space="preserve">Załącznik nr </w:t>
      </w:r>
      <w:r w:rsidR="00243CB8">
        <w:rPr>
          <w:rFonts w:cs="Tahoma"/>
          <w:sz w:val="20"/>
          <w:szCs w:val="20"/>
        </w:rPr>
        <w:t>3</w:t>
      </w:r>
      <w:r w:rsidRPr="00B05C61">
        <w:rPr>
          <w:rFonts w:cs="Tahoma"/>
          <w:sz w:val="20"/>
          <w:szCs w:val="20"/>
        </w:rPr>
        <w:t xml:space="preserve"> - Oświadczenie wstępne z art. 125 ust. 1 </w:t>
      </w:r>
      <w:proofErr w:type="spellStart"/>
      <w:r w:rsidRPr="00B05C61">
        <w:rPr>
          <w:rFonts w:cs="Tahoma"/>
          <w:sz w:val="20"/>
          <w:szCs w:val="20"/>
        </w:rPr>
        <w:t>uPzp</w:t>
      </w:r>
      <w:proofErr w:type="spellEnd"/>
    </w:p>
    <w:p w14:paraId="79DC700E" w14:textId="07DEAAFC" w:rsidR="00D8310E" w:rsidRDefault="00254A8E" w:rsidP="00D8310E">
      <w:pPr>
        <w:tabs>
          <w:tab w:val="left" w:pos="1418"/>
          <w:tab w:val="left" w:pos="1701"/>
        </w:tabs>
        <w:spacing w:after="0" w:line="240" w:lineRule="auto"/>
        <w:rPr>
          <w:rFonts w:cs="Tahoma"/>
          <w:sz w:val="20"/>
          <w:szCs w:val="20"/>
        </w:rPr>
      </w:pPr>
      <w:r w:rsidRPr="00B05C61">
        <w:rPr>
          <w:rFonts w:cs="Tahoma"/>
          <w:sz w:val="20"/>
          <w:szCs w:val="20"/>
        </w:rPr>
        <w:t xml:space="preserve">Załącznik nr </w:t>
      </w:r>
      <w:r w:rsidR="00243CB8">
        <w:rPr>
          <w:rFonts w:cs="Tahoma"/>
          <w:sz w:val="20"/>
          <w:szCs w:val="20"/>
        </w:rPr>
        <w:t>4</w:t>
      </w:r>
      <w:r w:rsidRPr="00B05C61">
        <w:rPr>
          <w:rFonts w:cs="Tahoma"/>
          <w:sz w:val="20"/>
          <w:szCs w:val="20"/>
        </w:rPr>
        <w:t xml:space="preserve"> - Projekt umowy</w:t>
      </w:r>
    </w:p>
    <w:p w14:paraId="3EF5DAC3" w14:textId="59E53438" w:rsidR="00100024" w:rsidRDefault="00100024" w:rsidP="00D8310E">
      <w:pPr>
        <w:tabs>
          <w:tab w:val="left" w:pos="1418"/>
          <w:tab w:val="left" w:pos="1701"/>
        </w:tabs>
        <w:spacing w:after="0" w:line="240" w:lineRule="auto"/>
        <w:rPr>
          <w:rFonts w:cs="Tahoma"/>
          <w:sz w:val="20"/>
          <w:szCs w:val="20"/>
        </w:rPr>
      </w:pPr>
      <w:r>
        <w:rPr>
          <w:rFonts w:cs="Tahoma"/>
          <w:sz w:val="20"/>
          <w:szCs w:val="20"/>
        </w:rPr>
        <w:t>Załącznik nr 5 - Oświadczenie – grupa kapitałowa</w:t>
      </w:r>
    </w:p>
    <w:p w14:paraId="6722CEE2" w14:textId="1CF6C690" w:rsidR="00100024" w:rsidRDefault="00100024" w:rsidP="00D8310E">
      <w:pPr>
        <w:tabs>
          <w:tab w:val="left" w:pos="1418"/>
          <w:tab w:val="left" w:pos="1701"/>
        </w:tabs>
        <w:spacing w:after="0" w:line="240" w:lineRule="auto"/>
        <w:rPr>
          <w:rFonts w:cs="Tahoma"/>
          <w:sz w:val="20"/>
          <w:szCs w:val="20"/>
        </w:rPr>
      </w:pPr>
      <w:r>
        <w:rPr>
          <w:rFonts w:cs="Tahoma"/>
          <w:sz w:val="20"/>
          <w:szCs w:val="20"/>
        </w:rPr>
        <w:t>Załącznik nr 6 - Oświadczenie – potwierdzenie aktualności danych</w:t>
      </w:r>
    </w:p>
    <w:p w14:paraId="04E88CAF" w14:textId="4BB81E2F" w:rsidR="00100024" w:rsidRPr="00B05C61" w:rsidRDefault="00100024" w:rsidP="00D8310E">
      <w:pPr>
        <w:tabs>
          <w:tab w:val="left" w:pos="1418"/>
          <w:tab w:val="left" w:pos="1701"/>
        </w:tabs>
        <w:spacing w:after="0" w:line="240" w:lineRule="auto"/>
        <w:rPr>
          <w:rFonts w:cs="Tahoma"/>
          <w:sz w:val="20"/>
          <w:szCs w:val="20"/>
        </w:rPr>
      </w:pPr>
      <w:r>
        <w:rPr>
          <w:rFonts w:cs="Tahoma"/>
          <w:sz w:val="20"/>
          <w:szCs w:val="20"/>
        </w:rPr>
        <w:t>Załącznik nr 7 - Wykaz usług</w:t>
      </w:r>
    </w:p>
    <w:p w14:paraId="540FAE01" w14:textId="26F17278" w:rsidR="00992F0E" w:rsidRPr="00B05C61" w:rsidRDefault="00254A8E" w:rsidP="00254A8E">
      <w:pPr>
        <w:tabs>
          <w:tab w:val="left" w:pos="1418"/>
          <w:tab w:val="left" w:pos="1701"/>
        </w:tabs>
        <w:spacing w:after="0" w:line="240" w:lineRule="auto"/>
        <w:rPr>
          <w:rFonts w:cs="Arial"/>
          <w:sz w:val="20"/>
          <w:szCs w:val="20"/>
        </w:rPr>
      </w:pPr>
      <w:r w:rsidRPr="0019211B">
        <w:rPr>
          <w:rFonts w:cs="Tahoma"/>
          <w:sz w:val="20"/>
          <w:szCs w:val="20"/>
        </w:rPr>
        <w:t xml:space="preserve">Załącznik nr </w:t>
      </w:r>
      <w:r w:rsidR="00100024">
        <w:rPr>
          <w:rFonts w:cs="Tahoma"/>
          <w:sz w:val="20"/>
          <w:szCs w:val="20"/>
        </w:rPr>
        <w:t>8</w:t>
      </w:r>
      <w:r w:rsidR="00D8310E" w:rsidRPr="0019211B">
        <w:rPr>
          <w:rFonts w:cs="Tahoma"/>
          <w:sz w:val="20"/>
          <w:szCs w:val="20"/>
        </w:rPr>
        <w:t xml:space="preserve"> </w:t>
      </w:r>
      <w:r w:rsidRPr="0019211B">
        <w:rPr>
          <w:rFonts w:cs="Tahoma"/>
          <w:sz w:val="20"/>
          <w:szCs w:val="20"/>
        </w:rPr>
        <w:t>-</w:t>
      </w:r>
      <w:r w:rsidR="00D8310E" w:rsidRPr="0019211B">
        <w:rPr>
          <w:rFonts w:cs="Tahoma"/>
          <w:sz w:val="20"/>
          <w:szCs w:val="20"/>
        </w:rPr>
        <w:t xml:space="preserve"> </w:t>
      </w:r>
      <w:r w:rsidR="00672AAF" w:rsidRPr="0019211B">
        <w:rPr>
          <w:rFonts w:cs="Arial"/>
          <w:sz w:val="20"/>
          <w:szCs w:val="20"/>
        </w:rPr>
        <w:t>Oświadczenie dotyczące przesłanek wykluczenia z art. 7 ust. 1 ustawy o szczególnych</w:t>
      </w:r>
      <w:r w:rsidR="001868A5">
        <w:rPr>
          <w:rFonts w:cs="Arial"/>
          <w:sz w:val="20"/>
          <w:szCs w:val="20"/>
        </w:rPr>
        <w:t xml:space="preserve"> </w:t>
      </w:r>
      <w:r w:rsidR="00672AAF" w:rsidRPr="0019211B">
        <w:rPr>
          <w:rFonts w:cs="Arial"/>
          <w:sz w:val="20"/>
          <w:szCs w:val="20"/>
        </w:rPr>
        <w:t>rozwiązaniach w zakresie przeciwdziałania wspieraniu agresji na Ukrainę oraz służących ochronie bezpieczeństwa</w:t>
      </w:r>
      <w:r w:rsidR="001868A5">
        <w:rPr>
          <w:rFonts w:cs="Arial"/>
          <w:sz w:val="20"/>
          <w:szCs w:val="20"/>
        </w:rPr>
        <w:t xml:space="preserve"> </w:t>
      </w:r>
      <w:r w:rsidR="00672AAF" w:rsidRPr="0019211B">
        <w:rPr>
          <w:rFonts w:cs="Arial"/>
          <w:sz w:val="20"/>
          <w:szCs w:val="20"/>
        </w:rPr>
        <w:t>narodowego</w:t>
      </w:r>
    </w:p>
    <w:sectPr w:rsidR="00992F0E" w:rsidRPr="00B05C61" w:rsidSect="00194C11">
      <w:type w:val="continuous"/>
      <w:pgSz w:w="11906" w:h="16838"/>
      <w:pgMar w:top="1276" w:right="1417" w:bottom="1276"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BC4BF" w14:textId="77777777" w:rsidR="00DA4F1D" w:rsidRDefault="00DA4F1D">
      <w:pPr>
        <w:spacing w:after="0" w:line="240" w:lineRule="auto"/>
      </w:pPr>
      <w:r>
        <w:separator/>
      </w:r>
    </w:p>
  </w:endnote>
  <w:endnote w:type="continuationSeparator" w:id="0">
    <w:p w14:paraId="57D32A49" w14:textId="77777777" w:rsidR="00DA4F1D" w:rsidRDefault="00DA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442715"/>
      <w:docPartObj>
        <w:docPartGallery w:val="Page Numbers (Bottom of Page)"/>
        <w:docPartUnique/>
      </w:docPartObj>
    </w:sdtPr>
    <w:sdtEndPr>
      <w:rPr>
        <w:sz w:val="16"/>
        <w:szCs w:val="16"/>
      </w:rPr>
    </w:sdtEndPr>
    <w:sdtContent>
      <w:p w14:paraId="6FCBC1D6" w14:textId="77777777" w:rsidR="00EC7F49" w:rsidRPr="00EC7F49" w:rsidRDefault="00EC7F49">
        <w:pPr>
          <w:pStyle w:val="Stopka"/>
          <w:jc w:val="right"/>
          <w:rPr>
            <w:sz w:val="16"/>
            <w:szCs w:val="16"/>
          </w:rPr>
        </w:pPr>
        <w:r w:rsidRPr="00EC7F49">
          <w:rPr>
            <w:sz w:val="16"/>
            <w:szCs w:val="16"/>
          </w:rPr>
          <w:fldChar w:fldCharType="begin"/>
        </w:r>
        <w:r w:rsidRPr="00EC7F49">
          <w:rPr>
            <w:sz w:val="16"/>
            <w:szCs w:val="16"/>
          </w:rPr>
          <w:instrText>PAGE   \* MERGEFORMAT</w:instrText>
        </w:r>
        <w:r w:rsidRPr="00EC7F49">
          <w:rPr>
            <w:sz w:val="16"/>
            <w:szCs w:val="16"/>
          </w:rPr>
          <w:fldChar w:fldCharType="separate"/>
        </w:r>
        <w:r w:rsidR="00764FA9">
          <w:rPr>
            <w:noProof/>
            <w:sz w:val="16"/>
            <w:szCs w:val="16"/>
          </w:rPr>
          <w:t>11</w:t>
        </w:r>
        <w:r w:rsidRPr="00EC7F49">
          <w:rPr>
            <w:sz w:val="16"/>
            <w:szCs w:val="16"/>
          </w:rPr>
          <w:fldChar w:fldCharType="end"/>
        </w:r>
      </w:p>
    </w:sdtContent>
  </w:sdt>
  <w:p w14:paraId="76D82AD2" w14:textId="77777777" w:rsidR="0061390F" w:rsidRDefault="006139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8ADB2" w14:textId="77777777" w:rsidR="00DA4F1D" w:rsidRDefault="00DA4F1D"/>
  </w:footnote>
  <w:footnote w:type="continuationSeparator" w:id="0">
    <w:p w14:paraId="2E99516D" w14:textId="77777777" w:rsidR="00DA4F1D" w:rsidRDefault="00DA4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7080"/>
    <w:multiLevelType w:val="multilevel"/>
    <w:tmpl w:val="540CC4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24298A"/>
    <w:multiLevelType w:val="multilevel"/>
    <w:tmpl w:val="BA54C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555FBF"/>
    <w:multiLevelType w:val="hybridMultilevel"/>
    <w:tmpl w:val="C95085C6"/>
    <w:lvl w:ilvl="0" w:tplc="5DDE94B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B8E3B1F"/>
    <w:multiLevelType w:val="multilevel"/>
    <w:tmpl w:val="B3D8D3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E893337"/>
    <w:multiLevelType w:val="multilevel"/>
    <w:tmpl w:val="03F2C716"/>
    <w:lvl w:ilvl="0">
      <w:start w:val="1"/>
      <w:numFmt w:val="decimal"/>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8"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BA2373"/>
    <w:multiLevelType w:val="multilevel"/>
    <w:tmpl w:val="3DC8822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56713AA"/>
    <w:multiLevelType w:val="multilevel"/>
    <w:tmpl w:val="38AC8B00"/>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292D5032"/>
    <w:multiLevelType w:val="hybridMultilevel"/>
    <w:tmpl w:val="A2C86C2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96F2F50"/>
    <w:multiLevelType w:val="multilevel"/>
    <w:tmpl w:val="BC3E4EC4"/>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2A134637"/>
    <w:multiLevelType w:val="multilevel"/>
    <w:tmpl w:val="EBF4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DF70E2"/>
    <w:multiLevelType w:val="hybridMultilevel"/>
    <w:tmpl w:val="09AEBEA2"/>
    <w:lvl w:ilvl="0" w:tplc="7C84552C">
      <w:start w:val="1"/>
      <w:numFmt w:val="decimal"/>
      <w:lvlText w:val="%1)"/>
      <w:lvlJc w:val="left"/>
      <w:pPr>
        <w:ind w:left="360" w:hanging="360"/>
      </w:pPr>
      <w:rPr>
        <w:rFonts w:ascii="Calibri" w:hAnsi="Calibri"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1EA1DF0"/>
    <w:multiLevelType w:val="hybridMultilevel"/>
    <w:tmpl w:val="90A6C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B74F92"/>
    <w:multiLevelType w:val="hybridMultilevel"/>
    <w:tmpl w:val="AB22AEDE"/>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B32103"/>
    <w:multiLevelType w:val="multilevel"/>
    <w:tmpl w:val="484615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6DD08FC"/>
    <w:multiLevelType w:val="multilevel"/>
    <w:tmpl w:val="94B2E3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BEB7766"/>
    <w:multiLevelType w:val="multilevel"/>
    <w:tmpl w:val="BB564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F02A04"/>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3C066040"/>
    <w:multiLevelType w:val="hybridMultilevel"/>
    <w:tmpl w:val="8BAA6280"/>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401768AF"/>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42050BF4"/>
    <w:multiLevelType w:val="multilevel"/>
    <w:tmpl w:val="5F06D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38F7BD9"/>
    <w:multiLevelType w:val="multilevel"/>
    <w:tmpl w:val="17EE4314"/>
    <w:lvl w:ilvl="0">
      <w:start w:val="1"/>
      <w:numFmt w:val="decimal"/>
      <w:lvlText w:val="%1."/>
      <w:lvlJc w:val="left"/>
      <w:pPr>
        <w:ind w:left="360" w:hanging="360"/>
      </w:pPr>
      <w:rPr>
        <w:rFonts w:eastAsia="Calibri" w:cs="Tahoma"/>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8FD4F43"/>
    <w:multiLevelType w:val="hybridMultilevel"/>
    <w:tmpl w:val="1FA09BD8"/>
    <w:lvl w:ilvl="0" w:tplc="5DDE94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D393B1C"/>
    <w:multiLevelType w:val="multilevel"/>
    <w:tmpl w:val="47702702"/>
    <w:lvl w:ilvl="0">
      <w:start w:val="1"/>
      <w:numFmt w:val="decimal"/>
      <w:lvlText w:val="%1."/>
      <w:lvlJc w:val="left"/>
      <w:pPr>
        <w:tabs>
          <w:tab w:val="num" w:pos="360"/>
        </w:tabs>
        <w:ind w:left="360" w:hanging="360"/>
      </w:pPr>
      <w:rPr>
        <w:rFonts w:ascii="Calibri" w:eastAsia="Calibri" w:hAnsi="Calibri" w:cs="Tahoma"/>
        <w:color w:val="auto"/>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3"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BF5823"/>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1A12AB"/>
    <w:multiLevelType w:val="multilevel"/>
    <w:tmpl w:val="ED14D798"/>
    <w:lvl w:ilvl="0">
      <w:start w:val="1"/>
      <w:numFmt w:val="decimal"/>
      <w:lvlText w:val="%1."/>
      <w:lvlJc w:val="left"/>
      <w:pPr>
        <w:ind w:left="360" w:hanging="360"/>
      </w:pPr>
      <w:rPr>
        <w:rFonts w:eastAsia="Calibri" w:cs="Tahoma"/>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36" w15:restartNumberingAfterBreak="0">
    <w:nsid w:val="573D119D"/>
    <w:multiLevelType w:val="hybridMultilevel"/>
    <w:tmpl w:val="B0FA1B5E"/>
    <w:lvl w:ilvl="0" w:tplc="33189F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92522FC"/>
    <w:multiLevelType w:val="multilevel"/>
    <w:tmpl w:val="BB343D8E"/>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0166E45"/>
    <w:multiLevelType w:val="hybridMultilevel"/>
    <w:tmpl w:val="E98A09CC"/>
    <w:lvl w:ilvl="0" w:tplc="588204A6">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9E11F66"/>
    <w:multiLevelType w:val="multilevel"/>
    <w:tmpl w:val="68422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6449DA"/>
    <w:multiLevelType w:val="hybridMultilevel"/>
    <w:tmpl w:val="E946A4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15:restartNumberingAfterBreak="0">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2B66E3F"/>
    <w:multiLevelType w:val="multilevel"/>
    <w:tmpl w:val="91B8BE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782DD1"/>
    <w:multiLevelType w:val="multilevel"/>
    <w:tmpl w:val="4F587AB8"/>
    <w:lvl w:ilvl="0">
      <w:start w:val="1"/>
      <w:numFmt w:val="decimal"/>
      <w:lvlText w:val="%1."/>
      <w:lvlJc w:val="left"/>
      <w:pPr>
        <w:ind w:left="360" w:hanging="360"/>
      </w:pPr>
      <w:rPr>
        <w:b w:val="0"/>
        <w:bCs w:val="0"/>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2830351">
    <w:abstractNumId w:val="24"/>
  </w:num>
  <w:num w:numId="2" w16cid:durableId="501430941">
    <w:abstractNumId w:val="30"/>
  </w:num>
  <w:num w:numId="3" w16cid:durableId="1133518575">
    <w:abstractNumId w:val="48"/>
  </w:num>
  <w:num w:numId="4" w16cid:durableId="705369294">
    <w:abstractNumId w:val="9"/>
  </w:num>
  <w:num w:numId="5" w16cid:durableId="685600009">
    <w:abstractNumId w:val="11"/>
  </w:num>
  <w:num w:numId="6" w16cid:durableId="1797679621">
    <w:abstractNumId w:val="42"/>
  </w:num>
  <w:num w:numId="7" w16cid:durableId="1374843886">
    <w:abstractNumId w:val="5"/>
  </w:num>
  <w:num w:numId="8" w16cid:durableId="1258366989">
    <w:abstractNumId w:val="37"/>
  </w:num>
  <w:num w:numId="9" w16cid:durableId="742605907">
    <w:abstractNumId w:val="0"/>
  </w:num>
  <w:num w:numId="10" w16cid:durableId="411776779">
    <w:abstractNumId w:val="23"/>
  </w:num>
  <w:num w:numId="11" w16cid:durableId="591662647">
    <w:abstractNumId w:val="21"/>
  </w:num>
  <w:num w:numId="12" w16cid:durableId="1375614928">
    <w:abstractNumId w:val="16"/>
  </w:num>
  <w:num w:numId="13" w16cid:durableId="425688838">
    <w:abstractNumId w:val="17"/>
  </w:num>
  <w:num w:numId="14" w16cid:durableId="343091690">
    <w:abstractNumId w:val="2"/>
  </w:num>
  <w:num w:numId="15" w16cid:durableId="82185455">
    <w:abstractNumId w:val="35"/>
  </w:num>
  <w:num w:numId="16" w16cid:durableId="10456394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5741680">
    <w:abstractNumId w:val="45"/>
  </w:num>
  <w:num w:numId="18" w16cid:durableId="430902366">
    <w:abstractNumId w:val="40"/>
  </w:num>
  <w:num w:numId="19" w16cid:durableId="697856206">
    <w:abstractNumId w:val="10"/>
  </w:num>
  <w:num w:numId="20" w16cid:durableId="1899125702">
    <w:abstractNumId w:val="47"/>
  </w:num>
  <w:num w:numId="21" w16cid:durableId="121535263">
    <w:abstractNumId w:val="41"/>
  </w:num>
  <w:num w:numId="22" w16cid:durableId="435250653">
    <w:abstractNumId w:val="26"/>
  </w:num>
  <w:num w:numId="23" w16cid:durableId="83042279">
    <w:abstractNumId w:val="32"/>
  </w:num>
  <w:num w:numId="24" w16cid:durableId="142088714">
    <w:abstractNumId w:val="8"/>
  </w:num>
  <w:num w:numId="25" w16cid:durableId="370375907">
    <w:abstractNumId w:val="29"/>
  </w:num>
  <w:num w:numId="26" w16cid:durableId="14193246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57591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3291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17952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77633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5874259">
    <w:abstractNumId w:val="4"/>
  </w:num>
  <w:num w:numId="32" w16cid:durableId="1737242291">
    <w:abstractNumId w:val="7"/>
  </w:num>
  <w:num w:numId="33" w16cid:durableId="911087376">
    <w:abstractNumId w:val="46"/>
  </w:num>
  <w:num w:numId="34" w16cid:durableId="480776372">
    <w:abstractNumId w:val="36"/>
  </w:num>
  <w:num w:numId="35" w16cid:durableId="2115054935">
    <w:abstractNumId w:val="34"/>
  </w:num>
  <w:num w:numId="36" w16cid:durableId="1648827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08856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68366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5268674">
    <w:abstractNumId w:val="6"/>
  </w:num>
  <w:num w:numId="40" w16cid:durableId="6428555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309889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60281080">
    <w:abstractNumId w:val="22"/>
  </w:num>
  <w:num w:numId="43" w16cid:durableId="20802437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15969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06486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37203250">
    <w:abstractNumId w:val="28"/>
  </w:num>
  <w:num w:numId="47" w16cid:durableId="2009281980">
    <w:abstractNumId w:val="12"/>
  </w:num>
  <w:num w:numId="48" w16cid:durableId="18324072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472282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0F"/>
    <w:rsid w:val="000011F1"/>
    <w:rsid w:val="00005ED3"/>
    <w:rsid w:val="00006410"/>
    <w:rsid w:val="000071A5"/>
    <w:rsid w:val="00010956"/>
    <w:rsid w:val="000155AC"/>
    <w:rsid w:val="000162AD"/>
    <w:rsid w:val="0002015D"/>
    <w:rsid w:val="000201D6"/>
    <w:rsid w:val="00024655"/>
    <w:rsid w:val="00024F21"/>
    <w:rsid w:val="00031E4E"/>
    <w:rsid w:val="0003224E"/>
    <w:rsid w:val="00041A65"/>
    <w:rsid w:val="000447CF"/>
    <w:rsid w:val="00050C06"/>
    <w:rsid w:val="00051BF5"/>
    <w:rsid w:val="00053FE0"/>
    <w:rsid w:val="0005645C"/>
    <w:rsid w:val="00064B05"/>
    <w:rsid w:val="0006511B"/>
    <w:rsid w:val="00065D2F"/>
    <w:rsid w:val="00084387"/>
    <w:rsid w:val="00086687"/>
    <w:rsid w:val="000907E4"/>
    <w:rsid w:val="00090C84"/>
    <w:rsid w:val="000928EA"/>
    <w:rsid w:val="00093EFB"/>
    <w:rsid w:val="00095DF4"/>
    <w:rsid w:val="000A1863"/>
    <w:rsid w:val="000A1BFE"/>
    <w:rsid w:val="000A443E"/>
    <w:rsid w:val="000A4896"/>
    <w:rsid w:val="000B23AB"/>
    <w:rsid w:val="000B421E"/>
    <w:rsid w:val="000B48A8"/>
    <w:rsid w:val="000C07F7"/>
    <w:rsid w:val="000C1B44"/>
    <w:rsid w:val="000D048C"/>
    <w:rsid w:val="000D41FA"/>
    <w:rsid w:val="000E3230"/>
    <w:rsid w:val="000E66FC"/>
    <w:rsid w:val="000E6DBB"/>
    <w:rsid w:val="000F22BF"/>
    <w:rsid w:val="000F373F"/>
    <w:rsid w:val="000F4037"/>
    <w:rsid w:val="00100024"/>
    <w:rsid w:val="0010096C"/>
    <w:rsid w:val="00100D5B"/>
    <w:rsid w:val="0010462D"/>
    <w:rsid w:val="00104837"/>
    <w:rsid w:val="001179B8"/>
    <w:rsid w:val="00125EB0"/>
    <w:rsid w:val="00130FAD"/>
    <w:rsid w:val="00135E2B"/>
    <w:rsid w:val="00141FBC"/>
    <w:rsid w:val="001443CC"/>
    <w:rsid w:val="00150A45"/>
    <w:rsid w:val="001512FF"/>
    <w:rsid w:val="001513A9"/>
    <w:rsid w:val="00165D9A"/>
    <w:rsid w:val="00170288"/>
    <w:rsid w:val="00171D3F"/>
    <w:rsid w:val="001762C8"/>
    <w:rsid w:val="00184A00"/>
    <w:rsid w:val="001868A5"/>
    <w:rsid w:val="0019211B"/>
    <w:rsid w:val="00192572"/>
    <w:rsid w:val="001930A1"/>
    <w:rsid w:val="001947B9"/>
    <w:rsid w:val="00194C11"/>
    <w:rsid w:val="00197DDA"/>
    <w:rsid w:val="001A786B"/>
    <w:rsid w:val="001B0F0B"/>
    <w:rsid w:val="001B5F78"/>
    <w:rsid w:val="001C25D8"/>
    <w:rsid w:val="001C2F27"/>
    <w:rsid w:val="001C4F0E"/>
    <w:rsid w:val="001D14E3"/>
    <w:rsid w:val="001D44F2"/>
    <w:rsid w:val="001D5948"/>
    <w:rsid w:val="001D6368"/>
    <w:rsid w:val="001E3A42"/>
    <w:rsid w:val="001E432A"/>
    <w:rsid w:val="001E6E2C"/>
    <w:rsid w:val="001E7920"/>
    <w:rsid w:val="001F10EB"/>
    <w:rsid w:val="001F78AE"/>
    <w:rsid w:val="002002BA"/>
    <w:rsid w:val="0020060F"/>
    <w:rsid w:val="002031CF"/>
    <w:rsid w:val="00210A39"/>
    <w:rsid w:val="00211F99"/>
    <w:rsid w:val="00215D0D"/>
    <w:rsid w:val="00221DF6"/>
    <w:rsid w:val="002304CF"/>
    <w:rsid w:val="002317A9"/>
    <w:rsid w:val="002319D2"/>
    <w:rsid w:val="00231C02"/>
    <w:rsid w:val="0023241C"/>
    <w:rsid w:val="00235B17"/>
    <w:rsid w:val="00236AAC"/>
    <w:rsid w:val="002421F7"/>
    <w:rsid w:val="002438F1"/>
    <w:rsid w:val="00243CB8"/>
    <w:rsid w:val="00246AC8"/>
    <w:rsid w:val="0025133E"/>
    <w:rsid w:val="002516DE"/>
    <w:rsid w:val="00252E73"/>
    <w:rsid w:val="00254A8E"/>
    <w:rsid w:val="0026434E"/>
    <w:rsid w:val="002645A8"/>
    <w:rsid w:val="00280239"/>
    <w:rsid w:val="00285CE5"/>
    <w:rsid w:val="002905C1"/>
    <w:rsid w:val="002925B4"/>
    <w:rsid w:val="00294EAA"/>
    <w:rsid w:val="00295F84"/>
    <w:rsid w:val="002A58A5"/>
    <w:rsid w:val="002B1D74"/>
    <w:rsid w:val="002B5AD6"/>
    <w:rsid w:val="002B793F"/>
    <w:rsid w:val="002C0760"/>
    <w:rsid w:val="002C599A"/>
    <w:rsid w:val="002D62BE"/>
    <w:rsid w:val="002E1F71"/>
    <w:rsid w:val="002E52AF"/>
    <w:rsid w:val="002F1032"/>
    <w:rsid w:val="002F26BD"/>
    <w:rsid w:val="003003A6"/>
    <w:rsid w:val="00302BD7"/>
    <w:rsid w:val="00304264"/>
    <w:rsid w:val="0030775F"/>
    <w:rsid w:val="00312364"/>
    <w:rsid w:val="00314CA4"/>
    <w:rsid w:val="00315BF2"/>
    <w:rsid w:val="003173FC"/>
    <w:rsid w:val="00320337"/>
    <w:rsid w:val="003216D4"/>
    <w:rsid w:val="0032739B"/>
    <w:rsid w:val="0032760C"/>
    <w:rsid w:val="00334403"/>
    <w:rsid w:val="00335336"/>
    <w:rsid w:val="003360C7"/>
    <w:rsid w:val="0034244E"/>
    <w:rsid w:val="00344F85"/>
    <w:rsid w:val="00351436"/>
    <w:rsid w:val="0036092F"/>
    <w:rsid w:val="003625C9"/>
    <w:rsid w:val="00363DF6"/>
    <w:rsid w:val="0038150E"/>
    <w:rsid w:val="00381DB6"/>
    <w:rsid w:val="00382F30"/>
    <w:rsid w:val="00384642"/>
    <w:rsid w:val="003A18DD"/>
    <w:rsid w:val="003A3534"/>
    <w:rsid w:val="003A58B6"/>
    <w:rsid w:val="003B00F6"/>
    <w:rsid w:val="003C2066"/>
    <w:rsid w:val="003C2538"/>
    <w:rsid w:val="003C3151"/>
    <w:rsid w:val="003C48FB"/>
    <w:rsid w:val="003C7E53"/>
    <w:rsid w:val="003D1FC7"/>
    <w:rsid w:val="003D2FFD"/>
    <w:rsid w:val="003E2B7C"/>
    <w:rsid w:val="003E7822"/>
    <w:rsid w:val="00407F71"/>
    <w:rsid w:val="00413899"/>
    <w:rsid w:val="00415AFA"/>
    <w:rsid w:val="0041697E"/>
    <w:rsid w:val="00416E96"/>
    <w:rsid w:val="004224E2"/>
    <w:rsid w:val="00422C28"/>
    <w:rsid w:val="00425305"/>
    <w:rsid w:val="00426259"/>
    <w:rsid w:val="00426A86"/>
    <w:rsid w:val="00430D07"/>
    <w:rsid w:val="004312F5"/>
    <w:rsid w:val="0043479B"/>
    <w:rsid w:val="00437F58"/>
    <w:rsid w:val="00443319"/>
    <w:rsid w:val="00444638"/>
    <w:rsid w:val="00447013"/>
    <w:rsid w:val="00450535"/>
    <w:rsid w:val="00451C94"/>
    <w:rsid w:val="0045300E"/>
    <w:rsid w:val="00454EC6"/>
    <w:rsid w:val="00455A53"/>
    <w:rsid w:val="00455D36"/>
    <w:rsid w:val="00467A16"/>
    <w:rsid w:val="004720E0"/>
    <w:rsid w:val="00472C5E"/>
    <w:rsid w:val="00472D5F"/>
    <w:rsid w:val="00483FF2"/>
    <w:rsid w:val="00485999"/>
    <w:rsid w:val="00497C5A"/>
    <w:rsid w:val="004A6E50"/>
    <w:rsid w:val="004B15BD"/>
    <w:rsid w:val="004B1DE5"/>
    <w:rsid w:val="004B3EBA"/>
    <w:rsid w:val="004C2DE5"/>
    <w:rsid w:val="004C3947"/>
    <w:rsid w:val="004D0374"/>
    <w:rsid w:val="004D28F4"/>
    <w:rsid w:val="004D3A15"/>
    <w:rsid w:val="004D522F"/>
    <w:rsid w:val="004D6EAE"/>
    <w:rsid w:val="004E0B82"/>
    <w:rsid w:val="004E41B8"/>
    <w:rsid w:val="004F387D"/>
    <w:rsid w:val="0050170A"/>
    <w:rsid w:val="00506C3F"/>
    <w:rsid w:val="00507B72"/>
    <w:rsid w:val="00542DC1"/>
    <w:rsid w:val="00543DA4"/>
    <w:rsid w:val="00552AC3"/>
    <w:rsid w:val="00563838"/>
    <w:rsid w:val="00570561"/>
    <w:rsid w:val="0057492E"/>
    <w:rsid w:val="00584275"/>
    <w:rsid w:val="0058502E"/>
    <w:rsid w:val="00587442"/>
    <w:rsid w:val="00590F76"/>
    <w:rsid w:val="00593442"/>
    <w:rsid w:val="00593D37"/>
    <w:rsid w:val="00594728"/>
    <w:rsid w:val="005B0B1F"/>
    <w:rsid w:val="005B0B7E"/>
    <w:rsid w:val="005B0FC4"/>
    <w:rsid w:val="005B53ED"/>
    <w:rsid w:val="005C1DEA"/>
    <w:rsid w:val="005C27B0"/>
    <w:rsid w:val="005C7038"/>
    <w:rsid w:val="005D0F69"/>
    <w:rsid w:val="005D4D45"/>
    <w:rsid w:val="005E298A"/>
    <w:rsid w:val="005E2C45"/>
    <w:rsid w:val="005E5577"/>
    <w:rsid w:val="005E685A"/>
    <w:rsid w:val="005E6BD5"/>
    <w:rsid w:val="005F2CA3"/>
    <w:rsid w:val="005F4AE7"/>
    <w:rsid w:val="00601545"/>
    <w:rsid w:val="006024C8"/>
    <w:rsid w:val="00604288"/>
    <w:rsid w:val="006124B2"/>
    <w:rsid w:val="0061390F"/>
    <w:rsid w:val="0062041E"/>
    <w:rsid w:val="006236E7"/>
    <w:rsid w:val="00624497"/>
    <w:rsid w:val="0062456C"/>
    <w:rsid w:val="00625D78"/>
    <w:rsid w:val="00631F45"/>
    <w:rsid w:val="006332AE"/>
    <w:rsid w:val="0063516A"/>
    <w:rsid w:val="00640D3B"/>
    <w:rsid w:val="006469D7"/>
    <w:rsid w:val="006516B1"/>
    <w:rsid w:val="00652733"/>
    <w:rsid w:val="00652FB2"/>
    <w:rsid w:val="006542B3"/>
    <w:rsid w:val="00654E39"/>
    <w:rsid w:val="00655A1F"/>
    <w:rsid w:val="00656CFA"/>
    <w:rsid w:val="0066084F"/>
    <w:rsid w:val="006678A8"/>
    <w:rsid w:val="00670825"/>
    <w:rsid w:val="00670864"/>
    <w:rsid w:val="00672AAF"/>
    <w:rsid w:val="006750FD"/>
    <w:rsid w:val="006770AE"/>
    <w:rsid w:val="00690018"/>
    <w:rsid w:val="00695D25"/>
    <w:rsid w:val="006A61F1"/>
    <w:rsid w:val="006B613B"/>
    <w:rsid w:val="006B6B60"/>
    <w:rsid w:val="006C207B"/>
    <w:rsid w:val="006C675D"/>
    <w:rsid w:val="006D0105"/>
    <w:rsid w:val="006D2A35"/>
    <w:rsid w:val="006D35B5"/>
    <w:rsid w:val="006D41D7"/>
    <w:rsid w:val="006E0D04"/>
    <w:rsid w:val="006F0144"/>
    <w:rsid w:val="006F461C"/>
    <w:rsid w:val="0070604C"/>
    <w:rsid w:val="00707CDB"/>
    <w:rsid w:val="00710D72"/>
    <w:rsid w:val="007120A4"/>
    <w:rsid w:val="007130A8"/>
    <w:rsid w:val="00730A31"/>
    <w:rsid w:val="00732FA5"/>
    <w:rsid w:val="007405F2"/>
    <w:rsid w:val="0074754B"/>
    <w:rsid w:val="00750090"/>
    <w:rsid w:val="00750C88"/>
    <w:rsid w:val="00764FA9"/>
    <w:rsid w:val="00774422"/>
    <w:rsid w:val="00774B34"/>
    <w:rsid w:val="00776F62"/>
    <w:rsid w:val="00783D31"/>
    <w:rsid w:val="0078580A"/>
    <w:rsid w:val="0079207D"/>
    <w:rsid w:val="0079246F"/>
    <w:rsid w:val="007927AF"/>
    <w:rsid w:val="00796A88"/>
    <w:rsid w:val="007A70F7"/>
    <w:rsid w:val="007C4494"/>
    <w:rsid w:val="007C5171"/>
    <w:rsid w:val="007C6471"/>
    <w:rsid w:val="007C675A"/>
    <w:rsid w:val="007C7AC8"/>
    <w:rsid w:val="007D09EE"/>
    <w:rsid w:val="007D284F"/>
    <w:rsid w:val="007E3FB0"/>
    <w:rsid w:val="007F0E12"/>
    <w:rsid w:val="007F54E5"/>
    <w:rsid w:val="007F7AD9"/>
    <w:rsid w:val="0080400D"/>
    <w:rsid w:val="00804E52"/>
    <w:rsid w:val="00812853"/>
    <w:rsid w:val="0082443B"/>
    <w:rsid w:val="00824F52"/>
    <w:rsid w:val="00832684"/>
    <w:rsid w:val="00835AF1"/>
    <w:rsid w:val="0084705E"/>
    <w:rsid w:val="008516D5"/>
    <w:rsid w:val="0086117F"/>
    <w:rsid w:val="008615C2"/>
    <w:rsid w:val="00864E6E"/>
    <w:rsid w:val="008661E6"/>
    <w:rsid w:val="00866760"/>
    <w:rsid w:val="00866FA3"/>
    <w:rsid w:val="00877DC6"/>
    <w:rsid w:val="00884C62"/>
    <w:rsid w:val="0089193C"/>
    <w:rsid w:val="00891FAF"/>
    <w:rsid w:val="008944CD"/>
    <w:rsid w:val="00895487"/>
    <w:rsid w:val="008A21C5"/>
    <w:rsid w:val="008A366D"/>
    <w:rsid w:val="008A3F08"/>
    <w:rsid w:val="008B04A1"/>
    <w:rsid w:val="008B49C2"/>
    <w:rsid w:val="008D2B47"/>
    <w:rsid w:val="008D6181"/>
    <w:rsid w:val="008E0063"/>
    <w:rsid w:val="008E0EF8"/>
    <w:rsid w:val="008E2F2E"/>
    <w:rsid w:val="008E70AC"/>
    <w:rsid w:val="008F2006"/>
    <w:rsid w:val="008F3091"/>
    <w:rsid w:val="00900519"/>
    <w:rsid w:val="00901123"/>
    <w:rsid w:val="00901B13"/>
    <w:rsid w:val="009062BE"/>
    <w:rsid w:val="00912F45"/>
    <w:rsid w:val="00917A5F"/>
    <w:rsid w:val="00920582"/>
    <w:rsid w:val="0092206D"/>
    <w:rsid w:val="009243CC"/>
    <w:rsid w:val="0093237B"/>
    <w:rsid w:val="00941239"/>
    <w:rsid w:val="00947C4B"/>
    <w:rsid w:val="00950B34"/>
    <w:rsid w:val="00952476"/>
    <w:rsid w:val="00953DB7"/>
    <w:rsid w:val="00955C70"/>
    <w:rsid w:val="00964E14"/>
    <w:rsid w:val="00965D2A"/>
    <w:rsid w:val="009663C3"/>
    <w:rsid w:val="0096709D"/>
    <w:rsid w:val="00967123"/>
    <w:rsid w:val="0096732B"/>
    <w:rsid w:val="00971AB0"/>
    <w:rsid w:val="00980B7D"/>
    <w:rsid w:val="009821BC"/>
    <w:rsid w:val="00982551"/>
    <w:rsid w:val="00984FA1"/>
    <w:rsid w:val="00985A7F"/>
    <w:rsid w:val="00991147"/>
    <w:rsid w:val="0099129E"/>
    <w:rsid w:val="009926DC"/>
    <w:rsid w:val="009927F6"/>
    <w:rsid w:val="00992F0E"/>
    <w:rsid w:val="00996DE2"/>
    <w:rsid w:val="009A1CC2"/>
    <w:rsid w:val="009A2E15"/>
    <w:rsid w:val="009A7707"/>
    <w:rsid w:val="009A7ECD"/>
    <w:rsid w:val="009B08BE"/>
    <w:rsid w:val="009B5614"/>
    <w:rsid w:val="009B676E"/>
    <w:rsid w:val="009C21E5"/>
    <w:rsid w:val="009C24E3"/>
    <w:rsid w:val="009C2581"/>
    <w:rsid w:val="009C2A36"/>
    <w:rsid w:val="009D0C13"/>
    <w:rsid w:val="009D3425"/>
    <w:rsid w:val="009D5856"/>
    <w:rsid w:val="009E0436"/>
    <w:rsid w:val="009E2690"/>
    <w:rsid w:val="009E2CBA"/>
    <w:rsid w:val="009E3643"/>
    <w:rsid w:val="009E5A81"/>
    <w:rsid w:val="009E7C85"/>
    <w:rsid w:val="009F0C47"/>
    <w:rsid w:val="009F3532"/>
    <w:rsid w:val="00A0014C"/>
    <w:rsid w:val="00A008C6"/>
    <w:rsid w:val="00A014C6"/>
    <w:rsid w:val="00A0600D"/>
    <w:rsid w:val="00A069EB"/>
    <w:rsid w:val="00A06FAB"/>
    <w:rsid w:val="00A0743F"/>
    <w:rsid w:val="00A22A5E"/>
    <w:rsid w:val="00A312BD"/>
    <w:rsid w:val="00A3248B"/>
    <w:rsid w:val="00A32B01"/>
    <w:rsid w:val="00A3414D"/>
    <w:rsid w:val="00A3712F"/>
    <w:rsid w:val="00A41A59"/>
    <w:rsid w:val="00A4744B"/>
    <w:rsid w:val="00A51186"/>
    <w:rsid w:val="00A53869"/>
    <w:rsid w:val="00A572FF"/>
    <w:rsid w:val="00A63BF2"/>
    <w:rsid w:val="00A64AEB"/>
    <w:rsid w:val="00A6657C"/>
    <w:rsid w:val="00A72BF6"/>
    <w:rsid w:val="00A87529"/>
    <w:rsid w:val="00A94CB6"/>
    <w:rsid w:val="00AA1265"/>
    <w:rsid w:val="00AA737E"/>
    <w:rsid w:val="00AE4003"/>
    <w:rsid w:val="00AE5F68"/>
    <w:rsid w:val="00AF0051"/>
    <w:rsid w:val="00AF147E"/>
    <w:rsid w:val="00AF19EC"/>
    <w:rsid w:val="00AF1D8F"/>
    <w:rsid w:val="00B033AA"/>
    <w:rsid w:val="00B04E5D"/>
    <w:rsid w:val="00B05C61"/>
    <w:rsid w:val="00B107C8"/>
    <w:rsid w:val="00B14F76"/>
    <w:rsid w:val="00B150A1"/>
    <w:rsid w:val="00B23668"/>
    <w:rsid w:val="00B243C7"/>
    <w:rsid w:val="00B252E5"/>
    <w:rsid w:val="00B25722"/>
    <w:rsid w:val="00B25F01"/>
    <w:rsid w:val="00B27499"/>
    <w:rsid w:val="00B3155B"/>
    <w:rsid w:val="00B367BC"/>
    <w:rsid w:val="00B370DE"/>
    <w:rsid w:val="00B45711"/>
    <w:rsid w:val="00B514D4"/>
    <w:rsid w:val="00B516BC"/>
    <w:rsid w:val="00B53A87"/>
    <w:rsid w:val="00B57C6E"/>
    <w:rsid w:val="00B60795"/>
    <w:rsid w:val="00B64C68"/>
    <w:rsid w:val="00B671AC"/>
    <w:rsid w:val="00B67445"/>
    <w:rsid w:val="00B742D9"/>
    <w:rsid w:val="00B75BD4"/>
    <w:rsid w:val="00B80873"/>
    <w:rsid w:val="00B81092"/>
    <w:rsid w:val="00B82CB1"/>
    <w:rsid w:val="00B862A9"/>
    <w:rsid w:val="00B92249"/>
    <w:rsid w:val="00B93B6A"/>
    <w:rsid w:val="00B947A3"/>
    <w:rsid w:val="00BA0093"/>
    <w:rsid w:val="00BA0C08"/>
    <w:rsid w:val="00BA6C7E"/>
    <w:rsid w:val="00BB1553"/>
    <w:rsid w:val="00BB220E"/>
    <w:rsid w:val="00BB59EB"/>
    <w:rsid w:val="00BB5EDE"/>
    <w:rsid w:val="00BC17E4"/>
    <w:rsid w:val="00BC1AE1"/>
    <w:rsid w:val="00BC3DA5"/>
    <w:rsid w:val="00BC3EAA"/>
    <w:rsid w:val="00BC42D5"/>
    <w:rsid w:val="00BC65E5"/>
    <w:rsid w:val="00BD1BE4"/>
    <w:rsid w:val="00BD320B"/>
    <w:rsid w:val="00BD5CB9"/>
    <w:rsid w:val="00BD5FE9"/>
    <w:rsid w:val="00BE4729"/>
    <w:rsid w:val="00BF278E"/>
    <w:rsid w:val="00C0290C"/>
    <w:rsid w:val="00C03323"/>
    <w:rsid w:val="00C03FF6"/>
    <w:rsid w:val="00C040A8"/>
    <w:rsid w:val="00C07151"/>
    <w:rsid w:val="00C1550D"/>
    <w:rsid w:val="00C20622"/>
    <w:rsid w:val="00C21679"/>
    <w:rsid w:val="00C231F0"/>
    <w:rsid w:val="00C25B52"/>
    <w:rsid w:val="00C275C8"/>
    <w:rsid w:val="00C30CFD"/>
    <w:rsid w:val="00C37F35"/>
    <w:rsid w:val="00C4091A"/>
    <w:rsid w:val="00C41228"/>
    <w:rsid w:val="00C426F0"/>
    <w:rsid w:val="00C4300F"/>
    <w:rsid w:val="00C50A98"/>
    <w:rsid w:val="00C510B9"/>
    <w:rsid w:val="00C6393F"/>
    <w:rsid w:val="00C73492"/>
    <w:rsid w:val="00C73555"/>
    <w:rsid w:val="00C73AB8"/>
    <w:rsid w:val="00C74B11"/>
    <w:rsid w:val="00C8189E"/>
    <w:rsid w:val="00C82718"/>
    <w:rsid w:val="00C82B28"/>
    <w:rsid w:val="00C84DE1"/>
    <w:rsid w:val="00C84F31"/>
    <w:rsid w:val="00C96A8B"/>
    <w:rsid w:val="00CA4B07"/>
    <w:rsid w:val="00CB133B"/>
    <w:rsid w:val="00CB1508"/>
    <w:rsid w:val="00CB6D17"/>
    <w:rsid w:val="00CB7B56"/>
    <w:rsid w:val="00CC0A66"/>
    <w:rsid w:val="00CC3BCB"/>
    <w:rsid w:val="00CC410B"/>
    <w:rsid w:val="00CE047E"/>
    <w:rsid w:val="00CE1F0A"/>
    <w:rsid w:val="00CE56F3"/>
    <w:rsid w:val="00CE7BF1"/>
    <w:rsid w:val="00CF208A"/>
    <w:rsid w:val="00CF29AD"/>
    <w:rsid w:val="00CF6605"/>
    <w:rsid w:val="00D0176D"/>
    <w:rsid w:val="00D028CE"/>
    <w:rsid w:val="00D03CCA"/>
    <w:rsid w:val="00D03E63"/>
    <w:rsid w:val="00D14DFB"/>
    <w:rsid w:val="00D21164"/>
    <w:rsid w:val="00D35F0F"/>
    <w:rsid w:val="00D37EC0"/>
    <w:rsid w:val="00D52D18"/>
    <w:rsid w:val="00D62148"/>
    <w:rsid w:val="00D72AE0"/>
    <w:rsid w:val="00D7776E"/>
    <w:rsid w:val="00D77CDD"/>
    <w:rsid w:val="00D829A2"/>
    <w:rsid w:val="00D8310E"/>
    <w:rsid w:val="00D851C4"/>
    <w:rsid w:val="00D86B01"/>
    <w:rsid w:val="00D93BCE"/>
    <w:rsid w:val="00DA18C7"/>
    <w:rsid w:val="00DA4F1D"/>
    <w:rsid w:val="00DA7D40"/>
    <w:rsid w:val="00DB03D1"/>
    <w:rsid w:val="00DB551C"/>
    <w:rsid w:val="00DC65AF"/>
    <w:rsid w:val="00DD40B3"/>
    <w:rsid w:val="00DD5428"/>
    <w:rsid w:val="00DE1220"/>
    <w:rsid w:val="00DE34C8"/>
    <w:rsid w:val="00DE5927"/>
    <w:rsid w:val="00DF542F"/>
    <w:rsid w:val="00DF68B0"/>
    <w:rsid w:val="00DF7D43"/>
    <w:rsid w:val="00E03CCE"/>
    <w:rsid w:val="00E11233"/>
    <w:rsid w:val="00E112A1"/>
    <w:rsid w:val="00E11A37"/>
    <w:rsid w:val="00E20E36"/>
    <w:rsid w:val="00E27441"/>
    <w:rsid w:val="00E27483"/>
    <w:rsid w:val="00E31DC1"/>
    <w:rsid w:val="00E4028B"/>
    <w:rsid w:val="00E41FB9"/>
    <w:rsid w:val="00E43B93"/>
    <w:rsid w:val="00E45459"/>
    <w:rsid w:val="00E45D91"/>
    <w:rsid w:val="00E4670D"/>
    <w:rsid w:val="00E47F50"/>
    <w:rsid w:val="00E51EAC"/>
    <w:rsid w:val="00E5303A"/>
    <w:rsid w:val="00E541F6"/>
    <w:rsid w:val="00E5456E"/>
    <w:rsid w:val="00E57F09"/>
    <w:rsid w:val="00E6290E"/>
    <w:rsid w:val="00E62C0B"/>
    <w:rsid w:val="00E66F06"/>
    <w:rsid w:val="00E67633"/>
    <w:rsid w:val="00E71BBA"/>
    <w:rsid w:val="00E76323"/>
    <w:rsid w:val="00E80214"/>
    <w:rsid w:val="00E81DF7"/>
    <w:rsid w:val="00E84958"/>
    <w:rsid w:val="00E879FE"/>
    <w:rsid w:val="00E97B5E"/>
    <w:rsid w:val="00EA0924"/>
    <w:rsid w:val="00EA0C27"/>
    <w:rsid w:val="00EA474B"/>
    <w:rsid w:val="00EA6228"/>
    <w:rsid w:val="00EB1FF3"/>
    <w:rsid w:val="00EB58A5"/>
    <w:rsid w:val="00EC0831"/>
    <w:rsid w:val="00EC1C24"/>
    <w:rsid w:val="00EC2ECA"/>
    <w:rsid w:val="00EC6FAC"/>
    <w:rsid w:val="00EC7F49"/>
    <w:rsid w:val="00ED1D02"/>
    <w:rsid w:val="00ED2F9F"/>
    <w:rsid w:val="00ED2FB2"/>
    <w:rsid w:val="00EE6875"/>
    <w:rsid w:val="00EE782C"/>
    <w:rsid w:val="00EF045E"/>
    <w:rsid w:val="00EF54A3"/>
    <w:rsid w:val="00EF5DFE"/>
    <w:rsid w:val="00EF6922"/>
    <w:rsid w:val="00EF790B"/>
    <w:rsid w:val="00F0266A"/>
    <w:rsid w:val="00F07EAC"/>
    <w:rsid w:val="00F11728"/>
    <w:rsid w:val="00F11958"/>
    <w:rsid w:val="00F11B0C"/>
    <w:rsid w:val="00F15D22"/>
    <w:rsid w:val="00F26162"/>
    <w:rsid w:val="00F30646"/>
    <w:rsid w:val="00F40D41"/>
    <w:rsid w:val="00F40F29"/>
    <w:rsid w:val="00F412B0"/>
    <w:rsid w:val="00F45793"/>
    <w:rsid w:val="00F45A5A"/>
    <w:rsid w:val="00F45F5A"/>
    <w:rsid w:val="00F50E70"/>
    <w:rsid w:val="00F56528"/>
    <w:rsid w:val="00F56BB4"/>
    <w:rsid w:val="00F61274"/>
    <w:rsid w:val="00F61B88"/>
    <w:rsid w:val="00F64545"/>
    <w:rsid w:val="00F64C33"/>
    <w:rsid w:val="00F652CD"/>
    <w:rsid w:val="00F75D4E"/>
    <w:rsid w:val="00F844EC"/>
    <w:rsid w:val="00F85914"/>
    <w:rsid w:val="00F91124"/>
    <w:rsid w:val="00F92117"/>
    <w:rsid w:val="00F97D75"/>
    <w:rsid w:val="00FA0CB1"/>
    <w:rsid w:val="00FA0D9A"/>
    <w:rsid w:val="00FA1E50"/>
    <w:rsid w:val="00FA3A61"/>
    <w:rsid w:val="00FA4530"/>
    <w:rsid w:val="00FA6561"/>
    <w:rsid w:val="00FA7045"/>
    <w:rsid w:val="00FB1F54"/>
    <w:rsid w:val="00FB2547"/>
    <w:rsid w:val="00FB26A0"/>
    <w:rsid w:val="00FC1AA6"/>
    <w:rsid w:val="00FC35E4"/>
    <w:rsid w:val="00FD6451"/>
    <w:rsid w:val="00FE0859"/>
    <w:rsid w:val="00FF2A7C"/>
    <w:rsid w:val="00FF3919"/>
    <w:rsid w:val="00FF4E6A"/>
    <w:rsid w:val="00FF5203"/>
    <w:rsid w:val="00FF7AF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D178"/>
  <w15:docId w15:val="{175D37A9-8B77-4BA9-B370-88AC63FA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78E"/>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semiHidden/>
    <w:rsid w:val="00F54039"/>
    <w:rPr>
      <w:rFonts w:cs="Times New Roman"/>
      <w:color w:val="0000FF"/>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aliases w:val="Tekst podstawowy Znak Znak Znak1,Tekst podstawowy Znak Znak Znak Znak Znak Znak1,Tekst podstawowy Znak Znak Znak Znak Znak2,Tekst podstawowy Znak Znak Znak Znak Znak Znak Znak Znak1,Znak Znak Znak1,Znak Znak Znak Znak1"/>
    <w:basedOn w:val="Domylnaczcionkaakapitu"/>
    <w:link w:val="Tekstpodstawowy"/>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aliases w:val="Tekst podstawowy Znak Znak,Tekst podstawowy Znak Znak Znak Znak Znak,Tekst podstawowy Znak Znak Znak Znak,Tekst podstawowy Znak Znak Znak Znak Znak Znak Znak,Znak Znak,Znak Znak Znak,Znak Znak Znak Znak,Znak Znak Znak Znak Znak Znak"/>
    <w:basedOn w:val="Normalny"/>
    <w:link w:val="TekstpodstawowyZnak"/>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34"/>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
    <w:link w:val="Akapitzlist"/>
    <w:uiPriority w:val="34"/>
    <w:qFormat/>
    <w:locked/>
    <w:rsid w:val="008516D5"/>
    <w:rPr>
      <w:lang w:eastAsia="en-US"/>
    </w:rPr>
  </w:style>
  <w:style w:type="character" w:styleId="Hipercze">
    <w:name w:val="Hyperlink"/>
    <w:basedOn w:val="Domylnaczcionkaakapitu"/>
    <w:uiPriority w:val="99"/>
    <w:unhideWhenUsed/>
    <w:locked/>
    <w:rsid w:val="008516D5"/>
    <w:rPr>
      <w:color w:val="0000FF" w:themeColor="hyperlink"/>
      <w:u w:val="single"/>
    </w:rPr>
  </w:style>
  <w:style w:type="character" w:customStyle="1" w:styleId="TekstpodstawowyZnak1">
    <w:name w:val="Tekst podstawowy Znak1"/>
    <w:aliases w:val="Tekst podstawowy Znak Znak Znak,Tekst podstawowy Znak Znak1,Tekst podstawowy Znak Znak Znak Znak Znak Znak,Tekst podstawowy Znak Znak Znak Znak Znak1,Tekst podstawowy Znak Znak Znak Znak Znak Znak Znak Znak"/>
    <w:basedOn w:val="Domylnaczcionkaakapitu"/>
    <w:uiPriority w:val="99"/>
    <w:locked/>
    <w:rsid w:val="001B0F0B"/>
    <w:rPr>
      <w:rFonts w:ascii="Times New Roman" w:eastAsia="Times New Roman" w:hAnsi="Times New Roman"/>
      <w:sz w:val="24"/>
      <w:szCs w:val="20"/>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053FE0"/>
    <w:pPr>
      <w:spacing w:before="100" w:beforeAutospacing="1" w:after="100" w:afterAutospacing="1"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C4300F"/>
    <w:rPr>
      <w:color w:val="605E5C"/>
      <w:shd w:val="clear" w:color="auto" w:fill="E1DFDD"/>
    </w:rPr>
  </w:style>
  <w:style w:type="character" w:customStyle="1" w:styleId="text2">
    <w:name w:val="text2"/>
    <w:basedOn w:val="Domylnaczcionkaakapitu"/>
    <w:uiPriority w:val="99"/>
    <w:rsid w:val="00BD5FE9"/>
    <w:rPr>
      <w:rFonts w:cs="Times New Roman"/>
    </w:rPr>
  </w:style>
  <w:style w:type="character" w:styleId="Odwoaniedokomentarza">
    <w:name w:val="annotation reference"/>
    <w:basedOn w:val="Domylnaczcionkaakapitu"/>
    <w:uiPriority w:val="99"/>
    <w:semiHidden/>
    <w:unhideWhenUsed/>
    <w:rsid w:val="006469D7"/>
    <w:rPr>
      <w:sz w:val="16"/>
      <w:szCs w:val="16"/>
    </w:rPr>
  </w:style>
  <w:style w:type="paragraph" w:styleId="Tekstkomentarza">
    <w:name w:val="annotation text"/>
    <w:basedOn w:val="Normalny"/>
    <w:link w:val="TekstkomentarzaZnak"/>
    <w:uiPriority w:val="99"/>
    <w:semiHidden/>
    <w:unhideWhenUsed/>
    <w:rsid w:val="006469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69D7"/>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6469D7"/>
    <w:rPr>
      <w:b/>
      <w:bCs/>
    </w:rPr>
  </w:style>
  <w:style w:type="character" w:customStyle="1" w:styleId="TematkomentarzaZnak">
    <w:name w:val="Temat komentarza Znak"/>
    <w:basedOn w:val="TekstkomentarzaZnak"/>
    <w:link w:val="Tematkomentarza"/>
    <w:uiPriority w:val="99"/>
    <w:semiHidden/>
    <w:rsid w:val="006469D7"/>
    <w:rPr>
      <w:b/>
      <w:bCs/>
      <w:sz w:val="20"/>
      <w:szCs w:val="20"/>
      <w:lang w:eastAsia="en-US"/>
    </w:rPr>
  </w:style>
  <w:style w:type="paragraph" w:styleId="Tekstpodstawowywcity">
    <w:name w:val="Body Text Indent"/>
    <w:basedOn w:val="Normalny"/>
    <w:link w:val="TekstpodstawowywcityZnak"/>
    <w:uiPriority w:val="99"/>
    <w:semiHidden/>
    <w:unhideWhenUsed/>
    <w:rsid w:val="00A72BF6"/>
    <w:pPr>
      <w:spacing w:after="120"/>
      <w:ind w:left="283"/>
    </w:pPr>
  </w:style>
  <w:style w:type="character" w:customStyle="1" w:styleId="TekstpodstawowywcityZnak">
    <w:name w:val="Tekst podstawowy wcięty Znak"/>
    <w:basedOn w:val="Domylnaczcionkaakapitu"/>
    <w:link w:val="Tekstpodstawowywcity"/>
    <w:uiPriority w:val="99"/>
    <w:semiHidden/>
    <w:rsid w:val="00A72BF6"/>
    <w:rPr>
      <w:lang w:eastAsia="en-US"/>
    </w:rPr>
  </w:style>
  <w:style w:type="paragraph" w:styleId="NormalnyWeb">
    <w:name w:val="Normal (Web)"/>
    <w:basedOn w:val="Normalny"/>
    <w:uiPriority w:val="99"/>
    <w:unhideWhenUsed/>
    <w:rsid w:val="00C82718"/>
    <w:pPr>
      <w:spacing w:before="100" w:beforeAutospacing="1" w:after="100" w:afterAutospacing="1" w:line="240" w:lineRule="auto"/>
    </w:pPr>
    <w:rPr>
      <w:rFonts w:ascii="Times New Roman" w:eastAsiaTheme="minorHAnsi" w:hAnsi="Times New Roman"/>
      <w:sz w:val="24"/>
      <w:szCs w:val="24"/>
      <w:lang w:eastAsia="pl-PL"/>
    </w:rPr>
  </w:style>
  <w:style w:type="character" w:customStyle="1" w:styleId="item-fieldvalue">
    <w:name w:val="item-fieldvalue"/>
    <w:basedOn w:val="Domylnaczcionkaakapitu"/>
    <w:rsid w:val="001A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13532">
      <w:bodyDiv w:val="1"/>
      <w:marLeft w:val="0"/>
      <w:marRight w:val="0"/>
      <w:marTop w:val="0"/>
      <w:marBottom w:val="0"/>
      <w:divBdr>
        <w:top w:val="none" w:sz="0" w:space="0" w:color="auto"/>
        <w:left w:val="none" w:sz="0" w:space="0" w:color="auto"/>
        <w:bottom w:val="none" w:sz="0" w:space="0" w:color="auto"/>
        <w:right w:val="none" w:sz="0" w:space="0" w:color="auto"/>
      </w:divBdr>
    </w:div>
    <w:div w:id="307561777">
      <w:bodyDiv w:val="1"/>
      <w:marLeft w:val="0"/>
      <w:marRight w:val="0"/>
      <w:marTop w:val="0"/>
      <w:marBottom w:val="0"/>
      <w:divBdr>
        <w:top w:val="none" w:sz="0" w:space="0" w:color="auto"/>
        <w:left w:val="none" w:sz="0" w:space="0" w:color="auto"/>
        <w:bottom w:val="none" w:sz="0" w:space="0" w:color="auto"/>
        <w:right w:val="none" w:sz="0" w:space="0" w:color="auto"/>
      </w:divBdr>
    </w:div>
    <w:div w:id="426460927">
      <w:bodyDiv w:val="1"/>
      <w:marLeft w:val="0"/>
      <w:marRight w:val="0"/>
      <w:marTop w:val="0"/>
      <w:marBottom w:val="0"/>
      <w:divBdr>
        <w:top w:val="none" w:sz="0" w:space="0" w:color="auto"/>
        <w:left w:val="none" w:sz="0" w:space="0" w:color="auto"/>
        <w:bottom w:val="none" w:sz="0" w:space="0" w:color="auto"/>
        <w:right w:val="none" w:sz="0" w:space="0" w:color="auto"/>
      </w:divBdr>
    </w:div>
    <w:div w:id="426535895">
      <w:bodyDiv w:val="1"/>
      <w:marLeft w:val="0"/>
      <w:marRight w:val="0"/>
      <w:marTop w:val="0"/>
      <w:marBottom w:val="0"/>
      <w:divBdr>
        <w:top w:val="none" w:sz="0" w:space="0" w:color="auto"/>
        <w:left w:val="none" w:sz="0" w:space="0" w:color="auto"/>
        <w:bottom w:val="none" w:sz="0" w:space="0" w:color="auto"/>
        <w:right w:val="none" w:sz="0" w:space="0" w:color="auto"/>
      </w:divBdr>
    </w:div>
    <w:div w:id="446318087">
      <w:bodyDiv w:val="1"/>
      <w:marLeft w:val="0"/>
      <w:marRight w:val="0"/>
      <w:marTop w:val="0"/>
      <w:marBottom w:val="0"/>
      <w:divBdr>
        <w:top w:val="none" w:sz="0" w:space="0" w:color="auto"/>
        <w:left w:val="none" w:sz="0" w:space="0" w:color="auto"/>
        <w:bottom w:val="none" w:sz="0" w:space="0" w:color="auto"/>
        <w:right w:val="none" w:sz="0" w:space="0" w:color="auto"/>
      </w:divBdr>
    </w:div>
    <w:div w:id="510686749">
      <w:bodyDiv w:val="1"/>
      <w:marLeft w:val="0"/>
      <w:marRight w:val="0"/>
      <w:marTop w:val="0"/>
      <w:marBottom w:val="0"/>
      <w:divBdr>
        <w:top w:val="none" w:sz="0" w:space="0" w:color="auto"/>
        <w:left w:val="none" w:sz="0" w:space="0" w:color="auto"/>
        <w:bottom w:val="none" w:sz="0" w:space="0" w:color="auto"/>
        <w:right w:val="none" w:sz="0" w:space="0" w:color="auto"/>
      </w:divBdr>
    </w:div>
    <w:div w:id="760956764">
      <w:bodyDiv w:val="1"/>
      <w:marLeft w:val="0"/>
      <w:marRight w:val="0"/>
      <w:marTop w:val="0"/>
      <w:marBottom w:val="0"/>
      <w:divBdr>
        <w:top w:val="none" w:sz="0" w:space="0" w:color="auto"/>
        <w:left w:val="none" w:sz="0" w:space="0" w:color="auto"/>
        <w:bottom w:val="none" w:sz="0" w:space="0" w:color="auto"/>
        <w:right w:val="none" w:sz="0" w:space="0" w:color="auto"/>
      </w:divBdr>
    </w:div>
    <w:div w:id="822624333">
      <w:bodyDiv w:val="1"/>
      <w:marLeft w:val="0"/>
      <w:marRight w:val="0"/>
      <w:marTop w:val="0"/>
      <w:marBottom w:val="0"/>
      <w:divBdr>
        <w:top w:val="none" w:sz="0" w:space="0" w:color="auto"/>
        <w:left w:val="none" w:sz="0" w:space="0" w:color="auto"/>
        <w:bottom w:val="none" w:sz="0" w:space="0" w:color="auto"/>
        <w:right w:val="none" w:sz="0" w:space="0" w:color="auto"/>
      </w:divBdr>
    </w:div>
    <w:div w:id="854460086">
      <w:bodyDiv w:val="1"/>
      <w:marLeft w:val="0"/>
      <w:marRight w:val="0"/>
      <w:marTop w:val="0"/>
      <w:marBottom w:val="0"/>
      <w:divBdr>
        <w:top w:val="none" w:sz="0" w:space="0" w:color="auto"/>
        <w:left w:val="none" w:sz="0" w:space="0" w:color="auto"/>
        <w:bottom w:val="none" w:sz="0" w:space="0" w:color="auto"/>
        <w:right w:val="none" w:sz="0" w:space="0" w:color="auto"/>
      </w:divBdr>
    </w:div>
    <w:div w:id="914973002">
      <w:bodyDiv w:val="1"/>
      <w:marLeft w:val="0"/>
      <w:marRight w:val="0"/>
      <w:marTop w:val="0"/>
      <w:marBottom w:val="0"/>
      <w:divBdr>
        <w:top w:val="none" w:sz="0" w:space="0" w:color="auto"/>
        <w:left w:val="none" w:sz="0" w:space="0" w:color="auto"/>
        <w:bottom w:val="none" w:sz="0" w:space="0" w:color="auto"/>
        <w:right w:val="none" w:sz="0" w:space="0" w:color="auto"/>
      </w:divBdr>
    </w:div>
    <w:div w:id="1071849043">
      <w:bodyDiv w:val="1"/>
      <w:marLeft w:val="0"/>
      <w:marRight w:val="0"/>
      <w:marTop w:val="0"/>
      <w:marBottom w:val="0"/>
      <w:divBdr>
        <w:top w:val="none" w:sz="0" w:space="0" w:color="auto"/>
        <w:left w:val="none" w:sz="0" w:space="0" w:color="auto"/>
        <w:bottom w:val="none" w:sz="0" w:space="0" w:color="auto"/>
        <w:right w:val="none" w:sz="0" w:space="0" w:color="auto"/>
      </w:divBdr>
    </w:div>
    <w:div w:id="1129317561">
      <w:bodyDiv w:val="1"/>
      <w:marLeft w:val="0"/>
      <w:marRight w:val="0"/>
      <w:marTop w:val="0"/>
      <w:marBottom w:val="0"/>
      <w:divBdr>
        <w:top w:val="none" w:sz="0" w:space="0" w:color="auto"/>
        <w:left w:val="none" w:sz="0" w:space="0" w:color="auto"/>
        <w:bottom w:val="none" w:sz="0" w:space="0" w:color="auto"/>
        <w:right w:val="none" w:sz="0" w:space="0" w:color="auto"/>
      </w:divBdr>
    </w:div>
    <w:div w:id="1168714618">
      <w:bodyDiv w:val="1"/>
      <w:marLeft w:val="0"/>
      <w:marRight w:val="0"/>
      <w:marTop w:val="0"/>
      <w:marBottom w:val="0"/>
      <w:divBdr>
        <w:top w:val="none" w:sz="0" w:space="0" w:color="auto"/>
        <w:left w:val="none" w:sz="0" w:space="0" w:color="auto"/>
        <w:bottom w:val="none" w:sz="0" w:space="0" w:color="auto"/>
        <w:right w:val="none" w:sz="0" w:space="0" w:color="auto"/>
      </w:divBdr>
    </w:div>
    <w:div w:id="1344085745">
      <w:bodyDiv w:val="1"/>
      <w:marLeft w:val="0"/>
      <w:marRight w:val="0"/>
      <w:marTop w:val="0"/>
      <w:marBottom w:val="0"/>
      <w:divBdr>
        <w:top w:val="none" w:sz="0" w:space="0" w:color="auto"/>
        <w:left w:val="none" w:sz="0" w:space="0" w:color="auto"/>
        <w:bottom w:val="none" w:sz="0" w:space="0" w:color="auto"/>
        <w:right w:val="none" w:sz="0" w:space="0" w:color="auto"/>
      </w:divBdr>
    </w:div>
    <w:div w:id="1346441147">
      <w:bodyDiv w:val="1"/>
      <w:marLeft w:val="0"/>
      <w:marRight w:val="0"/>
      <w:marTop w:val="0"/>
      <w:marBottom w:val="0"/>
      <w:divBdr>
        <w:top w:val="none" w:sz="0" w:space="0" w:color="auto"/>
        <w:left w:val="none" w:sz="0" w:space="0" w:color="auto"/>
        <w:bottom w:val="none" w:sz="0" w:space="0" w:color="auto"/>
        <w:right w:val="none" w:sz="0" w:space="0" w:color="auto"/>
      </w:divBdr>
    </w:div>
    <w:div w:id="1375349100">
      <w:bodyDiv w:val="1"/>
      <w:marLeft w:val="0"/>
      <w:marRight w:val="0"/>
      <w:marTop w:val="0"/>
      <w:marBottom w:val="0"/>
      <w:divBdr>
        <w:top w:val="none" w:sz="0" w:space="0" w:color="auto"/>
        <w:left w:val="none" w:sz="0" w:space="0" w:color="auto"/>
        <w:bottom w:val="none" w:sz="0" w:space="0" w:color="auto"/>
        <w:right w:val="none" w:sz="0" w:space="0" w:color="auto"/>
      </w:divBdr>
    </w:div>
    <w:div w:id="1397318254">
      <w:bodyDiv w:val="1"/>
      <w:marLeft w:val="0"/>
      <w:marRight w:val="0"/>
      <w:marTop w:val="0"/>
      <w:marBottom w:val="0"/>
      <w:divBdr>
        <w:top w:val="none" w:sz="0" w:space="0" w:color="auto"/>
        <w:left w:val="none" w:sz="0" w:space="0" w:color="auto"/>
        <w:bottom w:val="none" w:sz="0" w:space="0" w:color="auto"/>
        <w:right w:val="none" w:sz="0" w:space="0" w:color="auto"/>
      </w:divBdr>
    </w:div>
    <w:div w:id="1427193046">
      <w:bodyDiv w:val="1"/>
      <w:marLeft w:val="0"/>
      <w:marRight w:val="0"/>
      <w:marTop w:val="0"/>
      <w:marBottom w:val="0"/>
      <w:divBdr>
        <w:top w:val="none" w:sz="0" w:space="0" w:color="auto"/>
        <w:left w:val="none" w:sz="0" w:space="0" w:color="auto"/>
        <w:bottom w:val="none" w:sz="0" w:space="0" w:color="auto"/>
        <w:right w:val="none" w:sz="0" w:space="0" w:color="auto"/>
      </w:divBdr>
    </w:div>
    <w:div w:id="1825513630">
      <w:bodyDiv w:val="1"/>
      <w:marLeft w:val="0"/>
      <w:marRight w:val="0"/>
      <w:marTop w:val="0"/>
      <w:marBottom w:val="0"/>
      <w:divBdr>
        <w:top w:val="none" w:sz="0" w:space="0" w:color="auto"/>
        <w:left w:val="none" w:sz="0" w:space="0" w:color="auto"/>
        <w:bottom w:val="none" w:sz="0" w:space="0" w:color="auto"/>
        <w:right w:val="none" w:sz="0" w:space="0" w:color="auto"/>
      </w:divBdr>
    </w:div>
    <w:div w:id="2052264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iod@kwpsp.wroc.pl" TargetMode="External"/><Relationship Id="rId10" Type="http://schemas.openxmlformats.org/officeDocument/2006/relationships/hyperlink" Target="mailto:przetargi@kwpsp.wroc.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pn/kwpsp_wroclaw"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kwpsp_wroclaw" TargetMode="External"/><Relationship Id="rId35" Type="http://schemas.openxmlformats.org/officeDocument/2006/relationships/hyperlink" Target="mailto:kw@kwpsp.wroc.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4214</TotalTime>
  <Pages>20</Pages>
  <Words>9917</Words>
  <Characters>59507</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Sebastian Malinowski (KW PSP WROCŁAW)</cp:lastModifiedBy>
  <cp:revision>101</cp:revision>
  <cp:lastPrinted>2022-07-22T06:58:00Z</cp:lastPrinted>
  <dcterms:created xsi:type="dcterms:W3CDTF">2022-07-20T07:37:00Z</dcterms:created>
  <dcterms:modified xsi:type="dcterms:W3CDTF">2024-11-14T12:15:00Z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