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5E8CD" w14:textId="6F614510" w:rsidR="008046B9" w:rsidRPr="00873CFC" w:rsidRDefault="00873CFC" w:rsidP="008046B9">
      <w:pPr>
        <w:pStyle w:val="Default"/>
        <w:jc w:val="center"/>
        <w:rPr>
          <w:sz w:val="22"/>
          <w:szCs w:val="22"/>
        </w:rPr>
      </w:pPr>
      <w:r w:rsidRPr="00873CFC">
        <w:rPr>
          <w:b/>
          <w:bCs/>
          <w:i/>
          <w:iCs/>
          <w:sz w:val="22"/>
          <w:szCs w:val="22"/>
        </w:rPr>
        <w:t>Opis Przedmiotu Zamówienia</w:t>
      </w:r>
    </w:p>
    <w:p w14:paraId="2B30C0B0" w14:textId="1962D487" w:rsidR="008046B9" w:rsidRDefault="008046B9" w:rsidP="008046B9">
      <w:pPr>
        <w:pStyle w:val="Default"/>
        <w:spacing w:before="240" w:after="240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Zakup zaawansowanej pieczęci elektronicznej ze znacznikiem w trybie zdalnym czasu wraz z bibliotekami do integracji z systemem dziedzinowym</w:t>
      </w:r>
      <w:r w:rsidR="00CE3967">
        <w:rPr>
          <w:i/>
          <w:iCs/>
          <w:sz w:val="22"/>
          <w:szCs w:val="22"/>
        </w:rPr>
        <w:t>/informatycznym</w:t>
      </w:r>
      <w:r>
        <w:rPr>
          <w:i/>
          <w:iCs/>
          <w:sz w:val="22"/>
          <w:szCs w:val="22"/>
        </w:rPr>
        <w:t xml:space="preserve"> ARiMR</w:t>
      </w:r>
      <w:r w:rsidR="00852067">
        <w:rPr>
          <w:i/>
          <w:iCs/>
          <w:sz w:val="22"/>
          <w:szCs w:val="22"/>
        </w:rPr>
        <w:t xml:space="preserve"> </w:t>
      </w:r>
    </w:p>
    <w:p w14:paraId="10F46F72" w14:textId="7EEC809B" w:rsidR="00233CEF" w:rsidRDefault="008046B9" w:rsidP="004B7AC9">
      <w:pPr>
        <w:pStyle w:val="Default"/>
        <w:numPr>
          <w:ilvl w:val="0"/>
          <w:numId w:val="1"/>
        </w:numPr>
        <w:spacing w:before="120"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Przedmiotem zamówienia jest zakup</w:t>
      </w:r>
      <w:r w:rsidR="004512C7">
        <w:rPr>
          <w:sz w:val="22"/>
          <w:szCs w:val="22"/>
        </w:rPr>
        <w:t xml:space="preserve"> 1 szt.</w:t>
      </w:r>
      <w:r>
        <w:rPr>
          <w:sz w:val="22"/>
          <w:szCs w:val="22"/>
        </w:rPr>
        <w:t xml:space="preserve"> zaawansowanej pieczęci elektronicznej ze znacznikiem czasu w trybie zdalnym</w:t>
      </w:r>
      <w:r w:rsidR="00CD498D">
        <w:rPr>
          <w:sz w:val="22"/>
          <w:szCs w:val="22"/>
        </w:rPr>
        <w:t xml:space="preserve"> (tzw. e-pieczęć, bez konieczności posiadania własnych urządzeń typu HSM przez klienta)</w:t>
      </w:r>
      <w:r>
        <w:rPr>
          <w:sz w:val="22"/>
          <w:szCs w:val="22"/>
        </w:rPr>
        <w:t xml:space="preserve"> umożliwiając</w:t>
      </w:r>
      <w:r w:rsidR="00471598">
        <w:rPr>
          <w:sz w:val="22"/>
          <w:szCs w:val="22"/>
        </w:rPr>
        <w:t>ej</w:t>
      </w:r>
      <w:r>
        <w:rPr>
          <w:sz w:val="22"/>
          <w:szCs w:val="22"/>
        </w:rPr>
        <w:t xml:space="preserve"> podpisywani</w:t>
      </w:r>
      <w:r w:rsidR="00852067">
        <w:rPr>
          <w:sz w:val="22"/>
          <w:szCs w:val="22"/>
        </w:rPr>
        <w:t>e</w:t>
      </w:r>
      <w:r>
        <w:rPr>
          <w:sz w:val="22"/>
          <w:szCs w:val="22"/>
        </w:rPr>
        <w:t xml:space="preserve"> dokumentów elektronicznych </w:t>
      </w:r>
      <w:r w:rsidR="00873CFC">
        <w:rPr>
          <w:sz w:val="22"/>
          <w:szCs w:val="22"/>
        </w:rPr>
        <w:t xml:space="preserve">przez pracowników </w:t>
      </w:r>
      <w:r>
        <w:rPr>
          <w:sz w:val="22"/>
          <w:szCs w:val="22"/>
        </w:rPr>
        <w:t>Agencji Restrukturyzacji i Modernizacji Rolnictwa, zwanej dalej „Zamawiającym” lub „ARiMR”</w:t>
      </w:r>
      <w:r w:rsidR="00CD498D">
        <w:rPr>
          <w:sz w:val="22"/>
          <w:szCs w:val="22"/>
        </w:rPr>
        <w:t>,</w:t>
      </w:r>
      <w:r>
        <w:rPr>
          <w:sz w:val="22"/>
          <w:szCs w:val="22"/>
        </w:rPr>
        <w:t xml:space="preserve"> w celu realizacji wymogów związanych z zachowanie</w:t>
      </w:r>
      <w:r w:rsidR="00554679">
        <w:rPr>
          <w:sz w:val="22"/>
          <w:szCs w:val="22"/>
        </w:rPr>
        <w:t>m</w:t>
      </w:r>
      <w:r>
        <w:rPr>
          <w:sz w:val="22"/>
          <w:szCs w:val="22"/>
        </w:rPr>
        <w:t xml:space="preserve"> procesu elektronicznej wymiany korespondencji z beneficjentami ARiMR.</w:t>
      </w:r>
      <w:r w:rsidR="004B7AC9">
        <w:rPr>
          <w:sz w:val="22"/>
          <w:szCs w:val="22"/>
        </w:rPr>
        <w:t xml:space="preserve"> Podpisywanie dokumentów możliwe będzie poprzez dedykowan</w:t>
      </w:r>
      <w:r w:rsidR="00554679">
        <w:rPr>
          <w:sz w:val="22"/>
          <w:szCs w:val="22"/>
        </w:rPr>
        <w:t>ą</w:t>
      </w:r>
      <w:r w:rsidR="004B7AC9">
        <w:rPr>
          <w:sz w:val="22"/>
          <w:szCs w:val="22"/>
        </w:rPr>
        <w:t xml:space="preserve"> aplikację Dostawcy.</w:t>
      </w:r>
    </w:p>
    <w:p w14:paraId="6201AB9B" w14:textId="1628FC3D" w:rsidR="004C3DFB" w:rsidRPr="004C3DFB" w:rsidRDefault="00257731" w:rsidP="004C3DFB">
      <w:pPr>
        <w:pStyle w:val="Default"/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257731">
        <w:rPr>
          <w:sz w:val="22"/>
          <w:szCs w:val="22"/>
        </w:rPr>
        <w:t>Us</w:t>
      </w:r>
      <w:r w:rsidR="00A7285A">
        <w:rPr>
          <w:sz w:val="22"/>
          <w:szCs w:val="22"/>
        </w:rPr>
        <w:t>ługa/e</w:t>
      </w:r>
      <w:r w:rsidR="003375A7">
        <w:rPr>
          <w:sz w:val="22"/>
          <w:szCs w:val="22"/>
        </w:rPr>
        <w:t>-p</w:t>
      </w:r>
      <w:r w:rsidR="00A7285A">
        <w:rPr>
          <w:sz w:val="22"/>
          <w:szCs w:val="22"/>
        </w:rPr>
        <w:t xml:space="preserve">ieczęć </w:t>
      </w:r>
      <w:r w:rsidRPr="00257731">
        <w:rPr>
          <w:sz w:val="22"/>
          <w:szCs w:val="22"/>
        </w:rPr>
        <w:t xml:space="preserve">powinna być zgodna z </w:t>
      </w:r>
      <w:r w:rsidR="00554679" w:rsidRPr="004C3DFB">
        <w:rPr>
          <w:i/>
          <w:iCs/>
          <w:sz w:val="22"/>
          <w:szCs w:val="22"/>
        </w:rPr>
        <w:t>r</w:t>
      </w:r>
      <w:r w:rsidRPr="004C3DFB">
        <w:rPr>
          <w:i/>
          <w:iCs/>
          <w:sz w:val="22"/>
          <w:szCs w:val="22"/>
        </w:rPr>
        <w:t>ozporządzeniem Parlamentu Europejskiego i</w:t>
      </w:r>
      <w:r w:rsidR="003F050A">
        <w:rPr>
          <w:i/>
          <w:iCs/>
          <w:sz w:val="22"/>
          <w:szCs w:val="22"/>
        </w:rPr>
        <w:t> </w:t>
      </w:r>
      <w:r w:rsidRPr="004C3DFB">
        <w:rPr>
          <w:i/>
          <w:iCs/>
          <w:sz w:val="22"/>
          <w:szCs w:val="22"/>
        </w:rPr>
        <w:t>Rady (UE)nr 910/2014 z dnia 23 lipca 2014 r. w sprawie identyfikacji elektronicznej i</w:t>
      </w:r>
      <w:r w:rsidR="003F050A">
        <w:rPr>
          <w:i/>
          <w:iCs/>
          <w:sz w:val="22"/>
          <w:szCs w:val="22"/>
        </w:rPr>
        <w:t> </w:t>
      </w:r>
      <w:r w:rsidRPr="004C3DFB">
        <w:rPr>
          <w:i/>
          <w:iCs/>
          <w:sz w:val="22"/>
          <w:szCs w:val="22"/>
        </w:rPr>
        <w:t>usług zaufania w odniesieniu do transakcji elektronicznych na rynku wewnętrznym oraz uchylając</w:t>
      </w:r>
      <w:r w:rsidR="00852067">
        <w:rPr>
          <w:i/>
          <w:iCs/>
          <w:sz w:val="22"/>
          <w:szCs w:val="22"/>
        </w:rPr>
        <w:t>ym</w:t>
      </w:r>
      <w:r w:rsidRPr="004C3DFB">
        <w:rPr>
          <w:i/>
          <w:iCs/>
          <w:sz w:val="22"/>
          <w:szCs w:val="22"/>
        </w:rPr>
        <w:t xml:space="preserve"> dyrektywę 1999/93/WE</w:t>
      </w:r>
      <w:r w:rsidRPr="00257731">
        <w:rPr>
          <w:sz w:val="22"/>
          <w:szCs w:val="22"/>
        </w:rPr>
        <w:t xml:space="preserve"> (eIDAS) oraz </w:t>
      </w:r>
      <w:r w:rsidR="00554679" w:rsidRPr="004C3DFB">
        <w:rPr>
          <w:i/>
          <w:iCs/>
          <w:sz w:val="22"/>
          <w:szCs w:val="22"/>
        </w:rPr>
        <w:t>u</w:t>
      </w:r>
      <w:r w:rsidRPr="004C3DFB">
        <w:rPr>
          <w:i/>
          <w:iCs/>
          <w:sz w:val="22"/>
          <w:szCs w:val="22"/>
        </w:rPr>
        <w:t>stawą z dnia 5 września 2016 r. o</w:t>
      </w:r>
      <w:r w:rsidR="009545B5">
        <w:rPr>
          <w:i/>
          <w:iCs/>
          <w:sz w:val="22"/>
          <w:szCs w:val="22"/>
        </w:rPr>
        <w:t> </w:t>
      </w:r>
      <w:r w:rsidRPr="004C3DFB">
        <w:rPr>
          <w:i/>
          <w:iCs/>
          <w:sz w:val="22"/>
          <w:szCs w:val="22"/>
        </w:rPr>
        <w:t>usługach zaufania oraz identyfikacji elektronicznej</w:t>
      </w:r>
      <w:r w:rsidRPr="00257731">
        <w:rPr>
          <w:sz w:val="22"/>
          <w:szCs w:val="22"/>
        </w:rPr>
        <w:t xml:space="preserve"> (t.j. Dz. U. z 2021</w:t>
      </w:r>
      <w:r w:rsidR="00554679">
        <w:rPr>
          <w:sz w:val="22"/>
          <w:szCs w:val="22"/>
        </w:rPr>
        <w:t xml:space="preserve"> </w:t>
      </w:r>
      <w:r w:rsidRPr="00257731">
        <w:rPr>
          <w:sz w:val="22"/>
          <w:szCs w:val="22"/>
        </w:rPr>
        <w:t>r. poz. 1797, z</w:t>
      </w:r>
      <w:r w:rsidR="009545B5">
        <w:rPr>
          <w:sz w:val="22"/>
          <w:szCs w:val="22"/>
        </w:rPr>
        <w:t> </w:t>
      </w:r>
      <w:r w:rsidRPr="00257731">
        <w:rPr>
          <w:sz w:val="22"/>
          <w:szCs w:val="22"/>
        </w:rPr>
        <w:t>2023</w:t>
      </w:r>
      <w:r w:rsidR="00554679">
        <w:rPr>
          <w:sz w:val="22"/>
          <w:szCs w:val="22"/>
        </w:rPr>
        <w:t> </w:t>
      </w:r>
      <w:r w:rsidRPr="00257731">
        <w:rPr>
          <w:sz w:val="22"/>
          <w:szCs w:val="22"/>
        </w:rPr>
        <w:t>r. poz. 1234)</w:t>
      </w:r>
      <w:r w:rsidR="00A7285A">
        <w:rPr>
          <w:sz w:val="22"/>
          <w:szCs w:val="22"/>
        </w:rPr>
        <w:t>. Zaawansowana pieczęć elektroniczna winna posiadać kwalifikowany certyfikat spełniający wymogi określone w załączniku III do eIDAS.</w:t>
      </w:r>
      <w:r w:rsidR="004C3DFB">
        <w:rPr>
          <w:sz w:val="22"/>
          <w:szCs w:val="22"/>
        </w:rPr>
        <w:t xml:space="preserve"> (</w:t>
      </w:r>
      <w:r w:rsidR="004C3DFB" w:rsidRPr="004C3DFB">
        <w:rPr>
          <w:sz w:val="22"/>
          <w:szCs w:val="22"/>
        </w:rPr>
        <w:t>Kwalifikowana pieczęć elektroniczna wydawana jest wyłącznie przez sprawdzonych dostawców usług zaufania, którzy widnieją w rejestrze Narodowego Centrum Certyfikacji, prowadzonym przez NBP</w:t>
      </w:r>
      <w:r w:rsidR="004C3DFB">
        <w:rPr>
          <w:sz w:val="22"/>
          <w:szCs w:val="22"/>
        </w:rPr>
        <w:t>)</w:t>
      </w:r>
      <w:r w:rsidR="004C3DFB" w:rsidRPr="004C3DFB">
        <w:rPr>
          <w:sz w:val="22"/>
          <w:szCs w:val="22"/>
        </w:rPr>
        <w:t>.</w:t>
      </w:r>
    </w:p>
    <w:p w14:paraId="4AA0DBAC" w14:textId="78D11454" w:rsidR="004B7AC9" w:rsidRDefault="004B7AC9" w:rsidP="004B7AC9">
      <w:pPr>
        <w:pStyle w:val="Default"/>
        <w:numPr>
          <w:ilvl w:val="0"/>
          <w:numId w:val="1"/>
        </w:numPr>
        <w:spacing w:before="120"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Możliwość podpisywania dokumentów elektronicznych w formatach PDF, XML oraz plików binarnych (w szczególności JPG, PNG,</w:t>
      </w:r>
      <w:r w:rsidR="00301E8D">
        <w:rPr>
          <w:sz w:val="22"/>
          <w:szCs w:val="22"/>
        </w:rPr>
        <w:t xml:space="preserve"> TIFF,</w:t>
      </w:r>
      <w:r>
        <w:rPr>
          <w:sz w:val="22"/>
          <w:szCs w:val="22"/>
        </w:rPr>
        <w:t xml:space="preserve"> DOC/DOCX, XLS/XLSX, PPT).</w:t>
      </w:r>
    </w:p>
    <w:p w14:paraId="5E84A037" w14:textId="5442AC30" w:rsidR="00F94037" w:rsidRDefault="004B7AC9" w:rsidP="004B7AC9">
      <w:pPr>
        <w:pStyle w:val="Default"/>
        <w:numPr>
          <w:ilvl w:val="0"/>
          <w:numId w:val="1"/>
        </w:numPr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Jednocześnie z</w:t>
      </w:r>
      <w:r w:rsidR="00233CEF">
        <w:rPr>
          <w:sz w:val="22"/>
          <w:szCs w:val="22"/>
        </w:rPr>
        <w:t>akres</w:t>
      </w:r>
      <w:r w:rsidR="008046B9">
        <w:rPr>
          <w:sz w:val="22"/>
          <w:szCs w:val="22"/>
        </w:rPr>
        <w:t xml:space="preserve"> zamówienia </w:t>
      </w:r>
      <w:r w:rsidR="00233CEF">
        <w:rPr>
          <w:sz w:val="22"/>
          <w:szCs w:val="22"/>
        </w:rPr>
        <w:t>obejmuje</w:t>
      </w:r>
      <w:r w:rsidR="008046B9">
        <w:rPr>
          <w:sz w:val="22"/>
          <w:szCs w:val="22"/>
        </w:rPr>
        <w:t xml:space="preserve"> również </w:t>
      </w:r>
      <w:r w:rsidR="00F94037">
        <w:rPr>
          <w:sz w:val="22"/>
          <w:szCs w:val="22"/>
        </w:rPr>
        <w:t xml:space="preserve">pakiet integracyjny umożliwiający implementację e-pieczęci w systemie </w:t>
      </w:r>
      <w:r w:rsidR="00CE3967">
        <w:rPr>
          <w:sz w:val="22"/>
          <w:szCs w:val="22"/>
        </w:rPr>
        <w:t>dziedzinowym/</w:t>
      </w:r>
      <w:r w:rsidR="00F94037">
        <w:rPr>
          <w:sz w:val="22"/>
          <w:szCs w:val="22"/>
        </w:rPr>
        <w:t>informatycznym ARiMR, który może przyjąć formę:</w:t>
      </w:r>
    </w:p>
    <w:p w14:paraId="5FEB38A0" w14:textId="45DB632E" w:rsidR="00F94037" w:rsidRDefault="008046B9" w:rsidP="004B7AC9">
      <w:pPr>
        <w:pStyle w:val="Default"/>
        <w:numPr>
          <w:ilvl w:val="1"/>
          <w:numId w:val="1"/>
        </w:numPr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zakup</w:t>
      </w:r>
      <w:r w:rsidR="00F94037">
        <w:rPr>
          <w:sz w:val="22"/>
          <w:szCs w:val="22"/>
        </w:rPr>
        <w:t>u</w:t>
      </w:r>
      <w:r>
        <w:rPr>
          <w:sz w:val="22"/>
          <w:szCs w:val="22"/>
        </w:rPr>
        <w:t xml:space="preserve"> bibliotek integracyjnych dla ww. pieczęci, umożliwiającej korzystanie z</w:t>
      </w:r>
      <w:r w:rsidR="004B7AC9">
        <w:rPr>
          <w:sz w:val="22"/>
          <w:szCs w:val="22"/>
        </w:rPr>
        <w:t> </w:t>
      </w:r>
      <w:r>
        <w:rPr>
          <w:sz w:val="22"/>
          <w:szCs w:val="22"/>
        </w:rPr>
        <w:t>niej bezpośrednio z poziomu funkcjonalności systemu informatycznego ARiMR</w:t>
      </w:r>
      <w:r w:rsidR="00F94037">
        <w:rPr>
          <w:sz w:val="22"/>
          <w:szCs w:val="22"/>
        </w:rPr>
        <w:t xml:space="preserve"> (wersja w C++, JAVA lub C#)</w:t>
      </w:r>
      <w:r w:rsidR="00E86CBC">
        <w:rPr>
          <w:sz w:val="22"/>
          <w:szCs w:val="22"/>
        </w:rPr>
        <w:t xml:space="preserve">. </w:t>
      </w:r>
      <w:r w:rsidR="00E86CBC" w:rsidRPr="00E86CBC">
        <w:rPr>
          <w:sz w:val="22"/>
          <w:szCs w:val="22"/>
        </w:rPr>
        <w:t>Na etapie oceny ofert Zamawiający otrzyma</w:t>
      </w:r>
      <w:r w:rsidR="00E86CBC">
        <w:rPr>
          <w:sz w:val="22"/>
          <w:szCs w:val="22"/>
        </w:rPr>
        <w:t xml:space="preserve"> od Wykonawcy</w:t>
      </w:r>
      <w:r w:rsidR="00E86CBC" w:rsidRPr="00E86CBC">
        <w:rPr>
          <w:sz w:val="22"/>
          <w:szCs w:val="22"/>
        </w:rPr>
        <w:t xml:space="preserve"> biblioteki integracyjne dla ww. pieczęci (bądź ich szczegółową specyfikację) i oceni możliwość integracji oferowanej pieczęci elektronicznej z systemem dziedzinowym ARiMR</w:t>
      </w:r>
    </w:p>
    <w:p w14:paraId="450F556F" w14:textId="7C0A0058" w:rsidR="00F94037" w:rsidRDefault="00F94037" w:rsidP="004B7AC9">
      <w:pPr>
        <w:pStyle w:val="Default"/>
        <w:numPr>
          <w:ilvl w:val="1"/>
          <w:numId w:val="1"/>
        </w:numPr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zakup usługi REST API</w:t>
      </w:r>
      <w:r w:rsidR="004B7AC9">
        <w:rPr>
          <w:sz w:val="22"/>
          <w:szCs w:val="22"/>
        </w:rPr>
        <w:t>,</w:t>
      </w:r>
      <w:r>
        <w:rPr>
          <w:sz w:val="22"/>
          <w:szCs w:val="22"/>
        </w:rPr>
        <w:t xml:space="preserve"> poprzez któr</w:t>
      </w:r>
      <w:r w:rsidR="00554679">
        <w:rPr>
          <w:sz w:val="22"/>
          <w:szCs w:val="22"/>
        </w:rPr>
        <w:t>ą</w:t>
      </w:r>
      <w:r>
        <w:rPr>
          <w:sz w:val="22"/>
          <w:szCs w:val="22"/>
        </w:rPr>
        <w:t xml:space="preserve"> można </w:t>
      </w:r>
      <w:r w:rsidR="004B7AC9">
        <w:rPr>
          <w:sz w:val="22"/>
          <w:szCs w:val="22"/>
        </w:rPr>
        <w:t>wywoływać funkcjonalność podpisu e-pieczęcią ze znacznikiem czasu, dla której klucze zlokalizowane są w chmurze stanowiącej integralną część infrastruktury Dostawcy.</w:t>
      </w:r>
      <w:r w:rsidR="00E86CBC">
        <w:rPr>
          <w:sz w:val="22"/>
          <w:szCs w:val="22"/>
        </w:rPr>
        <w:t xml:space="preserve"> </w:t>
      </w:r>
      <w:r w:rsidR="00E86CBC" w:rsidRPr="00E86CBC">
        <w:rPr>
          <w:sz w:val="22"/>
          <w:szCs w:val="22"/>
        </w:rPr>
        <w:t xml:space="preserve">Na etapie oceny ofert Zamawiający otrzyma </w:t>
      </w:r>
      <w:r w:rsidR="00E86CBC">
        <w:rPr>
          <w:sz w:val="22"/>
          <w:szCs w:val="22"/>
        </w:rPr>
        <w:t xml:space="preserve">od Wykonawcy </w:t>
      </w:r>
      <w:r w:rsidR="00E86CBC" w:rsidRPr="00E86CBC">
        <w:rPr>
          <w:sz w:val="22"/>
          <w:szCs w:val="22"/>
        </w:rPr>
        <w:t>szczegółową specyfikację usługi REST API i oceni możliwość integracji oferowanej pieczęci elektronicznej z systemem dziedzinowym ARiMR</w:t>
      </w:r>
    </w:p>
    <w:p w14:paraId="0AA97B6E" w14:textId="5CDAC14D" w:rsidR="008046B9" w:rsidRDefault="008046B9" w:rsidP="004B7AC9">
      <w:pPr>
        <w:pStyle w:val="Default"/>
        <w:numPr>
          <w:ilvl w:val="0"/>
          <w:numId w:val="1"/>
        </w:numPr>
        <w:spacing w:before="120"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Wymagana jest również usługa doradczo-konsultacyjna pozwalająca na skuteczne przeprowadzenie ww. integracji przy współpracy z</w:t>
      </w:r>
      <w:r w:rsidR="00233CEF">
        <w:rPr>
          <w:sz w:val="22"/>
          <w:szCs w:val="22"/>
        </w:rPr>
        <w:t> </w:t>
      </w:r>
      <w:r>
        <w:rPr>
          <w:sz w:val="22"/>
          <w:szCs w:val="22"/>
        </w:rPr>
        <w:t>wykonawc</w:t>
      </w:r>
      <w:r w:rsidR="008404E3">
        <w:rPr>
          <w:sz w:val="22"/>
          <w:szCs w:val="22"/>
        </w:rPr>
        <w:t>ą</w:t>
      </w:r>
      <w:r>
        <w:rPr>
          <w:sz w:val="22"/>
          <w:szCs w:val="22"/>
        </w:rPr>
        <w:t xml:space="preserve"> systemu informatycznego ARiMR</w:t>
      </w:r>
      <w:r w:rsidR="00873CFC">
        <w:rPr>
          <w:sz w:val="22"/>
          <w:szCs w:val="22"/>
        </w:rPr>
        <w:t xml:space="preserve"> w wymiarze 200 roboczogodzin (25 dni)</w:t>
      </w:r>
    </w:p>
    <w:p w14:paraId="120DF2FB" w14:textId="77777777" w:rsidR="00CE3967" w:rsidRPr="00CF66CF" w:rsidRDefault="00CE3967" w:rsidP="00CE3967">
      <w:pPr>
        <w:pStyle w:val="Akapitzlist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="Segoe UI" w:hAnsi="Segoe UI" w:cs="Segoe UI"/>
          <w:color w:val="000000"/>
        </w:rPr>
      </w:pPr>
      <w:r w:rsidRPr="00CF66CF">
        <w:rPr>
          <w:rFonts w:ascii="Segoe UI" w:hAnsi="Segoe UI" w:cs="Segoe UI"/>
          <w:color w:val="000000"/>
        </w:rPr>
        <w:t xml:space="preserve">Wykonawca powinien dostarczyć zamawiającemu dokumentację użytkownika, administratora, w tym ewentualne procedury dla administratorów. </w:t>
      </w:r>
    </w:p>
    <w:p w14:paraId="3C2F4D2B" w14:textId="77777777" w:rsidR="00CE3967" w:rsidRPr="00CF66CF" w:rsidRDefault="00CE3967" w:rsidP="00CE3967">
      <w:pPr>
        <w:pStyle w:val="Akapitzlist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="Segoe UI" w:hAnsi="Segoe UI" w:cs="Segoe UI"/>
          <w:color w:val="000000"/>
        </w:rPr>
      </w:pPr>
      <w:r w:rsidRPr="00CF66CF">
        <w:rPr>
          <w:rFonts w:ascii="Segoe UI" w:hAnsi="Segoe UI" w:cs="Segoe UI"/>
          <w:color w:val="000000"/>
        </w:rPr>
        <w:lastRenderedPageBreak/>
        <w:t>Wykonawca powinien zapewnić wsparcie podczas wdrożenia/instalacji/konfiguracji rozwiązania.</w:t>
      </w:r>
    </w:p>
    <w:p w14:paraId="7DB0371F" w14:textId="262C7E06" w:rsidR="00CE3967" w:rsidRDefault="00CE3967" w:rsidP="00CE3967">
      <w:pPr>
        <w:pStyle w:val="Akapitzlist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="Segoe UI" w:hAnsi="Segoe UI" w:cs="Segoe UI"/>
          <w:color w:val="000000"/>
        </w:rPr>
      </w:pPr>
      <w:r w:rsidRPr="00CF66CF">
        <w:rPr>
          <w:rFonts w:ascii="Segoe UI" w:hAnsi="Segoe UI" w:cs="Segoe UI"/>
          <w:color w:val="000000"/>
        </w:rPr>
        <w:t>Usługa</w:t>
      </w:r>
      <w:r w:rsidR="0089675D">
        <w:rPr>
          <w:rFonts w:ascii="Segoe UI" w:hAnsi="Segoe UI" w:cs="Segoe UI"/>
          <w:color w:val="000000"/>
        </w:rPr>
        <w:t>/oprogramowanie wspierające</w:t>
      </w:r>
      <w:r w:rsidRPr="00CF66CF">
        <w:rPr>
          <w:rFonts w:ascii="Segoe UI" w:hAnsi="Segoe UI" w:cs="Segoe UI"/>
          <w:color w:val="000000"/>
        </w:rPr>
        <w:t xml:space="preserve"> powinn</w:t>
      </w:r>
      <w:r w:rsidR="0089675D">
        <w:rPr>
          <w:rFonts w:ascii="Segoe UI" w:hAnsi="Segoe UI" w:cs="Segoe UI"/>
          <w:color w:val="000000"/>
        </w:rPr>
        <w:t>y</w:t>
      </w:r>
      <w:r w:rsidRPr="00CF66CF">
        <w:rPr>
          <w:rFonts w:ascii="Segoe UI" w:hAnsi="Segoe UI" w:cs="Segoe UI"/>
          <w:color w:val="000000"/>
        </w:rPr>
        <w:t xml:space="preserve"> zapewniać interfejs w języku polskim. Wszelka dokumentacja niezbędna Zamawiającemu oraz wsparcie również powinno być w języku polskim. </w:t>
      </w:r>
    </w:p>
    <w:p w14:paraId="5CD9CAFC" w14:textId="267B5FB0" w:rsidR="00CE3967" w:rsidRPr="0089675D" w:rsidRDefault="00CE3967" w:rsidP="0089675D">
      <w:pPr>
        <w:pStyle w:val="Akapitzlist"/>
        <w:numPr>
          <w:ilvl w:val="0"/>
          <w:numId w:val="1"/>
        </w:numPr>
        <w:rPr>
          <w:rFonts w:ascii="Segoe UI" w:hAnsi="Segoe UI" w:cs="Segoe UI"/>
          <w:color w:val="000000"/>
        </w:rPr>
      </w:pPr>
      <w:r w:rsidRPr="00625009">
        <w:rPr>
          <w:rFonts w:ascii="Segoe UI" w:hAnsi="Segoe UI" w:cs="Segoe UI"/>
          <w:color w:val="000000"/>
        </w:rPr>
        <w:t>Wykonawca powinien zapewnić wsparcie serwisowe na czas trwania umowy.</w:t>
      </w:r>
    </w:p>
    <w:p w14:paraId="63A7E1AF" w14:textId="21B6C805" w:rsidR="00CD498D" w:rsidRDefault="008046B9" w:rsidP="004B7AC9">
      <w:pPr>
        <w:pStyle w:val="Default"/>
        <w:numPr>
          <w:ilvl w:val="0"/>
          <w:numId w:val="1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8046B9">
        <w:rPr>
          <w:sz w:val="22"/>
          <w:szCs w:val="22"/>
        </w:rPr>
        <w:t xml:space="preserve">Termin wykonania przedmiotu zamówienia: </w:t>
      </w:r>
      <w:r w:rsidR="00873CFC">
        <w:rPr>
          <w:sz w:val="22"/>
          <w:szCs w:val="22"/>
        </w:rPr>
        <w:t xml:space="preserve">Dostawa subskrypcji w terminie 10 dni </w:t>
      </w:r>
    </w:p>
    <w:p w14:paraId="20ACD9D2" w14:textId="62D056D8" w:rsidR="008046B9" w:rsidRDefault="00CD498D" w:rsidP="004B7AC9">
      <w:pPr>
        <w:pStyle w:val="Default"/>
        <w:numPr>
          <w:ilvl w:val="0"/>
          <w:numId w:val="1"/>
        </w:numPr>
        <w:spacing w:before="120"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Szacowana liczba pracowników korzystających z pieczęci związana jest bezpośrednio z</w:t>
      </w:r>
      <w:r w:rsidR="00954907">
        <w:rPr>
          <w:sz w:val="22"/>
          <w:szCs w:val="22"/>
        </w:rPr>
        <w:t> </w:t>
      </w:r>
      <w:r>
        <w:rPr>
          <w:sz w:val="22"/>
          <w:szCs w:val="22"/>
        </w:rPr>
        <w:t>liczb</w:t>
      </w:r>
      <w:r w:rsidR="003E0E22">
        <w:rPr>
          <w:sz w:val="22"/>
          <w:szCs w:val="22"/>
        </w:rPr>
        <w:t>ą</w:t>
      </w:r>
      <w:r>
        <w:rPr>
          <w:sz w:val="22"/>
          <w:szCs w:val="22"/>
        </w:rPr>
        <w:t xml:space="preserve"> pracowników służb kontroli na miejscu posiadających uprawnienie do modułu systemu informatycznego ARiMR obsługującego proces kontroli na miejscu</w:t>
      </w:r>
      <w:r w:rsidR="00873CFC">
        <w:rPr>
          <w:sz w:val="22"/>
          <w:szCs w:val="22"/>
        </w:rPr>
        <w:t xml:space="preserve"> – 500 </w:t>
      </w:r>
    </w:p>
    <w:p w14:paraId="2DDA94BE" w14:textId="673D17DE" w:rsidR="004C3DFB" w:rsidRDefault="00954907" w:rsidP="004C3DFB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Segoe UI" w:hAnsi="Segoe UI" w:cs="Segoe UI"/>
          <w:color w:val="000000"/>
        </w:rPr>
      </w:pPr>
      <w:r w:rsidRPr="004512C7">
        <w:rPr>
          <w:rFonts w:ascii="Segoe UI" w:hAnsi="Segoe UI" w:cs="Segoe UI"/>
          <w:color w:val="000000"/>
        </w:rPr>
        <w:t>Szacowana łączna liczba podpis</w:t>
      </w:r>
      <w:r w:rsidR="00766EAE">
        <w:rPr>
          <w:rFonts w:ascii="Segoe UI" w:hAnsi="Segoe UI" w:cs="Segoe UI"/>
          <w:color w:val="000000"/>
        </w:rPr>
        <w:t xml:space="preserve">ywanych </w:t>
      </w:r>
      <w:r w:rsidRPr="004512C7">
        <w:rPr>
          <w:rFonts w:ascii="Segoe UI" w:hAnsi="Segoe UI" w:cs="Segoe UI"/>
          <w:color w:val="000000"/>
        </w:rPr>
        <w:t>dokumentów elektronicznych</w:t>
      </w:r>
      <w:r w:rsidR="004512C7" w:rsidRPr="004512C7">
        <w:rPr>
          <w:rFonts w:ascii="Segoe UI" w:hAnsi="Segoe UI" w:cs="Segoe UI"/>
          <w:color w:val="000000"/>
        </w:rPr>
        <w:t xml:space="preserve"> na wszystkich szczeblach struktury organizacyjnej</w:t>
      </w:r>
      <w:r w:rsidRPr="004512C7">
        <w:rPr>
          <w:rFonts w:ascii="Segoe UI" w:hAnsi="Segoe UI" w:cs="Segoe UI"/>
          <w:color w:val="000000"/>
        </w:rPr>
        <w:t xml:space="preserve"> przy wykorzystaniu zaawansowanej pieczęci elektronicznej nie przekroczy 200 tys. </w:t>
      </w:r>
      <w:r w:rsidR="00766EAE">
        <w:rPr>
          <w:rFonts w:ascii="Segoe UI" w:hAnsi="Segoe UI" w:cs="Segoe UI"/>
          <w:color w:val="000000"/>
        </w:rPr>
        <w:t>d</w:t>
      </w:r>
      <w:r w:rsidRPr="004512C7">
        <w:rPr>
          <w:rFonts w:ascii="Segoe UI" w:hAnsi="Segoe UI" w:cs="Segoe UI"/>
          <w:color w:val="000000"/>
        </w:rPr>
        <w:t>okumentów</w:t>
      </w:r>
      <w:r w:rsidR="00852067">
        <w:rPr>
          <w:rFonts w:ascii="Segoe UI" w:hAnsi="Segoe UI" w:cs="Segoe UI"/>
          <w:color w:val="000000"/>
        </w:rPr>
        <w:t xml:space="preserve"> rocznie</w:t>
      </w:r>
      <w:r w:rsidR="004B7AC9">
        <w:rPr>
          <w:rFonts w:ascii="Segoe UI" w:hAnsi="Segoe UI" w:cs="Segoe UI"/>
          <w:color w:val="000000"/>
        </w:rPr>
        <w:t>.</w:t>
      </w:r>
    </w:p>
    <w:p w14:paraId="394B7633" w14:textId="77777777" w:rsidR="00E13652" w:rsidRDefault="00E13652" w:rsidP="00766EAE">
      <w:pPr>
        <w:spacing w:before="120" w:after="120"/>
        <w:jc w:val="both"/>
        <w:rPr>
          <w:rFonts w:ascii="Segoe UI" w:hAnsi="Segoe UI" w:cs="Segoe UI"/>
          <w:color w:val="000000"/>
        </w:rPr>
      </w:pPr>
    </w:p>
    <w:p w14:paraId="3D254F53" w14:textId="77777777" w:rsidR="002B669A" w:rsidRDefault="002B669A" w:rsidP="00766EAE">
      <w:pPr>
        <w:spacing w:before="120" w:after="120"/>
        <w:jc w:val="both"/>
        <w:rPr>
          <w:rFonts w:ascii="Segoe UI" w:hAnsi="Segoe UI" w:cs="Segoe UI"/>
          <w:color w:val="000000"/>
        </w:rPr>
      </w:pPr>
    </w:p>
    <w:p w14:paraId="0FC1EF03" w14:textId="76B6F8AF" w:rsidR="00A17157" w:rsidRPr="00766EAE" w:rsidRDefault="00A17157" w:rsidP="006E57BC">
      <w:pPr>
        <w:spacing w:before="120" w:after="120"/>
        <w:jc w:val="both"/>
        <w:rPr>
          <w:rFonts w:ascii="Segoe UI" w:hAnsi="Segoe UI" w:cs="Segoe UI"/>
          <w:color w:val="000000"/>
        </w:rPr>
      </w:pPr>
    </w:p>
    <w:sectPr w:rsidR="00A17157" w:rsidRPr="00766E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FC3F" w14:textId="77777777" w:rsidR="007C476B" w:rsidRDefault="007C476B" w:rsidP="008046B9">
      <w:pPr>
        <w:spacing w:after="0" w:line="240" w:lineRule="auto"/>
      </w:pPr>
      <w:r>
        <w:separator/>
      </w:r>
    </w:p>
  </w:endnote>
  <w:endnote w:type="continuationSeparator" w:id="0">
    <w:p w14:paraId="4346F700" w14:textId="77777777" w:rsidR="007C476B" w:rsidRDefault="007C476B" w:rsidP="00804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DD31F" w14:textId="77777777" w:rsidR="007C476B" w:rsidRDefault="007C476B" w:rsidP="008046B9">
      <w:pPr>
        <w:spacing w:after="0" w:line="240" w:lineRule="auto"/>
      </w:pPr>
      <w:r>
        <w:separator/>
      </w:r>
    </w:p>
  </w:footnote>
  <w:footnote w:type="continuationSeparator" w:id="0">
    <w:p w14:paraId="3DE7B6C7" w14:textId="77777777" w:rsidR="007C476B" w:rsidRDefault="007C476B" w:rsidP="00804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A11E" w14:textId="14EEE128" w:rsidR="005C2281" w:rsidRPr="005C2281" w:rsidRDefault="005C2281" w:rsidP="005C2281">
    <w:pPr>
      <w:pStyle w:val="Nagwek"/>
      <w:pBdr>
        <w:bottom w:val="single" w:sz="4" w:space="1" w:color="auto"/>
      </w:pBdr>
      <w:jc w:val="right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6918"/>
    <w:multiLevelType w:val="hybridMultilevel"/>
    <w:tmpl w:val="1480C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01FE0"/>
    <w:multiLevelType w:val="hybridMultilevel"/>
    <w:tmpl w:val="29027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C6D50"/>
    <w:multiLevelType w:val="hybridMultilevel"/>
    <w:tmpl w:val="AA308F6A"/>
    <w:lvl w:ilvl="0" w:tplc="0415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B9"/>
    <w:rsid w:val="00131555"/>
    <w:rsid w:val="00157C3B"/>
    <w:rsid w:val="00171455"/>
    <w:rsid w:val="001B0349"/>
    <w:rsid w:val="001E7600"/>
    <w:rsid w:val="00233CEF"/>
    <w:rsid w:val="00257731"/>
    <w:rsid w:val="002B669A"/>
    <w:rsid w:val="00301E8D"/>
    <w:rsid w:val="003375A7"/>
    <w:rsid w:val="003D6322"/>
    <w:rsid w:val="003E0E22"/>
    <w:rsid w:val="003F050A"/>
    <w:rsid w:val="004512C7"/>
    <w:rsid w:val="00471598"/>
    <w:rsid w:val="004B7AC9"/>
    <w:rsid w:val="004C3DFB"/>
    <w:rsid w:val="00554679"/>
    <w:rsid w:val="005558D4"/>
    <w:rsid w:val="005C2281"/>
    <w:rsid w:val="006B28E1"/>
    <w:rsid w:val="006E57BC"/>
    <w:rsid w:val="00766EAE"/>
    <w:rsid w:val="007C3F2C"/>
    <w:rsid w:val="007C476B"/>
    <w:rsid w:val="007C70DC"/>
    <w:rsid w:val="008046B9"/>
    <w:rsid w:val="008404E3"/>
    <w:rsid w:val="00843D01"/>
    <w:rsid w:val="00852067"/>
    <w:rsid w:val="00873CFC"/>
    <w:rsid w:val="0089675D"/>
    <w:rsid w:val="008B31C5"/>
    <w:rsid w:val="008B716A"/>
    <w:rsid w:val="00915D3C"/>
    <w:rsid w:val="009538C9"/>
    <w:rsid w:val="009545B5"/>
    <w:rsid w:val="00954907"/>
    <w:rsid w:val="009C2C55"/>
    <w:rsid w:val="00A17157"/>
    <w:rsid w:val="00A7285A"/>
    <w:rsid w:val="00AB0D41"/>
    <w:rsid w:val="00C27A48"/>
    <w:rsid w:val="00C56906"/>
    <w:rsid w:val="00C95241"/>
    <w:rsid w:val="00CA41B8"/>
    <w:rsid w:val="00CC1159"/>
    <w:rsid w:val="00CD498D"/>
    <w:rsid w:val="00CE3967"/>
    <w:rsid w:val="00D24E4B"/>
    <w:rsid w:val="00D864C6"/>
    <w:rsid w:val="00DB36BF"/>
    <w:rsid w:val="00DE6DE6"/>
    <w:rsid w:val="00DF1847"/>
    <w:rsid w:val="00E13652"/>
    <w:rsid w:val="00E46FB9"/>
    <w:rsid w:val="00E64D87"/>
    <w:rsid w:val="00E86CBC"/>
    <w:rsid w:val="00EF63A6"/>
    <w:rsid w:val="00F9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C30E9"/>
  <w15:chartTrackingRefBased/>
  <w15:docId w15:val="{0615830D-CB79-4AFF-A531-61D82248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4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6B9"/>
  </w:style>
  <w:style w:type="paragraph" w:styleId="Stopka">
    <w:name w:val="footer"/>
    <w:basedOn w:val="Normalny"/>
    <w:link w:val="StopkaZnak"/>
    <w:uiPriority w:val="99"/>
    <w:unhideWhenUsed/>
    <w:rsid w:val="00804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B9"/>
  </w:style>
  <w:style w:type="paragraph" w:customStyle="1" w:styleId="Default">
    <w:name w:val="Default"/>
    <w:rsid w:val="008046B9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54907"/>
    <w:pPr>
      <w:ind w:left="720"/>
      <w:contextualSpacing/>
    </w:pPr>
  </w:style>
  <w:style w:type="paragraph" w:styleId="Poprawka">
    <w:name w:val="Revision"/>
    <w:hidden/>
    <w:uiPriority w:val="99"/>
    <w:semiHidden/>
    <w:rsid w:val="0055467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715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15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15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15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25F83907-8528-4CF4-98D1-56FC46C7F44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 Stanisław</dc:creator>
  <cp:keywords/>
  <dc:description/>
  <cp:lastModifiedBy>Lara Łukasz</cp:lastModifiedBy>
  <cp:revision>2</cp:revision>
  <dcterms:created xsi:type="dcterms:W3CDTF">2024-10-07T08:43:00Z</dcterms:created>
  <dcterms:modified xsi:type="dcterms:W3CDTF">2024-10-07T08:43:00Z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3648f671-2fcd-42ec-9687-cc6de1f7f024</vt:lpwstr>
  </property>
  <property fmtid="{D5CDD505-2E9C-101B-9397-08002B2CF9AE}" pid="3" name="bjClsUserRVM">
    <vt:lpwstr>[]</vt:lpwstr>
  </property>
  <property fmtid="{D5CDD505-2E9C-101B-9397-08002B2CF9AE}" pid="4" name="bjSaver">
    <vt:lpwstr>Zc7zQd4P/ql87kmms3aMAxvZeOP7Ji5r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