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2ADF8" w14:textId="5E76A583" w:rsidR="00A376D7" w:rsidRPr="006163B6" w:rsidRDefault="00104E2B" w:rsidP="00A37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6163B6">
        <w:rPr>
          <w:rFonts w:ascii="Calibri" w:hAnsi="Calibri" w:cs="Calibri"/>
          <w:b/>
          <w:color w:val="000000"/>
          <w:sz w:val="24"/>
          <w:szCs w:val="24"/>
        </w:rPr>
        <w:t>Budowa:</w:t>
      </w:r>
      <w:r w:rsidR="009D5570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741F5B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8A1AB5">
        <w:rPr>
          <w:rFonts w:ascii="Calibri" w:hAnsi="Calibri" w:cs="Calibri"/>
          <w:b/>
          <w:color w:val="000000"/>
          <w:sz w:val="24"/>
          <w:szCs w:val="24"/>
        </w:rPr>
        <w:t xml:space="preserve">Placu </w:t>
      </w:r>
      <w:proofErr w:type="spellStart"/>
      <w:r w:rsidR="008A1AB5">
        <w:rPr>
          <w:rFonts w:ascii="Calibri" w:hAnsi="Calibri" w:cs="Calibri"/>
          <w:b/>
          <w:color w:val="000000"/>
          <w:sz w:val="24"/>
          <w:szCs w:val="24"/>
        </w:rPr>
        <w:t>Parkour</w:t>
      </w:r>
      <w:proofErr w:type="spellEnd"/>
      <w:r w:rsidR="008A1AB5">
        <w:rPr>
          <w:rFonts w:ascii="Calibri" w:hAnsi="Calibri" w:cs="Calibri"/>
          <w:b/>
          <w:color w:val="000000"/>
          <w:sz w:val="24"/>
          <w:szCs w:val="24"/>
        </w:rPr>
        <w:t xml:space="preserve"> na stadionie miejskim </w:t>
      </w:r>
      <w:r w:rsidR="00A376D7">
        <w:rPr>
          <w:rFonts w:ascii="Calibri" w:hAnsi="Calibri" w:cs="Calibri"/>
          <w:b/>
          <w:color w:val="000000"/>
          <w:sz w:val="24"/>
          <w:szCs w:val="24"/>
        </w:rPr>
        <w:t>w Śremie</w:t>
      </w:r>
      <w:r w:rsidR="00A376D7" w:rsidRPr="006163B6">
        <w:rPr>
          <w:rFonts w:ascii="Calibri" w:hAnsi="Calibri" w:cs="Calibri"/>
          <w:b/>
          <w:color w:val="000000"/>
          <w:sz w:val="24"/>
          <w:szCs w:val="24"/>
        </w:rPr>
        <w:t>.</w:t>
      </w:r>
    </w:p>
    <w:p w14:paraId="6EE5D4B1" w14:textId="4A38C4F5" w:rsidR="00F00B5F" w:rsidRPr="006163B6" w:rsidRDefault="00F00B5F" w:rsidP="00A37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</w:p>
    <w:p w14:paraId="4300E10E" w14:textId="77777777" w:rsidR="00547A25" w:rsidRPr="006163B6" w:rsidRDefault="00547A25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</w:p>
    <w:p w14:paraId="486C1EDE" w14:textId="3DC650D2" w:rsidR="00F00B5F" w:rsidRPr="006163B6" w:rsidRDefault="00F00B5F" w:rsidP="00104E2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bCs/>
          <w:color w:val="000000"/>
          <w:sz w:val="24"/>
          <w:szCs w:val="24"/>
        </w:rPr>
        <w:t>WYMAGANIA OGÓLNE</w:t>
      </w:r>
    </w:p>
    <w:p w14:paraId="76E9047C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</w:p>
    <w:p w14:paraId="645E0115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bCs/>
          <w:color w:val="000000"/>
          <w:sz w:val="24"/>
          <w:szCs w:val="24"/>
        </w:rPr>
        <w:t>SPIS TRE</w:t>
      </w:r>
      <w:r w:rsidRPr="006163B6">
        <w:rPr>
          <w:rFonts w:ascii="Calibri" w:hAnsi="Calibri" w:cs="Calibri"/>
          <w:color w:val="000000"/>
          <w:sz w:val="24"/>
          <w:szCs w:val="24"/>
        </w:rPr>
        <w:t>Ś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CI</w:t>
      </w:r>
    </w:p>
    <w:p w14:paraId="055C5C2C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 WSTEP ................................................................................................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.........</w:t>
      </w:r>
    </w:p>
    <w:p w14:paraId="4348B9C8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1.1. Przedmiot ST ...............................................................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..............................</w:t>
      </w:r>
    </w:p>
    <w:p w14:paraId="580C1787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1.2. Zakres stosowania ST .................................................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..............................</w:t>
      </w:r>
    </w:p>
    <w:p w14:paraId="62EF8922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 Zakres robót objętych ST ............................................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..............................</w:t>
      </w:r>
    </w:p>
    <w:p w14:paraId="1A6CB731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1.4. Określenia podstawowe ...............................................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..............................</w:t>
      </w:r>
    </w:p>
    <w:p w14:paraId="57BCA479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1.5. Ogólne wymagania dotyczące robót ............................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..............................</w:t>
      </w:r>
    </w:p>
    <w:p w14:paraId="7AFE8F58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2. MATERIAŁY .........................................................................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...........................</w:t>
      </w:r>
    </w:p>
    <w:p w14:paraId="12CE178F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3. SPRZET ........................................................................................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 xml:space="preserve">................... </w:t>
      </w:r>
    </w:p>
    <w:p w14:paraId="076A94B5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4. TRANSPORT ......................................................................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 xml:space="preserve">............................. </w:t>
      </w:r>
    </w:p>
    <w:p w14:paraId="1ED7895F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5. WYKONANIE ROBÓT ........................................................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 xml:space="preserve">............................. </w:t>
      </w:r>
    </w:p>
    <w:p w14:paraId="4DBDBC08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6. KONTROLA JAKOSCI ROBÓT ..........................................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 xml:space="preserve">............................. </w:t>
      </w:r>
    </w:p>
    <w:p w14:paraId="02E3536E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7. OBMIAR ROBÓT ................................................................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 xml:space="preserve">............................. </w:t>
      </w:r>
    </w:p>
    <w:p w14:paraId="6604523D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8. ODBIÓR ROBÓT ................................................................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 xml:space="preserve">............................. </w:t>
      </w:r>
    </w:p>
    <w:p w14:paraId="4ED3DF9A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9. PODSTAWA PŁATNOSCI ..................................................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 xml:space="preserve">............................. </w:t>
      </w:r>
    </w:p>
    <w:p w14:paraId="313607F0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10. PRZEPISY ZWIAZANE ...................................................................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 xml:space="preserve">.............. </w:t>
      </w:r>
    </w:p>
    <w:p w14:paraId="00DB58BC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9E7CFE7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Najważniejsze oznaczenia i skróty:</w:t>
      </w:r>
    </w:p>
    <w:p w14:paraId="4D1FC62E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ST – Specyfikacja Techniczna</w:t>
      </w:r>
    </w:p>
    <w:p w14:paraId="5702C26E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SST – Szczegółowa Specyfikacja Techniczna</w:t>
      </w:r>
    </w:p>
    <w:p w14:paraId="1FE9C922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ITB – Instytut Techniki Budowlanej</w:t>
      </w:r>
    </w:p>
    <w:p w14:paraId="66D5E8A7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PZJ – Program Zabezpieczenia Jakości</w:t>
      </w:r>
    </w:p>
    <w:p w14:paraId="374B3D90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bhp – bezpieczeństwo i higiena pracy podczas wykonywania robót budowlanych</w:t>
      </w:r>
    </w:p>
    <w:p w14:paraId="5C85908E" w14:textId="77777777" w:rsidR="00F00B5F" w:rsidRPr="006163B6" w:rsidRDefault="00F00B5F">
      <w:pPr>
        <w:spacing w:after="200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br w:type="page"/>
      </w:r>
    </w:p>
    <w:p w14:paraId="0B079039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b/>
          <w:color w:val="000000"/>
          <w:sz w:val="24"/>
          <w:szCs w:val="24"/>
        </w:rPr>
        <w:lastRenderedPageBreak/>
        <w:t xml:space="preserve">1. </w:t>
      </w:r>
      <w:r w:rsidRPr="006163B6">
        <w:rPr>
          <w:rFonts w:ascii="Calibri" w:hAnsi="Calibri" w:cs="Calibri"/>
          <w:b/>
          <w:bCs/>
          <w:color w:val="000000"/>
          <w:sz w:val="24"/>
          <w:szCs w:val="24"/>
        </w:rPr>
        <w:t>WST</w:t>
      </w:r>
      <w:r w:rsidRPr="006163B6">
        <w:rPr>
          <w:rFonts w:ascii="Calibri" w:hAnsi="Calibri" w:cs="Calibri"/>
          <w:b/>
          <w:color w:val="000000"/>
          <w:sz w:val="24"/>
          <w:szCs w:val="24"/>
        </w:rPr>
        <w:t>E</w:t>
      </w:r>
      <w:r w:rsidRPr="006163B6">
        <w:rPr>
          <w:rFonts w:ascii="Calibri" w:hAnsi="Calibri" w:cs="Calibri"/>
          <w:b/>
          <w:bCs/>
          <w:color w:val="000000"/>
          <w:sz w:val="24"/>
          <w:szCs w:val="24"/>
        </w:rPr>
        <w:t>P</w:t>
      </w:r>
    </w:p>
    <w:p w14:paraId="3C349F1E" w14:textId="77777777" w:rsidR="00CF6A2D" w:rsidRPr="006163B6" w:rsidRDefault="00CF6A2D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9C91585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1.1.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Przedmiot ST</w:t>
      </w:r>
    </w:p>
    <w:p w14:paraId="424B5E11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Przedmiotem niniejszej specyfikacji technicznej (ST) są wymagania ogólne dotyczące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wykonania i odbioru robót 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>na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obiektach budowlanych.</w:t>
      </w:r>
    </w:p>
    <w:p w14:paraId="60648857" w14:textId="77777777" w:rsidR="00CF6A2D" w:rsidRPr="006163B6" w:rsidRDefault="00CF6A2D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BCF6D77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1.2.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Zakres stosowania ST</w:t>
      </w:r>
    </w:p>
    <w:p w14:paraId="2FA72B60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Odstępstwa od wymagań podanych w niniejszej specyfikacji mogą mieć miejsce tylko w przypadkach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małych prostych robót i konstrukcji drugorzędnych o niewielkim znaczeniu,</w:t>
      </w:r>
      <w:r w:rsidR="00CF6A2D" w:rsidRPr="006163B6">
        <w:rPr>
          <w:rFonts w:ascii="Calibri" w:hAnsi="Calibri" w:cs="Calibri"/>
          <w:color w:val="000000"/>
          <w:sz w:val="24"/>
          <w:szCs w:val="24"/>
        </w:rPr>
        <w:t xml:space="preserve"> dla których istnieje pewność, ż</w:t>
      </w:r>
      <w:r w:rsidRPr="006163B6">
        <w:rPr>
          <w:rFonts w:ascii="Calibri" w:hAnsi="Calibri" w:cs="Calibri"/>
          <w:color w:val="000000"/>
          <w:sz w:val="24"/>
          <w:szCs w:val="24"/>
        </w:rPr>
        <w:t>e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podstawowe wymagania będą spełnione przy zastosowaniu metod wykonania na podstawie doświadczenia i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przy </w:t>
      </w:r>
      <w:r w:rsidR="00CF6A2D" w:rsidRPr="006163B6">
        <w:rPr>
          <w:rFonts w:ascii="Calibri" w:hAnsi="Calibri" w:cs="Calibri"/>
          <w:color w:val="000000"/>
          <w:sz w:val="24"/>
          <w:szCs w:val="24"/>
        </w:rPr>
        <w:t>p</w:t>
      </w:r>
      <w:r w:rsidRPr="006163B6">
        <w:rPr>
          <w:rFonts w:ascii="Calibri" w:hAnsi="Calibri" w:cs="Calibri"/>
          <w:color w:val="000000"/>
          <w:sz w:val="24"/>
          <w:szCs w:val="24"/>
        </w:rPr>
        <w:t>rzestrzeganiu zasad sztuki budowlanej.</w:t>
      </w:r>
    </w:p>
    <w:p w14:paraId="3B37BDBE" w14:textId="77777777" w:rsidR="00CF6A2D" w:rsidRPr="006163B6" w:rsidRDefault="00CF6A2D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47700E1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1.3.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Okre</w:t>
      </w:r>
      <w:r w:rsidRPr="006163B6">
        <w:rPr>
          <w:rFonts w:ascii="Calibri" w:hAnsi="Calibri" w:cs="Calibri"/>
          <w:color w:val="000000"/>
          <w:sz w:val="24"/>
          <w:szCs w:val="24"/>
        </w:rPr>
        <w:t>ś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lenia podstawowe</w:t>
      </w:r>
    </w:p>
    <w:p w14:paraId="4469B64B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Ilekroć w ST jest mowa o:</w:t>
      </w:r>
    </w:p>
    <w:p w14:paraId="26832D12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1.3.1. obiekcie budowlanym – należy przez to rozumieć:</w:t>
      </w:r>
    </w:p>
    <w:p w14:paraId="1164CC81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a) budynek wraz z instalacjami i urządzeniami technicznymi,</w:t>
      </w:r>
    </w:p>
    <w:p w14:paraId="630636D8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b) budowle stanowiąca całość techniczno-użytkowa wraz z instalacjami i urządzeniami,</w:t>
      </w:r>
    </w:p>
    <w:p w14:paraId="0072EF57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c) obiekt małej architektury;</w:t>
      </w:r>
    </w:p>
    <w:p w14:paraId="54547B2D" w14:textId="5F0B2C9D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1.3.2. budynku – należy przez to rozumieć taki obiekt budowlany, który jest trwale związany z gruntem,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wydzielony z przestrzeni za pomocą przegród budowlanych oraz posiada fundamenty i dach.</w:t>
      </w:r>
    </w:p>
    <w:p w14:paraId="48064B62" w14:textId="7D3F26E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1.3.3. budynku mieszkalnym jednorodzinnym – należy przez to rozumieć budynek wolno stojący albo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budynek o zabudowie bliźniaczej, szeregowej lub grupowej, służący zaspokajaniu potrzeb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mieszkaniowych, stanowiący konstrukcyjnie samodzielna całość, w którym dopuszcza się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wydzielenie nie więcej niż dwóch lokali mieszkalnych albo jednego lokalu mieszkalnego i lokalu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użytkowego o powierzchni całkowitej nieprzekraczającej 30% powierzchni całkowitej budynku.</w:t>
      </w:r>
    </w:p>
    <w:p w14:paraId="3486D255" w14:textId="2E347116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1.3.4. budowli – należy przez to rozumieć każdy obiekt budowlany nie będący budynkiem lub obiektem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małej architektury, jak: lotniska, drogi, linie kolejowe, mosty, estakady, tunele, sieci techniczne,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wolno stojące maszty antenowe, wolno stojące trwale związane z gruntem urządzenia reklamowe,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budowle ziemne, obronne (fortyfikacje), ochronne, hydrotechniczne, zbiorniki, wolno stojące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instalacje przemysłowe lub urządzenia techniczne, oczyszczalnie ścieków, składowiska odpadów,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stacje uzdatniania wody, konstrukcje oporowe, nadziemne i podziemne przejścia dla pieszych, sieci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uzbrojenia terenu, budowle sportowe, cmentarze, pomniki, a także części budowlane urządzeń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technicznych (kotłów, pieców przemysłowych i innych urządzeń) oraz fundamenty pod maszyny i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urządzenia, jako odrębne pod względem technicznym części przedmiotów składających się na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całość użytkowa.</w:t>
      </w:r>
    </w:p>
    <w:p w14:paraId="333FD7A7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1.3.5. obiekcie małej architektury – należy przez to rozumieć niewielkie obiekty, a w szczególności:</w:t>
      </w:r>
    </w:p>
    <w:p w14:paraId="3340F42A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a) kultu religijnego, jak: kapliczki, krzyże przydrożne, figury,</w:t>
      </w:r>
    </w:p>
    <w:p w14:paraId="5DE3C892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b) posagi, wodotryski i inne obiekty architektury ogrodowej,</w:t>
      </w:r>
    </w:p>
    <w:p w14:paraId="069276AA" w14:textId="2CE32785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c) użytkowe służące rekreacji codziennej i utrzymaniu porządku, jak: piaskownice, huśtawki,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drabinki, śmietniki.</w:t>
      </w:r>
    </w:p>
    <w:p w14:paraId="3BDF0145" w14:textId="5B21419F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1.3.6. tymczasowym obiekcie budowlanym – należy przez to rozumieć obiekt budowlany przeznaczony doczasowego użytkowania w okresie krótszym od jego trwałości technicznej, przewidziany do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przeniesienia w inne miejsce lub rozbiórki, a także obiekt budowlany nie </w:t>
      </w:r>
      <w:r w:rsidRPr="006163B6">
        <w:rPr>
          <w:rFonts w:ascii="Calibri" w:hAnsi="Calibri" w:cs="Calibri"/>
          <w:color w:val="000000"/>
          <w:sz w:val="24"/>
          <w:szCs w:val="24"/>
        </w:rPr>
        <w:lastRenderedPageBreak/>
        <w:t>połączony trwale z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gruntem, jak: strzelnice, kioski uliczne, pawilony sprzedaży ulicznej i wystawowe, przekrycia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namiotowe i powłoki pneumatyczne, urządzenia rozrywkowe, barakowozy, obiekty kontenerowe.</w:t>
      </w:r>
    </w:p>
    <w:p w14:paraId="75407FAB" w14:textId="25DF5325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1.3.7. budowie – należy przez to rozumieć wykonanie obiektu budowlanego w określonym miejscu, a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także odbudowę, rozbudowę, nadbudowę obiektu budowlanego.</w:t>
      </w:r>
    </w:p>
    <w:p w14:paraId="466EA786" w14:textId="038578E1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1.3.8. robotach budowlanych – należy przez to rozumieć budowę, a także prace polegające na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przebudowie, montażu, remoncie lub rozbiórce obiektu budowlanego.</w:t>
      </w:r>
    </w:p>
    <w:p w14:paraId="1E1DA8CE" w14:textId="32BBB7B9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1.3.9. remoncie – należy przez to rozumieć wykonywanie w istniejącym obiekcie budowlanym robót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budowlanych polegających na odtworzeniu stanu pierwotnego, a nie stanowiących bieżącej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konserwacji.</w:t>
      </w:r>
    </w:p>
    <w:p w14:paraId="72E1BA9A" w14:textId="147E02E5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1.3.10. urządzeniach budowlanych – należy przez to rozumieć urządzenia techniczne związane z obiektem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budowlanym zapewniające możliwość użytkowania obiektu zgodnie z jego przeznaczeniem, jak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przyłącza i urządzenia instalacyjne, w tym służące oczyszczaniu lub gromadzeniu ścieków, a także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przejazdy, ogrodzenia, place postojowe i place pod śmietniki.</w:t>
      </w:r>
    </w:p>
    <w:p w14:paraId="58C0A8FE" w14:textId="4141D359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1.3.11. terenie budowy – należy przez to rozumieć przestrzeń, w której prowadzone są roboty budowlane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wraz z przestrzenia zajmowana przez urządzenia zaplecza budowy.</w:t>
      </w:r>
    </w:p>
    <w:p w14:paraId="72200CA2" w14:textId="32A304E8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1.3.12. prawie do dysponowania nieruchomością na cele budowlane – należy przez to rozumieć tytuł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prawny wynikający z prawa własności, użytkowania wieczystego, zarządu, ograniczonego prawa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rzeczowego albo stosunku zobowiązaniowego, przewidującego uprawnienia do wykonywania robót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budowlanych.</w:t>
      </w:r>
    </w:p>
    <w:p w14:paraId="5291A66D" w14:textId="20B92F7E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1.3.13. pozwoleniu na budowę – należy przez to rozumieć decyzje administracyjna zezwalająca na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rozpoczęcie i prowadzenie budowy lub wykonywanie robót budowlanych innych niż budowa obiektu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budowlanego.</w:t>
      </w:r>
    </w:p>
    <w:p w14:paraId="38AA7BF0" w14:textId="33DEB62B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1.3.14. dokumentacji budowy – należy przez to rozumieć pozwolenie na budowę wraz z załączonym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projektem budowlanym, dziennik budowy, protokoły odbiorów częściowych i końcowych, w miarę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potrzeby, rysunki i opisy służące realizacji obiektu, operaty geodezyjne i książkę obmiarów, a w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przypadku realizacji obiektów metoda montażu – także dziennik montażu.</w:t>
      </w:r>
    </w:p>
    <w:p w14:paraId="7F6185F1" w14:textId="01FF6964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1.3.15. dokumentacji powykonawczej – należy przez to rozumieć dokumentacje budowy z naniesionymi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zmianami dokonanymi w toku wykonywania robót oraz geodezyjnymi pomiarami powykonawczymi.</w:t>
      </w:r>
    </w:p>
    <w:p w14:paraId="5B5C73FF" w14:textId="3E7AC5AB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1.3.16. terenie zamkniętym – należy przez to rozumieć teren zamknięty, o którym mowa w przepisach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prawa geodezyjnego i kartograficznego:</w:t>
      </w:r>
    </w:p>
    <w:p w14:paraId="04DAEAD0" w14:textId="65B0BF82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a) obronności lub bezpieczeństwa państwa, będący w dyspozycji jednostek organizacyjnych</w:t>
      </w:r>
      <w:r w:rsidR="00104E2B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podległych Ministrowi Obrony Narodowej, Ministrowi Spraw Wewnętrznych i Administracji oraz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Ministrowi Spraw Zagranicznych,</w:t>
      </w:r>
    </w:p>
    <w:p w14:paraId="5D6ED3A0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b) bezpośredniego wydobywania kopaliny ze złoża, będący w dyspozycji zakładu górniczego.</w:t>
      </w:r>
    </w:p>
    <w:p w14:paraId="7FB98573" w14:textId="5B8441B4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1.3.17. aprobacie technicznej – należy przez to rozumieć pozytywna ocenę techniczna wyrobu,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stwierdzająca jego przydatność do stosowania w budownictwie.</w:t>
      </w:r>
    </w:p>
    <w:p w14:paraId="0B41954D" w14:textId="6281F8C6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1.3.18. właściwym organie – należy przez to rozumieć organ nadzoru architektoniczno-budowlanego lub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organ specjalistycznego nadzoru budowlanego, stosownie do ich właściwości określonych w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rozdziale 8.</w:t>
      </w:r>
    </w:p>
    <w:p w14:paraId="6E095CA6" w14:textId="1E41D772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1.3.19. wyrobie budowlanym – należy przez to rozumieć wyrób w rozumieniu przepisów o ocenie zgodności,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wytworzony w celu wbudowania, wmontowania, zainstalowania lub zastosowania w sposób trwały w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obiekcie budowlanym, wprowadzany do obrotu jako wyrób pojedynczy lub jako zestaw wyborów dostosowania we wzajemnym połączeniu stanowiącym integralna całość użytkowa.</w:t>
      </w:r>
    </w:p>
    <w:p w14:paraId="7834368D" w14:textId="1658A903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lastRenderedPageBreak/>
        <w:t>1.3.20. organie samorządu zawodowego – należy przez to rozumieć organy określone w ustawie o samorządach zawodowych architektów, inżynierów budownictwa oraz urbanistów</w:t>
      </w:r>
      <w:r w:rsidR="009D557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(Dz. U. </w:t>
      </w:r>
      <w:r w:rsidR="009D5570">
        <w:rPr>
          <w:rFonts w:ascii="Calibri" w:hAnsi="Calibri" w:cs="Calibri"/>
          <w:color w:val="000000"/>
          <w:sz w:val="24"/>
          <w:szCs w:val="24"/>
        </w:rPr>
        <w:t>2023, poz.551</w:t>
      </w:r>
      <w:r w:rsidRPr="006163B6">
        <w:rPr>
          <w:rFonts w:ascii="Calibri" w:hAnsi="Calibri" w:cs="Calibri"/>
          <w:color w:val="000000"/>
          <w:sz w:val="24"/>
          <w:szCs w:val="24"/>
        </w:rPr>
        <w:t>).</w:t>
      </w:r>
    </w:p>
    <w:p w14:paraId="061DAEF2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1.3.21. obszarze oddziaływania obiektu – należy przez to rozumieć teren wyznaczony w otoczeniu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budowlanym na podstawie przepisów odrębnych, wprowadzających związane z tym obiektem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ograniczenia w zagospodarowaniu tego terenu.</w:t>
      </w:r>
    </w:p>
    <w:p w14:paraId="3BCD26CC" w14:textId="7429949E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1.3.22. opłacie – należy przez to rozumieć kwotę należności wnoszona przez zobowiązanego za określone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ustaw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>ą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obowiązkowe kontrole dokonywane przez właściwy organ.</w:t>
      </w:r>
    </w:p>
    <w:p w14:paraId="48563261" w14:textId="3CB78B23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1.3.23. drodze tymczasowej (montażowej) – należy przez to rozumieć drogę specjalnie przygotowana,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przeznaczona do ruchu pojazdów obsługujących roboty budowlane na czas ich wykonywania,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przewidziana do usunięcia po ich zakończeniu.</w:t>
      </w:r>
    </w:p>
    <w:p w14:paraId="2DD79E03" w14:textId="6861982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1.3.24. dzienniku budowy – należy przez to rozumieć dziennik wydany przez właściwy organ zgodnie zobowiązującymi przepisami, stanowiący urzędowy dokument przebiegu robót budowlanych oraz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zdarzeń i okoliczności zachodzących w czasie wykonywania robót.</w:t>
      </w:r>
    </w:p>
    <w:p w14:paraId="43D5ACB6" w14:textId="0316F33A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1.3.25. kierowniku budowy – osoba wyznaczona przez Wykonawcę robót, upoważniona do kierowania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robotami i do występowania w jego imieniu w sprawach realizacji kontraktu, ponosząca ustawowa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odpowiedzialność za prowadzona budowę.</w:t>
      </w:r>
    </w:p>
    <w:p w14:paraId="774F90DD" w14:textId="227DB07E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1.3.26. rejestrze obmiarów – należy przez to rozumieć – akceptowana przez Inspektora nadzoru książkę z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ponumerowanymi stronami, służąca do wpisywania przez Wykonawcę obmiaru dokonanych robót w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formie wyliczeń, szkiców i ewentualnie dodatkowych załączników. Wpisy w rejestrze obmiarów</w:t>
      </w:r>
    </w:p>
    <w:p w14:paraId="42756AD1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podlegają potwierdzeniu przez Inspektora nadzoru budowlanego.</w:t>
      </w:r>
    </w:p>
    <w:p w14:paraId="2D8FA992" w14:textId="59C1FD95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1.3.27. laboratorium – należy przez to rozumieć laboratorium jednostki naukowej, zamawiającego,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wykonawcy lub inne laboratorium badawcze zaakceptowane przez Zamawiającego, niezbędne do</w:t>
      </w:r>
      <w:r w:rsidR="00CF6A2D" w:rsidRPr="006163B6">
        <w:rPr>
          <w:rFonts w:ascii="Calibri" w:hAnsi="Calibri" w:cs="Calibri"/>
          <w:color w:val="000000"/>
          <w:sz w:val="24"/>
          <w:szCs w:val="24"/>
        </w:rPr>
        <w:t xml:space="preserve"> p</w:t>
      </w:r>
      <w:r w:rsidRPr="006163B6">
        <w:rPr>
          <w:rFonts w:ascii="Calibri" w:hAnsi="Calibri" w:cs="Calibri"/>
          <w:color w:val="000000"/>
          <w:sz w:val="24"/>
          <w:szCs w:val="24"/>
        </w:rPr>
        <w:t>rzeprowadzania niezbędnych badan i prób związanych z ocena jakości stosowanych wyrobów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budowlanych oraz rodzajów prowadzonych robót.</w:t>
      </w:r>
    </w:p>
    <w:p w14:paraId="7B69111D" w14:textId="245B32C9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1.3.28. materiałach – należy przez to rozumieć wszelkie materiały naturalne i wytwarzane jak również różne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tworzywa i wyroby niezbędne do wykonania robót, zgodnie z dokumentacja projektowa i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specyfikacjami technicznymi zaakceptowane przez Inspektora nadzoru.</w:t>
      </w:r>
    </w:p>
    <w:p w14:paraId="08C285E4" w14:textId="03727066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1.3.29. odpowiedniej zgodności – należy przez to rozumieć zgodność wykonanych robót dopuszczalnymi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tolerancjami, a jeśli granice tolerancji nie zostały określone – z przeciętnymi tolerancjami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przyjmowanymi zwyczajowo dla danego rodzaju robót budowlanych.</w:t>
      </w:r>
    </w:p>
    <w:p w14:paraId="29973526" w14:textId="584EBD63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1.3.30. poleceniu Inspektora nadzoru – należy przez to rozumieć wszelkie polecenia przekazane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Wykonawcy przez Inspektora nadzoru w formie pisemnej dotyczące sposobu realizacji robót lub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innych spraw związanych z prowadzeniem budowy.</w:t>
      </w:r>
    </w:p>
    <w:p w14:paraId="28DECAEC" w14:textId="5FC471FA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1.3.31. projektancie – należy przez to rozumieć uprawniona osobę prawna lub fizyczna będąca autorem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dokumentacji projektowej.</w:t>
      </w:r>
    </w:p>
    <w:p w14:paraId="061B8A97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1.3.32. rekultywacji – należy przez to rozumieć roboty mające na celu uporządkowanie i przywrócenie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pierwotnych funkcji terenu naruszonego w czasie realizacji budowy lub robót budowlanych.</w:t>
      </w:r>
    </w:p>
    <w:p w14:paraId="69A087F0" w14:textId="00AB57E2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1.3.33. części obiektu lub etapie wykonania – należy przez to rozumieć cześć obiektu budowlanego zdolna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do spełniania przewidywanych funkcji techniczno-użytkowych i możliwa do odebrania i przekazania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do eksploatacji.</w:t>
      </w:r>
    </w:p>
    <w:p w14:paraId="4E8BEE29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1.3.34. ustaleniach technicznych – należy przez to rozumieć ustalenia podane w normach, aprobatach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technicznych i szczegółowych specyfikacjach technicznych.</w:t>
      </w:r>
    </w:p>
    <w:p w14:paraId="4DDE92E9" w14:textId="00BF0479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1.3.35. grupach, klasach, kategoriach robót – należy przez to rozumieć grupy, klasy, kategorie określone w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rozporządzeniu nr 215</w:t>
      </w:r>
      <w:r w:rsidR="009E3400">
        <w:rPr>
          <w:rFonts w:ascii="Calibri" w:hAnsi="Calibri" w:cs="Calibri"/>
          <w:color w:val="000000"/>
          <w:sz w:val="24"/>
          <w:szCs w:val="24"/>
        </w:rPr>
        <w:t>1</w:t>
      </w:r>
      <w:r w:rsidRPr="006163B6">
        <w:rPr>
          <w:rFonts w:ascii="Calibri" w:hAnsi="Calibri" w:cs="Calibri"/>
          <w:color w:val="000000"/>
          <w:sz w:val="24"/>
          <w:szCs w:val="24"/>
        </w:rPr>
        <w:t>/200</w:t>
      </w:r>
      <w:r w:rsidR="009E3400">
        <w:rPr>
          <w:rFonts w:ascii="Calibri" w:hAnsi="Calibri" w:cs="Calibri"/>
          <w:color w:val="000000"/>
          <w:sz w:val="24"/>
          <w:szCs w:val="24"/>
        </w:rPr>
        <w:t>3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 sprawie Wspólnego Słownika Zamówień</w:t>
      </w:r>
      <w:r w:rsidR="009E340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67558B5" w14:textId="52A58A21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lastRenderedPageBreak/>
        <w:t>1.3.36. inspektorze nadzoru inwestorskiego – osoba posiadająca odpowiednie wykształcenie techniczne i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praktykę zawodowa oraz uprawnienia budowlane, wykonująca samodzielne funkcje techniczne w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budownictwie, której inwestor powierza nadzór nad budowa obiektu budowlanego. Reprezentuje on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interesy inwestora na budowie i wykonuje bieżąca kontrole jakości i ilości wykonanych robot, bierze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udział w sprawdzianach i odbiorach robót zakrywanych i zanikających, badaniu i odbiorze instalacji</w:t>
      </w:r>
      <w:r w:rsidR="00F87F9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oraz urządzeń technicznych, jak również przy odbiorze gotowego obiektu.</w:t>
      </w:r>
    </w:p>
    <w:p w14:paraId="3784BA41" w14:textId="290A8860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1.3.37. instrukcji technicznej obsługi (eksploatacji) – opracowana przez projektanta lub dostawce urządzeń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technicznych i maszyn, określająca rodzaje i kolejność lub współzależność czynności obsługi,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przeglądów i zabiegów konserwacyjnych, warunkujących ich efektywne i bezpieczne użytkowanie.</w:t>
      </w:r>
      <w:r w:rsidR="00F87F9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Instrukcja techniczna obsługi (eksploatacji) jest również składnikiem dokumentacji powykonawczej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obiektu budowlanego.</w:t>
      </w:r>
    </w:p>
    <w:p w14:paraId="79EA2421" w14:textId="179BF913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1.3.38. istotnych wymaganiach – oznaczają wymagania dotyczące bezpieczeństwa, zdrowia i pewnych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innych aspektów interesu wspólnego, jakie maja spełniać roboty budowlane.</w:t>
      </w:r>
    </w:p>
    <w:p w14:paraId="267901FF" w14:textId="55AF1874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1.3.39. normach europejskich – oznaczają normy przyjęte przez Europejski Komitet Standaryzacji (CEN)oraz Europejski Komitet Standaryzacji elektrotechnicznej (CENELEC) jako „standardy europejskie(EN)” lub „dokumenty harmonizacje (HD)”, zgodnie z ogólnymi zasadami działania tych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organizacji.</w:t>
      </w:r>
    </w:p>
    <w:p w14:paraId="0B4E5ECB" w14:textId="6957A55B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1.3.40. przedmiarze robót – to zestawienie przewidzianych do wykonania robót podstawowych w kolejności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technologicznej ich wykonania, ze szczegółowym opisem lub wskazaniem podstaw ustalających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szczegółowy opis, oraz wskazanie </w:t>
      </w:r>
      <w:r w:rsidRPr="006163B6">
        <w:rPr>
          <w:rFonts w:ascii="Calibri" w:hAnsi="Calibri" w:cs="Calibri"/>
          <w:i/>
          <w:iCs/>
          <w:color w:val="000000"/>
          <w:sz w:val="24"/>
          <w:szCs w:val="24"/>
        </w:rPr>
        <w:t>szczegółowych specyfikacji technicznych wykonania i odbioru</w:t>
      </w:r>
      <w:r w:rsidR="008A7D83" w:rsidRPr="006163B6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i/>
          <w:iCs/>
          <w:color w:val="000000"/>
          <w:sz w:val="24"/>
          <w:szCs w:val="24"/>
        </w:rPr>
        <w:t>robót budowlanych</w:t>
      </w:r>
      <w:r w:rsidRPr="006163B6">
        <w:rPr>
          <w:rFonts w:ascii="Calibri" w:hAnsi="Calibri" w:cs="Calibri"/>
          <w:color w:val="000000"/>
          <w:sz w:val="24"/>
          <w:szCs w:val="24"/>
        </w:rPr>
        <w:t>, z wyliczeniem i zestawieniem ilości jednostek przedmiarowych robót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podstawowych.</w:t>
      </w:r>
    </w:p>
    <w:p w14:paraId="58974C57" w14:textId="626F88F2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1.3.41. robocie podstawowej – minimalny zakres prac, które po wykonaniu są możliwe do odebrania pod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względem ilości i wymogów jakościowych oraz uwzględniają przyjęty stopień scalenia robót.</w:t>
      </w:r>
    </w:p>
    <w:p w14:paraId="3F588118" w14:textId="6B1A056B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1.3.42. Wspólnym Słowniku Zamówień – jest systemem klasyfikacji produktów, usług i robót budowlanych,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stworzonych na potrzeby zamówień publicznych. Składa się ze słownika głównego oraz słownika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uzupełniającego. Obowiązuje we wszystkich krajach Unii Europejskiej. Zgodnie z postanowieniami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rozporządzenia 2151/2003, stosowanie kodów CPV do określania przedmiotu zamówienia przez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zamawiających z ówczesnych Państw Członkowskich UE stało się obowiązkowe z dniem 20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grudnia 2003 r.</w:t>
      </w:r>
    </w:p>
    <w:p w14:paraId="415D473E" w14:textId="604EC7F0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i/>
          <w:iCs/>
          <w:color w:val="000000"/>
          <w:sz w:val="24"/>
          <w:szCs w:val="24"/>
        </w:rPr>
        <w:t>Polskie Prawo zamówie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ń </w:t>
      </w:r>
      <w:r w:rsidRPr="006163B6">
        <w:rPr>
          <w:rFonts w:ascii="Calibri" w:hAnsi="Calibri" w:cs="Calibri"/>
          <w:i/>
          <w:iCs/>
          <w:color w:val="000000"/>
          <w:sz w:val="24"/>
          <w:szCs w:val="24"/>
        </w:rPr>
        <w:t xml:space="preserve">publicznych </w:t>
      </w:r>
      <w:r w:rsidRPr="006163B6">
        <w:rPr>
          <w:rFonts w:ascii="Calibri" w:hAnsi="Calibri" w:cs="Calibri"/>
          <w:color w:val="000000"/>
          <w:sz w:val="24"/>
          <w:szCs w:val="24"/>
        </w:rPr>
        <w:t>przewidziało obowiązek stosowania klasyfikacji CPV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począwszy od dnia akcesji Polski do UE, tzn. od 1 maja 2004 r.</w:t>
      </w:r>
    </w:p>
    <w:p w14:paraId="3282E0FA" w14:textId="1064447B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1.3.43. Zarządzającym realizacja umowy – jest to osoba prawna lub fizyczna określona w istotnych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postanowieniach umowy, zwana dalej zarządzającym, wyznaczona przez zamawiającego,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upoważniona do nadzorowania realizacji robót i administrowania umowa w zakresie określonym w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6163B6">
        <w:rPr>
          <w:rFonts w:ascii="Calibri" w:hAnsi="Calibri" w:cs="Calibri"/>
          <w:color w:val="000000"/>
          <w:sz w:val="24"/>
          <w:szCs w:val="24"/>
        </w:rPr>
        <w:t>udzielonym pełnomocnictwie (zarządzający realizacja nie jest obecnie prawnie określony w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przepisach).</w:t>
      </w:r>
    </w:p>
    <w:p w14:paraId="4A27697C" w14:textId="77777777" w:rsidR="006140D2" w:rsidRPr="006163B6" w:rsidRDefault="006140D2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5069DC6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1.4.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Ogólne wymagania dotycz</w:t>
      </w:r>
      <w:r w:rsidRPr="006163B6">
        <w:rPr>
          <w:rFonts w:ascii="Calibri" w:hAnsi="Calibri" w:cs="Calibri"/>
          <w:color w:val="000000"/>
          <w:sz w:val="24"/>
          <w:szCs w:val="24"/>
        </w:rPr>
        <w:t>ą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ce robót</w:t>
      </w:r>
    </w:p>
    <w:p w14:paraId="49DFAC11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Wykonawca robót jest odpowiedzialny za jakość ich wykonania ora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>z za ich zgodność z dokumentacją projektową</w:t>
      </w:r>
      <w:r w:rsidRPr="006163B6">
        <w:rPr>
          <w:rFonts w:ascii="Calibri" w:hAnsi="Calibri" w:cs="Calibri"/>
          <w:color w:val="000000"/>
          <w:sz w:val="24"/>
          <w:szCs w:val="24"/>
        </w:rPr>
        <w:t>, ST i poleceniami Inspektora nadzoru.</w:t>
      </w:r>
    </w:p>
    <w:p w14:paraId="24D8DAAC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1.4.1. Przekazanie terenu budowy</w:t>
      </w:r>
    </w:p>
    <w:p w14:paraId="61026CBA" w14:textId="72CABE61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Zamawiający, w terminie określonym w dokumentach umowy przekaże Wykonawcy teren budowy wraz ze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wszystkimi wymaganymi uzgodnieniami prawnymi i administracyjnymi, poda lokalizacje i współrzędne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punktów głównych obiektu oraz reperów, przekaże dziennik </w:t>
      </w:r>
      <w:r w:rsidRPr="006163B6">
        <w:rPr>
          <w:rFonts w:ascii="Calibri" w:hAnsi="Calibri" w:cs="Calibri"/>
          <w:color w:val="000000"/>
          <w:sz w:val="24"/>
          <w:szCs w:val="24"/>
        </w:rPr>
        <w:lastRenderedPageBreak/>
        <w:t>budowy oraz dwa egzemplarze dokumentacji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projektowej.</w:t>
      </w:r>
      <w:r w:rsidR="00F87F9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Na Wykonawcy spoczywa odpowiedzialność za ochronę przekazanych mu punktów pomiarowych do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chwili odbioru końcowego robót. Uszkodzone lub zniszczone punkty pomiarowe Wykonawca odtworzy i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utrwali na własny koszt.</w:t>
      </w:r>
    </w:p>
    <w:p w14:paraId="351211CF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1.4.2. Dokumentacja projektowa</w:t>
      </w:r>
    </w:p>
    <w:p w14:paraId="1141FDCE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Przekazana dokumentacja projektowa uwzględnia podział na dokumentacje projektowa:</w:t>
      </w:r>
    </w:p>
    <w:p w14:paraId="2BB285E1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− dostarczona przez Zamawiającego,</w:t>
      </w:r>
    </w:p>
    <w:p w14:paraId="7AC6CB7F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− sporządzona przez Wykonawcę.</w:t>
      </w:r>
    </w:p>
    <w:p w14:paraId="3779C145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1.4.3. Zgodność robót z dokumentacja projektowa i ST</w:t>
      </w:r>
    </w:p>
    <w:p w14:paraId="54F850E7" w14:textId="44DE1B18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Dokumentacja projektowa, ST oraz dodatkowe dokumenty przekazane Wykonawcy przez Inspektora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nadzoru stanowią załączniki do umowy, a wymagania wyszczególnione w choćby jednym z nich są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obowiązujące dla Wykonawcy tak, jakby zawarte były w całej dokumentacji.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 przypadku rozbieżności w ustaleniach poszczególnych dokumentów obowiązuje kolejność ich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ważności wymieniona w „Ogólnych warunkach umowy”.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Wykonawca nie może wykorzystywać błędów lub opuszcze</w:t>
      </w:r>
      <w:r w:rsidR="00003BAC" w:rsidRPr="006163B6">
        <w:rPr>
          <w:rFonts w:ascii="Calibri" w:hAnsi="Calibri" w:cs="Calibri"/>
          <w:color w:val="000000"/>
          <w:sz w:val="24"/>
          <w:szCs w:val="24"/>
        </w:rPr>
        <w:t>ń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 dokumentach kontraktowych, a o ich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wykryciu winien natychmiast powiadomić Inspektora nadzoru, który dokona odpowiednich zmian i poprawek.</w:t>
      </w:r>
    </w:p>
    <w:p w14:paraId="1608893F" w14:textId="1FBBDE50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 przypadku stwierdzenia ewentualnych rozbieżności podane na rysunku wielkości liczbowe wymiarów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są ważniejsze od odczytu ze skali rysunków.</w:t>
      </w:r>
      <w:r w:rsidR="00F87F9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Wszystkie wykonane roboty i dostarczone materiały maja być zgodne z dokumentacja projektowa i ST.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Wielkości określone w dokumentacji projektowej i w SST będą uważane za wartości docelowe, od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których dopuszczalne są odchylenia w ramach określonego przedziału tolerancji. Cechy materiałów i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elementów budowli musza być jednorodne i wykazywać zgodność z określonymi wymaganiami, a rozrzuty</w:t>
      </w:r>
      <w:r w:rsidR="00F87F9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tych cech nie mogą przekraczać dopuszczalnego przedziału tolerancji.</w:t>
      </w:r>
    </w:p>
    <w:p w14:paraId="6085E7DD" w14:textId="4DB8FBC5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 przypadku, gdy dostarczane materiały lub wykonane roboty nie będą zgodne z dokumentacja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projektowa lub ST i maja wpływ na niezadowalająca jakość elementu budowli, to takie materiały zostaną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zastąpione innymi, a elementy budowli rozebrane i wykonane ponownie na koszt wykonawcy.</w:t>
      </w:r>
    </w:p>
    <w:p w14:paraId="0C1CE90C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1.4.4. Zabezpieczenie terenu budowy</w:t>
      </w:r>
    </w:p>
    <w:p w14:paraId="4C252A14" w14:textId="4C9FA389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Wykonawca jest zobowiązany do zabezpieczenia terenu budowy w okresie trwania realizacji kontraktu aż do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zakończenia i odbioru ostatecznego robót.</w:t>
      </w:r>
    </w:p>
    <w:p w14:paraId="5C1B6B3E" w14:textId="5F77FD15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Wykonawca dostarczy, zainstaluje i będzie utrzymywać tymczasowe urządzenia zabezpieczające, w tym:</w:t>
      </w:r>
      <w:r w:rsidR="00F87F9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ogrodzenia, poręcze, oświetlenie, sygnały i znaki ostrzegawcze, dozorców, wszelkie inne środki niezbędne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do ochrony robót, wygody społeczności i innych.</w:t>
      </w:r>
    </w:p>
    <w:p w14:paraId="22EE11FA" w14:textId="6F10A7A9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Koszt zabezpieczenia terenu budowy nie podlega odrębnej zapłacie i przyjmuje się, ze jest włączony w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cenę umowna.</w:t>
      </w:r>
    </w:p>
    <w:p w14:paraId="22345F3E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1.4.5. Ochrona środowiska w czasie wykonywania robót</w:t>
      </w:r>
    </w:p>
    <w:p w14:paraId="4E368292" w14:textId="6CFCDEE6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Wykonawca ma obowiązek znać i stosować w czasie prowadzenia robót wszelkie przepisy dotyczące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ochrony środowiska naturalnego.</w:t>
      </w:r>
    </w:p>
    <w:p w14:paraId="1C3C0BF5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 okresie trwania budowy i wykonywania robót wykończeniowych Wykonawca będzie:</w:t>
      </w:r>
    </w:p>
    <w:p w14:paraId="46A38594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a) utrzymywać teren budowy i wykopy w stanie bez wody stojącej,</w:t>
      </w:r>
    </w:p>
    <w:p w14:paraId="0A4854DD" w14:textId="2F0B16B1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b) podejmować wszelkie konieczne kroki mające na celu stosowanie się do przepisów i norm dotyczących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ochrony środowiska na terenie i wokół terenu budowy oraz będzie unikać uszkodzeń lub uciążliwości dla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osób lub własności społecznej, a wynikających ze skażenia, hałasu lub innych przyczyn powstałych w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następstwie jego sposobu działania.</w:t>
      </w:r>
    </w:p>
    <w:p w14:paraId="13EC4A73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Stosując się do tych wymagań, Wykonawca będzie miał szczególny wzgląd na:</w:t>
      </w:r>
    </w:p>
    <w:p w14:paraId="6AF0DF0A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1) lokalizacje baz, warsztatów, magazynów, składowisk, ukopów i dróg dojazdowych,</w:t>
      </w:r>
    </w:p>
    <w:p w14:paraId="35A9647D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2) środki ostrożności i zabezpieczenia przed:</w:t>
      </w:r>
    </w:p>
    <w:p w14:paraId="3E80F1F1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lastRenderedPageBreak/>
        <w:t>a) zanieczyszczeniem zbiorników i cieków wodnych pyłami lub substancjami toksycznymi,</w:t>
      </w:r>
    </w:p>
    <w:p w14:paraId="73CE7EEB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b) zanieczyszczeniem powietrza pyłami i gazami,</w:t>
      </w:r>
    </w:p>
    <w:p w14:paraId="53E7EB71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c) możliwością powstania pożaru.</w:t>
      </w:r>
    </w:p>
    <w:p w14:paraId="03402173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1.4.6. Ochrona przeciwpożarowa</w:t>
      </w:r>
    </w:p>
    <w:p w14:paraId="4E4FF29F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Wykonawca będzie przestrzegać przepisy ochrony przeciwpożarowej.</w:t>
      </w:r>
    </w:p>
    <w:p w14:paraId="7AE1489D" w14:textId="226FFF99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Wykonawca będzie utrzymywać sprawny sprzęt przeciwpożarowy, wymagany odpowiednimi przepisami,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na terenie baz produkcyjnych, w pomieszczeniach biurowych, mieszkalnych i magazynowych oraz w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maszynach i pojazdach.</w:t>
      </w:r>
      <w:r w:rsidR="00F87F9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Materiały łatwopalne będą składowane w sposób zgodny z odpowiednimi przepisami i zabezpieczone</w:t>
      </w:r>
      <w:r w:rsidR="00F6790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przed dostępem osób trzecich.</w:t>
      </w:r>
    </w:p>
    <w:p w14:paraId="2FABBA7A" w14:textId="698FDD78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Wykonawca będzie odpowiedzialny za wszelkie straty spowodowane pożarem wywołanym jako rezultat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realizacji robót albo przez personel wykonawcy.</w:t>
      </w:r>
    </w:p>
    <w:p w14:paraId="6A1DB581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</w:t>
      </w:r>
      <w:r w:rsidR="00003BAC" w:rsidRPr="006163B6">
        <w:rPr>
          <w:rFonts w:ascii="Calibri" w:hAnsi="Calibri" w:cs="Calibri"/>
          <w:color w:val="000000"/>
          <w:sz w:val="24"/>
          <w:szCs w:val="24"/>
        </w:rPr>
        <w:t>4</w:t>
      </w:r>
      <w:r w:rsidRPr="006163B6">
        <w:rPr>
          <w:rFonts w:ascii="Calibri" w:hAnsi="Calibri" w:cs="Calibri"/>
          <w:color w:val="000000"/>
          <w:sz w:val="24"/>
          <w:szCs w:val="24"/>
        </w:rPr>
        <w:t>.7. Ochrona własności publicznej i prywatnej</w:t>
      </w:r>
    </w:p>
    <w:p w14:paraId="0DB3B81A" w14:textId="3D718A18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Wykonawca odpowiada za ochronę instalacji i urządzeń zlokalizowanych na powierzchni terenu i pod jego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poziomem, takie jak rurociągi, kable itp. Wykonawca zapewni właściwe oznaczenie i zabezpieczenie przed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uszkodzeniem tych instalacji i urządzeń w czasie trwania budowy.</w:t>
      </w:r>
      <w:r w:rsidR="00F87F9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 fakcie przypadkowego uszkodzenia tych instalacji Wykonawca bezzwłocznie powiadomi Inspektora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nadzoru i zainteresowanych użytkowników oraz będzie z nimi współpracował, dostarczając wszelkie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j</w:t>
      </w:r>
      <w:r w:rsidR="00104E2B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pomocy potrzebnej przy dokonywaniu napraw. Wykonawca będzie odpowiadać za wszelkie spowodowane</w:t>
      </w:r>
    </w:p>
    <w:p w14:paraId="42AA6C0D" w14:textId="22A312EF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przez jego działania uszkodzenia instalacji na powierzchni ziemi i urządzeń podziemnych wykazanych w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dokumentach dostarczonych mu przez Zamawiającego.</w:t>
      </w:r>
    </w:p>
    <w:p w14:paraId="1F0007D1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</w:t>
      </w:r>
      <w:r w:rsidR="00003BAC" w:rsidRPr="006163B6">
        <w:rPr>
          <w:rFonts w:ascii="Calibri" w:hAnsi="Calibri" w:cs="Calibri"/>
          <w:color w:val="000000"/>
          <w:sz w:val="24"/>
          <w:szCs w:val="24"/>
        </w:rPr>
        <w:t>4</w:t>
      </w:r>
      <w:r w:rsidRPr="006163B6">
        <w:rPr>
          <w:rFonts w:ascii="Calibri" w:hAnsi="Calibri" w:cs="Calibri"/>
          <w:color w:val="000000"/>
          <w:sz w:val="24"/>
          <w:szCs w:val="24"/>
        </w:rPr>
        <w:t>.8. Ograniczenie obciążeń osi pojazdów</w:t>
      </w:r>
    </w:p>
    <w:p w14:paraId="5F388F47" w14:textId="4CB603BC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Wykonawca stosować się będzie do ustawowych ograniczeń obciążenia na os przy transporcie gruntu,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materiałów i wyposażenia na i z terenu robót. Uzyska on wszelkie niezbędne zezwolenia od władz co do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przewozu nietypowych wagowo ładunków i w sposób ciągły będzie o każdym takim przewozie powiadamiał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Inspektora nadzoru. Pojazdy i ładunki powodujące nadmierne obciążenie osiowe nie będą dopuszczone na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świeżo ukończony fragment budowy w obrębie terenu budowy i wykonawca będzie odpowiadał za naprawę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wszelkich robót w ten sposób uszkodzonych, zgodnie z poleceniami Inspektora nadzoru.</w:t>
      </w:r>
    </w:p>
    <w:p w14:paraId="17DD7308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</w:t>
      </w:r>
      <w:r w:rsidR="00003BAC" w:rsidRPr="006163B6">
        <w:rPr>
          <w:rFonts w:ascii="Calibri" w:hAnsi="Calibri" w:cs="Calibri"/>
          <w:color w:val="000000"/>
          <w:sz w:val="24"/>
          <w:szCs w:val="24"/>
        </w:rPr>
        <w:t>4</w:t>
      </w:r>
      <w:r w:rsidRPr="006163B6">
        <w:rPr>
          <w:rFonts w:ascii="Calibri" w:hAnsi="Calibri" w:cs="Calibri"/>
          <w:color w:val="000000"/>
          <w:sz w:val="24"/>
          <w:szCs w:val="24"/>
        </w:rPr>
        <w:t>.9. Bezpieczeństwo i higiena pracy</w:t>
      </w:r>
    </w:p>
    <w:p w14:paraId="0A84D293" w14:textId="6565C245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Podczas realizacji robót wykonawca będzie przestrzegać przepisów dotyczących bezpieczeństwa i higieny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pracy.</w:t>
      </w:r>
      <w:r w:rsidR="00F87F9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 szczególności wykonawca ma obowiązek zadbać, aby personel nie wykonywał pracy w warunkach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niebezpiecznych, szkodliwych dla zdrowia oraz nie spełniających odpowiednich wymagań sanitarnych.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Wykonawca zapewni i będzie utrzymywał wszelkie urządzenia zabezpieczające, socjalne oraz sprzęt i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odpowiednia odzież dla ochrony życia i zdrowia osób zatrudnionych na budowie.</w:t>
      </w:r>
    </w:p>
    <w:p w14:paraId="248F0541" w14:textId="47D472B9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Uznaje się, ze wszelkie koszty związane z wypełnieniem wymagań określonych powyżej nie podlegają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odrębnej zapłacie i są uwzględnione w cenie umownej.</w:t>
      </w:r>
    </w:p>
    <w:p w14:paraId="1DC95CC4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</w:t>
      </w:r>
      <w:r w:rsidR="00003BAC" w:rsidRPr="006163B6">
        <w:rPr>
          <w:rFonts w:ascii="Calibri" w:hAnsi="Calibri" w:cs="Calibri"/>
          <w:color w:val="000000"/>
          <w:sz w:val="24"/>
          <w:szCs w:val="24"/>
        </w:rPr>
        <w:t>4</w:t>
      </w:r>
      <w:r w:rsidRPr="006163B6">
        <w:rPr>
          <w:rFonts w:ascii="Calibri" w:hAnsi="Calibri" w:cs="Calibri"/>
          <w:color w:val="000000"/>
          <w:sz w:val="24"/>
          <w:szCs w:val="24"/>
        </w:rPr>
        <w:t>.10. Ochrona i utrzymanie robót</w:t>
      </w:r>
    </w:p>
    <w:p w14:paraId="50F88FFD" w14:textId="3C41F182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Wykonawca będzie odpowiedzialny za ochronę robót i za wszelkie materiały i urządzenia używane do robót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od daty rozpoczęcia do daty odbioru ostatecznego.</w:t>
      </w:r>
    </w:p>
    <w:p w14:paraId="6AB8AD02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</w:t>
      </w:r>
      <w:r w:rsidR="00003BAC" w:rsidRPr="006163B6">
        <w:rPr>
          <w:rFonts w:ascii="Calibri" w:hAnsi="Calibri" w:cs="Calibri"/>
          <w:color w:val="000000"/>
          <w:sz w:val="24"/>
          <w:szCs w:val="24"/>
        </w:rPr>
        <w:t>4</w:t>
      </w:r>
      <w:r w:rsidRPr="006163B6">
        <w:rPr>
          <w:rFonts w:ascii="Calibri" w:hAnsi="Calibri" w:cs="Calibri"/>
          <w:color w:val="000000"/>
          <w:sz w:val="24"/>
          <w:szCs w:val="24"/>
        </w:rPr>
        <w:t>.11. Stosowanie się do prawa i innych przepisów</w:t>
      </w:r>
    </w:p>
    <w:p w14:paraId="2E0E12FE" w14:textId="777B4A06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Wykonawca zobowiązany jest znać wszelkie przepisy wydane przez organy administracji państwowej i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samorządowej, które są w jakikolwiek sposób związane z robotami i będzie w pełni odpowiedzialny za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przestrzeganie tych praw, przepisów i wytycznych podczas prowadzenia robót. Wykonawca będzie przestrzegać praw patentowych i będzie w pełni odpowiedzialny za wypełnienie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wszelkich wymagań prawnych odnośnie wykorzystania opatentowa</w:t>
      </w:r>
      <w:r w:rsidRPr="006163B6">
        <w:rPr>
          <w:rFonts w:ascii="Calibri" w:hAnsi="Calibri" w:cs="Calibri"/>
          <w:color w:val="000000"/>
          <w:sz w:val="24"/>
          <w:szCs w:val="24"/>
        </w:rPr>
        <w:lastRenderedPageBreak/>
        <w:t>nych urządzeń lub metod i w sposób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ciągły będzie informować Inspektora nadzoru o swoich działaniach, przedstawiając kopie zezwoleń i inne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odnośne dokumenty.</w:t>
      </w:r>
    </w:p>
    <w:p w14:paraId="6CFB637A" w14:textId="77777777" w:rsidR="00003BAC" w:rsidRPr="006163B6" w:rsidRDefault="00003BAC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03242AEC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b/>
          <w:color w:val="000000"/>
          <w:sz w:val="24"/>
          <w:szCs w:val="24"/>
        </w:rPr>
        <w:t xml:space="preserve">2. </w:t>
      </w:r>
      <w:r w:rsidRPr="006163B6">
        <w:rPr>
          <w:rFonts w:ascii="Calibri" w:hAnsi="Calibri" w:cs="Calibri"/>
          <w:b/>
          <w:bCs/>
          <w:color w:val="000000"/>
          <w:sz w:val="24"/>
          <w:szCs w:val="24"/>
        </w:rPr>
        <w:t>MATERIAŁY</w:t>
      </w:r>
    </w:p>
    <w:p w14:paraId="1D8F4CEB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2.1. Ź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ródła uzyskania materiałów do elementów konstrukcyjnych</w:t>
      </w:r>
    </w:p>
    <w:p w14:paraId="1D869B28" w14:textId="4656CC1B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Wykonawca przedstawi Inspektorowi nadzoru szczegółowe informacje dotyczące, zamawiania lub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wydobywania materiałów i odpowiednie aprobaty techniczne lub świadectwa badan laboratoryjnych oraz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próbki do zatwierdzenia przez Inspektora nadzoru.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Wykonawca zobowiązany jest do prowadzenia ciągłych badan określonych w ST w celu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udokumentowania, ze materiały uzyskane z dopuszczalnego źródła spełniają wymagania ST w czasie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postępu robót.</w:t>
      </w:r>
    </w:p>
    <w:p w14:paraId="4FFB1875" w14:textId="0AE1026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Pozostałe materiały budowlane powinny spełniać wymagania jakościowe określone Polskimi Normami,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aprobatami technicznymi, o których mowa w Szczegółowych Specyfikacjach Technicznych (ST).</w:t>
      </w:r>
    </w:p>
    <w:p w14:paraId="6EE632EB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2.2.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Pozyskiwanie masowych materiałów pochodzenia miejscowego</w:t>
      </w:r>
    </w:p>
    <w:p w14:paraId="103C493A" w14:textId="4650891E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Wykonawca odpowiada za uzyskanie pozwoleń od właścicieli i odnośnych władz na pozyskanie materiałów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z jakichkolwiek złóż miejscowych, włączając w to źródła wskazane przez Zamawiającego i jest zobowiązany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dostarczyć Inspektorowi nadzoru wymagane dokumenty przed rozpoczęciem eksploatacji złoża.</w:t>
      </w:r>
    </w:p>
    <w:p w14:paraId="55950191" w14:textId="616D9A56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Wykonawca przedstawi dokumentacje zawierająca raporty z badan terenowych i laboratoryjnych oraz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proponowana przez siebie metodę wydobycia i selekcji do zatwierdzenia Inspektorowi nadzoru.</w:t>
      </w:r>
      <w:r w:rsidR="00F87F9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Wykonawca ponosi odpowiedzialność za spełnienie wymagań ilościowych i jakościowych materiałów z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jakiegokolwiek złoża.</w:t>
      </w:r>
    </w:p>
    <w:p w14:paraId="5069FD81" w14:textId="1AA915F3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Wykonawca poniesie wszystkie koszty, a w tym: opłaty, wynagrodzenia i jakiekolwiek inne koszty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związane z dostarczeniem materiałów do robót, chyba ze postanowienia ogólne lub szczegółowe warunków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umowy stanowią inaczej.</w:t>
      </w:r>
    </w:p>
    <w:p w14:paraId="61CFD005" w14:textId="17739091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Humus i nadkład czasowo zdjęte z terenu wykopów, ukopów i miejsc pozyskania piasku i żwiru będą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formowane w hałdy i wykorzystywane przy zasypce i rekultywacji terenu po ukończeniu robót.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Wszystkie odpowiednie materiały pozyskane z wykopów na terenie budowy lub z innych miejsc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wskazanych w dokumentach umowy będą wykorzystane do robót lub odwiezione na odkład odpowiednio do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wymagań umowy lub wskazań Inspektora nadzoru.</w:t>
      </w:r>
      <w:r w:rsidR="00F87F9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Eksploatacja źródeł materiałów będzie zgodna z wszelkimi regulacjami prawnymi obowiązującymi nadanym obszarze.</w:t>
      </w:r>
    </w:p>
    <w:p w14:paraId="7C6C339E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2.3.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Materiały nie odpowiadaj</w:t>
      </w:r>
      <w:r w:rsidRPr="006163B6">
        <w:rPr>
          <w:rFonts w:ascii="Calibri" w:hAnsi="Calibri" w:cs="Calibri"/>
          <w:color w:val="000000"/>
          <w:sz w:val="24"/>
          <w:szCs w:val="24"/>
        </w:rPr>
        <w:t>ą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ce wymaganiom jako</w:t>
      </w:r>
      <w:r w:rsidRPr="006163B6">
        <w:rPr>
          <w:rFonts w:ascii="Calibri" w:hAnsi="Calibri" w:cs="Calibri"/>
          <w:color w:val="000000"/>
          <w:sz w:val="24"/>
          <w:szCs w:val="24"/>
        </w:rPr>
        <w:t>ś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ciowym</w:t>
      </w:r>
    </w:p>
    <w:p w14:paraId="5E053280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Materiały nie odpowiadające wymaganiom jakościowym zostaną przez Wykonawcę wywiezione z terenu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budowy, bądź złożone w miejscu wskazanym przez Inspektora nadzoru.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Każdy rodzaj robót, w którym znajdują się nie zbadane i nie zaakceptowane materiały, Wykonawca</w:t>
      </w:r>
      <w:r w:rsidR="008A7D83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wykonuje na własne ryzyko, licząc się z jego nieprzyjęciem i niezapłaceniem.</w:t>
      </w:r>
    </w:p>
    <w:p w14:paraId="086F4D51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2.4.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Przechowywanie i składowanie materiałów</w:t>
      </w:r>
    </w:p>
    <w:p w14:paraId="30F5D6B9" w14:textId="0C2522A0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Wykonawca zapewni, aby tymczasowo składowane materiały, do czasu gdy będą one potrzebne do robót,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były zabezpieczone przed zanieczyszczeniem, zachowały swoja jakość i właściwość do robót i były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dostępne do kontroli przez Inspektora nadzoru.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Miejsca czasowego składowania materiałów będą zlokalizowane w obrębie terenu budowy w miejscach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uzgodnionych z Inspektorem nadzoru.</w:t>
      </w:r>
    </w:p>
    <w:p w14:paraId="623B36D2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2.5.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Wariantowe stosowanie materiałów</w:t>
      </w:r>
    </w:p>
    <w:p w14:paraId="14B2F84C" w14:textId="3D4386A2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Jeśli dokumentacja projektowa lub ST przewidują możliwość zastosowania różnych rodzajów materiałów do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wykonywania poszczególnych elementów robót Wykonawca powiadomi In</w:t>
      </w:r>
      <w:r w:rsidRPr="006163B6">
        <w:rPr>
          <w:rFonts w:ascii="Calibri" w:hAnsi="Calibri" w:cs="Calibri"/>
          <w:color w:val="000000"/>
          <w:sz w:val="24"/>
          <w:szCs w:val="24"/>
        </w:rPr>
        <w:lastRenderedPageBreak/>
        <w:t>spektora nadzoru o zamiarze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zastosowania konkretnego rodzaju materiału. Wybrany i zaakceptowany rodzaj materiału nie może być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później zamieniany bez zgody Inspektora nadzoru.</w:t>
      </w:r>
    </w:p>
    <w:p w14:paraId="30EC4591" w14:textId="77777777" w:rsidR="00E038A0" w:rsidRPr="006163B6" w:rsidRDefault="00E038A0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33589DD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b/>
          <w:color w:val="000000"/>
          <w:sz w:val="24"/>
          <w:szCs w:val="24"/>
        </w:rPr>
        <w:t xml:space="preserve">3. </w:t>
      </w:r>
      <w:r w:rsidRPr="006163B6">
        <w:rPr>
          <w:rFonts w:ascii="Calibri" w:hAnsi="Calibri" w:cs="Calibri"/>
          <w:b/>
          <w:bCs/>
          <w:color w:val="000000"/>
          <w:sz w:val="24"/>
          <w:szCs w:val="24"/>
        </w:rPr>
        <w:t>SPRZ</w:t>
      </w:r>
      <w:r w:rsidR="003A5330" w:rsidRPr="006163B6">
        <w:rPr>
          <w:rFonts w:ascii="Calibri" w:hAnsi="Calibri" w:cs="Calibri"/>
          <w:b/>
          <w:color w:val="000000"/>
          <w:sz w:val="24"/>
          <w:szCs w:val="24"/>
        </w:rPr>
        <w:t>Ę</w:t>
      </w:r>
      <w:r w:rsidRPr="006163B6">
        <w:rPr>
          <w:rFonts w:ascii="Calibri" w:hAnsi="Calibri" w:cs="Calibri"/>
          <w:b/>
          <w:bCs/>
          <w:color w:val="000000"/>
          <w:sz w:val="24"/>
          <w:szCs w:val="24"/>
        </w:rPr>
        <w:t>T</w:t>
      </w:r>
    </w:p>
    <w:p w14:paraId="67F6DA58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Wykonawca jest zobowiązany do używania jedynie takiego sprzętu, który nie spowoduje niekorzystnego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wpływu na jakość wykonywanych robót. Sprzęt używany do robót powinien być zgodny z oferta Wykonawcy i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powinien odpowiadać pod względem typów i ilości wskazaniom zawartym w SST, programie zapewnienia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jakości lub projekcie organizacji robót, zaakceptowanym przez Inspektora nadzoru.</w:t>
      </w:r>
    </w:p>
    <w:p w14:paraId="1730FFF0" w14:textId="40A520C1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Liczba i wydajność sprzętu będzie gwarantować przeprowadzenie robót, zgodnie z zasadami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określonymi w dokumentacji projektowej, ST i wskazaniach Inspektora nadzoru w terminie przewidzianym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umow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>ą</w:t>
      </w:r>
      <w:r w:rsidRPr="006163B6">
        <w:rPr>
          <w:rFonts w:ascii="Calibri" w:hAnsi="Calibri" w:cs="Calibri"/>
          <w:color w:val="000000"/>
          <w:sz w:val="24"/>
          <w:szCs w:val="24"/>
        </w:rPr>
        <w:t>.</w:t>
      </w:r>
      <w:r w:rsidR="00A330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Sprzęt będący własnością Wykonawcy lub wynajęty do wykonania robót ma być utrzymywany w dobrym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stanie i gotowości do pracy. Bedzie spełniał normy ochrony środowiska i przepisy dotyczące jego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użytkowania.</w:t>
      </w:r>
      <w:r w:rsidR="00A330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Wykonawca dostarczy Inspektorowi nadzoru kopie dokumentów potwierdzających dopuszczenie sprzętu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do użytkowania, tam gdzie jest to wymagane przepisami.</w:t>
      </w:r>
      <w:r w:rsidR="00A330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Jeżeli dokumentacja projektowa lub SST przewidują możliwość wariantowego użycia sprzętu przy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wykonywanych robotach, wykonawca powiadomi Inspektora nadzoru o swoim zamiarze wyboru i uzyska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jego akceptacje przed użyciem sprzętu. Wybrany sprzęt, po akceptacji Inspektora nadzoru, nie może być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później zmieniany bez jego zgody.</w:t>
      </w:r>
    </w:p>
    <w:p w14:paraId="4DD750A9" w14:textId="77777777" w:rsidR="00003BAC" w:rsidRPr="006163B6" w:rsidRDefault="00003BAC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583E3F41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b/>
          <w:color w:val="000000"/>
          <w:sz w:val="24"/>
          <w:szCs w:val="24"/>
        </w:rPr>
        <w:t xml:space="preserve">4. </w:t>
      </w:r>
      <w:r w:rsidRPr="006163B6">
        <w:rPr>
          <w:rFonts w:ascii="Calibri" w:hAnsi="Calibri" w:cs="Calibri"/>
          <w:b/>
          <w:bCs/>
          <w:color w:val="000000"/>
          <w:sz w:val="24"/>
          <w:szCs w:val="24"/>
        </w:rPr>
        <w:t>TRANSPORT</w:t>
      </w:r>
    </w:p>
    <w:p w14:paraId="670D94FA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4.1.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Ogólne wymagania dotycz</w:t>
      </w:r>
      <w:r w:rsidRPr="006163B6">
        <w:rPr>
          <w:rFonts w:ascii="Calibri" w:hAnsi="Calibri" w:cs="Calibri"/>
          <w:color w:val="000000"/>
          <w:sz w:val="24"/>
          <w:szCs w:val="24"/>
        </w:rPr>
        <w:t>ą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ce transportu</w:t>
      </w:r>
    </w:p>
    <w:p w14:paraId="0F191809" w14:textId="4C3968FF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Wykonawca jest zobowiązany do stosowania jedynie takich środków transportu, które nie wpłyną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niekorzystnie na jakość wykonywanych robót i właściwości przewożonych materiałów.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Liczba środków transportu będzie zapewniać prowadzenie robót zgodnie z zasadami określonymi w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dokumentacji projektowej, ST i wskazaniach Inspektora nadzoru w terminie przewidzianym w umowie.</w:t>
      </w:r>
    </w:p>
    <w:p w14:paraId="50BBC33F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4.2.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Wymagania dotycz</w:t>
      </w:r>
      <w:r w:rsidRPr="006163B6">
        <w:rPr>
          <w:rFonts w:ascii="Calibri" w:hAnsi="Calibri" w:cs="Calibri"/>
          <w:color w:val="000000"/>
          <w:sz w:val="24"/>
          <w:szCs w:val="24"/>
        </w:rPr>
        <w:t>ą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ce przewozu po drogach publicznych</w:t>
      </w:r>
    </w:p>
    <w:p w14:paraId="4E3E27A5" w14:textId="5D575D7C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Przy ruchu na drogach publicznych pojazdy będą spełniać wymagania dotyczące przepisów ruchu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drogowego w odniesieniu do dopuszczalnych obciążeń na osie i innych parametrów technicznych. Środki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transportu nie odpowiadające warunkom dopuszczalnych obciążeń na osie mogą być dopuszczone przez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właściwy zarząd drogi pod warunkiem przywrócenia stanu pierwotnego użytkowanych odcinków dróg na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koszt Wykonawcy.</w:t>
      </w:r>
    </w:p>
    <w:p w14:paraId="4183C407" w14:textId="7BAA40F3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Wykonawca będzie usuwać na bieżąco, na własny koszt, wszelkie zanieczyszczenia spowodowane jego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pojazdami na drogach publicznych oraz dojazdach do terenu budowy.</w:t>
      </w:r>
    </w:p>
    <w:p w14:paraId="77040746" w14:textId="77777777" w:rsidR="003A5330" w:rsidRPr="006163B6" w:rsidRDefault="003A5330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097F440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b/>
          <w:color w:val="000000"/>
          <w:sz w:val="24"/>
          <w:szCs w:val="24"/>
        </w:rPr>
        <w:t xml:space="preserve">5. </w:t>
      </w:r>
      <w:r w:rsidRPr="006163B6">
        <w:rPr>
          <w:rFonts w:ascii="Calibri" w:hAnsi="Calibri" w:cs="Calibri"/>
          <w:b/>
          <w:bCs/>
          <w:color w:val="000000"/>
          <w:sz w:val="24"/>
          <w:szCs w:val="24"/>
        </w:rPr>
        <w:t>WYKONANIE ROBÓT</w:t>
      </w:r>
    </w:p>
    <w:p w14:paraId="108223C7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5.1.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Przed rozpocz</w:t>
      </w:r>
      <w:r w:rsidRPr="006163B6">
        <w:rPr>
          <w:rFonts w:ascii="Calibri" w:hAnsi="Calibri" w:cs="Calibri"/>
          <w:color w:val="000000"/>
          <w:sz w:val="24"/>
          <w:szCs w:val="24"/>
        </w:rPr>
        <w:t>ę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ciem robót wykonawca opracuje:</w:t>
      </w:r>
    </w:p>
    <w:p w14:paraId="6BA34BC1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− projekt zagospodarowania placu budowy, który powinien składać się z części opisowej i graficznej,</w:t>
      </w:r>
    </w:p>
    <w:p w14:paraId="729E095F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− plan bezpieczeństwa i ochrony zdrowia (plan bioz),</w:t>
      </w:r>
    </w:p>
    <w:p w14:paraId="33DA6ED5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− projekt organizacji budowy,</w:t>
      </w:r>
    </w:p>
    <w:p w14:paraId="5DDABBD1" w14:textId="4D8AA17D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− projekt technologii i organizacji montażu (dla obiektów prefabrykowanych lub elementów konstrukcyjnych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 większych gabarytach lub masie).</w:t>
      </w:r>
    </w:p>
    <w:p w14:paraId="2B6423FC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5.2.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Wykonawca jest odpowiedzialny za prowadzenie robót zgodnie z umow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a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lub kontraktem oraz</w:t>
      </w:r>
      <w:r w:rsidR="00404965" w:rsidRPr="006163B6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za jako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ść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zastosowanych materiałów i wykonywanych robót, za ich zgodno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ść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z do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lastRenderedPageBreak/>
        <w:t>kumentacj</w:t>
      </w:r>
      <w:r w:rsidRPr="006163B6">
        <w:rPr>
          <w:rFonts w:ascii="Calibri" w:hAnsi="Calibri" w:cs="Calibri"/>
          <w:color w:val="000000"/>
          <w:sz w:val="24"/>
          <w:szCs w:val="24"/>
        </w:rPr>
        <w:t>a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projektow</w:t>
      </w:r>
      <w:r w:rsidRPr="006163B6">
        <w:rPr>
          <w:rFonts w:ascii="Calibri" w:hAnsi="Calibri" w:cs="Calibri"/>
          <w:color w:val="000000"/>
          <w:sz w:val="24"/>
          <w:szCs w:val="24"/>
        </w:rPr>
        <w:t>a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, wymaganiami ST, PZJ, projektu projektem organizacji robót oraz poleceniami</w:t>
      </w:r>
      <w:r w:rsidR="00404965" w:rsidRPr="006163B6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Inspektora nadzoru.</w:t>
      </w:r>
    </w:p>
    <w:p w14:paraId="3BC532F8" w14:textId="7F577370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5.2.1. Wykonawca ponosi odpowiedzialność za pełna obsługę geodezyjna przy wykonywaniu wszystkich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elementów robót określonych w dokumentacji projektowej lub przekazanych na piśmie przez Inspektora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nadzoru.</w:t>
      </w:r>
    </w:p>
    <w:p w14:paraId="17412552" w14:textId="35E8561D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5.2.2. Następstwa jakiegokolwiek błędu spowodowanego przez Wykonawcę w wytyczeniu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i wykonywaniu robót zostaną, jeśli wymagać tego będzie Inspektor nadzoru, poprawione przez Wykonawcę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na własny koszt.</w:t>
      </w:r>
    </w:p>
    <w:p w14:paraId="39416A5F" w14:textId="03BB3886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5.2.3. Decyzje Inspektora nadzoru dotyczące akceptacji lub odrzucenia materiałów i elementów robót będą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oparte na wymaganiach sformułowanych w dokumentach umowy, dokumentacji projektowej i w ST, a także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 normach i wytycznych.</w:t>
      </w:r>
    </w:p>
    <w:p w14:paraId="1D9A7F1A" w14:textId="40742015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5.2.4. Polecenia Inspektora nadzoru dotyczące realizacji robót będą wykonywane przez Wykonawcę nie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później niż w czasie przez niego wyznaczonym, pod groźba wstrzymania robót. Skutki finansowe z tytułu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wstrzymania robót w takiej sytuacji ponosi Wykonawca.</w:t>
      </w:r>
    </w:p>
    <w:p w14:paraId="4B0AD1F3" w14:textId="77777777" w:rsidR="00E038A0" w:rsidRPr="006163B6" w:rsidRDefault="00E038A0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9253862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b/>
          <w:color w:val="000000"/>
          <w:sz w:val="24"/>
          <w:szCs w:val="24"/>
        </w:rPr>
        <w:t xml:space="preserve">6. </w:t>
      </w:r>
      <w:r w:rsidRPr="006163B6">
        <w:rPr>
          <w:rFonts w:ascii="Calibri" w:hAnsi="Calibri" w:cs="Calibri"/>
          <w:b/>
          <w:bCs/>
          <w:color w:val="000000"/>
          <w:sz w:val="24"/>
          <w:szCs w:val="24"/>
        </w:rPr>
        <w:t>KONTROLA JAKO</w:t>
      </w:r>
      <w:r w:rsidR="003A5330" w:rsidRPr="006163B6">
        <w:rPr>
          <w:rFonts w:ascii="Calibri" w:hAnsi="Calibri" w:cs="Calibri"/>
          <w:b/>
          <w:color w:val="000000"/>
          <w:sz w:val="24"/>
          <w:szCs w:val="24"/>
        </w:rPr>
        <w:t>Ś</w:t>
      </w:r>
      <w:r w:rsidRPr="006163B6">
        <w:rPr>
          <w:rFonts w:ascii="Calibri" w:hAnsi="Calibri" w:cs="Calibri"/>
          <w:b/>
          <w:bCs/>
          <w:color w:val="000000"/>
          <w:sz w:val="24"/>
          <w:szCs w:val="24"/>
        </w:rPr>
        <w:t>CI ROBÓT</w:t>
      </w:r>
    </w:p>
    <w:p w14:paraId="23F0F107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6.1.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Program zapewnienia jako</w:t>
      </w:r>
      <w:r w:rsidRPr="006163B6">
        <w:rPr>
          <w:rFonts w:ascii="Calibri" w:hAnsi="Calibri" w:cs="Calibri"/>
          <w:color w:val="000000"/>
          <w:sz w:val="24"/>
          <w:szCs w:val="24"/>
        </w:rPr>
        <w:t>ś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ci</w:t>
      </w:r>
    </w:p>
    <w:p w14:paraId="6D5B62E5" w14:textId="0450EA65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Do obowiązków Wykonawcy należy opracowanie i przedstawienie do zaakceptowania przez Inspektora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nadzoru programu zapewnienia jakości (PZJ), w którym przedstawi on zamierzony sposób wykonania robót,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możliwości techniczne, kadrowe i organizacyjne gwarantujące wykonanie robót zgodnie z dokumentacja</w:t>
      </w:r>
    </w:p>
    <w:p w14:paraId="65EDE4B9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projektowa, ST.</w:t>
      </w:r>
    </w:p>
    <w:p w14:paraId="726C7F05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Program zapewnienia jakości winien zawierać:</w:t>
      </w:r>
    </w:p>
    <w:p w14:paraId="4751DFA6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− organizacje wykonania robót, w tym termin i sposób prowadzenia robót,</w:t>
      </w:r>
    </w:p>
    <w:p w14:paraId="2AFDAE76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− organizacje ruchu na budowie wraz z oznakowaniem robót,</w:t>
      </w:r>
    </w:p>
    <w:p w14:paraId="611A9F76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− plan bezpieczeństwa i ochrony zdrowia,</w:t>
      </w:r>
    </w:p>
    <w:p w14:paraId="55644D5B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− wykaz zespołów roboczych, ich kwalifikacje i przygotowanie praktyczne,</w:t>
      </w:r>
    </w:p>
    <w:p w14:paraId="03F86D96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− wykaz osób odpowiedzialnych za jakość i terminowość wykonania poszczególnych elementów robót,</w:t>
      </w:r>
    </w:p>
    <w:p w14:paraId="6C90B894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− system (sposób i procedurę) proponowanej kontroli i sterowania jakością wykonywanych robót,</w:t>
      </w:r>
    </w:p>
    <w:p w14:paraId="0706029A" w14:textId="2F3CCC2E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− wyposażenie w sprzęt i urządzenia do pomiarów i kontroli (opis laboratorium własnego lub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laboratorium, któremu Wykonawca zamierza zlecić prowadzenie badan),</w:t>
      </w:r>
    </w:p>
    <w:p w14:paraId="0C9E72BD" w14:textId="0B44D722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− sposób oraz formę gromadzenia wyników badan laboratoryjnych, zapis pomiarów, a także wyciąganych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wniosków i zastosowanych korekt w procesie technologicznym, proponowany sposób i formę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przekazywania tych informacji Inspektorowi nadzoru,</w:t>
      </w:r>
    </w:p>
    <w:p w14:paraId="35A47741" w14:textId="6AFDEBFF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− wykaz maszyn i urządzeń stosowanych na budowie z ich parametrami technicznymi oraz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wyposażeniem w mechanizmy do sterowania i urządzenia pomiarowo-kontrolne,</w:t>
      </w:r>
    </w:p>
    <w:p w14:paraId="017FD41B" w14:textId="2A537BC4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– rodzaje i ilość środków transportu oraz urządzeń do magazynowania i załadunku materiałów, spoiw,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lepiszczy, kruszyw itp.,</w:t>
      </w:r>
    </w:p>
    <w:p w14:paraId="1FF8BAF8" w14:textId="5FBFD7DB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− sposób i procedurę pomiarów i badan (rodzaj i częstotliwość, pobieranie próbek, legalizacja i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sprawdzanie urządzeń itp.) prowadzonych podczas dostaw materiałów, wytwarzania mieszanek i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wykonywania poszczególnych elementów robót.</w:t>
      </w:r>
    </w:p>
    <w:p w14:paraId="386EC177" w14:textId="77777777" w:rsidR="00A33085" w:rsidRDefault="00A33085">
      <w:pPr>
        <w:spacing w:after="2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2429878D" w14:textId="19E6704C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lastRenderedPageBreak/>
        <w:t xml:space="preserve">6.2.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Zasady kontroli jako</w:t>
      </w:r>
      <w:r w:rsidRPr="006163B6">
        <w:rPr>
          <w:rFonts w:ascii="Calibri" w:hAnsi="Calibri" w:cs="Calibri"/>
          <w:color w:val="000000"/>
          <w:sz w:val="24"/>
          <w:szCs w:val="24"/>
        </w:rPr>
        <w:t>ś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ci robót</w:t>
      </w:r>
    </w:p>
    <w:p w14:paraId="76193897" w14:textId="517F98FC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Wykonawca jest odpowiedzialny za pełna kontrole jakości robót i stosowanych materiałów. Wykonawca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zapewni odpowiedni system kontroli, włączając w to personel, laboratorium, sprzęt, zaopatrzenie i wszystkie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urządzenia niezbędne do pobierania próbek i badan materiałów oraz robót.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Wykonawca będzie przeprowadzać pomiary i badania materiałów oraz robót z częstotliwością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zapewniająca stwierdzenie, ze roboty wykonano zgodnie z wymaganiami zawartymi w dokumentacji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projektowej i ST.</w:t>
      </w:r>
      <w:r w:rsidR="00A330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Minimalne wymagania co do zakresu badan i ich częstotliwości są określone w ST. W przypadku, gdy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nie zostały one tam określone, Inspektor nadzoru ustali jaki zakres kontroli jest konieczny, aby zapewnić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wykonanie robót zgodnie z umowa.</w:t>
      </w:r>
      <w:r w:rsidR="00A330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Inspektor nadzoru będzie mieć nieograniczony dostęp do pomieszczeń laboratoryjnych Wykonawcy w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celu ich inspekcji.</w:t>
      </w:r>
    </w:p>
    <w:p w14:paraId="3249E50B" w14:textId="211F366D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Inspektor nadzoru będzie przekazywać Wykonawcy pisemne informacje o jakichkolwiek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niedociągnięciach dotyczących urządzeń laboratoryjnych, sprzętu, zaopatrzenia laboratorium, pracy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personelu lub metod badawczych. Jeżeli niedociągnięcia te będą tak poważne, 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>ż</w:t>
      </w:r>
      <w:r w:rsidRPr="006163B6">
        <w:rPr>
          <w:rFonts w:ascii="Calibri" w:hAnsi="Calibri" w:cs="Calibri"/>
          <w:color w:val="000000"/>
          <w:sz w:val="24"/>
          <w:szCs w:val="24"/>
        </w:rPr>
        <w:t>e mogą wpłynąć ujemnie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na wyniki badan, Inspektor nadzoru natychmiast wstrzyma użycie do robót badanych materiałów i dopuści je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do użytku dopiero wtedy, gdy niedociągnięcia w pracy laboratorium Wykonawcy zostaną usunięte i</w:t>
      </w:r>
      <w:r w:rsidR="00A330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stwierdzona zostanie odpowiednia jakość tych materiałów.</w:t>
      </w:r>
      <w:r w:rsidR="00A330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Wszystkie koszty związane z organizowaniem i prowadzeniem badan materiałów i robót ponosi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Wykonawca.</w:t>
      </w:r>
    </w:p>
    <w:p w14:paraId="57E4970F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6.3.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Pobieranie próbek</w:t>
      </w:r>
    </w:p>
    <w:p w14:paraId="1DFD1883" w14:textId="1C11C16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Próbki będą pobierane losowo. Zaleca się stosowanie statystycznych metod pobierania próbek, opartych na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zasadzie, ze wszystkie jednostkowe elementy produkcji mogą być z jednakowym prawdopodobieństwem</w:t>
      </w:r>
      <w:r w:rsidR="00A330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wytypowane do badan.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Inspektor nadzoru będzie mieć zapewniona możliwość udziału w pobieraniu próbek. Na zlecenie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Inspektora nadzoru Wykonawca będzie przeprowadzać dodatkowe badania tych materiałów, które budzą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wątpliwości co do jakości, o ile kwestionowane materiały nie zostaną przez Wykonawcę usunięte lub</w:t>
      </w:r>
    </w:p>
    <w:p w14:paraId="11A21A1B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ulepszone z własnej woli. Koszty tych dodatkowych badan pokrywa Wykonawca tylko w przypadku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stwierdzenia usterek; w przeciwnym przypadku koszty te pokrywa Zamawiający.</w:t>
      </w:r>
    </w:p>
    <w:p w14:paraId="12D04059" w14:textId="056F673A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Pojemniki do pobierania próbek będą dostarczone przez Wykonawcę i zatwierdzone przez Inspektora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nadzoru. Próbki dostarczone przez Wykonawcę do badan będą odpowiednio opisane i oznakowane, w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sposób zaakceptowany przez Inspektora nadzoru.</w:t>
      </w:r>
    </w:p>
    <w:p w14:paraId="5A415532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6.4.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Badania i pomiary</w:t>
      </w:r>
    </w:p>
    <w:p w14:paraId="176E4837" w14:textId="76559E1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Wszystkie badania i pomiary będą przeprowadzone zgodnie z wymaganiami norm. W przypadku, gdy normy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nie obejmują jakiegokolwiek badania wymaganego w ST, stosować można wytyczne krajowe, albo inne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procedury, zaakceptowane przez Inspektora nadzoru.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Przed przystąpieniem do pomiarów lub badan, Wykonawca powiadomi Inspektora nadzoru o rodzaju,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miejscu i terminie pomiaru lub badania. Po wykonaniu pomiaru lub badania, Wykonawca przedstawi na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piśmie ich wyniki do akceptacji Inspektora nadzoru.</w:t>
      </w:r>
    </w:p>
    <w:p w14:paraId="7CD532C7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6.5.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Raporty z bada</w:t>
      </w:r>
      <w:r w:rsidRPr="006163B6">
        <w:rPr>
          <w:rFonts w:ascii="Calibri" w:hAnsi="Calibri" w:cs="Calibri"/>
          <w:color w:val="000000"/>
          <w:sz w:val="24"/>
          <w:szCs w:val="24"/>
        </w:rPr>
        <w:t>n</w:t>
      </w:r>
    </w:p>
    <w:p w14:paraId="1A0A0377" w14:textId="631CF932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Wykonawca będzie przekazywać Inspektorowi nadzoru kopie raportów z wynikami badan jak najszybciej,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nie później jednak niż w terminie określonym w programie zapewnienia jakości.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Wyniki badan (kopie) będą przekazywane Inspektorowi nadzoru na formularzach według dostarczonego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przez niego wzoru lub innych, przez niego zaaprobowanych.</w:t>
      </w:r>
    </w:p>
    <w:p w14:paraId="0D33B9C9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6.6.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Badania prowadzone przez Inspektora nadzoru</w:t>
      </w:r>
    </w:p>
    <w:p w14:paraId="06E0C8B4" w14:textId="0C0E5B01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Dla celów kontroli jakości i zatwierdzenia, Inspektor nadzoru uprawniony jest do dokonywania kontroli,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pobierania próbek i badania materiałów u źródła ich wytwarzania. Do umożliwienia jemu kontroli zapewniona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będzie wszelka potrzebna do tego pomoc ze strony Wyko</w:t>
      </w:r>
      <w:r w:rsidRPr="006163B6">
        <w:rPr>
          <w:rFonts w:ascii="Calibri" w:hAnsi="Calibri" w:cs="Calibri"/>
          <w:color w:val="000000"/>
          <w:sz w:val="24"/>
          <w:szCs w:val="24"/>
        </w:rPr>
        <w:lastRenderedPageBreak/>
        <w:t>nawcy i producenta materiałów.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Inspektor nadzoru, po uprzedniej weryfikacji systemu kontroli robót prowadzonego przez Wykonawcę,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będzie oceniać zgodność materiałów i robót z wymaganiami ST na podstawie wyników badan</w:t>
      </w:r>
      <w:r w:rsidR="00A330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dostarczonych przez Wykonawcę.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Inspektor nadzoru może pobierać próbki materiałów i prowadzić badania niezależnie od Wykonawcy, na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swój koszt. Jeżeli wyniki tych badan wykażą, ze raporty Wykonawcy są niewiarygodne, to Inspektor nadzoru</w:t>
      </w:r>
      <w:r w:rsidR="00A330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poleci 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Wykonawcy lub zleci niezależnemu laboratorium przeprowadzenie powtórnych lub dodatkowych</w:t>
      </w:r>
      <w:r w:rsidR="00D1089C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badan, albo oprze się wyłącznie na własnych badaniach przy ocenie zgodności materiałów i robót z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dokumentacj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>ą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projektowa i ST. W takim przypadku, całkowite koszty powtórnych lub dodatkowych badan i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pobierania próbek poniesione zostaną przez Wykonawcę.</w:t>
      </w:r>
    </w:p>
    <w:p w14:paraId="788048E0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6.7.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Certyfikaty i deklaracje</w:t>
      </w:r>
    </w:p>
    <w:p w14:paraId="6C78AF03" w14:textId="77777777" w:rsidR="00F00B5F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Inspektor nadzoru może dopuścić do użycia tylko te wyroby i materiały, które:</w:t>
      </w:r>
    </w:p>
    <w:p w14:paraId="4AF700A5" w14:textId="0415CDAF" w:rsidR="004C6653" w:rsidRPr="004C6653" w:rsidRDefault="004C6653" w:rsidP="00F00B5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C6653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- są objęte normami zharmonizowanymi lub europejskimi dokumentami oceny.</w:t>
      </w:r>
    </w:p>
    <w:p w14:paraId="7257A538" w14:textId="06BEB730" w:rsidR="004C6653" w:rsidRPr="004C6653" w:rsidRDefault="004C6653" w:rsidP="004C6653">
      <w:pPr>
        <w:autoSpaceDE w:val="0"/>
        <w:autoSpaceDN w:val="0"/>
        <w:adjustRightInd w:val="0"/>
        <w:spacing w:line="240" w:lineRule="auto"/>
        <w:ind w:left="142" w:hanging="14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4C6653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nieobjęte zharmonizowanymi specyfikacjami technicznymi, podlegają dopuszczeniu zgodnie z regulacjami poszczególnych krajów członkowskich Unii Europejskiej. </w:t>
      </w:r>
      <w:r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(Dz. U 2021, po</w:t>
      </w:r>
      <w:r w:rsidR="009E3400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z</w:t>
      </w:r>
      <w:r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.1213 z </w:t>
      </w:r>
      <w:r w:rsidR="006264E7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15.06.2021r.)</w:t>
      </w:r>
      <w:r w:rsidR="009E3400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.</w:t>
      </w:r>
    </w:p>
    <w:p w14:paraId="4682020B" w14:textId="276A4EBB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Jakiekolwiek materiały, które nie spełniają tych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wymagań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będą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odrzucone.</w:t>
      </w:r>
    </w:p>
    <w:p w14:paraId="04953F62" w14:textId="77777777" w:rsidR="00F00B5F" w:rsidRPr="006163B6" w:rsidRDefault="00003BAC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5</w:t>
      </w:r>
      <w:r w:rsidR="00F00B5F" w:rsidRPr="006163B6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F00B5F" w:rsidRPr="006163B6">
        <w:rPr>
          <w:rFonts w:ascii="Calibri" w:hAnsi="Calibri" w:cs="Calibri"/>
          <w:bCs/>
          <w:color w:val="000000"/>
          <w:sz w:val="24"/>
          <w:szCs w:val="24"/>
        </w:rPr>
        <w:t>Dokumenty budowy</w:t>
      </w:r>
    </w:p>
    <w:p w14:paraId="6CAD4ED7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[1] Dziennik budowy</w:t>
      </w:r>
    </w:p>
    <w:p w14:paraId="4FB68FCE" w14:textId="22140ACF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Dziennik budowy jest wymaganym dokumentem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urzędowym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obowiązującym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Zamawiającego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Wykonawcę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w okresie od przekazania wykonawcy terenu budowy do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końca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okresu gwarancyjnego. Prowadzenie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dziennika budowy zgodnie z </w:t>
      </w:r>
      <w:r w:rsidR="006264E7">
        <w:rPr>
          <w:rFonts w:ascii="Calibri" w:hAnsi="Calibri" w:cs="Calibri"/>
          <w:color w:val="000000"/>
          <w:sz w:val="24"/>
          <w:szCs w:val="24"/>
        </w:rPr>
        <w:t>Art.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45 ustawy Prawo budowlane spoczywa na kierowniku budowy.</w:t>
      </w:r>
    </w:p>
    <w:p w14:paraId="29B7BBDC" w14:textId="1AA5701B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Zapisy w dzienniku budowy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będą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dokonywane na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bieżąco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będą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dotyczyć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przebiegu robót, stanu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bezpieczeństwa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ludzi i mienia oraz technicznej strony budowy.</w:t>
      </w:r>
    </w:p>
    <w:p w14:paraId="08AEC197" w14:textId="57CA6FE2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Zapisy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będą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czytelne, dokonane trwała technika, w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porządku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chronologicznym,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bezpośrednio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jeden pod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drugim, bez przerw.</w:t>
      </w:r>
    </w:p>
    <w:p w14:paraId="33456917" w14:textId="0C331429" w:rsidR="00F00B5F" w:rsidRPr="006163B6" w:rsidRDefault="00030D30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Załączone</w:t>
      </w:r>
      <w:r w:rsidR="00F00B5F" w:rsidRPr="006163B6">
        <w:rPr>
          <w:rFonts w:ascii="Calibri" w:hAnsi="Calibri" w:cs="Calibri"/>
          <w:color w:val="000000"/>
          <w:sz w:val="24"/>
          <w:szCs w:val="24"/>
        </w:rPr>
        <w:t xml:space="preserve"> do dziennika budowy protokoły i inne dokumenty </w:t>
      </w:r>
      <w:r w:rsidRPr="006163B6">
        <w:rPr>
          <w:rFonts w:ascii="Calibri" w:hAnsi="Calibri" w:cs="Calibri"/>
          <w:color w:val="000000"/>
          <w:sz w:val="24"/>
          <w:szCs w:val="24"/>
        </w:rPr>
        <w:t>będą</w:t>
      </w:r>
      <w:r w:rsidR="00F00B5F" w:rsidRPr="006163B6">
        <w:rPr>
          <w:rFonts w:ascii="Calibri" w:hAnsi="Calibri" w:cs="Calibri"/>
          <w:color w:val="000000"/>
          <w:sz w:val="24"/>
          <w:szCs w:val="24"/>
        </w:rPr>
        <w:t xml:space="preserve"> oznaczone kolejnym numerem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załącznika</w:t>
      </w:r>
      <w:r w:rsidR="00F00B5F" w:rsidRPr="006163B6">
        <w:rPr>
          <w:rFonts w:ascii="Calibri" w:hAnsi="Calibri" w:cs="Calibri"/>
          <w:color w:val="000000"/>
          <w:sz w:val="24"/>
          <w:szCs w:val="24"/>
        </w:rPr>
        <w:t xml:space="preserve"> i opatrzone data i podpisem Wykonawcy i Inspektora nadzoru.</w:t>
      </w:r>
    </w:p>
    <w:p w14:paraId="08DD69C8" w14:textId="1E992151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Do dziennika budowy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należy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wpisywać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szczególności</w:t>
      </w:r>
      <w:r w:rsidRPr="006163B6">
        <w:rPr>
          <w:rFonts w:ascii="Calibri" w:hAnsi="Calibri" w:cs="Calibri"/>
          <w:color w:val="000000"/>
          <w:sz w:val="24"/>
          <w:szCs w:val="24"/>
        </w:rPr>
        <w:t>:</w:t>
      </w:r>
    </w:p>
    <w:p w14:paraId="312FC9A4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•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datę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przekazania Wykonawcy terenu budowy,</w:t>
      </w:r>
    </w:p>
    <w:p w14:paraId="115763F6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•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datę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przekazania przez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Zamawiającego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dokumentacji projektowej,</w:t>
      </w:r>
    </w:p>
    <w:p w14:paraId="60A27D80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• uzgodnienie przez Inspektora nadzoru programu zapewnienia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jakości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 harmonogramów robót,</w:t>
      </w:r>
    </w:p>
    <w:p w14:paraId="54B58CFD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• terminy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rozpoczęcia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zakończenia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poszczególnych elementów robót,</w:t>
      </w:r>
    </w:p>
    <w:p w14:paraId="53EE988E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• przebieg robót,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trudności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 przeszkody w ich prowadzeniu, okresy i przyczyny przerw w robotach,</w:t>
      </w:r>
    </w:p>
    <w:p w14:paraId="035F66D7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• uwagi i polecenia Inspektora nadzoru,</w:t>
      </w:r>
    </w:p>
    <w:p w14:paraId="7DF9051E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• daty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zarządzenia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wstrzymania robót, z podaniem powodu,</w:t>
      </w:r>
    </w:p>
    <w:p w14:paraId="554646E2" w14:textId="739FF1A5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• zgłoszenia i daty odbiorów robót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zanikających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ulegających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zakryciu,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częściowych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 ostatecznych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odbiorów robót,</w:t>
      </w:r>
    </w:p>
    <w:p w14:paraId="041A3707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•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wyjaśnienia</w:t>
      </w:r>
      <w:r w:rsidRPr="006163B6">
        <w:rPr>
          <w:rFonts w:ascii="Calibri" w:hAnsi="Calibri" w:cs="Calibri"/>
          <w:color w:val="000000"/>
          <w:sz w:val="24"/>
          <w:szCs w:val="24"/>
        </w:rPr>
        <w:t>, uwagi i propozycje Wykonawcy,</w:t>
      </w:r>
    </w:p>
    <w:p w14:paraId="7CBDC2BC" w14:textId="5A06433F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• stan pogody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temperaturę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powietrza w okresie wykonywania robót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podlegających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ograniczeniom lub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wymaganiom w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związku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z warunkami klimatycznymi,</w:t>
      </w:r>
    </w:p>
    <w:p w14:paraId="16E4932C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•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zgodność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rzeczywistych warunków geotechnicznych z ich opisem w dokumentacji projektowej,</w:t>
      </w:r>
    </w:p>
    <w:p w14:paraId="59EEAF9D" w14:textId="0E99177C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lastRenderedPageBreak/>
        <w:t xml:space="preserve">• dane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dotyczące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czynności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geodezyjnych (pomiarowych) dokonywanych przed i w trakcie wykonywania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robót,</w:t>
      </w:r>
    </w:p>
    <w:p w14:paraId="34D3EF74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• dane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dotyczące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sposobu wykonywania zabezpieczenia robót,</w:t>
      </w:r>
    </w:p>
    <w:p w14:paraId="419611AD" w14:textId="3FD4D7EC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• dane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dotyczące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jakości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materiałów, pobierania próbek oraz wyniki przeprowadzonych badan z podaniem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kto je przeprowadzał,</w:t>
      </w:r>
    </w:p>
    <w:p w14:paraId="35310033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• wyniki prób poszczególnych elementów budowli z podaniem kto je przeprowadzał,</w:t>
      </w:r>
    </w:p>
    <w:p w14:paraId="33E18303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• inne istotne informacje o przebiegu robót.</w:t>
      </w:r>
    </w:p>
    <w:p w14:paraId="6D6BE5CD" w14:textId="4AA645BC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Propozycje, uwagi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wyjaśnienia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Wykonawcy, wpisane do dziennika budowy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będą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przedłożone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Inspektorowi nadzoru do ustosunkowania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się</w:t>
      </w:r>
      <w:r w:rsidRPr="006163B6">
        <w:rPr>
          <w:rFonts w:ascii="Calibri" w:hAnsi="Calibri" w:cs="Calibri"/>
          <w:color w:val="000000"/>
          <w:sz w:val="24"/>
          <w:szCs w:val="24"/>
        </w:rPr>
        <w:t>.</w:t>
      </w:r>
    </w:p>
    <w:p w14:paraId="5F5BCFE6" w14:textId="67CE0E98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Decyzje Inspektora nadzoru wpisane do dziennika budowy Wykonawca podpisuje z zaznaczeniem ich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przyjęcia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lub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zajęciem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stanowiska.</w:t>
      </w:r>
    </w:p>
    <w:p w14:paraId="60439015" w14:textId="6712BA21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Wpis projektanta do dziennika budowy obliguje Inspektora nadzoru do ustosunkowania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się</w:t>
      </w:r>
      <w:r w:rsidRPr="006163B6">
        <w:rPr>
          <w:rFonts w:ascii="Calibri" w:hAnsi="Calibri" w:cs="Calibri"/>
          <w:color w:val="000000"/>
          <w:sz w:val="24"/>
          <w:szCs w:val="24"/>
        </w:rPr>
        <w:t>. Projektant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nie jest jednak strona umowy i nie ma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uprawnień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do wydawania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poleceń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Wykonawcy robót.</w:t>
      </w:r>
    </w:p>
    <w:p w14:paraId="1AFB5431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[2]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Książka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obmiarów</w:t>
      </w:r>
    </w:p>
    <w:p w14:paraId="36D9981E" w14:textId="15245F36" w:rsidR="00F00B5F" w:rsidRPr="006163B6" w:rsidRDefault="00030D30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Książka</w:t>
      </w:r>
      <w:r w:rsidR="00F00B5F" w:rsidRPr="006163B6">
        <w:rPr>
          <w:rFonts w:ascii="Calibri" w:hAnsi="Calibri" w:cs="Calibri"/>
          <w:color w:val="000000"/>
          <w:sz w:val="24"/>
          <w:szCs w:val="24"/>
        </w:rPr>
        <w:t xml:space="preserve"> obmiarów stanowi dokument </w:t>
      </w:r>
      <w:r w:rsidRPr="006163B6">
        <w:rPr>
          <w:rFonts w:ascii="Calibri" w:hAnsi="Calibri" w:cs="Calibri"/>
          <w:color w:val="000000"/>
          <w:sz w:val="24"/>
          <w:szCs w:val="24"/>
        </w:rPr>
        <w:t>pozwalający</w:t>
      </w:r>
      <w:r w:rsidR="00F00B5F" w:rsidRPr="006163B6">
        <w:rPr>
          <w:rFonts w:ascii="Calibri" w:hAnsi="Calibri" w:cs="Calibri"/>
          <w:color w:val="000000"/>
          <w:sz w:val="24"/>
          <w:szCs w:val="24"/>
        </w:rPr>
        <w:t xml:space="preserve"> na rozliczenie faktycznego </w:t>
      </w:r>
      <w:r w:rsidRPr="006163B6">
        <w:rPr>
          <w:rFonts w:ascii="Calibri" w:hAnsi="Calibri" w:cs="Calibri"/>
          <w:color w:val="000000"/>
          <w:sz w:val="24"/>
          <w:szCs w:val="24"/>
        </w:rPr>
        <w:t>postępu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każdego</w:t>
      </w:r>
      <w:r w:rsidR="00F00B5F" w:rsidRPr="006163B6">
        <w:rPr>
          <w:rFonts w:ascii="Calibri" w:hAnsi="Calibri" w:cs="Calibri"/>
          <w:color w:val="000000"/>
          <w:sz w:val="24"/>
          <w:szCs w:val="24"/>
        </w:rPr>
        <w:t xml:space="preserve"> z elementów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00B5F" w:rsidRPr="006163B6">
        <w:rPr>
          <w:rFonts w:ascii="Calibri" w:hAnsi="Calibri" w:cs="Calibri"/>
          <w:color w:val="000000"/>
          <w:sz w:val="24"/>
          <w:szCs w:val="24"/>
        </w:rPr>
        <w:t xml:space="preserve">robót. Obmiary wykonanych robót przeprowadza </w:t>
      </w:r>
      <w:r w:rsidRPr="006163B6">
        <w:rPr>
          <w:rFonts w:ascii="Calibri" w:hAnsi="Calibri" w:cs="Calibri"/>
          <w:color w:val="000000"/>
          <w:sz w:val="24"/>
          <w:szCs w:val="24"/>
        </w:rPr>
        <w:t>się</w:t>
      </w:r>
      <w:r w:rsidR="00F00B5F" w:rsidRPr="006163B6">
        <w:rPr>
          <w:rFonts w:ascii="Calibri" w:hAnsi="Calibri" w:cs="Calibri"/>
          <w:color w:val="000000"/>
          <w:sz w:val="24"/>
          <w:szCs w:val="24"/>
        </w:rPr>
        <w:t xml:space="preserve"> sukcesywnie w jednostkach </w:t>
      </w:r>
      <w:r w:rsidRPr="006163B6">
        <w:rPr>
          <w:rFonts w:ascii="Calibri" w:hAnsi="Calibri" w:cs="Calibri"/>
          <w:color w:val="000000"/>
          <w:sz w:val="24"/>
          <w:szCs w:val="24"/>
        </w:rPr>
        <w:t>przyjętych</w:t>
      </w:r>
      <w:r w:rsidR="00F00B5F" w:rsidRPr="006163B6">
        <w:rPr>
          <w:rFonts w:ascii="Calibri" w:hAnsi="Calibri" w:cs="Calibri"/>
          <w:color w:val="000000"/>
          <w:sz w:val="24"/>
          <w:szCs w:val="24"/>
        </w:rPr>
        <w:t xml:space="preserve"> w kosztorysie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00B5F" w:rsidRPr="006163B6">
        <w:rPr>
          <w:rFonts w:ascii="Calibri" w:hAnsi="Calibri" w:cs="Calibri"/>
          <w:color w:val="000000"/>
          <w:sz w:val="24"/>
          <w:szCs w:val="24"/>
        </w:rPr>
        <w:t>lub w ST.</w:t>
      </w:r>
    </w:p>
    <w:p w14:paraId="54AD9934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[3] Dokumenty laboratoryjne</w:t>
      </w:r>
    </w:p>
    <w:p w14:paraId="22DB45B8" w14:textId="3680DF0B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Dzienniki laboratoryjne, deklaracje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zgodności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lub certyfikaty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zgodności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materiałów, orzeczenia o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jakości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materiałów, recepty robocze i kontrolne wyniki badan Wykonawcy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będą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gromadzone w formie uzgodnionej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w programie zapewnienia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jakości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. Dokumenty te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stanowią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załączniki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do odbioru robót. Winny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być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udostępnione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na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każde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życzenie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Inspektora nadzoru.</w:t>
      </w:r>
    </w:p>
    <w:p w14:paraId="510E77EA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[4] Pozostałe dokumenty budowy</w:t>
      </w:r>
    </w:p>
    <w:p w14:paraId="331B1E35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Do dokumentów budowy zalicza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się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, oprócz wymienionych w punktach [1]-[3],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następujące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dokumenty:</w:t>
      </w:r>
    </w:p>
    <w:p w14:paraId="326294B2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a) pozwolenie na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budowę</w:t>
      </w:r>
      <w:r w:rsidRPr="006163B6">
        <w:rPr>
          <w:rFonts w:ascii="Calibri" w:hAnsi="Calibri" w:cs="Calibri"/>
          <w:color w:val="000000"/>
          <w:sz w:val="24"/>
          <w:szCs w:val="24"/>
        </w:rPr>
        <w:t>,</w:t>
      </w:r>
    </w:p>
    <w:p w14:paraId="0AEF4869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b) protokoły przekazania terenu budowy,</w:t>
      </w:r>
    </w:p>
    <w:p w14:paraId="18B98C29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c) umowy cywilno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>-</w:t>
      </w:r>
      <w:r w:rsidRPr="006163B6">
        <w:rPr>
          <w:rFonts w:ascii="Calibri" w:hAnsi="Calibri" w:cs="Calibri"/>
          <w:color w:val="000000"/>
          <w:sz w:val="24"/>
          <w:szCs w:val="24"/>
        </w:rPr>
        <w:t>prawne z osobami trzecimi,</w:t>
      </w:r>
    </w:p>
    <w:p w14:paraId="2142B439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d) protokoły odbioru robót,</w:t>
      </w:r>
    </w:p>
    <w:p w14:paraId="1708B272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e) protokoły z narad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ustaleń</w:t>
      </w:r>
      <w:r w:rsidRPr="006163B6">
        <w:rPr>
          <w:rFonts w:ascii="Calibri" w:hAnsi="Calibri" w:cs="Calibri"/>
          <w:color w:val="000000"/>
          <w:sz w:val="24"/>
          <w:szCs w:val="24"/>
        </w:rPr>
        <w:t>,</w:t>
      </w:r>
    </w:p>
    <w:p w14:paraId="43B27AAF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f) operaty geodezyjne,</w:t>
      </w:r>
    </w:p>
    <w:p w14:paraId="3119590D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g) plan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bezpieczeństwa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 ochrony zdrowia.</w:t>
      </w:r>
    </w:p>
    <w:p w14:paraId="347A1A85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[5] Przechowywanie dokumentów budowy</w:t>
      </w:r>
    </w:p>
    <w:p w14:paraId="4B582F24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Dokumenty budowy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będą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przechowywane na terenie budowy w miejscu odpowiednio zabezpieczonym.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Zaginiecie któregokolwiek z dokumentów budowy spowoduje jego natychmiastowe odtworzenie w formie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przewidzianej prawem.</w:t>
      </w:r>
    </w:p>
    <w:p w14:paraId="11155538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Wszelkie dokumenty budowy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będą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zawsze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dostępne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dla Inspektora nadzoru i przedstawiane do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wglądu</w:t>
      </w:r>
      <w:r w:rsidR="006140D2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na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życzenie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Zamawiającego</w:t>
      </w:r>
      <w:r w:rsidRPr="006163B6">
        <w:rPr>
          <w:rFonts w:ascii="Calibri" w:hAnsi="Calibri" w:cs="Calibri"/>
          <w:color w:val="000000"/>
          <w:sz w:val="24"/>
          <w:szCs w:val="24"/>
        </w:rPr>
        <w:t>.</w:t>
      </w:r>
    </w:p>
    <w:p w14:paraId="7A72F059" w14:textId="77777777" w:rsidR="003A5330" w:rsidRPr="006163B6" w:rsidRDefault="003A5330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67B9094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b/>
          <w:color w:val="000000"/>
          <w:sz w:val="24"/>
          <w:szCs w:val="24"/>
        </w:rPr>
        <w:t xml:space="preserve">7. </w:t>
      </w:r>
      <w:r w:rsidRPr="006163B6">
        <w:rPr>
          <w:rFonts w:ascii="Calibri" w:hAnsi="Calibri" w:cs="Calibri"/>
          <w:b/>
          <w:bCs/>
          <w:color w:val="000000"/>
          <w:sz w:val="24"/>
          <w:szCs w:val="24"/>
        </w:rPr>
        <w:t>OBMIAR ROBÓT</w:t>
      </w:r>
    </w:p>
    <w:p w14:paraId="6D66362F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7.1.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Ogólne zasady obmiaru robót</w:t>
      </w:r>
    </w:p>
    <w:p w14:paraId="0539A0AA" w14:textId="675C5A91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Obmiar robót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będzie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określać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faktyczny zakres wykonywanych robót, zgodnie z dokumentacja projektowa i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ST, w jednostkach ustalonych w kosztorysie.</w:t>
      </w:r>
    </w:p>
    <w:p w14:paraId="0ED54957" w14:textId="1834DE3E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Obmiaru robót dokonuje Wykonawca po pisemnym powiadomieniu Inspektora nadzoru o zakresie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obmierzanych robót i terminie obmiaru, co najmniej na 3 dni przed tym terminem.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Wyniki obmiaru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będą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wpisane do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książki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obmiarów.</w:t>
      </w:r>
    </w:p>
    <w:p w14:paraId="5AC9FAAB" w14:textId="4B5D1EF8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lastRenderedPageBreak/>
        <w:t xml:space="preserve">Jakikolwiek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błąd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lub przeoczenie (opuszczenie) w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ilości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robót podanych w kosztorysie ofertowym lub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gdzie indziej w ST nie zwalnia Wykonawcy od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obowiązku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ukończenia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wszystkich robót.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Błędne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dane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zostaną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poprawione wg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ustaleń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Inspektora nadzoru na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piśmie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. Obmiar gotowych robót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będzie</w:t>
      </w:r>
      <w:r w:rsidR="00A330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przeprowadzony z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częstością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wymagana do celu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miesięcznej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płatności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na rzecz Wykonawcy lub w innym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czasie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określonym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 umowie.</w:t>
      </w:r>
    </w:p>
    <w:p w14:paraId="11A2533B" w14:textId="17BC5C91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7.2.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 xml:space="preserve">Zasady </w:t>
      </w:r>
      <w:r w:rsidR="00030D30" w:rsidRPr="006163B6">
        <w:rPr>
          <w:rFonts w:ascii="Calibri" w:hAnsi="Calibri" w:cs="Calibri"/>
          <w:bCs/>
          <w:color w:val="000000"/>
          <w:sz w:val="24"/>
          <w:szCs w:val="24"/>
        </w:rPr>
        <w:t>okre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ś</w:t>
      </w:r>
      <w:r w:rsidR="00030D30" w:rsidRPr="006163B6">
        <w:rPr>
          <w:rFonts w:ascii="Calibri" w:hAnsi="Calibri" w:cs="Calibri"/>
          <w:bCs/>
          <w:color w:val="000000"/>
          <w:sz w:val="24"/>
          <w:szCs w:val="24"/>
        </w:rPr>
        <w:t>lania</w:t>
      </w:r>
      <w:r w:rsidR="00EB135E" w:rsidRPr="006163B6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bCs/>
          <w:color w:val="000000"/>
          <w:sz w:val="24"/>
          <w:szCs w:val="24"/>
        </w:rPr>
        <w:t>ilo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ś</w:t>
      </w:r>
      <w:r w:rsidR="00030D30" w:rsidRPr="006163B6">
        <w:rPr>
          <w:rFonts w:ascii="Calibri" w:hAnsi="Calibri" w:cs="Calibri"/>
          <w:bCs/>
          <w:color w:val="000000"/>
          <w:sz w:val="24"/>
          <w:szCs w:val="24"/>
        </w:rPr>
        <w:t>ci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 xml:space="preserve"> robót i materiałów</w:t>
      </w:r>
    </w:p>
    <w:p w14:paraId="1B5FC17F" w14:textId="74C1C4F1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Zasady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określania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ilości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robót podane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są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 odpowiednich specyfikacjach technicznych i lub w KNR-ach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oraz KNNR-ach.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Jednostki obmiaru powinny zgodnie zgodne z jednostkami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określonymi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 dokumentacji projektowej i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kosztorysowej, przedmiarze robót.</w:t>
      </w:r>
    </w:p>
    <w:p w14:paraId="438EEE6B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7.3. </w:t>
      </w:r>
      <w:r w:rsidR="00030D30" w:rsidRPr="006163B6">
        <w:rPr>
          <w:rFonts w:ascii="Calibri" w:hAnsi="Calibri" w:cs="Calibri"/>
          <w:bCs/>
          <w:color w:val="000000"/>
          <w:sz w:val="24"/>
          <w:szCs w:val="24"/>
        </w:rPr>
        <w:t>Urz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ą</w:t>
      </w:r>
      <w:r w:rsidR="00030D30" w:rsidRPr="006163B6">
        <w:rPr>
          <w:rFonts w:ascii="Calibri" w:hAnsi="Calibri" w:cs="Calibri"/>
          <w:bCs/>
          <w:color w:val="000000"/>
          <w:sz w:val="24"/>
          <w:szCs w:val="24"/>
        </w:rPr>
        <w:t>dzenia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 xml:space="preserve"> i </w:t>
      </w:r>
      <w:r w:rsidR="00030D30" w:rsidRPr="006163B6">
        <w:rPr>
          <w:rFonts w:ascii="Calibri" w:hAnsi="Calibri" w:cs="Calibri"/>
          <w:bCs/>
          <w:color w:val="000000"/>
          <w:sz w:val="24"/>
          <w:szCs w:val="24"/>
        </w:rPr>
        <w:t>sprz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ę</w:t>
      </w:r>
      <w:r w:rsidR="00030D30" w:rsidRPr="006163B6">
        <w:rPr>
          <w:rFonts w:ascii="Calibri" w:hAnsi="Calibri" w:cs="Calibri"/>
          <w:bCs/>
          <w:color w:val="000000"/>
          <w:sz w:val="24"/>
          <w:szCs w:val="24"/>
        </w:rPr>
        <w:t>t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 xml:space="preserve"> pomiarowy</w:t>
      </w:r>
    </w:p>
    <w:p w14:paraId="5D5D4B12" w14:textId="48AD3608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Wszystkie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urządzenia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sprzęt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pomiarowy, stosowany w czasie obmiaru robót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będą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zaakceptowane przez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Inspektora nadzoru.</w:t>
      </w:r>
    </w:p>
    <w:p w14:paraId="5F15E753" w14:textId="62DC84AA" w:rsidR="00F00B5F" w:rsidRPr="006163B6" w:rsidRDefault="00030D30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Urządzenia</w:t>
      </w:r>
      <w:r w:rsidR="00F00B5F" w:rsidRPr="006163B6">
        <w:rPr>
          <w:rFonts w:ascii="Calibri" w:hAnsi="Calibri" w:cs="Calibri"/>
          <w:color w:val="000000"/>
          <w:sz w:val="24"/>
          <w:szCs w:val="24"/>
        </w:rPr>
        <w:t xml:space="preserve"> i </w:t>
      </w:r>
      <w:r w:rsidRPr="006163B6">
        <w:rPr>
          <w:rFonts w:ascii="Calibri" w:hAnsi="Calibri" w:cs="Calibri"/>
          <w:color w:val="000000"/>
          <w:sz w:val="24"/>
          <w:szCs w:val="24"/>
        </w:rPr>
        <w:t>sprzęt</w:t>
      </w:r>
      <w:r w:rsidR="00F00B5F" w:rsidRPr="006163B6">
        <w:rPr>
          <w:rFonts w:ascii="Calibri" w:hAnsi="Calibri" w:cs="Calibri"/>
          <w:color w:val="000000"/>
          <w:sz w:val="24"/>
          <w:szCs w:val="24"/>
        </w:rPr>
        <w:t xml:space="preserve"> pomiarowy </w:t>
      </w:r>
      <w:r w:rsidRPr="006163B6">
        <w:rPr>
          <w:rFonts w:ascii="Calibri" w:hAnsi="Calibri" w:cs="Calibri"/>
          <w:color w:val="000000"/>
          <w:sz w:val="24"/>
          <w:szCs w:val="24"/>
        </w:rPr>
        <w:t>zostaną</w:t>
      </w:r>
      <w:r w:rsidR="00F00B5F" w:rsidRPr="006163B6">
        <w:rPr>
          <w:rFonts w:ascii="Calibri" w:hAnsi="Calibri" w:cs="Calibri"/>
          <w:color w:val="000000"/>
          <w:sz w:val="24"/>
          <w:szCs w:val="24"/>
        </w:rPr>
        <w:t xml:space="preserve"> dostarczone przez </w:t>
      </w:r>
      <w:r w:rsidRPr="006163B6">
        <w:rPr>
          <w:rFonts w:ascii="Calibri" w:hAnsi="Calibri" w:cs="Calibri"/>
          <w:color w:val="000000"/>
          <w:sz w:val="24"/>
          <w:szCs w:val="24"/>
        </w:rPr>
        <w:t>Wykonawcę</w:t>
      </w:r>
      <w:r w:rsidR="00F00B5F" w:rsidRPr="006163B6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6163B6">
        <w:rPr>
          <w:rFonts w:ascii="Calibri" w:hAnsi="Calibri" w:cs="Calibri"/>
          <w:color w:val="000000"/>
          <w:sz w:val="24"/>
          <w:szCs w:val="24"/>
        </w:rPr>
        <w:t>Jeżeli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urządzenia</w:t>
      </w:r>
      <w:r w:rsidR="00F00B5F" w:rsidRPr="006163B6">
        <w:rPr>
          <w:rFonts w:ascii="Calibri" w:hAnsi="Calibri" w:cs="Calibri"/>
          <w:color w:val="000000"/>
          <w:sz w:val="24"/>
          <w:szCs w:val="24"/>
        </w:rPr>
        <w:t xml:space="preserve"> te lub </w:t>
      </w:r>
      <w:r w:rsidRPr="006163B6">
        <w:rPr>
          <w:rFonts w:ascii="Calibri" w:hAnsi="Calibri" w:cs="Calibri"/>
          <w:color w:val="000000"/>
          <w:sz w:val="24"/>
          <w:szCs w:val="24"/>
        </w:rPr>
        <w:t>sprzęt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wymagają</w:t>
      </w:r>
      <w:r w:rsidR="00F00B5F" w:rsidRPr="006163B6">
        <w:rPr>
          <w:rFonts w:ascii="Calibri" w:hAnsi="Calibri" w:cs="Calibri"/>
          <w:color w:val="000000"/>
          <w:sz w:val="24"/>
          <w:szCs w:val="24"/>
        </w:rPr>
        <w:t xml:space="preserve"> badan </w:t>
      </w:r>
      <w:r w:rsidRPr="006163B6">
        <w:rPr>
          <w:rFonts w:ascii="Calibri" w:hAnsi="Calibri" w:cs="Calibri"/>
          <w:color w:val="000000"/>
          <w:sz w:val="24"/>
          <w:szCs w:val="24"/>
        </w:rPr>
        <w:t>atestujących</w:t>
      </w:r>
      <w:r w:rsidR="00F00B5F" w:rsidRPr="006163B6">
        <w:rPr>
          <w:rFonts w:ascii="Calibri" w:hAnsi="Calibri" w:cs="Calibri"/>
          <w:color w:val="000000"/>
          <w:sz w:val="24"/>
          <w:szCs w:val="24"/>
        </w:rPr>
        <w:t xml:space="preserve">, to Wykonawca </w:t>
      </w:r>
      <w:r w:rsidRPr="006163B6">
        <w:rPr>
          <w:rFonts w:ascii="Calibri" w:hAnsi="Calibri" w:cs="Calibri"/>
          <w:color w:val="000000"/>
          <w:sz w:val="24"/>
          <w:szCs w:val="24"/>
        </w:rPr>
        <w:t>będzie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posiadać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ważne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świadectwa</w:t>
      </w:r>
      <w:r w:rsidR="00F00B5F" w:rsidRPr="006163B6">
        <w:rPr>
          <w:rFonts w:ascii="Calibri" w:hAnsi="Calibri" w:cs="Calibri"/>
          <w:color w:val="000000"/>
          <w:sz w:val="24"/>
          <w:szCs w:val="24"/>
        </w:rPr>
        <w:t xml:space="preserve"> legalizacji.</w:t>
      </w:r>
    </w:p>
    <w:p w14:paraId="2D912E33" w14:textId="35BFCB1E" w:rsidR="00EB135E" w:rsidRDefault="00F00B5F" w:rsidP="00A3308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Wszystkie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urządzenia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pomiarowe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będą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przez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Wykonawcę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utrzymywane w dobrym stanie, w całym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okresie trwania robót.</w:t>
      </w:r>
    </w:p>
    <w:p w14:paraId="44F5BF97" w14:textId="77777777" w:rsidR="00A33085" w:rsidRPr="006163B6" w:rsidRDefault="00A33085" w:rsidP="00A3308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40F2240" w14:textId="250435D0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7.4.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 xml:space="preserve">Wagi i zasady </w:t>
      </w:r>
      <w:r w:rsidR="00030D30" w:rsidRPr="006163B6">
        <w:rPr>
          <w:rFonts w:ascii="Calibri" w:hAnsi="Calibri" w:cs="Calibri"/>
          <w:bCs/>
          <w:color w:val="000000"/>
          <w:sz w:val="24"/>
          <w:szCs w:val="24"/>
        </w:rPr>
        <w:t>wdra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ż</w:t>
      </w:r>
      <w:r w:rsidR="00030D30" w:rsidRPr="006163B6">
        <w:rPr>
          <w:rFonts w:ascii="Calibri" w:hAnsi="Calibri" w:cs="Calibri"/>
          <w:bCs/>
          <w:color w:val="000000"/>
          <w:sz w:val="24"/>
          <w:szCs w:val="24"/>
        </w:rPr>
        <w:t>ania</w:t>
      </w:r>
    </w:p>
    <w:p w14:paraId="71C745F1" w14:textId="77777777" w:rsidR="00104E2B" w:rsidRPr="006163B6" w:rsidRDefault="00F00B5F" w:rsidP="00EB135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Wykonawca dostarczy i zainstaluje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urządzenia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wagowe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odpowiadające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odnośnym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wymaganiom SST.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Bedzie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utrzymywać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to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wyposażenie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zapewniając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 sposób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ciągły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zachowanie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dokładności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wg norm</w:t>
      </w:r>
      <w:r w:rsidR="00EB135E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zatwierdzonych przez Inspektora nadzoru.</w:t>
      </w:r>
    </w:p>
    <w:p w14:paraId="3550ACE1" w14:textId="77777777" w:rsidR="00104E2B" w:rsidRPr="006163B6" w:rsidRDefault="00104E2B" w:rsidP="00EB135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FD1F5E8" w14:textId="04D332CE" w:rsidR="00F00B5F" w:rsidRPr="006163B6" w:rsidRDefault="00F00B5F" w:rsidP="00EB135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b/>
          <w:color w:val="000000"/>
          <w:sz w:val="24"/>
          <w:szCs w:val="24"/>
        </w:rPr>
        <w:t xml:space="preserve">8. </w:t>
      </w:r>
      <w:r w:rsidRPr="006163B6">
        <w:rPr>
          <w:rFonts w:ascii="Calibri" w:hAnsi="Calibri" w:cs="Calibri"/>
          <w:b/>
          <w:bCs/>
          <w:color w:val="000000"/>
          <w:sz w:val="24"/>
          <w:szCs w:val="24"/>
        </w:rPr>
        <w:t>ODBIÓR ROBÓT</w:t>
      </w:r>
    </w:p>
    <w:p w14:paraId="74D3AE54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8.1.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Rodzaje odbiorów robót</w:t>
      </w:r>
    </w:p>
    <w:p w14:paraId="77D3BFAD" w14:textId="48519523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W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zależności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od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ustaleń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odpowiednich ST, roboty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podlegają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następującym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odbiorom:</w:t>
      </w:r>
    </w:p>
    <w:p w14:paraId="116D5719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a) odbiorowi robót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zanikających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ulegających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zakryciu,</w:t>
      </w:r>
    </w:p>
    <w:p w14:paraId="2AB30850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b) odbiorowi przewodów kominowych, instalacji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urządzeń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technicznych,</w:t>
      </w:r>
    </w:p>
    <w:p w14:paraId="3152C1AD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c) odbiorowi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częściowemu</w:t>
      </w:r>
      <w:r w:rsidRPr="006163B6">
        <w:rPr>
          <w:rFonts w:ascii="Calibri" w:hAnsi="Calibri" w:cs="Calibri"/>
          <w:color w:val="000000"/>
          <w:sz w:val="24"/>
          <w:szCs w:val="24"/>
        </w:rPr>
        <w:t>,</w:t>
      </w:r>
    </w:p>
    <w:p w14:paraId="4EDCD0CE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d) odbiorowi ostatecznemu (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końcowemu</w:t>
      </w:r>
      <w:r w:rsidRPr="006163B6">
        <w:rPr>
          <w:rFonts w:ascii="Calibri" w:hAnsi="Calibri" w:cs="Calibri"/>
          <w:color w:val="000000"/>
          <w:sz w:val="24"/>
          <w:szCs w:val="24"/>
        </w:rPr>
        <w:t>),</w:t>
      </w:r>
    </w:p>
    <w:p w14:paraId="08434934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e) odbiorowi po upływie okresu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rękojmi</w:t>
      </w:r>
    </w:p>
    <w:p w14:paraId="185C059E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f) odbiorowi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pogwarancyjnemu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upływie okresu gwarancji.</w:t>
      </w:r>
    </w:p>
    <w:p w14:paraId="1D503AF1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8.2.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 xml:space="preserve">Odbiór robót </w:t>
      </w:r>
      <w:r w:rsidR="00030D30" w:rsidRPr="006163B6">
        <w:rPr>
          <w:rFonts w:ascii="Calibri" w:hAnsi="Calibri" w:cs="Calibri"/>
          <w:bCs/>
          <w:color w:val="000000"/>
          <w:sz w:val="24"/>
          <w:szCs w:val="24"/>
        </w:rPr>
        <w:t>zanikaj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ą</w:t>
      </w:r>
      <w:r w:rsidR="00030D30" w:rsidRPr="006163B6">
        <w:rPr>
          <w:rFonts w:ascii="Calibri" w:hAnsi="Calibri" w:cs="Calibri"/>
          <w:bCs/>
          <w:color w:val="000000"/>
          <w:sz w:val="24"/>
          <w:szCs w:val="24"/>
        </w:rPr>
        <w:t>cych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 xml:space="preserve"> i </w:t>
      </w:r>
      <w:r w:rsidR="00030D30" w:rsidRPr="006163B6">
        <w:rPr>
          <w:rFonts w:ascii="Calibri" w:hAnsi="Calibri" w:cs="Calibri"/>
          <w:bCs/>
          <w:color w:val="000000"/>
          <w:sz w:val="24"/>
          <w:szCs w:val="24"/>
        </w:rPr>
        <w:t>ulegaj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ą</w:t>
      </w:r>
      <w:r w:rsidR="00030D30" w:rsidRPr="006163B6">
        <w:rPr>
          <w:rFonts w:ascii="Calibri" w:hAnsi="Calibri" w:cs="Calibri"/>
          <w:bCs/>
          <w:color w:val="000000"/>
          <w:sz w:val="24"/>
          <w:szCs w:val="24"/>
        </w:rPr>
        <w:t>cych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 xml:space="preserve"> zakryciu</w:t>
      </w:r>
    </w:p>
    <w:p w14:paraId="29F20066" w14:textId="15A3F1AE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Odbiór robót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zanikających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ulegających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zakryciu polega na finalnej ocenie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jakości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wykonywanych robót oraz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ilości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tych robót, które w dalszym procesie realizacji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ulegną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zakryciu.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Odbiór robót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zanikających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ulegających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zakryciu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będzie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dokonany w czasie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umożliwiającym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wykonanie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ewentualnych korekt i poprawek bez hamowania ogólnego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postępu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robót. Odbioru tego dokonuje Inspektor</w:t>
      </w:r>
    </w:p>
    <w:p w14:paraId="44062285" w14:textId="0A0D21B1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nadzoru.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Gotowość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danej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części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robót do odbioru zgłasza wykonawca wpisem do dziennika budowy i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jednoczesnym powiadomieniem Inspektora nadzoru. Odbiór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będzie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przeprowadzony niezwłocznie, nie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później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jednak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niż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ciągu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3 dni od daty zgłoszenia wpisem do dziennika budowy i powiadomienia o tym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fakcie Inspektora nadzoru.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Jakość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ilość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robót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ulegających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zakryciu ocenia Inspektor nadzoru na podstawie dokumentów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zawierających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komplet wyników badan laboratoryjnych i w oparciu o przeprowadzone pomiary, w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konfrontacji z dokumentacja projektowa, ST i uprzednimi ustaleniami.</w:t>
      </w:r>
    </w:p>
    <w:p w14:paraId="5047B9E3" w14:textId="77777777" w:rsidR="00A33085" w:rsidRDefault="00A33085">
      <w:pPr>
        <w:spacing w:after="2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3A671D83" w14:textId="22C3E57D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lastRenderedPageBreak/>
        <w:t xml:space="preserve">8.3.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 xml:space="preserve">Odbiór </w:t>
      </w:r>
      <w:r w:rsidR="00030D30" w:rsidRPr="006163B6">
        <w:rPr>
          <w:rFonts w:ascii="Calibri" w:hAnsi="Calibri" w:cs="Calibri"/>
          <w:bCs/>
          <w:color w:val="000000"/>
          <w:sz w:val="24"/>
          <w:szCs w:val="24"/>
        </w:rPr>
        <w:t>cz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ęś</w:t>
      </w:r>
      <w:r w:rsidR="00030D30" w:rsidRPr="006163B6">
        <w:rPr>
          <w:rFonts w:ascii="Calibri" w:hAnsi="Calibri" w:cs="Calibri"/>
          <w:bCs/>
          <w:color w:val="000000"/>
          <w:sz w:val="24"/>
          <w:szCs w:val="24"/>
        </w:rPr>
        <w:t>ciowy</w:t>
      </w:r>
    </w:p>
    <w:p w14:paraId="20E3F239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Odbiór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częściowy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polega na ocenie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ilości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jakości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wykonanych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części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robót. Odbioru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częściowego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robót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dokonuje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się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dla zakresu robót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określonego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 dokumentach umownych wg zasad jak przy odbiorze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ostatecznym robót. Odbioru robót dokonuje Inspektor nadzoru.</w:t>
      </w:r>
    </w:p>
    <w:p w14:paraId="63D0410F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8.4.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Odbiór ostateczny (</w:t>
      </w:r>
      <w:r w:rsidR="00030D30" w:rsidRPr="006163B6">
        <w:rPr>
          <w:rFonts w:ascii="Calibri" w:hAnsi="Calibri" w:cs="Calibri"/>
          <w:bCs/>
          <w:color w:val="000000"/>
          <w:sz w:val="24"/>
          <w:szCs w:val="24"/>
        </w:rPr>
        <w:t>ko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ń</w:t>
      </w:r>
      <w:r w:rsidR="00030D30" w:rsidRPr="006163B6">
        <w:rPr>
          <w:rFonts w:ascii="Calibri" w:hAnsi="Calibri" w:cs="Calibri"/>
          <w:bCs/>
          <w:color w:val="000000"/>
          <w:sz w:val="24"/>
          <w:szCs w:val="24"/>
        </w:rPr>
        <w:t>cowy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)</w:t>
      </w:r>
    </w:p>
    <w:p w14:paraId="475CB9CF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8.4.1. Zasady odbioru ostatecznego robót</w:t>
      </w:r>
    </w:p>
    <w:p w14:paraId="4B51207A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Odbiór ostateczny polega na finalnej ocenie rzeczywistego wykonania robót w odniesieniu do zakresu(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ilości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) oraz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jakości</w:t>
      </w:r>
      <w:r w:rsidRPr="006163B6">
        <w:rPr>
          <w:rFonts w:ascii="Calibri" w:hAnsi="Calibri" w:cs="Calibri"/>
          <w:color w:val="000000"/>
          <w:sz w:val="24"/>
          <w:szCs w:val="24"/>
        </w:rPr>
        <w:t>.</w:t>
      </w:r>
    </w:p>
    <w:p w14:paraId="0257BFD7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Całkowite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zakończenie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robót oraz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gotowość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do odbioru ostatecznego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będzie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stwierdzona przez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Wykonawcę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wpisem do dziennika budowy.</w:t>
      </w:r>
    </w:p>
    <w:p w14:paraId="7B675492" w14:textId="01B9E8E1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Odbiór ostateczny robót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nastąpi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 terminie ustalonym w dokumentach umowy,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licząc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od dnia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potwierdzenia przez Inspektora nadzoru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zakończenia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robót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przyjęcia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dokumentów, o których mowa w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punkcie 8.4.2.</w:t>
      </w:r>
    </w:p>
    <w:p w14:paraId="46247175" w14:textId="12ED8CD4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Odbioru ostatecznego robót dokona komisja wyznaczona przez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Zamawiającego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obecności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Inspektora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nadzoru i Wykonawcy. Komisja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odbierająca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roboty dokona ich oceny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jakościowej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na podstawie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przedłożonych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dokumentów, wyników badan i pomiarów, ocenie wizualnej oraz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zgodności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wykonania robót</w:t>
      </w:r>
    </w:p>
    <w:p w14:paraId="7F216F31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z dokumentacja projektowa i ST.</w:t>
      </w:r>
    </w:p>
    <w:p w14:paraId="40B394E6" w14:textId="07496C5B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W toku odbioru ostatecznego robót, komisja zapozna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się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z realizacja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ustaleń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przyjętych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 trakcie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odbiorów robót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zanikających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ulegających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zakryciu oraz odbiorów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częściowych</w:t>
      </w:r>
      <w:r w:rsidRPr="006163B6">
        <w:rPr>
          <w:rFonts w:ascii="Calibri" w:hAnsi="Calibri" w:cs="Calibri"/>
          <w:color w:val="000000"/>
          <w:sz w:val="24"/>
          <w:szCs w:val="24"/>
        </w:rPr>
        <w:t>, zwłaszcza w zakresie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wykonania robót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uzupełniających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 robót poprawkowych.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W przypadkach nie wykonania wyznaczonych robót poprawkowych lub robót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uzupełniających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poszczególnych elementach konstrukcyjnych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wykończeniowych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, komisja przerwie swoje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czynności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 ustali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nowy termin odbioru ostatecznego.</w:t>
      </w:r>
    </w:p>
    <w:p w14:paraId="44641D30" w14:textId="26CE8A12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W przypadku stwierdzenia przez komisje, 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>ż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jakość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wykonywanych robót w poszczególnych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asortymentach nieznacznie odbiega od wymaganej dokumentacja projektowa i SST z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uwzględnieniem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tolerancji i nie ma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większego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wpływu na cechy eksploatacyjne obiektu, komisja oceni pomniejszona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wartość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wykonywanych robót w stosunku do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wymagań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przyjętych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 dokumentach umowy.</w:t>
      </w:r>
    </w:p>
    <w:p w14:paraId="4FC087EA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8.4.2. Dokumenty do odbioru ostatecznego (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końcowe</w:t>
      </w:r>
      <w:r w:rsidRPr="006163B6">
        <w:rPr>
          <w:rFonts w:ascii="Calibri" w:hAnsi="Calibri" w:cs="Calibri"/>
          <w:color w:val="000000"/>
          <w:sz w:val="24"/>
          <w:szCs w:val="24"/>
        </w:rPr>
        <w:t>)</w:t>
      </w:r>
    </w:p>
    <w:p w14:paraId="282AEECE" w14:textId="5C93920E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Podstawowym dokumentem jest protokół odbioru ostatecznego robót,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sporządzony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wg wzoru ustalonego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przez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Zamawiającego</w:t>
      </w:r>
      <w:r w:rsidRPr="006163B6">
        <w:rPr>
          <w:rFonts w:ascii="Calibri" w:hAnsi="Calibri" w:cs="Calibri"/>
          <w:color w:val="000000"/>
          <w:sz w:val="24"/>
          <w:szCs w:val="24"/>
        </w:rPr>
        <w:t>.</w:t>
      </w:r>
    </w:p>
    <w:p w14:paraId="121823AA" w14:textId="38ECB95D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Do odbioru ostatecznego Wykonawca jest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zobowiązany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przygotować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następujące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dokumenty:</w:t>
      </w:r>
    </w:p>
    <w:p w14:paraId="431CE788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1. dokumentacje powykonawcza, tj. dokumentacje budowy z naniesionymi zmianami dokonanymi w toku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wykonania robót oraz geodezyjnymi pomiarami powykonawczymi,</w:t>
      </w:r>
    </w:p>
    <w:p w14:paraId="46EB1DC7" w14:textId="6C8FFED9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2. szczegółowe specyfikacje techniczne (podstawowe z dokumentów umowy i ew.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uzupełniające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lub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zamienne),</w:t>
      </w:r>
    </w:p>
    <w:p w14:paraId="44E23F2C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3. protokoły odbiorów robót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ulegających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zakryciu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zanikających</w:t>
      </w:r>
      <w:r w:rsidRPr="006163B6">
        <w:rPr>
          <w:rFonts w:ascii="Calibri" w:hAnsi="Calibri" w:cs="Calibri"/>
          <w:color w:val="000000"/>
          <w:sz w:val="24"/>
          <w:szCs w:val="24"/>
        </w:rPr>
        <w:t>,</w:t>
      </w:r>
    </w:p>
    <w:p w14:paraId="369E59B2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4. protokoły odbiorów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częściowych</w:t>
      </w:r>
      <w:r w:rsidRPr="006163B6">
        <w:rPr>
          <w:rFonts w:ascii="Calibri" w:hAnsi="Calibri" w:cs="Calibri"/>
          <w:color w:val="000000"/>
          <w:sz w:val="24"/>
          <w:szCs w:val="24"/>
        </w:rPr>
        <w:t>,</w:t>
      </w:r>
    </w:p>
    <w:p w14:paraId="73E3CBEA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5. recepty i ustalenia technologiczne,</w:t>
      </w:r>
    </w:p>
    <w:p w14:paraId="0512D070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6. dzienniki budowy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książki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obmiarów (oryginały),</w:t>
      </w:r>
    </w:p>
    <w:p w14:paraId="3DD3190D" w14:textId="6B30B168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7. wyniki pomiarów kontrolnych oraz badan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oznaczeń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laboratoryjnych, zgodne z ST i programem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zapewnienia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jakości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(PZJ),</w:t>
      </w:r>
    </w:p>
    <w:p w14:paraId="6674E2AF" w14:textId="4612D63F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8. deklaracje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zgodności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lub certyfikaty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zgodności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wbudowanych materiałów, certyfikaty na znak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bezpieczeństwa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zgodnie z ST i programem zabezpieczenia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jakości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(PZJ),</w:t>
      </w:r>
    </w:p>
    <w:p w14:paraId="2D29410C" w14:textId="57815F31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lastRenderedPageBreak/>
        <w:t xml:space="preserve">9. rysunki (dokumentacje) na wykonanie robót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towarzyszących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(np. na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przełożenie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linii telefonicznej,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energetycznej, gazowej,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oświetlenia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itp.) oraz protokoły odbioru i przekazania tych robót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właścicielom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urządzeń</w:t>
      </w:r>
      <w:r w:rsidRPr="006163B6">
        <w:rPr>
          <w:rFonts w:ascii="Calibri" w:hAnsi="Calibri" w:cs="Calibri"/>
          <w:color w:val="000000"/>
          <w:sz w:val="24"/>
          <w:szCs w:val="24"/>
        </w:rPr>
        <w:t>,</w:t>
      </w:r>
    </w:p>
    <w:p w14:paraId="22B12B4C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10. geodezyjna inwentaryzacje powykonawcza robót i sieci uzbrojenia terenu,</w:t>
      </w:r>
    </w:p>
    <w:p w14:paraId="01D6D675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11. kopie mapy zasadniczej powstałej w wyniku geodezyjnej inwentaryzacji powykonawczej.</w:t>
      </w:r>
    </w:p>
    <w:p w14:paraId="2B1472EB" w14:textId="71EA3529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W przypadku, gdy wg komisji, roboty pod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względem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przygotowania dokumentacyjnego nie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będą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gotowe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do odbioru ostatecznego, komisja w porozumieniu z Wykonawca wyznaczy ponowny termin odbioru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ostatecznego robót.</w:t>
      </w:r>
      <w:r w:rsidR="00A330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Wszystkie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zarządzone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przez komisje roboty poprawkowe lub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uzupełniające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będą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zestawione wg wzoru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ustalonego przez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Zamawiającego</w:t>
      </w:r>
      <w:r w:rsidRPr="006163B6">
        <w:rPr>
          <w:rFonts w:ascii="Calibri" w:hAnsi="Calibri" w:cs="Calibri"/>
          <w:color w:val="000000"/>
          <w:sz w:val="24"/>
          <w:szCs w:val="24"/>
        </w:rPr>
        <w:t>.</w:t>
      </w:r>
    </w:p>
    <w:p w14:paraId="4A8968A1" w14:textId="6A347B4D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Termin wykonania robót poprawkowych i robót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uzupełniających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wyznaczy komisja i stwierdzi ich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wykonanie.</w:t>
      </w:r>
    </w:p>
    <w:p w14:paraId="147FB85D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8.5.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 xml:space="preserve">Odbiór </w:t>
      </w:r>
      <w:r w:rsidR="00030D30" w:rsidRPr="006163B6">
        <w:rPr>
          <w:rFonts w:ascii="Calibri" w:hAnsi="Calibri" w:cs="Calibri"/>
          <w:bCs/>
          <w:color w:val="000000"/>
          <w:sz w:val="24"/>
          <w:szCs w:val="24"/>
        </w:rPr>
        <w:t>pogwarancyjny po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 xml:space="preserve"> upływie okresu </w:t>
      </w:r>
      <w:r w:rsidR="00030D30" w:rsidRPr="006163B6">
        <w:rPr>
          <w:rFonts w:ascii="Calibri" w:hAnsi="Calibri" w:cs="Calibri"/>
          <w:bCs/>
          <w:color w:val="000000"/>
          <w:sz w:val="24"/>
          <w:szCs w:val="24"/>
        </w:rPr>
        <w:t>r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ę</w:t>
      </w:r>
      <w:r w:rsidR="00030D30" w:rsidRPr="006163B6">
        <w:rPr>
          <w:rFonts w:ascii="Calibri" w:hAnsi="Calibri" w:cs="Calibri"/>
          <w:bCs/>
          <w:color w:val="000000"/>
          <w:sz w:val="24"/>
          <w:szCs w:val="24"/>
        </w:rPr>
        <w:t>kojmi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 xml:space="preserve"> i gwarancji</w:t>
      </w:r>
    </w:p>
    <w:p w14:paraId="02D09364" w14:textId="0D3A49B5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Odbiór pogwarancyjny po upływie okresu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rękojmi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 gwarancji polega na ocenie wykonanych robót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związanych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z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usunięciem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wad, które ujawnia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się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 okresie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rękojmi i gwarancji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rękojmi</w:t>
      </w:r>
      <w:r w:rsidRPr="006163B6">
        <w:rPr>
          <w:rFonts w:ascii="Calibri" w:hAnsi="Calibri" w:cs="Calibri"/>
          <w:color w:val="000000"/>
          <w:sz w:val="24"/>
          <w:szCs w:val="24"/>
        </w:rPr>
        <w:t>.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Odbiór po upływie okresu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rękojmi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 gwarancji pogwarancyjny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będzie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dokonany na podstawie oceny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wizualnej obiektu</w:t>
      </w:r>
    </w:p>
    <w:p w14:paraId="16B3215F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z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uwzględnieniem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zasad opisanych w punkcie 8.4. „Odbiór ostateczny robót(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końcowy</w:t>
      </w:r>
      <w:r w:rsidRPr="006163B6">
        <w:rPr>
          <w:rFonts w:ascii="Calibri" w:hAnsi="Calibri" w:cs="Calibri"/>
          <w:color w:val="000000"/>
          <w:sz w:val="24"/>
          <w:szCs w:val="24"/>
        </w:rPr>
        <w:t>) robót”.</w:t>
      </w:r>
    </w:p>
    <w:p w14:paraId="20464236" w14:textId="77777777" w:rsidR="00104E2B" w:rsidRPr="006163B6" w:rsidRDefault="00104E2B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26C1F434" w14:textId="7304F55F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b/>
          <w:color w:val="000000"/>
          <w:sz w:val="24"/>
          <w:szCs w:val="24"/>
        </w:rPr>
        <w:t xml:space="preserve">9. </w:t>
      </w:r>
      <w:r w:rsidRPr="006163B6">
        <w:rPr>
          <w:rFonts w:ascii="Calibri" w:hAnsi="Calibri" w:cs="Calibri"/>
          <w:b/>
          <w:bCs/>
          <w:color w:val="000000"/>
          <w:sz w:val="24"/>
          <w:szCs w:val="24"/>
        </w:rPr>
        <w:t>PODSTAWA PŁATNO</w:t>
      </w:r>
      <w:r w:rsidR="003A5330" w:rsidRPr="006163B6">
        <w:rPr>
          <w:rFonts w:ascii="Calibri" w:hAnsi="Calibri" w:cs="Calibri"/>
          <w:b/>
          <w:color w:val="000000"/>
          <w:sz w:val="24"/>
          <w:szCs w:val="24"/>
        </w:rPr>
        <w:t>Ś</w:t>
      </w:r>
      <w:r w:rsidRPr="006163B6">
        <w:rPr>
          <w:rFonts w:ascii="Calibri" w:hAnsi="Calibri" w:cs="Calibri"/>
          <w:b/>
          <w:bCs/>
          <w:color w:val="000000"/>
          <w:sz w:val="24"/>
          <w:szCs w:val="24"/>
        </w:rPr>
        <w:t>CI</w:t>
      </w:r>
    </w:p>
    <w:p w14:paraId="79C24295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9.1.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Ustalenia ogólne</w:t>
      </w:r>
    </w:p>
    <w:p w14:paraId="2C814A36" w14:textId="102A4ECB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Podstawa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płatności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jest cena jednostkowa skalkulowana przez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wykonawcę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za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jednostkę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obmiarowa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ustalona dla danej pozycji kosztorysu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przyjęta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przez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Zamawiającego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 dokumentach umownych.</w:t>
      </w:r>
    </w:p>
    <w:p w14:paraId="7708CBA9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Dla robót wycenionych ryczałtowo podstawa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płatności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jest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wartość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(kwota) podana przez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Wykonawcę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przyjęta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przez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Zamawiającego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 dokumentach umownych (ofercie).</w:t>
      </w:r>
    </w:p>
    <w:p w14:paraId="277A0EA1" w14:textId="461C1386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Cena jednostkowa pozycji kosztorysowej lub wynagrodzenie ryczałtowe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będzie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uwzględniać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wszystkie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czynności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, wymagania i badania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składające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się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na jej wykonanie,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określone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dla tej roboty w ST i w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dokumentacji projektowej.</w:t>
      </w:r>
    </w:p>
    <w:p w14:paraId="108FF043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Ceny jednostkowe lub wynagrodzenie ryczałtowe robót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będą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obejmować</w:t>
      </w:r>
      <w:r w:rsidRPr="006163B6">
        <w:rPr>
          <w:rFonts w:ascii="Calibri" w:hAnsi="Calibri" w:cs="Calibri"/>
          <w:color w:val="000000"/>
          <w:sz w:val="24"/>
          <w:szCs w:val="24"/>
        </w:rPr>
        <w:t>:</w:t>
      </w:r>
    </w:p>
    <w:p w14:paraId="7D00EF89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•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robociznę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bezpośrednia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wraz z narzutami,</w:t>
      </w:r>
    </w:p>
    <w:p w14:paraId="27F259A0" w14:textId="4AA2D654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•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wartość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zużytych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materiałów wraz z kosztami zakupu, magazynowania, ewentualnych ubytków i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transportu na teren budowy,</w:t>
      </w:r>
    </w:p>
    <w:p w14:paraId="17651689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•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wartość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pracy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sprzętu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wraz z narzutami,</w:t>
      </w:r>
    </w:p>
    <w:p w14:paraId="1C1E3D38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• koszty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pośrednie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i zysk kalkulacyjny,</w:t>
      </w:r>
    </w:p>
    <w:p w14:paraId="4F1F50B4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• podatki obliczone zgodnie z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obowiązującymi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przepisami, ale z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wyłączeniem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podatku VAT.</w:t>
      </w:r>
    </w:p>
    <w:p w14:paraId="7F67EE8A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9.2.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Objazdy, przejazdy i organizacja ruchu</w:t>
      </w:r>
    </w:p>
    <w:p w14:paraId="51372C94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9.2.1. Koszt wybudowania objazdów/przejazdów i organizacji ruchu obejmuje:</w:t>
      </w:r>
    </w:p>
    <w:p w14:paraId="4CB5FAC3" w14:textId="3B955365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(a) opracowanie oraz uzgodnienie z Inspektorami nadzoru i odpowiedzialnymi instytucjami projektu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organizacji ruchu na czas trwania budowy, wraz z dostarczeniem kopii projektu Inspektorowi nadzoru i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wprowadzaniem dalszych zmian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uzgodnień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wynikających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z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postępu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robót,(b) ustawienie tymczasowego oznakowania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oświetlenia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zgodnie z wymaganiami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bezpieczeństwa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ruchu,(c) opłaty/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dzierżawy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terenu,</w:t>
      </w:r>
    </w:p>
    <w:p w14:paraId="7C61F23D" w14:textId="6AAD2D92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(d) przygotowanie terenu,(e) konstrukcje tymczasowej nawierzchni, ramp, chodników,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krawężników, barier, oznakowań i drenaż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u,(f) tymczasowa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przebudowę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urządzeń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obcych.</w:t>
      </w:r>
    </w:p>
    <w:p w14:paraId="2E061924" w14:textId="77777777" w:rsidR="00A33085" w:rsidRDefault="00A33085">
      <w:pPr>
        <w:spacing w:after="2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54970179" w14:textId="41066965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lastRenderedPageBreak/>
        <w:t>9.2.2. Koszt utrzymania objazdów/przejazdów i organizacji ruchu obejmuje:</w:t>
      </w:r>
    </w:p>
    <w:p w14:paraId="40206DC7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(a) oczyszczanie, przestawienie, przykrycie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usuniecie tymczasowych oznakowań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pionowych,</w:t>
      </w:r>
      <w:r w:rsidR="00404965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poziomych, barier i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świateł</w:t>
      </w:r>
      <w:r w:rsidRPr="006163B6">
        <w:rPr>
          <w:rFonts w:ascii="Calibri" w:hAnsi="Calibri" w:cs="Calibri"/>
          <w:color w:val="000000"/>
          <w:sz w:val="24"/>
          <w:szCs w:val="24"/>
        </w:rPr>
        <w:t>,</w:t>
      </w:r>
    </w:p>
    <w:p w14:paraId="37203792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(b) utrzymanie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płynności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ruchu publicznego.</w:t>
      </w:r>
    </w:p>
    <w:p w14:paraId="6A00B26E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9.2.3. Koszt likwidacji objazdów/przejazdów i organizacji ruchu obejmuje:</w:t>
      </w:r>
    </w:p>
    <w:p w14:paraId="37CA105C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(a) usuniecie wbudowanych materiałów i oznakowania,</w:t>
      </w:r>
    </w:p>
    <w:p w14:paraId="5DE27090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(b) doprowadzenie terenu do stanu pierwotnego.</w:t>
      </w:r>
    </w:p>
    <w:p w14:paraId="530527AB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9.2.4. Koszt budowy, utrzymania i likwidacji objazdów, przejazdów i organizacji ruchu ponosi Wykonawca.</w:t>
      </w:r>
    </w:p>
    <w:p w14:paraId="07CF9F6B" w14:textId="77777777" w:rsidR="00E361B9" w:rsidRPr="006163B6" w:rsidRDefault="00E361B9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3238C9C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b/>
          <w:color w:val="000000"/>
          <w:sz w:val="24"/>
          <w:szCs w:val="24"/>
        </w:rPr>
        <w:t xml:space="preserve">10. </w:t>
      </w:r>
      <w:r w:rsidRPr="006163B6">
        <w:rPr>
          <w:rFonts w:ascii="Calibri" w:hAnsi="Calibri" w:cs="Calibri"/>
          <w:b/>
          <w:bCs/>
          <w:color w:val="000000"/>
          <w:sz w:val="24"/>
          <w:szCs w:val="24"/>
        </w:rPr>
        <w:t>PRZEPISY ZWI</w:t>
      </w:r>
      <w:r w:rsidRPr="006163B6">
        <w:rPr>
          <w:rFonts w:ascii="Calibri" w:hAnsi="Calibri" w:cs="Calibri"/>
          <w:b/>
          <w:color w:val="000000"/>
          <w:sz w:val="24"/>
          <w:szCs w:val="24"/>
        </w:rPr>
        <w:t>A</w:t>
      </w:r>
      <w:r w:rsidRPr="006163B6">
        <w:rPr>
          <w:rFonts w:ascii="Calibri" w:hAnsi="Calibri" w:cs="Calibri"/>
          <w:b/>
          <w:bCs/>
          <w:color w:val="000000"/>
          <w:sz w:val="24"/>
          <w:szCs w:val="24"/>
        </w:rPr>
        <w:t>ZANE</w:t>
      </w:r>
    </w:p>
    <w:p w14:paraId="45D6141D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10.1.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Ustawy</w:t>
      </w:r>
    </w:p>
    <w:p w14:paraId="40CE7566" w14:textId="09ED0DCF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>– Ustawa z dnia 7 lipca 1994 r. – Prawo budowlane (Dz. U. 20</w:t>
      </w:r>
      <w:r w:rsidR="00EC74B5">
        <w:rPr>
          <w:rFonts w:ascii="Calibri" w:hAnsi="Calibri" w:cs="Calibri"/>
          <w:color w:val="000000"/>
          <w:sz w:val="24"/>
          <w:szCs w:val="24"/>
        </w:rPr>
        <w:t>24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, poz. </w:t>
      </w:r>
      <w:r w:rsidR="00EC74B5">
        <w:rPr>
          <w:rFonts w:ascii="Calibri" w:hAnsi="Calibri" w:cs="Calibri"/>
          <w:color w:val="000000"/>
          <w:sz w:val="24"/>
          <w:szCs w:val="24"/>
        </w:rPr>
        <w:t>725</w:t>
      </w:r>
      <w:r w:rsidRPr="006163B6">
        <w:rPr>
          <w:rFonts w:ascii="Calibri" w:hAnsi="Calibri" w:cs="Calibri"/>
          <w:color w:val="000000"/>
          <w:sz w:val="24"/>
          <w:szCs w:val="24"/>
        </w:rPr>
        <w:t>).</w:t>
      </w:r>
    </w:p>
    <w:p w14:paraId="4B7AB43A" w14:textId="1E8BCF2E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– Ustawa z dnia 29 stycznia 2004 r. – Prawo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zamówień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publicznych (Dz. U. </w:t>
      </w:r>
      <w:r w:rsidR="00BB6BFD">
        <w:rPr>
          <w:rFonts w:ascii="Calibri" w:hAnsi="Calibri" w:cs="Calibri"/>
          <w:color w:val="000000"/>
          <w:sz w:val="24"/>
          <w:szCs w:val="24"/>
        </w:rPr>
        <w:t>z 2019, poz. 2019</w:t>
      </w:r>
      <w:r w:rsidRPr="006163B6">
        <w:rPr>
          <w:rFonts w:ascii="Calibri" w:hAnsi="Calibri" w:cs="Calibri"/>
          <w:color w:val="000000"/>
          <w:sz w:val="24"/>
          <w:szCs w:val="24"/>
        </w:rPr>
        <w:t>).</w:t>
      </w:r>
    </w:p>
    <w:p w14:paraId="3D60FDAC" w14:textId="0A41AC30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– Ustawa z dnia 16 kwietnia 2004 r. – </w:t>
      </w:r>
      <w:r w:rsidR="00BB6BFD">
        <w:rPr>
          <w:rFonts w:ascii="Calibri" w:hAnsi="Calibri" w:cs="Calibri"/>
          <w:color w:val="000000"/>
          <w:sz w:val="24"/>
          <w:szCs w:val="24"/>
        </w:rPr>
        <w:t>O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wyborach budowlanych (Dz. U. </w:t>
      </w:r>
      <w:r w:rsidR="00BB6BFD">
        <w:rPr>
          <w:rFonts w:ascii="Calibri" w:hAnsi="Calibri" w:cs="Calibri"/>
          <w:color w:val="000000"/>
          <w:sz w:val="24"/>
          <w:szCs w:val="24"/>
        </w:rPr>
        <w:t>z 2021, poz. 1213</w:t>
      </w:r>
      <w:r w:rsidRPr="006163B6">
        <w:rPr>
          <w:rFonts w:ascii="Calibri" w:hAnsi="Calibri" w:cs="Calibri"/>
          <w:color w:val="000000"/>
          <w:sz w:val="24"/>
          <w:szCs w:val="24"/>
        </w:rPr>
        <w:t>).</w:t>
      </w:r>
    </w:p>
    <w:p w14:paraId="4CF078D7" w14:textId="45ECDEBA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– Ustawa z dnia 24 sierpnia 1991 r. – </w:t>
      </w:r>
      <w:r w:rsidR="00BB6BFD">
        <w:rPr>
          <w:rFonts w:ascii="Calibri" w:hAnsi="Calibri" w:cs="Calibri"/>
          <w:color w:val="000000"/>
          <w:sz w:val="24"/>
          <w:szCs w:val="24"/>
        </w:rPr>
        <w:t>O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ochronie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przeciwpożarowej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(</w:t>
      </w:r>
      <w:r w:rsidR="00BB6BFD">
        <w:rPr>
          <w:rFonts w:ascii="Calibri" w:hAnsi="Calibri" w:cs="Calibri"/>
          <w:color w:val="000000"/>
          <w:sz w:val="24"/>
          <w:szCs w:val="24"/>
        </w:rPr>
        <w:t>Dz. U. 2024, poz. 275</w:t>
      </w:r>
      <w:r w:rsidRPr="006163B6">
        <w:rPr>
          <w:rFonts w:ascii="Calibri" w:hAnsi="Calibri" w:cs="Calibri"/>
          <w:color w:val="000000"/>
          <w:sz w:val="24"/>
          <w:szCs w:val="24"/>
        </w:rPr>
        <w:t>).</w:t>
      </w:r>
    </w:p>
    <w:p w14:paraId="237CA619" w14:textId="798FD308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– Ustawa z dnia 27 kwietnia 2001 r. – Prawo ochrony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 xml:space="preserve">środowiska (Dz. U. </w:t>
      </w:r>
      <w:r w:rsidR="00BB6BFD">
        <w:rPr>
          <w:rFonts w:ascii="Calibri" w:hAnsi="Calibri" w:cs="Calibri"/>
          <w:color w:val="000000"/>
          <w:sz w:val="24"/>
          <w:szCs w:val="24"/>
        </w:rPr>
        <w:t xml:space="preserve">2024,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 xml:space="preserve">poz. </w:t>
      </w:r>
      <w:r w:rsidR="00BB6BFD">
        <w:rPr>
          <w:rFonts w:ascii="Calibri" w:hAnsi="Calibri" w:cs="Calibri"/>
          <w:color w:val="000000"/>
          <w:sz w:val="24"/>
          <w:szCs w:val="24"/>
        </w:rPr>
        <w:t>54.</w:t>
      </w:r>
      <w:r w:rsidRPr="006163B6">
        <w:rPr>
          <w:rFonts w:ascii="Calibri" w:hAnsi="Calibri" w:cs="Calibri"/>
          <w:color w:val="000000"/>
          <w:sz w:val="24"/>
          <w:szCs w:val="24"/>
        </w:rPr>
        <w:t>).</w:t>
      </w:r>
    </w:p>
    <w:p w14:paraId="17EB2C8B" w14:textId="77777777" w:rsidR="00BB6BFD" w:rsidRDefault="00BB6BFD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19BBB48" w14:textId="7E617827" w:rsidR="00003BAC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10.2. </w:t>
      </w:r>
      <w:r w:rsidR="00030D30" w:rsidRPr="006163B6">
        <w:rPr>
          <w:rFonts w:ascii="Calibri" w:hAnsi="Calibri" w:cs="Calibri"/>
          <w:bCs/>
          <w:color w:val="000000"/>
          <w:sz w:val="24"/>
          <w:szCs w:val="24"/>
        </w:rPr>
        <w:t>Rozporz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ą</w:t>
      </w:r>
      <w:r w:rsidR="00030D30" w:rsidRPr="006163B6">
        <w:rPr>
          <w:rFonts w:ascii="Calibri" w:hAnsi="Calibri" w:cs="Calibri"/>
          <w:bCs/>
          <w:color w:val="000000"/>
          <w:sz w:val="24"/>
          <w:szCs w:val="24"/>
        </w:rPr>
        <w:t>dzenia</w:t>
      </w:r>
    </w:p>
    <w:p w14:paraId="4559DD2C" w14:textId="2398FCA9" w:rsidR="00F00B5F" w:rsidRPr="00BB6BFD" w:rsidRDefault="00BB6BFD" w:rsidP="005878CB">
      <w:pPr>
        <w:pStyle w:val="Bezodstpw"/>
        <w:ind w:left="142" w:hanging="142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- </w:t>
      </w:r>
      <w:r w:rsidRPr="00BB6BFD">
        <w:rPr>
          <w:rFonts w:asciiTheme="minorHAnsi" w:hAnsiTheme="minorHAnsi" w:cstheme="minorHAnsi"/>
          <w:sz w:val="24"/>
          <w:szCs w:val="24"/>
          <w:lang w:eastAsia="pl-PL"/>
        </w:rPr>
        <w:t xml:space="preserve">Rozporządzenie Ministra Rodziny i Polityki Społecznej z dnia 4 listopada 2021 r. zmieniające rozporządzenie w sprawie ogólnych przepisów bezpieczeństwa i higieny pracy </w:t>
      </w:r>
      <w:r w:rsidR="00F00B5F" w:rsidRPr="00BB6BFD">
        <w:rPr>
          <w:rFonts w:asciiTheme="minorHAnsi" w:hAnsiTheme="minorHAnsi" w:cstheme="minorHAnsi"/>
          <w:sz w:val="24"/>
          <w:szCs w:val="22"/>
        </w:rPr>
        <w:t>(Dz. U.</w:t>
      </w:r>
      <w:r w:rsidRPr="00BB6BFD">
        <w:rPr>
          <w:rFonts w:asciiTheme="minorHAnsi" w:hAnsiTheme="minorHAnsi" w:cstheme="minorHAnsi"/>
          <w:sz w:val="24"/>
          <w:szCs w:val="22"/>
        </w:rPr>
        <w:t xml:space="preserve"> 2021</w:t>
      </w:r>
      <w:r w:rsidR="00F00B5F" w:rsidRPr="00BB6BFD">
        <w:rPr>
          <w:rFonts w:asciiTheme="minorHAnsi" w:hAnsiTheme="minorHAnsi" w:cstheme="minorHAnsi"/>
          <w:sz w:val="24"/>
          <w:szCs w:val="22"/>
        </w:rPr>
        <w:t xml:space="preserve">, poz. </w:t>
      </w:r>
      <w:r w:rsidRPr="00BB6BFD">
        <w:rPr>
          <w:rFonts w:asciiTheme="minorHAnsi" w:hAnsiTheme="minorHAnsi" w:cstheme="minorHAnsi"/>
          <w:sz w:val="24"/>
          <w:szCs w:val="22"/>
        </w:rPr>
        <w:t>2088</w:t>
      </w:r>
      <w:r w:rsidR="00F00B5F" w:rsidRPr="00BB6BFD">
        <w:rPr>
          <w:rFonts w:asciiTheme="minorHAnsi" w:hAnsiTheme="minorHAnsi" w:cstheme="minorHAnsi"/>
          <w:sz w:val="24"/>
          <w:szCs w:val="22"/>
        </w:rPr>
        <w:t>).</w:t>
      </w:r>
    </w:p>
    <w:p w14:paraId="3ACBCCD7" w14:textId="7A06776D" w:rsidR="00F00B5F" w:rsidRPr="005878CB" w:rsidRDefault="00F00B5F" w:rsidP="005878CB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5878CB">
        <w:rPr>
          <w:rFonts w:asciiTheme="minorHAnsi" w:hAnsiTheme="minorHAnsi" w:cstheme="minorHAnsi"/>
          <w:sz w:val="24"/>
          <w:szCs w:val="24"/>
        </w:rPr>
        <w:t xml:space="preserve">– </w:t>
      </w:r>
      <w:r w:rsidR="005878CB" w:rsidRPr="005878CB">
        <w:rPr>
          <w:rFonts w:asciiTheme="minorHAnsi" w:hAnsiTheme="minorHAnsi" w:cstheme="minorHAnsi"/>
          <w:color w:val="000000"/>
          <w:sz w:val="24"/>
          <w:szCs w:val="24"/>
        </w:rPr>
        <w:t xml:space="preserve">Rozporządzenie Ministra Rozwoju i Technologii z dnia 20 grudnia 2021 r. w sprawie szczegółowego zakresu i formy dokumentacji projektowej, specyfikacji technicznych wykonania i odbioru robót budowlanych oraz programu funkcjonalno-użytkowego </w:t>
      </w:r>
      <w:r w:rsidRPr="005878CB">
        <w:rPr>
          <w:rFonts w:asciiTheme="minorHAnsi" w:hAnsiTheme="minorHAnsi" w:cstheme="minorHAnsi"/>
          <w:sz w:val="24"/>
          <w:szCs w:val="24"/>
        </w:rPr>
        <w:t>(Dz. U. Nr 20</w:t>
      </w:r>
      <w:r w:rsidR="005878CB">
        <w:rPr>
          <w:rFonts w:asciiTheme="minorHAnsi" w:hAnsiTheme="minorHAnsi" w:cstheme="minorHAnsi"/>
          <w:sz w:val="24"/>
          <w:szCs w:val="24"/>
        </w:rPr>
        <w:t>21</w:t>
      </w:r>
      <w:r w:rsidRPr="005878CB">
        <w:rPr>
          <w:rFonts w:asciiTheme="minorHAnsi" w:hAnsiTheme="minorHAnsi" w:cstheme="minorHAnsi"/>
          <w:sz w:val="24"/>
          <w:szCs w:val="24"/>
        </w:rPr>
        <w:t xml:space="preserve">, poz. </w:t>
      </w:r>
      <w:r w:rsidR="005878CB">
        <w:rPr>
          <w:rFonts w:asciiTheme="minorHAnsi" w:hAnsiTheme="minorHAnsi" w:cstheme="minorHAnsi"/>
          <w:sz w:val="24"/>
          <w:szCs w:val="24"/>
        </w:rPr>
        <w:t>2454</w:t>
      </w:r>
      <w:r w:rsidRPr="005878CB">
        <w:rPr>
          <w:rFonts w:asciiTheme="minorHAnsi" w:hAnsiTheme="minorHAnsi" w:cstheme="minorHAnsi"/>
          <w:sz w:val="24"/>
          <w:szCs w:val="24"/>
        </w:rPr>
        <w:t>).</w:t>
      </w:r>
    </w:p>
    <w:p w14:paraId="2DDB74BC" w14:textId="77777777" w:rsidR="005878CB" w:rsidRDefault="005878CB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D53939E" w14:textId="65209405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10.3. </w:t>
      </w:r>
      <w:r w:rsidRPr="006163B6">
        <w:rPr>
          <w:rFonts w:ascii="Calibri" w:hAnsi="Calibri" w:cs="Calibri"/>
          <w:bCs/>
          <w:color w:val="000000"/>
          <w:sz w:val="24"/>
          <w:szCs w:val="24"/>
        </w:rPr>
        <w:t>Inne dokumenty i instrukcje</w:t>
      </w:r>
    </w:p>
    <w:p w14:paraId="3A52F9ED" w14:textId="77777777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– </w:t>
      </w:r>
      <w:r w:rsidRPr="006163B6">
        <w:rPr>
          <w:rFonts w:ascii="Calibri" w:hAnsi="Calibri" w:cs="Calibri"/>
          <w:i/>
          <w:iCs/>
          <w:color w:val="000000"/>
          <w:sz w:val="24"/>
          <w:szCs w:val="24"/>
        </w:rPr>
        <w:t>Warunki techniczne wykonania i odbioru robót budowlano-</w:t>
      </w:r>
      <w:r w:rsidR="00030D30" w:rsidRPr="006163B6">
        <w:rPr>
          <w:rFonts w:ascii="Calibri" w:hAnsi="Calibri" w:cs="Calibri"/>
          <w:i/>
          <w:iCs/>
          <w:color w:val="000000"/>
          <w:sz w:val="24"/>
          <w:szCs w:val="24"/>
        </w:rPr>
        <w:t>monta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ż</w:t>
      </w:r>
      <w:r w:rsidR="00030D30" w:rsidRPr="006163B6">
        <w:rPr>
          <w:rFonts w:ascii="Calibri" w:hAnsi="Calibri" w:cs="Calibri"/>
          <w:i/>
          <w:iCs/>
          <w:color w:val="000000"/>
          <w:sz w:val="24"/>
          <w:szCs w:val="24"/>
        </w:rPr>
        <w:t>owych</w:t>
      </w:r>
      <w:r w:rsidRPr="006163B6">
        <w:rPr>
          <w:rFonts w:ascii="Calibri" w:hAnsi="Calibri" w:cs="Calibri"/>
          <w:color w:val="000000"/>
          <w:sz w:val="24"/>
          <w:szCs w:val="24"/>
        </w:rPr>
        <w:t>, (tom I, II, III, IV, V)Arkady, Warszawa 1989-1990.</w:t>
      </w:r>
    </w:p>
    <w:p w14:paraId="1C4AD7BC" w14:textId="7AE3D2AF" w:rsidR="00F00B5F" w:rsidRPr="006163B6" w:rsidRDefault="00F00B5F" w:rsidP="00F00B5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– </w:t>
      </w:r>
      <w:r w:rsidRPr="006163B6">
        <w:rPr>
          <w:rFonts w:ascii="Calibri" w:hAnsi="Calibri" w:cs="Calibri"/>
          <w:i/>
          <w:iCs/>
          <w:color w:val="000000"/>
          <w:sz w:val="24"/>
          <w:szCs w:val="24"/>
        </w:rPr>
        <w:t>Warunki techniczne wykonania i odbioru robót budowlanych</w:t>
      </w:r>
      <w:r w:rsidRPr="006163B6">
        <w:rPr>
          <w:rFonts w:ascii="Calibri" w:hAnsi="Calibri" w:cs="Calibri"/>
          <w:color w:val="000000"/>
          <w:sz w:val="24"/>
          <w:szCs w:val="24"/>
        </w:rPr>
        <w:t>. Instytut Techniki Budowlanej,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Warszawa 2003.</w:t>
      </w:r>
    </w:p>
    <w:p w14:paraId="7E430A94" w14:textId="1116905E" w:rsidR="00CE1AD5" w:rsidRPr="006163B6" w:rsidRDefault="00F00B5F" w:rsidP="00E361B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6163B6">
        <w:rPr>
          <w:rFonts w:ascii="Calibri" w:hAnsi="Calibri" w:cs="Calibri"/>
          <w:color w:val="000000"/>
          <w:sz w:val="24"/>
          <w:szCs w:val="24"/>
        </w:rPr>
        <w:t xml:space="preserve">– </w:t>
      </w:r>
      <w:r w:rsidRPr="006163B6">
        <w:rPr>
          <w:rFonts w:ascii="Calibri" w:hAnsi="Calibri" w:cs="Calibri"/>
          <w:i/>
          <w:iCs/>
          <w:color w:val="000000"/>
          <w:sz w:val="24"/>
          <w:szCs w:val="24"/>
        </w:rPr>
        <w:t>Warunki techniczne wykonania i odbioru sieci i instalacji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, Centralny </w:t>
      </w:r>
      <w:r w:rsidR="00030D30" w:rsidRPr="006163B6">
        <w:rPr>
          <w:rFonts w:ascii="Calibri" w:hAnsi="Calibri" w:cs="Calibri"/>
          <w:color w:val="000000"/>
          <w:sz w:val="24"/>
          <w:szCs w:val="24"/>
        </w:rPr>
        <w:t>Ośrodek</w:t>
      </w:r>
      <w:r w:rsidRPr="006163B6">
        <w:rPr>
          <w:rFonts w:ascii="Calibri" w:hAnsi="Calibri" w:cs="Calibri"/>
          <w:color w:val="000000"/>
          <w:sz w:val="24"/>
          <w:szCs w:val="24"/>
        </w:rPr>
        <w:t xml:space="preserve"> Badawczo-Rozwojowy</w:t>
      </w:r>
      <w:r w:rsidR="006623C0" w:rsidRPr="006163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63B6">
        <w:rPr>
          <w:rFonts w:ascii="Calibri" w:hAnsi="Calibri" w:cs="Calibri"/>
          <w:color w:val="000000"/>
          <w:sz w:val="24"/>
          <w:szCs w:val="24"/>
        </w:rPr>
        <w:t>Techniki Instalacyjnej INSTAL, Warszawa, 2001.</w:t>
      </w:r>
    </w:p>
    <w:sectPr w:rsidR="00CE1AD5" w:rsidRPr="006163B6" w:rsidSect="00FD2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B5F"/>
    <w:rsid w:val="00003BAC"/>
    <w:rsid w:val="00030D30"/>
    <w:rsid w:val="00104E2B"/>
    <w:rsid w:val="0011197E"/>
    <w:rsid w:val="001D29CB"/>
    <w:rsid w:val="00274E79"/>
    <w:rsid w:val="002A4B76"/>
    <w:rsid w:val="0035677C"/>
    <w:rsid w:val="003A5330"/>
    <w:rsid w:val="00404965"/>
    <w:rsid w:val="004C6653"/>
    <w:rsid w:val="004F7AB6"/>
    <w:rsid w:val="00547A25"/>
    <w:rsid w:val="005878CB"/>
    <w:rsid w:val="005D449B"/>
    <w:rsid w:val="006140D2"/>
    <w:rsid w:val="006163B6"/>
    <w:rsid w:val="006264E7"/>
    <w:rsid w:val="006623C0"/>
    <w:rsid w:val="006F0FD9"/>
    <w:rsid w:val="00727B4E"/>
    <w:rsid w:val="00741F5B"/>
    <w:rsid w:val="00750B2D"/>
    <w:rsid w:val="008A1AB5"/>
    <w:rsid w:val="008A7D83"/>
    <w:rsid w:val="009D5570"/>
    <w:rsid w:val="009E3400"/>
    <w:rsid w:val="00A33085"/>
    <w:rsid w:val="00A376D7"/>
    <w:rsid w:val="00BB6BFD"/>
    <w:rsid w:val="00BB7619"/>
    <w:rsid w:val="00CE1AD5"/>
    <w:rsid w:val="00CF6A2D"/>
    <w:rsid w:val="00D1089C"/>
    <w:rsid w:val="00D11360"/>
    <w:rsid w:val="00E038A0"/>
    <w:rsid w:val="00E361B9"/>
    <w:rsid w:val="00EB135E"/>
    <w:rsid w:val="00EC74B5"/>
    <w:rsid w:val="00F00B5F"/>
    <w:rsid w:val="00F15FA3"/>
    <w:rsid w:val="00F67902"/>
    <w:rsid w:val="00F87F96"/>
    <w:rsid w:val="00FD2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E757"/>
  <w15:docId w15:val="{2A787A8C-3B36-4753-B5D6-823FF521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360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B6BF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B6BF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BB6BF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7287</Words>
  <Characters>43727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Binkowski</dc:creator>
  <cp:keywords/>
  <dc:description/>
  <cp:lastModifiedBy>Radosław Binkowski</cp:lastModifiedBy>
  <cp:revision>4</cp:revision>
  <cp:lastPrinted>2024-05-20T08:32:00Z</cp:lastPrinted>
  <dcterms:created xsi:type="dcterms:W3CDTF">2024-05-20T09:16:00Z</dcterms:created>
  <dcterms:modified xsi:type="dcterms:W3CDTF">2025-05-12T07:40:00Z</dcterms:modified>
</cp:coreProperties>
</file>