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60CF" w14:textId="736199F7" w:rsidR="002C51D0" w:rsidRPr="002C51D0" w:rsidRDefault="002C51D0" w:rsidP="002C51D0">
      <w:pPr>
        <w:widowControl w:val="0"/>
        <w:suppressAutoHyphens/>
        <w:spacing w:after="0" w:line="340" w:lineRule="atLeast"/>
        <w:jc w:val="righ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bookmarkStart w:id="0" w:name="_Hlk170477683"/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Załącznik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nr </w:t>
      </w:r>
      <w:r w:rsidR="006F38B7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7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</w:t>
      </w:r>
      <w:r w:rsidRPr="002C51D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do SWZ</w:t>
      </w:r>
    </w:p>
    <w:p w14:paraId="2B1894EE" w14:textId="31CE103C" w:rsidR="002C51D0" w:rsidRPr="002C51D0" w:rsidRDefault="002C51D0" w:rsidP="002C51D0">
      <w:pPr>
        <w:widowControl w:val="0"/>
        <w:suppressAutoHyphens/>
        <w:spacing w:after="0" w:line="34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 xml:space="preserve"> Znak sprawy WR.271.</w:t>
      </w:r>
      <w:r w:rsidR="0058785C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9.2025</w:t>
      </w:r>
      <w:r w:rsidRPr="002C51D0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.206</w:t>
      </w:r>
    </w:p>
    <w:p w14:paraId="69163CFC" w14:textId="77777777" w:rsidR="002C51D0" w:rsidRPr="002C51D0" w:rsidRDefault="002C51D0" w:rsidP="002C51D0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152E772D" w14:textId="287C76E9" w:rsidR="002C51D0" w:rsidRPr="002C51D0" w:rsidRDefault="0058785C" w:rsidP="002C51D0">
      <w:pPr>
        <w:widowControl w:val="0"/>
        <w:suppressAutoHyphens/>
        <w:spacing w:after="0" w:line="260" w:lineRule="atLeast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  <w:r w:rsidRPr="0058785C"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  <w:t>Załadunek i transport odpadów popowodziowych</w:t>
      </w:r>
    </w:p>
    <w:p w14:paraId="329EB4D8" w14:textId="77777777" w:rsidR="002C51D0" w:rsidRPr="002C51D0" w:rsidRDefault="002C51D0" w:rsidP="002C51D0">
      <w:pPr>
        <w:widowControl w:val="0"/>
        <w:tabs>
          <w:tab w:val="left" w:pos="5030"/>
        </w:tabs>
        <w:suppressAutoHyphens/>
        <w:spacing w:after="0" w:line="260" w:lineRule="atLeast"/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</w:pPr>
    </w:p>
    <w:p w14:paraId="0D8C7E7D" w14:textId="77777777" w:rsidR="002C51D0" w:rsidRPr="002C51D0" w:rsidRDefault="002C51D0" w:rsidP="002C51D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b/>
          <w:kern w:val="1"/>
          <w:szCs w:val="24"/>
          <w:lang w:eastAsia="hi-IN" w:bidi="hi-IN"/>
        </w:rPr>
        <w:t>Wykonawca:</w:t>
      </w:r>
    </w:p>
    <w:p w14:paraId="61DD47D7" w14:textId="77777777" w:rsidR="002C51D0" w:rsidRPr="002C51D0" w:rsidRDefault="002C51D0" w:rsidP="002C51D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119F96C" w14:textId="77777777" w:rsidR="002C51D0" w:rsidRPr="002C51D0" w:rsidRDefault="002C51D0" w:rsidP="002C51D0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(pełna nazwa/firma, adres, w zależności od podmiotu: NIP/PESEL, KRS/CEiDG)</w:t>
      </w:r>
    </w:p>
    <w:p w14:paraId="5C825071" w14:textId="77777777" w:rsidR="002C51D0" w:rsidRPr="002C51D0" w:rsidRDefault="002C51D0" w:rsidP="002C51D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u w:val="single"/>
          <w:lang w:eastAsia="hi-IN" w:bidi="hi-IN"/>
        </w:rPr>
        <w:t>reprezentowany przez:</w:t>
      </w:r>
    </w:p>
    <w:p w14:paraId="0E54DF57" w14:textId="77777777" w:rsidR="002C51D0" w:rsidRPr="002C51D0" w:rsidRDefault="002C51D0" w:rsidP="002C51D0">
      <w:pPr>
        <w:widowControl w:val="0"/>
        <w:suppressAutoHyphens/>
        <w:spacing w:after="0" w:line="276" w:lineRule="auto"/>
        <w:rPr>
          <w:rFonts w:ascii="Times New Roman" w:eastAsia="SimSun" w:hAnsi="Times New Roman" w:cs="Times New Roman"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kern w:val="1"/>
          <w:szCs w:val="24"/>
          <w:lang w:eastAsia="hi-IN" w:bidi="hi-I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908B4D7" w14:textId="77777777" w:rsidR="002C51D0" w:rsidRPr="002C51D0" w:rsidRDefault="002C51D0" w:rsidP="002C51D0">
      <w:pPr>
        <w:widowControl w:val="0"/>
        <w:suppressAutoHyphens/>
        <w:spacing w:after="0" w:line="276" w:lineRule="auto"/>
        <w:jc w:val="center"/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</w:pPr>
      <w:r w:rsidRPr="002C51D0">
        <w:rPr>
          <w:rFonts w:ascii="Times New Roman" w:eastAsia="SimSun" w:hAnsi="Times New Roman" w:cs="Times New Roman"/>
          <w:i/>
          <w:kern w:val="1"/>
          <w:szCs w:val="24"/>
          <w:lang w:eastAsia="hi-IN" w:bidi="hi-IN"/>
        </w:rPr>
        <w:t>(imię, nazwisko, stanowisko/podstawa do reprezentacji)</w:t>
      </w:r>
    </w:p>
    <w:bookmarkEnd w:id="0"/>
    <w:p w14:paraId="231F6798" w14:textId="77777777" w:rsidR="002C51D0" w:rsidRPr="002C51D0" w:rsidRDefault="002C51D0" w:rsidP="00FC6981">
      <w:pPr>
        <w:autoSpaceDE w:val="0"/>
        <w:spacing w:before="120"/>
        <w:jc w:val="right"/>
        <w:rPr>
          <w:rFonts w:ascii="Times New Roman" w:eastAsia="Times New Roman" w:hAnsi="Times New Roman" w:cs="Times New Roman"/>
          <w:b/>
          <w:lang w:eastAsia="pl-PL"/>
        </w:rPr>
      </w:pPr>
    </w:p>
    <w:p w14:paraId="2A8691C5" w14:textId="55CDE8B4" w:rsidR="00B45BC2" w:rsidRPr="002C51D0" w:rsidRDefault="00A538A5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Oświadczenie</w:t>
      </w:r>
    </w:p>
    <w:p w14:paraId="63C0F305" w14:textId="401F270F" w:rsidR="00AF46D7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dotyczące przesłanek wykluczenia z art. 5k rozporządzenia 833/2014 </w:t>
      </w:r>
    </w:p>
    <w:p w14:paraId="15B1FD4E" w14:textId="738F7DE7" w:rsidR="00AF46D7" w:rsidRPr="00173E57" w:rsidRDefault="00AF46D7" w:rsidP="002C51D0">
      <w:pPr>
        <w:spacing w:before="360" w:line="276" w:lineRule="auto"/>
        <w:contextualSpacing/>
        <w:jc w:val="both"/>
        <w:rPr>
          <w:rFonts w:ascii="Times New Roman" w:hAnsi="Times New Roman" w:cs="Times New Roman"/>
          <w:b/>
          <w:bCs/>
        </w:rPr>
      </w:pPr>
      <w:bookmarkStart w:id="1" w:name="_Hlk195647001"/>
      <w:r w:rsidRPr="002C51D0">
        <w:rPr>
          <w:rFonts w:ascii="Times New Roman" w:hAnsi="Times New Roman" w:cs="Times New Roman"/>
        </w:rPr>
        <w:t>Oświadczam, że nie podlegam wykluczeniu</w:t>
      </w:r>
      <w:r w:rsidR="00F23A4C" w:rsidRPr="002C51D0">
        <w:rPr>
          <w:rFonts w:ascii="Times New Roman" w:hAnsi="Times New Roman" w:cs="Times New Roman"/>
        </w:rPr>
        <w:t xml:space="preserve"> </w:t>
      </w:r>
      <w:r w:rsidRPr="002C51D0">
        <w:rPr>
          <w:rFonts w:ascii="Times New Roman" w:hAnsi="Times New Roman" w:cs="Times New Roman"/>
        </w:rPr>
        <w:t xml:space="preserve">z postępowania na podstawie art. 5k rozporządzenia Rady (UE) nr 833/2014 z dnia 31 lipca 2014 r. dotyczącego środków ograniczających w związku z działaniami Rosji destabilizującymi sytuację na Ukrainie (Dz. Urz. </w:t>
      </w:r>
      <w:r w:rsidRPr="00173E57">
        <w:rPr>
          <w:rFonts w:ascii="Times New Roman" w:hAnsi="Times New Roman" w:cs="Times New Roman"/>
        </w:rPr>
        <w:t xml:space="preserve">UE nr L 229 z 31.7.2014, str. 1), dalej: rozporządzenie 833/2014, w brzmieniu nadanym rozporządzeniem Rady (UE) </w:t>
      </w:r>
      <w:r w:rsidR="00B204A9" w:rsidRPr="00173E57">
        <w:rPr>
          <w:rFonts w:ascii="Times New Roman" w:hAnsi="Times New Roman" w:cs="Times New Roman"/>
        </w:rPr>
        <w:t xml:space="preserve">2024/745 </w:t>
      </w:r>
      <w:r w:rsidRPr="00173E57">
        <w:rPr>
          <w:rFonts w:ascii="Times New Roman" w:hAnsi="Times New Roman" w:cs="Times New Roman"/>
        </w:rPr>
        <w:t xml:space="preserve">w sprawie zmiany rozporządzenia (UE) nr 833/2014 dotyczącego środków ograniczających w związku z działaniami Rosji destabilizującymi sytuację na Ukrainie (Dz. Urz. UE nr </w:t>
      </w:r>
      <w:r w:rsidR="00B204A9" w:rsidRPr="00173E57">
        <w:rPr>
          <w:rFonts w:ascii="Times New Roman" w:hAnsi="Times New Roman" w:cs="Times New Roman"/>
        </w:rPr>
        <w:t xml:space="preserve">2024.745 z 23.2.2024, str. 1 </w:t>
      </w:r>
      <w:r w:rsidRPr="00173E57">
        <w:rPr>
          <w:rFonts w:ascii="Times New Roman" w:hAnsi="Times New Roman" w:cs="Times New Roman"/>
        </w:rPr>
        <w:t xml:space="preserve">), dalej: rozporządzenie </w:t>
      </w:r>
      <w:r w:rsidR="00B204A9" w:rsidRPr="00173E57">
        <w:rPr>
          <w:rFonts w:ascii="Times New Roman" w:hAnsi="Times New Roman" w:cs="Times New Roman"/>
        </w:rPr>
        <w:t>2024/745</w:t>
      </w:r>
      <w:r w:rsidRPr="00173E57">
        <w:rPr>
          <w:rFonts w:ascii="Times New Roman" w:hAnsi="Times New Roman" w:cs="Times New Roman"/>
        </w:rPr>
        <w:t>.</w:t>
      </w:r>
      <w:r w:rsidRPr="00173E57">
        <w:rPr>
          <w:rStyle w:val="Odwoanieprzypisudolnego"/>
          <w:rFonts w:ascii="Times New Roman" w:hAnsi="Times New Roman" w:cs="Times New Roman"/>
        </w:rPr>
        <w:footnoteReference w:id="1"/>
      </w:r>
    </w:p>
    <w:p w14:paraId="1BDC145F" w14:textId="77777777" w:rsidR="00B204A9" w:rsidRPr="00173E57" w:rsidRDefault="00B204A9" w:rsidP="002C51D0">
      <w:pPr>
        <w:spacing w:after="0" w:line="276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bookmarkEnd w:id="1"/>
    <w:p w14:paraId="684F465E" w14:textId="6506521B" w:rsidR="00AF46D7" w:rsidRP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73E5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Informacja dotycząca polegania na zdolnościach</w:t>
      </w: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lub sytuacji podmiotu udostępniającego zasoby w zakresie odpowiadającym ponad 10% wartości zamówienia:</w:t>
      </w:r>
    </w:p>
    <w:p w14:paraId="444B645B" w14:textId="77777777" w:rsidR="00AF46D7" w:rsidRPr="002C51D0" w:rsidRDefault="00AF46D7" w:rsidP="00AF46D7">
      <w:pPr>
        <w:spacing w:after="120" w:line="276" w:lineRule="auto"/>
        <w:jc w:val="both"/>
        <w:rPr>
          <w:rFonts w:ascii="Times New Roman" w:hAnsi="Times New Roman" w:cs="Times New Roman"/>
        </w:rPr>
      </w:pPr>
      <w:bookmarkStart w:id="3" w:name="_Hlk99016800"/>
      <w:r w:rsidRPr="002C51D0">
        <w:rPr>
          <w:rFonts w:ascii="Times New Roman" w:hAnsi="Times New Roman" w:cs="Times New Roman"/>
          <w:color w:val="0070C0"/>
        </w:rPr>
        <w:t>[UWAGA</w:t>
      </w:r>
      <w:r w:rsidRPr="002C51D0">
        <w:rPr>
          <w:rFonts w:ascii="Times New Roman" w:hAnsi="Times New Roman" w:cs="Times New Roman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C51D0">
        <w:rPr>
          <w:rFonts w:ascii="Times New Roman" w:hAnsi="Times New Roman" w:cs="Times New Roman"/>
          <w:color w:val="0070C0"/>
        </w:rPr>
        <w:t>]</w:t>
      </w:r>
      <w:bookmarkEnd w:id="3"/>
    </w:p>
    <w:p w14:paraId="1B55D998" w14:textId="5726F8ED" w:rsidR="00AF46D7" w:rsidRPr="002C51D0" w:rsidRDefault="00AF46D7" w:rsidP="00AF46D7">
      <w:pPr>
        <w:spacing w:after="12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</w:rPr>
        <w:t>Oświadczam, że w celu wykazania spełniania warunków udziału w postępowaniu, określonych przez zamawiającego w SWZ</w:t>
      </w:r>
      <w:r w:rsidRPr="002C51D0">
        <w:rPr>
          <w:rFonts w:ascii="Times New Roman" w:hAnsi="Times New Roman" w:cs="Times New Roman"/>
          <w:i/>
        </w:rPr>
        <w:t>,</w:t>
      </w:r>
      <w:r w:rsidRPr="002C51D0">
        <w:rPr>
          <w:rFonts w:ascii="Times New Roman" w:hAnsi="Times New Roman" w:cs="Times New Roman"/>
        </w:rPr>
        <w:t xml:space="preserve"> polegam na zdolnościach lub sytuacji następującego podmiotu udostępniającego zasoby: </w:t>
      </w:r>
      <w:bookmarkStart w:id="4" w:name="_Hlk99014455"/>
      <w:r w:rsidRPr="002C51D0">
        <w:rPr>
          <w:rFonts w:ascii="Times New Roman" w:hAnsi="Times New Roman" w:cs="Times New Roman"/>
        </w:rPr>
        <w:t>………………………………………………………………………...…………………………………</w:t>
      </w:r>
      <w:r w:rsidRPr="002C51D0">
        <w:rPr>
          <w:rFonts w:ascii="Times New Roman" w:hAnsi="Times New Roman" w:cs="Times New Roman"/>
        </w:rPr>
        <w:lastRenderedPageBreak/>
        <w:t>….…</w:t>
      </w:r>
      <w:r w:rsidRPr="002C51D0">
        <w:rPr>
          <w:rFonts w:ascii="Times New Roman" w:hAnsi="Times New Roman" w:cs="Times New Roman"/>
          <w:i/>
        </w:rPr>
        <w:t xml:space="preserve"> </w:t>
      </w:r>
      <w:bookmarkEnd w:id="4"/>
      <w:r w:rsidRPr="002C51D0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2C51D0">
        <w:rPr>
          <w:rFonts w:ascii="Times New Roman" w:hAnsi="Times New Roman" w:cs="Times New Roman"/>
        </w:rPr>
        <w:t>,</w:t>
      </w:r>
      <w:r w:rsidR="002C51D0">
        <w:rPr>
          <w:rFonts w:ascii="Times New Roman" w:hAnsi="Times New Roman" w:cs="Times New Roman"/>
        </w:rPr>
        <w:t xml:space="preserve"> </w:t>
      </w:r>
      <w:r w:rsidRPr="002C51D0">
        <w:rPr>
          <w:rFonts w:ascii="Times New Roman" w:hAnsi="Times New Roman" w:cs="Times New Roman"/>
        </w:rPr>
        <w:t xml:space="preserve">w następującym zakresie: …………………………………………………………………………… </w:t>
      </w:r>
      <w:r w:rsidRPr="002C51D0">
        <w:rPr>
          <w:rFonts w:ascii="Times New Roman" w:hAnsi="Times New Roman" w:cs="Times New Roman"/>
          <w:i/>
        </w:rPr>
        <w:t>(określić odpowiedni zakres udostępnianych zasobów dla wskazanego podmiotu)</w:t>
      </w:r>
      <w:r w:rsidRPr="002C51D0">
        <w:rPr>
          <w:rFonts w:ascii="Times New Roman" w:hAnsi="Times New Roman" w:cs="Times New Roman"/>
          <w:iCs/>
        </w:rPr>
        <w:t>,</w:t>
      </w:r>
      <w:r w:rsidR="002C51D0">
        <w:rPr>
          <w:rFonts w:ascii="Times New Roman" w:hAnsi="Times New Roman" w:cs="Times New Roman"/>
          <w:iCs/>
        </w:rPr>
        <w:t xml:space="preserve"> </w:t>
      </w:r>
      <w:r w:rsidRPr="002C51D0">
        <w:rPr>
          <w:rFonts w:ascii="Times New Roman" w:hAnsi="Times New Roman" w:cs="Times New Roman"/>
        </w:rPr>
        <w:t xml:space="preserve">co odpowiada ponad 10% wartości przedmiotowego zamówienia. </w:t>
      </w:r>
    </w:p>
    <w:p w14:paraId="09B0F7F3" w14:textId="77777777" w:rsid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47894A39" w14:textId="500CA7C3" w:rsidR="00AF46D7" w:rsidRP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świadczenie dotyczące podwykonawcy, na którego przypada ponad 10% wartości zamówienia:</w:t>
      </w:r>
    </w:p>
    <w:p w14:paraId="78F15AC6" w14:textId="77777777" w:rsidR="00AF46D7" w:rsidRPr="002C51D0" w:rsidRDefault="00AF46D7" w:rsidP="00AE1D39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  <w:color w:val="0070C0"/>
        </w:rPr>
        <w:t>[UWAGA</w:t>
      </w:r>
      <w:r w:rsidRPr="002C51D0">
        <w:rPr>
          <w:rFonts w:ascii="Times New Roman" w:hAnsi="Times New Roman" w:cs="Times New Roman"/>
          <w:i/>
          <w:color w:val="0070C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2C51D0">
        <w:rPr>
          <w:rFonts w:ascii="Times New Roman" w:hAnsi="Times New Roman" w:cs="Times New Roman"/>
          <w:color w:val="0070C0"/>
        </w:rPr>
        <w:t>]</w:t>
      </w:r>
    </w:p>
    <w:p w14:paraId="5E34579D" w14:textId="24404DEA" w:rsidR="00AF46D7" w:rsidRDefault="00AF46D7" w:rsidP="00AE1D39">
      <w:pPr>
        <w:spacing w:after="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C51D0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2C51D0">
        <w:rPr>
          <w:rFonts w:ascii="Times New Roman" w:hAnsi="Times New Roman" w:cs="Times New Roman"/>
        </w:rPr>
        <w:t>, nie zachodzą podstawy wykluczenia z postępowania o udzielenie zamówienia przewidziane w  art.  5k rozporządzenia 833/2014 w brzmieniu nadanym rozporządzeniem 2022/576.</w:t>
      </w:r>
    </w:p>
    <w:p w14:paraId="263F531A" w14:textId="77777777" w:rsidR="002C51D0" w:rsidRPr="002C51D0" w:rsidRDefault="002C51D0" w:rsidP="00AE1D39">
      <w:pPr>
        <w:spacing w:after="0" w:line="276" w:lineRule="auto"/>
        <w:rPr>
          <w:rFonts w:ascii="Times New Roman" w:hAnsi="Times New Roman" w:cs="Times New Roman"/>
        </w:rPr>
      </w:pPr>
    </w:p>
    <w:p w14:paraId="1911FB47" w14:textId="6823DD1C" w:rsidR="00AF46D7" w:rsidRP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świadczenie dotyczące dostawcy, na którego przypada ponad 10% wartości zamówienia:</w:t>
      </w:r>
    </w:p>
    <w:p w14:paraId="61E19314" w14:textId="77777777" w:rsidR="00AF46D7" w:rsidRPr="002C51D0" w:rsidRDefault="00AF46D7" w:rsidP="00AF46D7">
      <w:pPr>
        <w:spacing w:after="120" w:line="276" w:lineRule="auto"/>
        <w:jc w:val="both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  <w:color w:val="0070C0"/>
        </w:rPr>
        <w:t>[UWAGA</w:t>
      </w:r>
      <w:r w:rsidRPr="002C51D0">
        <w:rPr>
          <w:rFonts w:ascii="Times New Roman" w:hAnsi="Times New Roman" w:cs="Times New Roman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C51D0">
        <w:rPr>
          <w:rFonts w:ascii="Times New Roman" w:hAnsi="Times New Roman" w:cs="Times New Roman"/>
          <w:color w:val="0070C0"/>
        </w:rPr>
        <w:t>]</w:t>
      </w:r>
    </w:p>
    <w:p w14:paraId="25D460A0" w14:textId="77777777" w:rsidR="00AF46D7" w:rsidRPr="002C51D0" w:rsidRDefault="00AF46D7" w:rsidP="00AF46D7">
      <w:pPr>
        <w:spacing w:after="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2C51D0">
        <w:rPr>
          <w:rFonts w:ascii="Times New Roman" w:hAnsi="Times New Roman" w:cs="Times New Roman"/>
          <w:i/>
        </w:rPr>
        <w:t>(podać pełną nazwę/firmę, adres, a także w zależności od podmiotu: NIP/PESEL, KRS/CEiDG)</w:t>
      </w:r>
      <w:r w:rsidRPr="002C51D0">
        <w:rPr>
          <w:rFonts w:ascii="Times New Roman" w:hAnsi="Times New Roman" w:cs="Times New Roman"/>
        </w:rPr>
        <w:t>,</w:t>
      </w:r>
      <w:r w:rsidRPr="002C51D0">
        <w:rPr>
          <w:rFonts w:ascii="Times New Roman" w:hAnsi="Times New Roman" w:cs="Times New Roman"/>
        </w:rPr>
        <w:br/>
        <w:t>nie zachodzą podstawy wykluczenia z postępowania o udzielenie zamówienia przewidziane w  art.  5k rozporządzenia 833/2014 w brzmieniu nadanym rozporządzeniem 2022/576.</w:t>
      </w:r>
    </w:p>
    <w:p w14:paraId="5F8BA55A" w14:textId="77777777" w:rsidR="00AF46D7" w:rsidRPr="002C51D0" w:rsidRDefault="00AF46D7" w:rsidP="00AF46D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0B5355A0" w14:textId="349A5BEC" w:rsidR="00AF46D7" w:rsidRP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</w:t>
      </w: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świadczenie dotyczące podanych informacji:</w:t>
      </w:r>
    </w:p>
    <w:p w14:paraId="3DF49FE3" w14:textId="1834C7E6" w:rsidR="00AF46D7" w:rsidRPr="002C51D0" w:rsidRDefault="00AF46D7" w:rsidP="00AF46D7">
      <w:pPr>
        <w:spacing w:after="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CA68F65" w14:textId="77777777" w:rsidR="00AF46D7" w:rsidRPr="002C51D0" w:rsidRDefault="00AF46D7" w:rsidP="00AF46D7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CD7FDEB" w14:textId="69D0CE5C" w:rsidR="00AF46D7" w:rsidRPr="002C51D0" w:rsidRDefault="002C51D0" w:rsidP="002C51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</w:t>
      </w:r>
      <w:r w:rsidRPr="002C51D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nformacja dotycząca dostępu do podmiotowych środków dowodowych:</w:t>
      </w:r>
    </w:p>
    <w:p w14:paraId="1534ED53" w14:textId="551E1E9B" w:rsidR="00AF46D7" w:rsidRPr="002C51D0" w:rsidRDefault="00AF46D7" w:rsidP="00AF46D7">
      <w:pPr>
        <w:spacing w:after="12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</w:rPr>
        <w:t>Wskazuję następujące podmiotowe środki dowodowe, które można uzyskać za pomocą bezpłatnych i ogólnodostępnych baz danych, oraz dane umożliwiające dostęp do tych środków:</w:t>
      </w:r>
      <w:r w:rsidRPr="002C51D0">
        <w:rPr>
          <w:rFonts w:ascii="Times New Roman" w:hAnsi="Times New Roman" w:cs="Times New Roman"/>
        </w:rPr>
        <w:br/>
        <w:t>1) .........................................................................................................</w:t>
      </w:r>
    </w:p>
    <w:p w14:paraId="2A815189" w14:textId="77777777" w:rsidR="00AF46D7" w:rsidRPr="002C51D0" w:rsidRDefault="00AF46D7" w:rsidP="00AF46D7">
      <w:pPr>
        <w:spacing w:after="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3E21BA14" w14:textId="3619C15E" w:rsidR="00AF46D7" w:rsidRPr="002C51D0" w:rsidRDefault="00AF46D7" w:rsidP="00AF46D7">
      <w:pPr>
        <w:spacing w:after="0" w:line="276" w:lineRule="auto"/>
        <w:rPr>
          <w:rFonts w:ascii="Times New Roman" w:hAnsi="Times New Roman" w:cs="Times New Roman"/>
        </w:rPr>
      </w:pPr>
      <w:r w:rsidRPr="002C51D0">
        <w:rPr>
          <w:rFonts w:ascii="Times New Roman" w:hAnsi="Times New Roman" w:cs="Times New Roman"/>
        </w:rPr>
        <w:t>2) .............................................................................................................</w:t>
      </w:r>
    </w:p>
    <w:p w14:paraId="2EEC6BC8" w14:textId="77777777" w:rsidR="00AF46D7" w:rsidRPr="002C51D0" w:rsidRDefault="00AF46D7" w:rsidP="00AF46D7">
      <w:pPr>
        <w:spacing w:after="0" w:line="276" w:lineRule="auto"/>
        <w:rPr>
          <w:rFonts w:ascii="Times New Roman" w:hAnsi="Times New Roman" w:cs="Times New Roman"/>
          <w:i/>
        </w:rPr>
      </w:pPr>
      <w:r w:rsidRPr="002C51D0">
        <w:rPr>
          <w:rFonts w:ascii="Times New Roman" w:hAnsi="Times New Roman" w:cs="Times New Roman"/>
          <w:i/>
        </w:rPr>
        <w:t>(wskazać podmiotowy środek dowodowy, adres internetowy, wydający urząd lub organ, dokładne dane referencyjne dokumentacji)</w:t>
      </w:r>
    </w:p>
    <w:p w14:paraId="6DB936DE" w14:textId="77777777" w:rsidR="002C51D0" w:rsidRPr="00FB250A" w:rsidRDefault="002C51D0" w:rsidP="002C51D0">
      <w:pPr>
        <w:spacing w:before="240" w:line="276" w:lineRule="auto"/>
        <w:ind w:left="993" w:hanging="993"/>
        <w:rPr>
          <w:rFonts w:cs="Times New Roman"/>
          <w:b/>
        </w:rPr>
      </w:pPr>
    </w:p>
    <w:p w14:paraId="757AC301" w14:textId="77777777" w:rsidR="002C51D0" w:rsidRPr="00496310" w:rsidRDefault="002C51D0" w:rsidP="002C51D0">
      <w:pPr>
        <w:spacing w:line="276" w:lineRule="auto"/>
        <w:jc w:val="both"/>
        <w:rPr>
          <w:rFonts w:ascii="Times New Roman" w:hAnsi="Times New Roman" w:cs="Times New Roman"/>
          <w:i/>
        </w:rPr>
      </w:pPr>
      <w:r w:rsidRPr="00496310">
        <w:rPr>
          <w:rFonts w:ascii="Times New Roman" w:hAnsi="Times New Roman" w:cs="Times New Roman"/>
          <w:i/>
        </w:rPr>
        <w:t>Dokument należy podpisać kwalifikowanym podpisem elektronicznym.</w:t>
      </w:r>
    </w:p>
    <w:p w14:paraId="7D1AFEC1" w14:textId="5F8789AA" w:rsidR="00197037" w:rsidRPr="002C51D0" w:rsidRDefault="00197037" w:rsidP="002C51D0">
      <w:pPr>
        <w:tabs>
          <w:tab w:val="left" w:pos="142"/>
        </w:tabs>
        <w:spacing w:before="480"/>
        <w:jc w:val="both"/>
        <w:rPr>
          <w:rFonts w:ascii="Times New Roman" w:eastAsia="Calibri" w:hAnsi="Times New Roman" w:cs="Times New Roman"/>
          <w:b/>
          <w:i/>
        </w:rPr>
      </w:pPr>
    </w:p>
    <w:sectPr w:rsidR="00197037" w:rsidRPr="002C51D0" w:rsidSect="00DA173C"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DB939" w14:textId="77777777" w:rsidR="00F977D6" w:rsidRDefault="00F977D6" w:rsidP="00DA173C">
      <w:pPr>
        <w:spacing w:after="0" w:line="240" w:lineRule="auto"/>
      </w:pPr>
      <w:r>
        <w:separator/>
      </w:r>
    </w:p>
  </w:endnote>
  <w:endnote w:type="continuationSeparator" w:id="0">
    <w:p w14:paraId="65E30B9E" w14:textId="77777777" w:rsidR="00F977D6" w:rsidRDefault="00F977D6" w:rsidP="00DA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Times New Roman"/>
    <w:charset w:val="EE"/>
    <w:family w:val="auto"/>
    <w:pitch w:val="variable"/>
    <w:sig w:usb0="800002FF" w:usb1="5000E07B" w:usb2="00000000" w:usb3="00000000" w:csb0="0000008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79672" w14:textId="77777777" w:rsidR="00F977D6" w:rsidRDefault="00F977D6" w:rsidP="00DA173C">
      <w:pPr>
        <w:spacing w:after="0" w:line="240" w:lineRule="auto"/>
      </w:pPr>
      <w:r>
        <w:separator/>
      </w:r>
    </w:p>
  </w:footnote>
  <w:footnote w:type="continuationSeparator" w:id="0">
    <w:p w14:paraId="1C34992C" w14:textId="77777777" w:rsidR="00F977D6" w:rsidRDefault="00F977D6" w:rsidP="00DA173C">
      <w:pPr>
        <w:spacing w:after="0" w:line="240" w:lineRule="auto"/>
      </w:pPr>
      <w:r>
        <w:continuationSeparator/>
      </w:r>
    </w:p>
  </w:footnote>
  <w:footnote w:id="1">
    <w:p w14:paraId="54B12F45" w14:textId="289610F4" w:rsidR="00AF46D7" w:rsidRPr="002C51D0" w:rsidRDefault="00AF46D7" w:rsidP="00AF46D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2C51D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2C51D0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</w:t>
      </w:r>
      <w:r w:rsidRPr="00173E57">
        <w:rPr>
          <w:rFonts w:ascii="Times New Roman" w:hAnsi="Times New Roman" w:cs="Times New Roman"/>
          <w:sz w:val="16"/>
          <w:szCs w:val="16"/>
        </w:rPr>
        <w:t xml:space="preserve">rozporządzeniem </w:t>
      </w:r>
      <w:r w:rsidR="00B204A9" w:rsidRPr="00173E57">
        <w:rPr>
          <w:rFonts w:ascii="Times New Roman" w:hAnsi="Times New Roman" w:cs="Times New Roman"/>
          <w:sz w:val="16"/>
          <w:szCs w:val="16"/>
        </w:rPr>
        <w:t xml:space="preserve">2024/745 </w:t>
      </w:r>
      <w:r w:rsidRPr="00173E57">
        <w:rPr>
          <w:rFonts w:ascii="Times New Roman" w:hAnsi="Times New Roman" w:cs="Times New Roman"/>
          <w:sz w:val="16"/>
          <w:szCs w:val="16"/>
        </w:rPr>
        <w:t>zakazuje</w:t>
      </w:r>
      <w:r w:rsidRPr="002C51D0">
        <w:rPr>
          <w:rFonts w:ascii="Times New Roman" w:hAnsi="Times New Roman" w:cs="Times New Roman"/>
          <w:sz w:val="16"/>
          <w:szCs w:val="16"/>
        </w:rPr>
        <w:t xml:space="preserve">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C6F5FEE" w14:textId="77777777" w:rsidR="00AF46D7" w:rsidRPr="002C51D0" w:rsidRDefault="00AF46D7" w:rsidP="00AF46D7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2C51D0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47BFFC96" w14:textId="77777777" w:rsidR="00AF46D7" w:rsidRPr="002C51D0" w:rsidRDefault="00AF46D7" w:rsidP="00AF46D7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bookmarkStart w:id="2" w:name="_Hlk102557314"/>
      <w:r w:rsidRPr="002C51D0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B49D924" w14:textId="77777777" w:rsidR="00AF46D7" w:rsidRPr="002C51D0" w:rsidRDefault="00AF46D7" w:rsidP="00AF46D7">
      <w:pPr>
        <w:pStyle w:val="Tekstprzypisudolnego"/>
        <w:numPr>
          <w:ilvl w:val="0"/>
          <w:numId w:val="6"/>
        </w:numPr>
        <w:rPr>
          <w:rFonts w:ascii="Times New Roman" w:hAnsi="Times New Roman" w:cs="Times New Roman"/>
          <w:sz w:val="16"/>
          <w:szCs w:val="16"/>
        </w:rPr>
      </w:pPr>
      <w:r w:rsidRPr="002C51D0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B1BFAF7" w14:textId="77777777" w:rsidR="00AF46D7" w:rsidRPr="001472A6" w:rsidRDefault="00AF46D7" w:rsidP="00AF46D7">
      <w:pPr>
        <w:pStyle w:val="Tekstprzypisudolnego"/>
        <w:jc w:val="both"/>
        <w:rPr>
          <w:rFonts w:ascii="Arial" w:hAnsi="Arial" w:cs="Arial"/>
          <w:sz w:val="16"/>
          <w:szCs w:val="16"/>
          <w:highlight w:val="cyan"/>
        </w:rPr>
      </w:pPr>
      <w:r w:rsidRPr="002C51D0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41AD5"/>
    <w:multiLevelType w:val="multilevel"/>
    <w:tmpl w:val="2F6ED38C"/>
    <w:lvl w:ilvl="0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520"/>
      </w:pPr>
      <w:rPr>
        <w:rFonts w:hint="default"/>
      </w:rPr>
    </w:lvl>
  </w:abstractNum>
  <w:abstractNum w:abstractNumId="2" w15:restartNumberingAfterBreak="0">
    <w:nsid w:val="259D3062"/>
    <w:multiLevelType w:val="hybridMultilevel"/>
    <w:tmpl w:val="B752541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847236"/>
    <w:multiLevelType w:val="hybridMultilevel"/>
    <w:tmpl w:val="0DA283D6"/>
    <w:lvl w:ilvl="0" w:tplc="C536628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642E9B4C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i w:val="0"/>
      </w:rPr>
    </w:lvl>
    <w:lvl w:ilvl="2" w:tplc="23E6B2CA">
      <w:start w:val="4"/>
      <w:numFmt w:val="bullet"/>
      <w:lvlText w:val="•"/>
      <w:lvlJc w:val="left"/>
      <w:pPr>
        <w:ind w:left="2684" w:hanging="420"/>
      </w:pPr>
      <w:rPr>
        <w:rFonts w:ascii="Casper" w:eastAsia="SimSun" w:hAnsi="Casper" w:cs="Mangal" w:hint="default"/>
      </w:rPr>
    </w:lvl>
    <w:lvl w:ilvl="3" w:tplc="28B87794">
      <w:start w:val="1"/>
      <w:numFmt w:val="lowerLetter"/>
      <w:lvlText w:val="%4)"/>
      <w:lvlJc w:val="left"/>
      <w:pPr>
        <w:ind w:left="3164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86F09C4"/>
    <w:multiLevelType w:val="multilevel"/>
    <w:tmpl w:val="8CB0A1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231189">
    <w:abstractNumId w:val="0"/>
  </w:num>
  <w:num w:numId="2" w16cid:durableId="1376467257">
    <w:abstractNumId w:val="2"/>
  </w:num>
  <w:num w:numId="3" w16cid:durableId="109517858">
    <w:abstractNumId w:val="3"/>
  </w:num>
  <w:num w:numId="4" w16cid:durableId="1255672709">
    <w:abstractNumId w:val="4"/>
  </w:num>
  <w:num w:numId="5" w16cid:durableId="1232423905">
    <w:abstractNumId w:val="1"/>
  </w:num>
  <w:num w:numId="6" w16cid:durableId="873691468">
    <w:abstractNumId w:val="6"/>
  </w:num>
  <w:num w:numId="7" w16cid:durableId="764401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73C"/>
    <w:rsid w:val="00050E5C"/>
    <w:rsid w:val="00061EE6"/>
    <w:rsid w:val="00066DE5"/>
    <w:rsid w:val="000D6E8D"/>
    <w:rsid w:val="00133FE5"/>
    <w:rsid w:val="001472A6"/>
    <w:rsid w:val="0015097D"/>
    <w:rsid w:val="00173E57"/>
    <w:rsid w:val="00174565"/>
    <w:rsid w:val="00197037"/>
    <w:rsid w:val="00231A80"/>
    <w:rsid w:val="0024090D"/>
    <w:rsid w:val="00261A97"/>
    <w:rsid w:val="002A62D2"/>
    <w:rsid w:val="002B02A4"/>
    <w:rsid w:val="002C51D0"/>
    <w:rsid w:val="002F4E31"/>
    <w:rsid w:val="00311044"/>
    <w:rsid w:val="003363E1"/>
    <w:rsid w:val="00382209"/>
    <w:rsid w:val="004100FE"/>
    <w:rsid w:val="00425CC6"/>
    <w:rsid w:val="00453C75"/>
    <w:rsid w:val="004D76A2"/>
    <w:rsid w:val="004E5B49"/>
    <w:rsid w:val="0051263C"/>
    <w:rsid w:val="00523852"/>
    <w:rsid w:val="005524E7"/>
    <w:rsid w:val="005551C6"/>
    <w:rsid w:val="005713E1"/>
    <w:rsid w:val="00574AD6"/>
    <w:rsid w:val="0058785C"/>
    <w:rsid w:val="005E72EE"/>
    <w:rsid w:val="006A0B08"/>
    <w:rsid w:val="006C1B2D"/>
    <w:rsid w:val="006F38B7"/>
    <w:rsid w:val="00796E5E"/>
    <w:rsid w:val="007C09B4"/>
    <w:rsid w:val="007E176F"/>
    <w:rsid w:val="007E5C03"/>
    <w:rsid w:val="00806344"/>
    <w:rsid w:val="008169FC"/>
    <w:rsid w:val="008610F7"/>
    <w:rsid w:val="0086362A"/>
    <w:rsid w:val="0087435B"/>
    <w:rsid w:val="00874A3F"/>
    <w:rsid w:val="00931C5C"/>
    <w:rsid w:val="00946900"/>
    <w:rsid w:val="0096089C"/>
    <w:rsid w:val="009B1C45"/>
    <w:rsid w:val="009D3FEE"/>
    <w:rsid w:val="00A45BFB"/>
    <w:rsid w:val="00A538A5"/>
    <w:rsid w:val="00A53EA1"/>
    <w:rsid w:val="00AE1D39"/>
    <w:rsid w:val="00AF1B60"/>
    <w:rsid w:val="00AF46D7"/>
    <w:rsid w:val="00B204A9"/>
    <w:rsid w:val="00B30216"/>
    <w:rsid w:val="00B45BC2"/>
    <w:rsid w:val="00B531BA"/>
    <w:rsid w:val="00B961EC"/>
    <w:rsid w:val="00BB7584"/>
    <w:rsid w:val="00BF323F"/>
    <w:rsid w:val="00BF325D"/>
    <w:rsid w:val="00C04B1F"/>
    <w:rsid w:val="00C2501A"/>
    <w:rsid w:val="00DA173C"/>
    <w:rsid w:val="00DD4174"/>
    <w:rsid w:val="00DF3F8E"/>
    <w:rsid w:val="00E32AA0"/>
    <w:rsid w:val="00E53D3C"/>
    <w:rsid w:val="00EB7379"/>
    <w:rsid w:val="00EC7B38"/>
    <w:rsid w:val="00ED6E47"/>
    <w:rsid w:val="00ED79D6"/>
    <w:rsid w:val="00F0148C"/>
    <w:rsid w:val="00F23A4C"/>
    <w:rsid w:val="00F977D6"/>
    <w:rsid w:val="00FA026F"/>
    <w:rsid w:val="00FB2E22"/>
    <w:rsid w:val="00FC6981"/>
    <w:rsid w:val="00F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671F2"/>
  <w15:docId w15:val="{3B392B1A-2672-449D-9BDB-7B8F4FF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73C"/>
  </w:style>
  <w:style w:type="paragraph" w:styleId="Stopka">
    <w:name w:val="footer"/>
    <w:basedOn w:val="Normalny"/>
    <w:link w:val="StopkaZnak"/>
    <w:uiPriority w:val="99"/>
    <w:unhideWhenUsed/>
    <w:rsid w:val="00DA1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73C"/>
  </w:style>
  <w:style w:type="paragraph" w:styleId="Akapitzlist">
    <w:name w:val="List Paragraph"/>
    <w:aliases w:val="Numerowanie,List Paragraph,Akapit z listą BS,L1,2 heading,A_wyliczenie,K-P_odwolanie,Akapit z listą5,maz_wyliczenie,opis dzialania,CW_Lista,RR PGE Akapit z listą,Styl 1"/>
    <w:basedOn w:val="Normalny"/>
    <w:link w:val="AkapitzlistZnak"/>
    <w:uiPriority w:val="34"/>
    <w:qFormat/>
    <w:rsid w:val="0019703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Numerowanie Znak,List Paragraph Znak,Akapit z listą BS Znak,L1 Znak,2 heading Znak,A_wyliczenie Znak,K-P_odwolanie Znak,Akapit z listą5 Znak,maz_wyliczenie Znak,opis dzialania Znak,CW_Lista Znak,RR PGE Akapit z listą Znak,Styl 1 Znak"/>
    <w:link w:val="Akapitzlist"/>
    <w:uiPriority w:val="99"/>
    <w:qFormat/>
    <w:rsid w:val="00197037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8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FC698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C6981"/>
    <w:pPr>
      <w:spacing w:after="2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69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1C45"/>
    <w:pPr>
      <w:spacing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1C4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6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6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6D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AF46D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</dc:creator>
  <cp:lastModifiedBy>zamówienia publiczne</cp:lastModifiedBy>
  <cp:revision>10</cp:revision>
  <dcterms:created xsi:type="dcterms:W3CDTF">2024-06-27T08:57:00Z</dcterms:created>
  <dcterms:modified xsi:type="dcterms:W3CDTF">2025-04-17T08:51:00Z</dcterms:modified>
</cp:coreProperties>
</file>