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D6E" w:rsidRDefault="00036D6E" w:rsidP="00036D6E">
      <w:pPr>
        <w:widowControl w:val="0"/>
        <w:spacing w:before="11"/>
        <w:rPr>
          <w:rFonts w:ascii="Times New Roman" w:eastAsia="Times New Roman" w:hAnsi="Times New Roman" w:cs="Times New Roman"/>
          <w:b/>
          <w:sz w:val="24"/>
          <w:szCs w:val="24"/>
        </w:rPr>
      </w:pPr>
      <w:r>
        <w:rPr>
          <w:rFonts w:ascii="Times New Roman" w:eastAsia="Times New Roman" w:hAnsi="Times New Roman" w:cs="Times New Roman"/>
          <w:b/>
          <w:sz w:val="24"/>
          <w:szCs w:val="24"/>
        </w:rPr>
        <w:t>Załącznik nr 1c do SWZ</w:t>
      </w:r>
    </w:p>
    <w:p w:rsidR="00036D6E" w:rsidRDefault="00036D6E" w:rsidP="00036D6E">
      <w:pPr>
        <w:widowControl w:val="0"/>
        <w:rPr>
          <w:rFonts w:ascii="Times New Roman" w:eastAsia="Times New Roman" w:hAnsi="Times New Roman" w:cs="Times New Roman"/>
          <w:sz w:val="24"/>
          <w:szCs w:val="24"/>
        </w:rPr>
      </w:pPr>
    </w:p>
    <w:tbl>
      <w:tblPr>
        <w:tblW w:w="13173" w:type="dxa"/>
        <w:tblLayout w:type="fixed"/>
        <w:tblLook w:val="0000" w:firstRow="0" w:lastRow="0" w:firstColumn="0" w:lastColumn="0" w:noHBand="0" w:noVBand="0"/>
      </w:tblPr>
      <w:tblGrid>
        <w:gridCol w:w="1005"/>
        <w:gridCol w:w="2415"/>
        <w:gridCol w:w="9753"/>
      </w:tblGrid>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LP.</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ASORTYMENT</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ind w:left="122"/>
              <w:jc w:val="center"/>
              <w:rPr>
                <w:rFonts w:ascii="Cambria" w:eastAsia="Cambria" w:hAnsi="Cambria" w:cs="Cambria"/>
                <w:sz w:val="20"/>
                <w:szCs w:val="20"/>
              </w:rPr>
            </w:pPr>
            <w:r>
              <w:rPr>
                <w:rFonts w:ascii="Cambria" w:eastAsia="Cambria" w:hAnsi="Cambria" w:cs="Cambria"/>
                <w:sz w:val="20"/>
                <w:szCs w:val="20"/>
              </w:rPr>
              <w:t>OPIS</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1.</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 xml:space="preserve">Poszwa medyczna </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rPr>
                <w:rFonts w:ascii="Cambria" w:eastAsia="Cambria" w:hAnsi="Cambria" w:cs="Cambria"/>
                <w:sz w:val="20"/>
                <w:szCs w:val="20"/>
              </w:rPr>
            </w:pPr>
            <w:r>
              <w:rPr>
                <w:rFonts w:ascii="Cambria" w:eastAsia="Cambria" w:hAnsi="Cambria" w:cs="Cambria"/>
                <w:sz w:val="20"/>
                <w:szCs w:val="20"/>
              </w:rPr>
              <w:t xml:space="preserve">Nowa nieużytkowana, kolor jednolity, kolor  niebieski w deseń do uzgodnienia z Zamawiającym. Dwustronna, bez guzików lub zamków, typu otwarty worek. Rozmiar poszwy: 160 x 210 cm +/_5%. Wykonane z bezpyłowej tkaniny bawełnianej: o gramaturze  160 g/m2 posiadającej zawartość bawełny 100 % odpornej na chlorowanie i sterylizację, temperatura prania 95°C (+/-2° C) z użyciem odpowiedniego preparatu dezynfekcyjnego, możliwość chlorowania i sterylizacji, z </w:t>
            </w:r>
            <w:proofErr w:type="spellStart"/>
            <w:r>
              <w:rPr>
                <w:rFonts w:ascii="Cambria" w:eastAsia="Cambria" w:hAnsi="Cambria" w:cs="Cambria"/>
                <w:sz w:val="20"/>
                <w:szCs w:val="20"/>
              </w:rPr>
              <w:t>wykurczem</w:t>
            </w:r>
            <w:proofErr w:type="spellEnd"/>
            <w:r>
              <w:rPr>
                <w:rFonts w:ascii="Cambria" w:eastAsia="Cambria" w:hAnsi="Cambria" w:cs="Cambria"/>
                <w:sz w:val="20"/>
                <w:szCs w:val="20"/>
              </w:rPr>
              <w:t xml:space="preserve"> max 3%</w:t>
            </w:r>
            <w:r>
              <w:rPr>
                <w:rFonts w:ascii="Cambria" w:eastAsia="Cambria" w:hAnsi="Cambria" w:cs="Cambria"/>
                <w:sz w:val="20"/>
                <w:szCs w:val="20"/>
              </w:rPr>
              <w:br/>
              <w:t xml:space="preserve">Wytrzymałość tkaniny na rozciąganie w kierunku wzdłużnym min 550N, w kierunku poprzecznym min 410N, odporna na </w:t>
            </w:r>
            <w:proofErr w:type="spellStart"/>
            <w:r>
              <w:rPr>
                <w:rFonts w:ascii="Cambria" w:eastAsia="Cambria" w:hAnsi="Cambria" w:cs="Cambria"/>
                <w:sz w:val="20"/>
                <w:szCs w:val="20"/>
              </w:rPr>
              <w:t>pilling</w:t>
            </w:r>
            <w:proofErr w:type="spellEnd"/>
            <w:r>
              <w:rPr>
                <w:rFonts w:ascii="Cambria" w:eastAsia="Cambria" w:hAnsi="Cambria" w:cs="Cambria"/>
                <w:sz w:val="20"/>
                <w:szCs w:val="20"/>
              </w:rPr>
              <w:t xml:space="preserve"> i wybarwienia. Każda sztuka wyrobu zaopatrzona w chip UHF. Tkanina posiadająca certyfikat OEKO- TEX standard 100 klasa I.</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2.</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 xml:space="preserve">Poszewka medyczna </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before="10"/>
              <w:rPr>
                <w:rFonts w:ascii="Cambria" w:eastAsia="Cambria" w:hAnsi="Cambria" w:cs="Cambria"/>
                <w:sz w:val="19"/>
                <w:szCs w:val="19"/>
              </w:rPr>
            </w:pPr>
            <w:r>
              <w:rPr>
                <w:rFonts w:ascii="Cambria" w:eastAsia="Cambria" w:hAnsi="Cambria" w:cs="Cambria"/>
                <w:sz w:val="19"/>
                <w:szCs w:val="19"/>
              </w:rPr>
              <w:t>Nowa nieużytkowana, kolor jednolity,  kolor  niebieski w deseń do uzgodnienia z Zamawiającym. Dwustronna, bez guzików lub zamków, typu otwarty worek. Rozmiar poszewki: 70 x 80 cm +/_ 5%.</w:t>
            </w:r>
            <w:r>
              <w:rPr>
                <w:rFonts w:ascii="Cambria" w:eastAsia="Cambria" w:hAnsi="Cambria" w:cs="Cambria"/>
              </w:rPr>
              <w:t xml:space="preserve"> </w:t>
            </w:r>
            <w:r>
              <w:rPr>
                <w:rFonts w:ascii="Cambria" w:eastAsia="Cambria" w:hAnsi="Cambria" w:cs="Cambria"/>
                <w:sz w:val="19"/>
                <w:szCs w:val="19"/>
              </w:rPr>
              <w:t xml:space="preserve">Wykonana z bezpyłowej tkaniny bawełnianej: o gramaturze 160 g/m2 posiadającej zawartość bawełny 100% odpornej na chlorowanie i sterylizację, temperatura prania 95°C (+/-2° C) z użyciem odpowiedniego preparatu dezynfekcyjnego, możliwość chlorowania i sterylizacji, z </w:t>
            </w:r>
            <w:proofErr w:type="spellStart"/>
            <w:r>
              <w:rPr>
                <w:rFonts w:ascii="Cambria" w:eastAsia="Cambria" w:hAnsi="Cambria" w:cs="Cambria"/>
                <w:sz w:val="19"/>
                <w:szCs w:val="19"/>
              </w:rPr>
              <w:t>wykurczem</w:t>
            </w:r>
            <w:proofErr w:type="spellEnd"/>
            <w:r>
              <w:rPr>
                <w:rFonts w:ascii="Cambria" w:eastAsia="Cambria" w:hAnsi="Cambria" w:cs="Cambria"/>
                <w:sz w:val="19"/>
                <w:szCs w:val="19"/>
              </w:rPr>
              <w:t xml:space="preserve"> max 3%.</w:t>
            </w:r>
            <w:r>
              <w:rPr>
                <w:rFonts w:ascii="Cambria" w:eastAsia="Cambria" w:hAnsi="Cambria" w:cs="Cambria"/>
                <w:sz w:val="19"/>
                <w:szCs w:val="19"/>
              </w:rPr>
              <w:br/>
              <w:t xml:space="preserve">Wytrzymałość tkaniny na rozciąganie w kierunku wzdłużnym min 550N, w kierunku poprzecznym min 410N, odporna na </w:t>
            </w:r>
            <w:proofErr w:type="spellStart"/>
            <w:r>
              <w:rPr>
                <w:rFonts w:ascii="Cambria" w:eastAsia="Cambria" w:hAnsi="Cambria" w:cs="Cambria"/>
                <w:sz w:val="19"/>
                <w:szCs w:val="19"/>
              </w:rPr>
              <w:t>pilling</w:t>
            </w:r>
            <w:proofErr w:type="spellEnd"/>
            <w:r>
              <w:rPr>
                <w:rFonts w:ascii="Cambria" w:eastAsia="Cambria" w:hAnsi="Cambria" w:cs="Cambria"/>
                <w:sz w:val="19"/>
                <w:szCs w:val="19"/>
              </w:rPr>
              <w:t xml:space="preserve"> i wybarwienia. Każda sztuka wyrobu zaopatrzona w chip UHF. Tkanina posiadająca certyfikat OEKO- TEX standard 100 klasa I.</w:t>
            </w:r>
          </w:p>
          <w:p w:rsidR="00036D6E" w:rsidRDefault="00036D6E" w:rsidP="00327BD2">
            <w:pPr>
              <w:widowControl w:val="0"/>
              <w:spacing w:before="10"/>
              <w:rPr>
                <w:rFonts w:ascii="Cambria" w:eastAsia="Cambria" w:hAnsi="Cambria" w:cs="Cambria"/>
                <w:sz w:val="20"/>
                <w:szCs w:val="20"/>
              </w:rPr>
            </w:pP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3.</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Prześcieradło medyczne</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spacing w:after="120" w:line="240" w:lineRule="auto"/>
              <w:rPr>
                <w:rFonts w:ascii="Cambria" w:eastAsia="Cambria" w:hAnsi="Cambria" w:cs="Cambria"/>
                <w:sz w:val="20"/>
                <w:szCs w:val="20"/>
              </w:rPr>
            </w:pPr>
            <w:r>
              <w:rPr>
                <w:rFonts w:ascii="Cambria" w:eastAsia="Cambria" w:hAnsi="Cambria" w:cs="Cambria"/>
                <w:sz w:val="20"/>
                <w:szCs w:val="20"/>
              </w:rPr>
              <w:t xml:space="preserve">Nowe nieużytkowane, kolor jednolity,  kolor  niebieski, rozmiar prześcieradła: 160 x 280 cm +/_ 5%. Wykonane z bezpyłowej tkaniny bawełnianej: o gramaturze 160 g/m2 posiadającej zawartość bawełny 100 % odpornej na chlorowanie i sterylizację, temperatura prania 95°C (+/-2° C) z użyciem odpowiedniego preparatu dezynfekcyjnego, możliwość chlorowania i sterylizacji, z </w:t>
            </w:r>
            <w:proofErr w:type="spellStart"/>
            <w:r>
              <w:rPr>
                <w:rFonts w:ascii="Cambria" w:eastAsia="Cambria" w:hAnsi="Cambria" w:cs="Cambria"/>
                <w:sz w:val="20"/>
                <w:szCs w:val="20"/>
              </w:rPr>
              <w:t>wykurczem</w:t>
            </w:r>
            <w:proofErr w:type="spellEnd"/>
            <w:r>
              <w:rPr>
                <w:rFonts w:ascii="Cambria" w:eastAsia="Cambria" w:hAnsi="Cambria" w:cs="Cambria"/>
                <w:sz w:val="20"/>
                <w:szCs w:val="20"/>
              </w:rPr>
              <w:t xml:space="preserve"> max 3%.</w:t>
            </w:r>
            <w:r>
              <w:rPr>
                <w:rFonts w:ascii="Cambria" w:eastAsia="Cambria" w:hAnsi="Cambria" w:cs="Cambria"/>
                <w:sz w:val="20"/>
                <w:szCs w:val="20"/>
              </w:rPr>
              <w:br/>
              <w:t xml:space="preserve">Wytrzymałość tkaniny na rozciąganie w kierunku wzdłużnym min 550N, w kierunku poprzecznym min 410N, odporna na </w:t>
            </w:r>
            <w:proofErr w:type="spellStart"/>
            <w:r>
              <w:rPr>
                <w:rFonts w:ascii="Cambria" w:eastAsia="Cambria" w:hAnsi="Cambria" w:cs="Cambria"/>
                <w:sz w:val="20"/>
                <w:szCs w:val="20"/>
              </w:rPr>
              <w:t>pilling</w:t>
            </w:r>
            <w:proofErr w:type="spellEnd"/>
            <w:r>
              <w:rPr>
                <w:rFonts w:ascii="Cambria" w:eastAsia="Cambria" w:hAnsi="Cambria" w:cs="Cambria"/>
                <w:sz w:val="20"/>
                <w:szCs w:val="20"/>
              </w:rPr>
              <w:t xml:space="preserve"> i wybarwienia. Każda sztuka wyrobu zaopatrzona w chip UHF. Tkanina posiadająca certyfikat OEKO- TEX standard 100 klasa I.</w:t>
            </w:r>
          </w:p>
          <w:p w:rsidR="00036D6E" w:rsidRDefault="00036D6E" w:rsidP="00327BD2">
            <w:pPr>
              <w:widowControl w:val="0"/>
              <w:spacing w:before="1"/>
              <w:ind w:left="122"/>
              <w:rPr>
                <w:rFonts w:ascii="Cambria" w:eastAsia="Cambria" w:hAnsi="Cambria" w:cs="Cambria"/>
                <w:sz w:val="20"/>
                <w:szCs w:val="20"/>
              </w:rPr>
            </w:pP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lastRenderedPageBreak/>
              <w:t>4.</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 xml:space="preserve">Podkład medyczny </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spacing w:after="120" w:line="240" w:lineRule="auto"/>
              <w:rPr>
                <w:rFonts w:ascii="Cambria" w:eastAsia="Cambria" w:hAnsi="Cambria" w:cs="Cambria"/>
                <w:sz w:val="20"/>
                <w:szCs w:val="20"/>
              </w:rPr>
            </w:pPr>
            <w:r>
              <w:rPr>
                <w:rFonts w:ascii="Cambria" w:eastAsia="Cambria" w:hAnsi="Cambria" w:cs="Cambria"/>
                <w:sz w:val="20"/>
                <w:szCs w:val="20"/>
              </w:rPr>
              <w:t xml:space="preserve">Nowe nieużytkowane, kolor jednolity,  kolor  niebieski, rozmiar prześcieradła: 160 x 90 cm +/_ 5%. Wykonane z bezpyłowej tkaniny bawełnianej: o gramaturze 160 g/m2 posiadającej zawartość bawełny 100 % odpornej na chlorowanie i sterylizację, temperatura prania 95°C (+/-2° C) z użyciem odpowiedniego preparatu dezynfekcyjnego, możliwość chlorowania i sterylizacji, z </w:t>
            </w:r>
            <w:proofErr w:type="spellStart"/>
            <w:r>
              <w:rPr>
                <w:rFonts w:ascii="Cambria" w:eastAsia="Cambria" w:hAnsi="Cambria" w:cs="Cambria"/>
                <w:sz w:val="20"/>
                <w:szCs w:val="20"/>
              </w:rPr>
              <w:t>wykurczem</w:t>
            </w:r>
            <w:proofErr w:type="spellEnd"/>
            <w:r>
              <w:rPr>
                <w:rFonts w:ascii="Cambria" w:eastAsia="Cambria" w:hAnsi="Cambria" w:cs="Cambria"/>
                <w:sz w:val="20"/>
                <w:szCs w:val="20"/>
              </w:rPr>
              <w:t xml:space="preserve"> max 3%.</w:t>
            </w:r>
            <w:r>
              <w:rPr>
                <w:rFonts w:ascii="Cambria" w:eastAsia="Cambria" w:hAnsi="Cambria" w:cs="Cambria"/>
                <w:sz w:val="20"/>
                <w:szCs w:val="20"/>
              </w:rPr>
              <w:br/>
              <w:t xml:space="preserve">Wytrzymałość tkaniny na rozciąganie w kierunku wzdłużnym min 550N, w kierunku poprzecznym min 410N, odporna na </w:t>
            </w:r>
            <w:proofErr w:type="spellStart"/>
            <w:r>
              <w:rPr>
                <w:rFonts w:ascii="Cambria" w:eastAsia="Cambria" w:hAnsi="Cambria" w:cs="Cambria"/>
                <w:sz w:val="20"/>
                <w:szCs w:val="20"/>
              </w:rPr>
              <w:t>pilling</w:t>
            </w:r>
            <w:proofErr w:type="spellEnd"/>
            <w:r>
              <w:rPr>
                <w:rFonts w:ascii="Cambria" w:eastAsia="Cambria" w:hAnsi="Cambria" w:cs="Cambria"/>
                <w:sz w:val="20"/>
                <w:szCs w:val="20"/>
              </w:rPr>
              <w:t xml:space="preserve"> i wybarwienia. Każda sztuka wyrobu zaopatrzona w chip UHF. Tkanina posiadająca certyfikat OEKO- TEX standard 100 klasa I.</w:t>
            </w:r>
          </w:p>
        </w:tc>
      </w:tr>
      <w:tr w:rsidR="00036D6E" w:rsidTr="00327BD2">
        <w:trPr>
          <w:trHeight w:val="40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rPr>
                <w:rFonts w:ascii="Cambria" w:eastAsia="Cambria" w:hAnsi="Cambria" w:cs="Cambria"/>
                <w:sz w:val="20"/>
                <w:szCs w:val="20"/>
              </w:rPr>
            </w:pPr>
            <w:r>
              <w:rPr>
                <w:rFonts w:ascii="Cambria" w:eastAsia="Cambria" w:hAnsi="Cambria" w:cs="Cambria"/>
                <w:sz w:val="20"/>
                <w:szCs w:val="20"/>
              </w:rPr>
              <w:t xml:space="preserve">Wymagane dokumenty: </w:t>
            </w:r>
            <w:r>
              <w:rPr>
                <w:rFonts w:ascii="Cambria" w:eastAsia="Cambria" w:hAnsi="Cambria" w:cs="Cambria"/>
                <w:sz w:val="19"/>
                <w:szCs w:val="19"/>
              </w:rPr>
              <w:t xml:space="preserve">Kartę danych technicznych na tkaniny i wyroby, certyfikat OEKO- TEX standard 100 klasa I z niezależnego </w:t>
            </w:r>
            <w:proofErr w:type="spellStart"/>
            <w:r>
              <w:rPr>
                <w:rFonts w:ascii="Cambria" w:eastAsia="Cambria" w:hAnsi="Cambria" w:cs="Cambria"/>
                <w:sz w:val="19"/>
                <w:szCs w:val="19"/>
              </w:rPr>
              <w:t>labolatorium</w:t>
            </w:r>
            <w:proofErr w:type="spellEnd"/>
            <w:r>
              <w:rPr>
                <w:rFonts w:ascii="Cambria" w:eastAsia="Cambria" w:hAnsi="Cambria" w:cs="Cambria"/>
                <w:sz w:val="19"/>
                <w:szCs w:val="19"/>
              </w:rPr>
              <w:t>,  certyfikat CEN/TS 14237 Tekstylia w systemie ochrony zdrowia, deklarację zgodności  oraz wpis do rejestru wyrobów medycznych.</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5.</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ind w:left="116" w:right="47"/>
              <w:jc w:val="center"/>
              <w:rPr>
                <w:rFonts w:ascii="Cambria" w:eastAsia="Cambria" w:hAnsi="Cambria" w:cs="Cambria"/>
                <w:sz w:val="20"/>
                <w:szCs w:val="20"/>
              </w:rPr>
            </w:pPr>
            <w:r>
              <w:rPr>
                <w:rFonts w:ascii="Cambria" w:eastAsia="Cambria" w:hAnsi="Cambria" w:cs="Cambria"/>
                <w:sz w:val="20"/>
                <w:szCs w:val="20"/>
              </w:rPr>
              <w:t>Poduszka</w:t>
            </w:r>
            <w:r w:rsidR="007E625F">
              <w:rPr>
                <w:rFonts w:ascii="Cambria" w:eastAsia="Cambria" w:hAnsi="Cambria" w:cs="Cambria"/>
                <w:sz w:val="20"/>
                <w:szCs w:val="20"/>
              </w:rPr>
              <w:t xml:space="preserve"> medyczna (wyrób medyczny)</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Pr="007E625F" w:rsidRDefault="00036D6E" w:rsidP="00327BD2">
            <w:pPr>
              <w:widowControl w:val="0"/>
              <w:rPr>
                <w:rFonts w:ascii="Cambria" w:eastAsia="Cambria" w:hAnsi="Cambria" w:cs="Cambria"/>
                <w:sz w:val="20"/>
                <w:szCs w:val="20"/>
              </w:rPr>
            </w:pPr>
            <w:r w:rsidRPr="007E625F">
              <w:rPr>
                <w:rFonts w:ascii="Cambria" w:eastAsia="Cambria" w:hAnsi="Cambria" w:cs="Cambria"/>
                <w:sz w:val="20"/>
                <w:szCs w:val="20"/>
              </w:rPr>
              <w:t>Pod</w:t>
            </w:r>
            <w:r w:rsidR="007E625F">
              <w:rPr>
                <w:rFonts w:ascii="Cambria" w:eastAsia="Cambria" w:hAnsi="Cambria" w:cs="Cambria"/>
                <w:sz w:val="20"/>
                <w:szCs w:val="20"/>
              </w:rPr>
              <w:t>uszka w rozmiarze 70x80 cm (+/- 5</w:t>
            </w:r>
            <w:r w:rsidRPr="007E625F">
              <w:rPr>
                <w:rFonts w:ascii="Cambria" w:eastAsia="Cambria" w:hAnsi="Cambria" w:cs="Cambria"/>
                <w:sz w:val="20"/>
                <w:szCs w:val="20"/>
              </w:rPr>
              <w:t>%</w:t>
            </w:r>
            <w:r w:rsidR="007E625F">
              <w:rPr>
                <w:rFonts w:ascii="Cambria" w:eastAsia="Cambria" w:hAnsi="Cambria" w:cs="Cambria"/>
                <w:sz w:val="20"/>
                <w:szCs w:val="20"/>
              </w:rPr>
              <w:t>)</w:t>
            </w:r>
            <w:r w:rsidRPr="007E625F">
              <w:rPr>
                <w:rFonts w:ascii="Cambria" w:eastAsia="Cambria" w:hAnsi="Cambria" w:cs="Cambria"/>
                <w:sz w:val="20"/>
                <w:szCs w:val="20"/>
              </w:rPr>
              <w:t xml:space="preserve"> </w:t>
            </w:r>
            <w:r w:rsidR="007E625F" w:rsidRPr="007E625F">
              <w:rPr>
                <w:rFonts w:ascii="Cambria" w:hAnsi="Cambria"/>
                <w:sz w:val="20"/>
                <w:szCs w:val="20"/>
              </w:rPr>
              <w:t xml:space="preserve">, kompatybilna z rozmiarami pościeli. Temperatura prania 95°C. Poduszka z wypełnieniem 100 % kulki poliestrowe, obszycie białe, pikowane wykonane z </w:t>
            </w:r>
            <w:proofErr w:type="spellStart"/>
            <w:r w:rsidR="007E625F" w:rsidRPr="007E625F">
              <w:rPr>
                <w:rFonts w:ascii="Cambria" w:hAnsi="Cambria"/>
                <w:sz w:val="20"/>
                <w:szCs w:val="20"/>
              </w:rPr>
              <w:t>polycotton</w:t>
            </w:r>
            <w:proofErr w:type="spellEnd"/>
            <w:r w:rsidR="007E625F" w:rsidRPr="007E625F">
              <w:rPr>
                <w:rFonts w:ascii="Cambria" w:hAnsi="Cambria"/>
                <w:sz w:val="20"/>
                <w:szCs w:val="20"/>
              </w:rPr>
              <w:t xml:space="preserve"> 52 % poliester, 48 % bawełna. Waga wsadu 1000-1100 g. Produkt antyalergiczny.  </w:t>
            </w:r>
            <w:r w:rsidRPr="007E625F">
              <w:rPr>
                <w:rFonts w:ascii="Cambria" w:eastAsia="Cambria" w:hAnsi="Cambria" w:cs="Cambria"/>
                <w:sz w:val="20"/>
                <w:szCs w:val="20"/>
              </w:rPr>
              <w:t>Do oferty należy dołączyć Kartę danych technicznych wyrobu,  certyfikat OEKO- TEX standard 100 klasa I.</w:t>
            </w:r>
            <w:r w:rsidR="007E625F">
              <w:rPr>
                <w:rFonts w:ascii="Cambria" w:eastAsia="Cambria" w:hAnsi="Cambria" w:cs="Cambria"/>
                <w:sz w:val="20"/>
                <w:szCs w:val="20"/>
              </w:rPr>
              <w:t xml:space="preserve"> </w:t>
            </w:r>
            <w:r w:rsidRPr="007E625F">
              <w:rPr>
                <w:rFonts w:ascii="Cambria" w:eastAsia="Cambria" w:hAnsi="Cambria" w:cs="Cambria"/>
                <w:sz w:val="20"/>
                <w:szCs w:val="20"/>
              </w:rPr>
              <w:t xml:space="preserve">Każda sztuka wyrobu zaopatrzona w chip UHF oraz wszywkę Wykonawcy. </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6.</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ind w:left="116" w:right="47"/>
              <w:jc w:val="center"/>
              <w:rPr>
                <w:rFonts w:ascii="Cambria" w:eastAsia="Cambria" w:hAnsi="Cambria" w:cs="Cambria"/>
                <w:sz w:val="20"/>
                <w:szCs w:val="20"/>
              </w:rPr>
            </w:pPr>
            <w:r>
              <w:rPr>
                <w:rFonts w:ascii="Cambria" w:eastAsia="Cambria" w:hAnsi="Cambria" w:cs="Cambria"/>
                <w:sz w:val="20"/>
                <w:szCs w:val="20"/>
              </w:rPr>
              <w:t>Kołdra</w:t>
            </w:r>
            <w:r w:rsidR="007E625F">
              <w:rPr>
                <w:rFonts w:ascii="Cambria" w:eastAsia="Cambria" w:hAnsi="Cambria" w:cs="Cambria"/>
                <w:sz w:val="20"/>
                <w:szCs w:val="20"/>
              </w:rPr>
              <w:t xml:space="preserve"> medyczna (wyrób medyczny)</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Pr="007E625F" w:rsidRDefault="007E625F" w:rsidP="00327BD2">
            <w:pPr>
              <w:spacing w:after="120" w:line="240" w:lineRule="auto"/>
              <w:jc w:val="both"/>
              <w:rPr>
                <w:rFonts w:ascii="Cambria" w:eastAsia="Cambria" w:hAnsi="Cambria" w:cs="Cambria"/>
                <w:sz w:val="20"/>
                <w:szCs w:val="20"/>
              </w:rPr>
            </w:pPr>
            <w:r>
              <w:rPr>
                <w:rFonts w:ascii="Cambria" w:eastAsia="Cambria" w:hAnsi="Cambria" w:cs="Cambria"/>
                <w:sz w:val="20"/>
                <w:szCs w:val="20"/>
              </w:rPr>
              <w:t>Kołdra w rozmiarze 160 x 200 cm (+/- 5</w:t>
            </w:r>
            <w:r w:rsidR="00036D6E" w:rsidRPr="007E625F">
              <w:rPr>
                <w:rFonts w:ascii="Cambria" w:eastAsia="Cambria" w:hAnsi="Cambria" w:cs="Cambria"/>
                <w:sz w:val="20"/>
                <w:szCs w:val="20"/>
              </w:rPr>
              <w:t xml:space="preserve">%) </w:t>
            </w:r>
            <w:r w:rsidRPr="007E625F">
              <w:rPr>
                <w:rFonts w:ascii="Cambria" w:hAnsi="Cambria"/>
                <w:sz w:val="20"/>
                <w:szCs w:val="20"/>
              </w:rPr>
              <w:t xml:space="preserve">, kompatybilna z rozmiarami pościeli. Temperatura prania 95°C. Kołdra z wypełnieniem 100 % poliester </w:t>
            </w:r>
            <w:proofErr w:type="spellStart"/>
            <w:r w:rsidRPr="007E625F">
              <w:rPr>
                <w:rFonts w:ascii="Cambria" w:hAnsi="Cambria"/>
                <w:sz w:val="20"/>
                <w:szCs w:val="20"/>
              </w:rPr>
              <w:t>silikonowany</w:t>
            </w:r>
            <w:proofErr w:type="spellEnd"/>
            <w:r w:rsidRPr="007E625F">
              <w:rPr>
                <w:rFonts w:ascii="Cambria" w:hAnsi="Cambria"/>
                <w:sz w:val="20"/>
                <w:szCs w:val="20"/>
              </w:rPr>
              <w:t xml:space="preserve">, obszycie białe, pikowane wykonane z </w:t>
            </w:r>
            <w:proofErr w:type="spellStart"/>
            <w:r w:rsidRPr="007E625F">
              <w:rPr>
                <w:rFonts w:ascii="Cambria" w:hAnsi="Cambria"/>
                <w:sz w:val="20"/>
                <w:szCs w:val="20"/>
              </w:rPr>
              <w:t>polycotton</w:t>
            </w:r>
            <w:proofErr w:type="spellEnd"/>
            <w:r w:rsidRPr="007E625F">
              <w:rPr>
                <w:rFonts w:ascii="Cambria" w:hAnsi="Cambria"/>
                <w:sz w:val="20"/>
                <w:szCs w:val="20"/>
              </w:rPr>
              <w:t xml:space="preserve"> 52 % poliester, 48 % bawełna. Waga wsadu 1200 g. Produkt antyalergiczny.</w:t>
            </w:r>
            <w:r w:rsidR="00036D6E" w:rsidRPr="007E625F">
              <w:rPr>
                <w:rFonts w:ascii="Cambria" w:eastAsia="Cambria" w:hAnsi="Cambria" w:cs="Cambria"/>
                <w:sz w:val="20"/>
                <w:szCs w:val="20"/>
              </w:rPr>
              <w:t xml:space="preserve">  Do oferty należy dołączyć Kartę danych technicznych wyrobu,  certyfikat OEKO- TEX standard 100 klasa </w:t>
            </w:r>
            <w:proofErr w:type="spellStart"/>
            <w:r w:rsidR="00036D6E" w:rsidRPr="007E625F">
              <w:rPr>
                <w:rFonts w:ascii="Cambria" w:eastAsia="Cambria" w:hAnsi="Cambria" w:cs="Cambria"/>
                <w:sz w:val="20"/>
                <w:szCs w:val="20"/>
              </w:rPr>
              <w:t>I.Każda</w:t>
            </w:r>
            <w:proofErr w:type="spellEnd"/>
            <w:r w:rsidR="00036D6E" w:rsidRPr="007E625F">
              <w:rPr>
                <w:rFonts w:ascii="Cambria" w:eastAsia="Cambria" w:hAnsi="Cambria" w:cs="Cambria"/>
                <w:sz w:val="20"/>
                <w:szCs w:val="20"/>
              </w:rPr>
              <w:t xml:space="preserve"> sztuka wyrobu zaopatrzona w chip UHF oraz wszywkę Wykonawcy. </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7.</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Koc</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before="3"/>
              <w:ind w:left="45"/>
              <w:rPr>
                <w:rFonts w:ascii="Cambria" w:eastAsia="Cambria" w:hAnsi="Cambria" w:cs="Cambria"/>
                <w:sz w:val="20"/>
                <w:szCs w:val="20"/>
              </w:rPr>
            </w:pPr>
            <w:r>
              <w:rPr>
                <w:rFonts w:ascii="Cambria" w:eastAsia="Cambria" w:hAnsi="Cambria" w:cs="Cambria"/>
                <w:sz w:val="20"/>
                <w:szCs w:val="20"/>
              </w:rPr>
              <w:t>koc kolorowy w motywy dziecięce, dwustronny, wykonany z tkanin</w:t>
            </w:r>
            <w:r w:rsidR="007E625F">
              <w:rPr>
                <w:rFonts w:ascii="Cambria" w:eastAsia="Cambria" w:hAnsi="Cambria" w:cs="Cambria"/>
                <w:sz w:val="20"/>
                <w:szCs w:val="20"/>
              </w:rPr>
              <w:t>y wierzchniej bawełnianej(flanel</w:t>
            </w:r>
            <w:r>
              <w:rPr>
                <w:rFonts w:ascii="Cambria" w:eastAsia="Cambria" w:hAnsi="Cambria" w:cs="Cambria"/>
                <w:sz w:val="20"/>
                <w:szCs w:val="20"/>
              </w:rPr>
              <w:t>a), wsad poliester 100%, w rozmiarze 75x90cm</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8.</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 xml:space="preserve">Podkład nieprzemakalny </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spacing w:after="120" w:line="240" w:lineRule="auto"/>
              <w:jc w:val="both"/>
              <w:rPr>
                <w:rFonts w:ascii="Cambria" w:eastAsia="Cambria" w:hAnsi="Cambria" w:cs="Cambria"/>
                <w:sz w:val="20"/>
                <w:szCs w:val="20"/>
              </w:rPr>
            </w:pPr>
            <w:r>
              <w:rPr>
                <w:rFonts w:ascii="Cambria" w:eastAsia="Cambria" w:hAnsi="Cambria" w:cs="Cambria"/>
                <w:sz w:val="20"/>
                <w:szCs w:val="20"/>
              </w:rPr>
              <w:t xml:space="preserve">Podkład w rozmiarze 75 x 90 cm, w warstwie zewnętrznej 100% poliester, pikowany z włókniną chłonną, wewnętrzną folia PU, skrzydełka wykonane z 50% bawełna, 50 % PES  z obu stron które po podwinięciu pod materac stabilizują go na łóżku. Pranie w 95°C. Każda sztuka wyrobu zaopatrzona w chip UHF oraz wszywkę Wykonawcy.  </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9.</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ind w:left="116" w:right="47"/>
              <w:jc w:val="center"/>
              <w:rPr>
                <w:rFonts w:ascii="Cambria" w:eastAsia="Cambria" w:hAnsi="Cambria" w:cs="Cambria"/>
                <w:sz w:val="20"/>
                <w:szCs w:val="20"/>
              </w:rPr>
            </w:pPr>
            <w:r>
              <w:rPr>
                <w:rFonts w:ascii="Cambria" w:eastAsia="Cambria" w:hAnsi="Cambria" w:cs="Cambria"/>
                <w:sz w:val="20"/>
                <w:szCs w:val="20"/>
              </w:rPr>
              <w:t>Worki do transportu bielizny</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rPr>
                <w:rFonts w:ascii="Cambria" w:eastAsia="Cambria" w:hAnsi="Cambria" w:cs="Cambria"/>
                <w:sz w:val="20"/>
                <w:szCs w:val="20"/>
              </w:rPr>
            </w:pPr>
            <w:r>
              <w:rPr>
                <w:rFonts w:ascii="Cambria" w:eastAsia="Cambria" w:hAnsi="Cambria" w:cs="Cambria"/>
                <w:sz w:val="20"/>
                <w:szCs w:val="20"/>
              </w:rPr>
              <w:t xml:space="preserve">Worek do transportu bielizny wykonany ze 100% tkaniny poliestrowej o gramaturze 160 g/m2.  Worek o wymiarach 120x70cm w kolorze zielonym do transportu bielizny ogólnej. Worek z wszytymi trokami do </w:t>
            </w:r>
            <w:r>
              <w:rPr>
                <w:rFonts w:ascii="Cambria" w:eastAsia="Cambria" w:hAnsi="Cambria" w:cs="Cambria"/>
                <w:sz w:val="20"/>
                <w:szCs w:val="20"/>
              </w:rPr>
              <w:lastRenderedPageBreak/>
              <w:t>wiązania. W workach wszyta min. 1 wszywka: informacyjna z nazwą produktu, nazwą producenta, rodzajem tkaniny; oraz chip RFID umożliwiający zbieranie informacji o kolejnych cyklach prania.</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lastRenderedPageBreak/>
              <w:t>10.</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ind w:left="116" w:right="47"/>
              <w:jc w:val="center"/>
              <w:rPr>
                <w:rFonts w:ascii="Cambria" w:eastAsia="Cambria" w:hAnsi="Cambria" w:cs="Cambria"/>
                <w:sz w:val="20"/>
                <w:szCs w:val="20"/>
              </w:rPr>
            </w:pPr>
            <w:r>
              <w:rPr>
                <w:rFonts w:ascii="Cambria" w:eastAsia="Cambria" w:hAnsi="Cambria" w:cs="Cambria"/>
                <w:sz w:val="20"/>
                <w:szCs w:val="20"/>
              </w:rPr>
              <w:t>Worki do transportu bielizny</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rPr>
                <w:rFonts w:ascii="Cambria" w:eastAsia="Cambria" w:hAnsi="Cambria" w:cs="Cambria"/>
                <w:sz w:val="20"/>
                <w:szCs w:val="20"/>
              </w:rPr>
            </w:pPr>
            <w:r>
              <w:rPr>
                <w:rFonts w:ascii="Cambria" w:eastAsia="Cambria" w:hAnsi="Cambria" w:cs="Cambria"/>
                <w:sz w:val="20"/>
                <w:szCs w:val="20"/>
              </w:rPr>
              <w:t>Worek do transportu bielizny wykonany ze 100% tkaniny poliestrowej o gramaturze 160 g/m2.  Worek o wymiarze 120x70cm zielone z czerwonym lampasem do transportu bielizny skażonej. Worek z wszytymi trokami do wiązania. W workach wszyta min. 1 wszywka: informacyjna z nazwą produktu, nazwą producenta, rodzajem tkaniny; oraz chip RFID umożliwiający zbieranie informacji o kolejnych cyklach prania.</w:t>
            </w:r>
          </w:p>
        </w:tc>
      </w:tr>
      <w:tr w:rsidR="00036D6E" w:rsidTr="00327BD2">
        <w:trPr>
          <w:trHeight w:val="44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Wymagane dokumenty:</w:t>
            </w:r>
          </w:p>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 xml:space="preserve">Karta Danych Technicznych na tkaniny, </w:t>
            </w:r>
            <w:r>
              <w:rPr>
                <w:rFonts w:ascii="Cambria" w:eastAsia="Cambria" w:hAnsi="Cambria" w:cs="Cambria"/>
                <w:sz w:val="19"/>
                <w:szCs w:val="19"/>
              </w:rPr>
              <w:t xml:space="preserve">certyfikat OEKO- TEX standard 100 klasa I z niezależnego </w:t>
            </w:r>
            <w:proofErr w:type="spellStart"/>
            <w:r>
              <w:rPr>
                <w:rFonts w:ascii="Cambria" w:eastAsia="Cambria" w:hAnsi="Cambria" w:cs="Cambria"/>
                <w:sz w:val="19"/>
                <w:szCs w:val="19"/>
              </w:rPr>
              <w:t>labolatorium</w:t>
            </w:r>
            <w:proofErr w:type="spellEnd"/>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11.</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ind w:left="116" w:right="47"/>
              <w:jc w:val="center"/>
              <w:rPr>
                <w:rFonts w:ascii="Cambria" w:eastAsia="Cambria" w:hAnsi="Cambria" w:cs="Cambria"/>
                <w:sz w:val="20"/>
                <w:szCs w:val="20"/>
              </w:rPr>
            </w:pPr>
            <w:r>
              <w:rPr>
                <w:rFonts w:ascii="Cambria" w:eastAsia="Cambria" w:hAnsi="Cambria" w:cs="Cambria"/>
                <w:sz w:val="20"/>
                <w:szCs w:val="20"/>
              </w:rPr>
              <w:t>Jałowy fartuch operacyjny barierowy standardowego ryzyka</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 xml:space="preserve">Fartuch chirurgiczny wielorazowego użytku przeznaczony do zabiegów standardowego  ryzyka powinien być oznaczony </w:t>
            </w:r>
            <w:r>
              <w:rPr>
                <w:rFonts w:ascii="Cambria" w:eastAsia="Cambria" w:hAnsi="Cambria" w:cs="Cambria"/>
                <w:color w:val="000000"/>
                <w:sz w:val="20"/>
                <w:szCs w:val="20"/>
              </w:rPr>
              <w:t>znakiem CE, spełnia wymagania dla wyrobu medycznego zgodnie z Rozporządzeniem Parlamentu Europejskiego i Rad</w:t>
            </w:r>
            <w:r>
              <w:rPr>
                <w:rFonts w:ascii="Cambria" w:eastAsia="Cambria" w:hAnsi="Cambria" w:cs="Cambria"/>
                <w:sz w:val="20"/>
                <w:szCs w:val="20"/>
              </w:rPr>
              <w:t>y</w:t>
            </w:r>
            <w:r>
              <w:rPr>
                <w:rFonts w:ascii="Cambria" w:eastAsia="Cambria" w:hAnsi="Cambria" w:cs="Cambria"/>
                <w:color w:val="000000"/>
                <w:sz w:val="20"/>
                <w:szCs w:val="20"/>
              </w:rPr>
              <w:t xml:space="preserve"> (UE) 2017/745 (MDR) oraz powinien być zgodny z wymaganiami normy PN EN 13795-1:2019 w zakresie wymagań standardowych. </w:t>
            </w:r>
            <w:r>
              <w:rPr>
                <w:rFonts w:ascii="Cambria" w:eastAsia="Cambria" w:hAnsi="Cambria" w:cs="Cambria"/>
                <w:sz w:val="20"/>
                <w:szCs w:val="20"/>
              </w:rPr>
              <w:t xml:space="preserve">Fartuch wykonany z lekkiej paroprzepuszczalnej (min. 4500 g/m2/24h) tkaniny poliestrowej z dodatkiem włókna węglowego nadającego właściwości antyelektrostatyczne (99,5% poliester, 0,5% włókno węglowe), tkanina nie powoduje podrażnień, uczuleń i nie jest cytotoksyczna. Gramatura tkaniny 145 g/m2 +/_5%, </w:t>
            </w:r>
            <w:r>
              <w:rPr>
                <w:rFonts w:ascii="Cambria" w:eastAsia="Cambria" w:hAnsi="Cambria" w:cs="Cambria"/>
                <w:color w:val="000000"/>
                <w:sz w:val="20"/>
                <w:szCs w:val="20"/>
              </w:rPr>
              <w:t xml:space="preserve">odporność na przenikanie cieczy min. </w:t>
            </w:r>
            <w:r>
              <w:rPr>
                <w:rFonts w:ascii="Cambria" w:eastAsia="Cambria" w:hAnsi="Cambria" w:cs="Cambria"/>
                <w:sz w:val="20"/>
                <w:szCs w:val="20"/>
              </w:rPr>
              <w:t>31</w:t>
            </w:r>
            <w:r>
              <w:rPr>
                <w:rFonts w:ascii="Cambria" w:eastAsia="Cambria" w:hAnsi="Cambria" w:cs="Cambria"/>
                <w:color w:val="000000"/>
                <w:sz w:val="20"/>
                <w:szCs w:val="20"/>
              </w:rPr>
              <w:t xml:space="preserve"> cm H</w:t>
            </w:r>
            <w:r>
              <w:rPr>
                <w:rFonts w:ascii="Cambria" w:eastAsia="Cambria" w:hAnsi="Cambria" w:cs="Cambria"/>
                <w:color w:val="000000"/>
                <w:sz w:val="20"/>
                <w:szCs w:val="20"/>
                <w:vertAlign w:val="subscript"/>
              </w:rPr>
              <w:t>2</w:t>
            </w:r>
            <w:r>
              <w:rPr>
                <w:rFonts w:ascii="Cambria" w:eastAsia="Cambria" w:hAnsi="Cambria" w:cs="Cambria"/>
                <w:color w:val="000000"/>
                <w:sz w:val="20"/>
                <w:szCs w:val="20"/>
              </w:rPr>
              <w:t>O.</w:t>
            </w:r>
            <w:r>
              <w:rPr>
                <w:rFonts w:ascii="Cambria" w:eastAsia="Cambria" w:hAnsi="Cambria" w:cs="Cambria"/>
                <w:sz w:val="20"/>
                <w:szCs w:val="20"/>
              </w:rPr>
              <w:t>;</w:t>
            </w:r>
          </w:p>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Fartuch zaprojektowany w taki sposób, aby możliwe było wiązanie najpierw „na brudno”, a następnie na „czysto”. Rękawy zakończone dzianinowym, poliestrowym i bezszwowym mankietem o długości min. 8 cm w kolorze niebieskim lub zielonym, trwale barwione, nie powodujące podrażnień i uczuleń skóry.</w:t>
            </w:r>
            <w:r>
              <w:rPr>
                <w:rFonts w:ascii="Cambria" w:eastAsia="Cambria" w:hAnsi="Cambria" w:cs="Cambria"/>
                <w:sz w:val="20"/>
                <w:szCs w:val="20"/>
              </w:rPr>
              <w:br/>
              <w:t xml:space="preserve">Dodatkowo mankiet posiada wszytą tasiemkę do założenia na palec, która zabezpiecza przed podciąganiem się rękawów, co gwarantuje nie wysuwanie się rękawa spod rękawicy. Oznakowanie rozmiaru kolorowymi lamówkami przy szyi ułatwiającymi identyfikację  rozmiaru: M-zielona, L-czerwona, XL-granatowa, XXL brązowy. Zapięcie z tyłu (przy szyi) na nierdzewne zatrzaski (3 sztuki) umożliwiające regulację wielkości obwodu. Boczne szwy fartucha kryte zawijane dwuigłowe  stebnowane. Od wewnątrz fartucha wszyta min. 1 wszywka: informacyjna z nazwą produktu, rozmiarem, znakiem CE, nazwą producenta, rodzajem tkaniny; oraz chip RFID umożliwiający zbieranie informacji o kolejnych cyklach prania i sterylizacji. </w:t>
            </w:r>
          </w:p>
        </w:tc>
      </w:tr>
      <w:tr w:rsidR="00036D6E" w:rsidTr="00327BD2">
        <w:trPr>
          <w:trHeight w:val="44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Pakowanie sterylnych fartuchów:</w:t>
            </w:r>
          </w:p>
          <w:p w:rsidR="00036D6E" w:rsidRDefault="00036D6E" w:rsidP="00327BD2">
            <w:pPr>
              <w:spacing w:after="23" w:line="248" w:lineRule="auto"/>
              <w:ind w:left="-5"/>
              <w:jc w:val="both"/>
              <w:rPr>
                <w:rFonts w:ascii="Cambria" w:eastAsia="Cambria" w:hAnsi="Cambria" w:cs="Cambria"/>
                <w:sz w:val="20"/>
                <w:szCs w:val="20"/>
              </w:rPr>
            </w:pPr>
          </w:p>
          <w:p w:rsidR="00036D6E" w:rsidRDefault="00036D6E" w:rsidP="00327BD2">
            <w:pPr>
              <w:spacing w:after="0" w:line="248" w:lineRule="auto"/>
              <w:ind w:left="-5"/>
              <w:jc w:val="both"/>
              <w:rPr>
                <w:rFonts w:ascii="Cambria" w:eastAsia="Cambria" w:hAnsi="Cambria" w:cs="Cambria"/>
                <w:sz w:val="20"/>
                <w:szCs w:val="20"/>
              </w:rPr>
            </w:pPr>
            <w:r>
              <w:rPr>
                <w:rFonts w:ascii="Cambria" w:eastAsia="Cambria" w:hAnsi="Cambria" w:cs="Cambria"/>
                <w:sz w:val="20"/>
                <w:szCs w:val="20"/>
              </w:rPr>
              <w:lastRenderedPageBreak/>
              <w:t xml:space="preserve">Sterylne fartuchy muszą być złożone w sposób umożliwiający jałowe rozłożenie, na trokach “czystych” założony kartonik,  zapakowane w opakowania zgodne  z obowiązującymi normami PN-EN ISO 11607-1, 2 oraz PN-EN 868-5 (rękaw papierowo-foliowy, torebka papierowo-foliowa), lub równoważnych. Każde opakowanie musi posiadać centralną etykietę zgodną z wymogami norm, posiadającą minimum cztery samoprzylepne etykiety do wklejania do dokumentacji medycznej zawierające: identyfikację produktu, datę ważności, LOT, producent, na minimum dwóch naklejkach informację w postaci kodu EAN, która pozwoli między innymi na identyfikację danych dotyczących procesu sterylizacji, daty sterylizacji oraz osoby wykonującej pakiet. </w:t>
            </w:r>
          </w:p>
          <w:p w:rsidR="00036D6E" w:rsidRDefault="00036D6E" w:rsidP="00327BD2">
            <w:pPr>
              <w:spacing w:after="8" w:line="259" w:lineRule="auto"/>
              <w:rPr>
                <w:rFonts w:ascii="Cambria" w:eastAsia="Cambria" w:hAnsi="Cambria" w:cs="Cambria"/>
                <w:sz w:val="20"/>
                <w:szCs w:val="20"/>
              </w:rPr>
            </w:pPr>
            <w:r>
              <w:rPr>
                <w:rFonts w:ascii="Cambria" w:eastAsia="Cambria" w:hAnsi="Cambria" w:cs="Cambria"/>
                <w:sz w:val="20"/>
                <w:szCs w:val="20"/>
              </w:rPr>
              <w:t xml:space="preserve"> </w:t>
            </w:r>
          </w:p>
        </w:tc>
      </w:tr>
      <w:tr w:rsidR="00036D6E" w:rsidTr="00327BD2">
        <w:trPr>
          <w:trHeight w:val="44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jc w:val="both"/>
              <w:rPr>
                <w:rFonts w:ascii="Cambria" w:eastAsia="Cambria" w:hAnsi="Cambria" w:cs="Cambria"/>
                <w:sz w:val="20"/>
                <w:szCs w:val="20"/>
              </w:rPr>
            </w:pPr>
            <w:r>
              <w:rPr>
                <w:rFonts w:ascii="Cambria" w:eastAsia="Cambria" w:hAnsi="Cambria" w:cs="Cambria"/>
                <w:sz w:val="20"/>
                <w:szCs w:val="20"/>
              </w:rPr>
              <w:lastRenderedPageBreak/>
              <w:t>Wymagane dokumenty:</w:t>
            </w:r>
          </w:p>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 xml:space="preserve">Certyfikat </w:t>
            </w:r>
            <w:proofErr w:type="spellStart"/>
            <w:r>
              <w:rPr>
                <w:rFonts w:ascii="Cambria" w:eastAsia="Cambria" w:hAnsi="Cambria" w:cs="Cambria"/>
                <w:sz w:val="20"/>
                <w:szCs w:val="20"/>
              </w:rPr>
              <w:t>Oeko</w:t>
            </w:r>
            <w:proofErr w:type="spellEnd"/>
            <w:r>
              <w:rPr>
                <w:rFonts w:ascii="Cambria" w:eastAsia="Cambria" w:hAnsi="Cambria" w:cs="Cambria"/>
                <w:sz w:val="20"/>
                <w:szCs w:val="20"/>
              </w:rPr>
              <w:t>-Tex Standard 100 klasa II z niezależnego laboratorium.</w:t>
            </w:r>
          </w:p>
          <w:p w:rsidR="00036D6E" w:rsidRDefault="00036D6E" w:rsidP="00327BD2">
            <w:pPr>
              <w:rPr>
                <w:rFonts w:ascii="Cambria" w:eastAsia="Cambria" w:hAnsi="Cambria" w:cs="Cambria"/>
                <w:sz w:val="20"/>
                <w:szCs w:val="20"/>
              </w:rPr>
            </w:pPr>
            <w:r>
              <w:rPr>
                <w:rFonts w:ascii="Cambria" w:eastAsia="Cambria" w:hAnsi="Cambria" w:cs="Cambria"/>
                <w:sz w:val="20"/>
                <w:szCs w:val="20"/>
              </w:rPr>
              <w:t>Karta Danych Technicznych na tkaniny i wyroby.</w:t>
            </w:r>
          </w:p>
          <w:p w:rsidR="00036D6E" w:rsidRDefault="00036D6E" w:rsidP="00327BD2">
            <w:pPr>
              <w:spacing w:after="0" w:line="276" w:lineRule="auto"/>
              <w:jc w:val="both"/>
              <w:rPr>
                <w:rFonts w:ascii="Cambria" w:eastAsia="Cambria" w:hAnsi="Cambria" w:cs="Cambria"/>
                <w:sz w:val="20"/>
                <w:szCs w:val="20"/>
              </w:rPr>
            </w:pPr>
            <w:r>
              <w:rPr>
                <w:rFonts w:ascii="Cambria" w:eastAsia="Cambria" w:hAnsi="Cambria" w:cs="Cambria"/>
                <w:sz w:val="20"/>
                <w:szCs w:val="20"/>
              </w:rPr>
              <w:t>Deklaracja zgodności dla fartuchów, Wpis do Urzędu Rejestracji Wyrobów medycznych, Certyfi</w:t>
            </w:r>
            <w:r>
              <w:rPr>
                <w:rFonts w:ascii="Cambria" w:eastAsia="Cambria" w:hAnsi="Cambria" w:cs="Cambria"/>
                <w:sz w:val="20"/>
                <w:szCs w:val="20"/>
                <w:highlight w:val="white"/>
              </w:rPr>
              <w:t>kat-raport z niezależnego i notyfikowanego laboratorium potwierdzającego pełną zgodność tkaniny z normą EN 13795-1:2019  po 100 cyklach prania i suszenia EN 13795:2019</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12.</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ind w:left="116" w:right="47"/>
              <w:jc w:val="center"/>
              <w:rPr>
                <w:rFonts w:ascii="Cambria" w:eastAsia="Cambria" w:hAnsi="Cambria" w:cs="Cambria"/>
                <w:sz w:val="20"/>
                <w:szCs w:val="20"/>
              </w:rPr>
            </w:pPr>
            <w:r>
              <w:rPr>
                <w:rFonts w:ascii="Cambria" w:eastAsia="Cambria" w:hAnsi="Cambria" w:cs="Cambria"/>
                <w:sz w:val="20"/>
                <w:szCs w:val="20"/>
              </w:rPr>
              <w:t>Jałowy fartuch operacyjny barierowy wzmocniony</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 xml:space="preserve">Fartuch chirurgiczny wielorazowego użytku przeznaczony do zabiegów wysokiego ryzyka powinien być oznaczony </w:t>
            </w:r>
            <w:r>
              <w:rPr>
                <w:rFonts w:ascii="Cambria" w:eastAsia="Cambria" w:hAnsi="Cambria" w:cs="Cambria"/>
                <w:color w:val="000000"/>
                <w:sz w:val="20"/>
                <w:szCs w:val="20"/>
              </w:rPr>
              <w:t>znakiem CE, spełnia wymagania dla wyrobu medycznego zgodnie z Rozporządzeniem Parlamentu Europejskiego i Rad</w:t>
            </w:r>
            <w:r>
              <w:rPr>
                <w:rFonts w:ascii="Cambria" w:eastAsia="Cambria" w:hAnsi="Cambria" w:cs="Cambria"/>
                <w:sz w:val="20"/>
                <w:szCs w:val="20"/>
              </w:rPr>
              <w:t>y</w:t>
            </w:r>
            <w:r>
              <w:rPr>
                <w:rFonts w:ascii="Cambria" w:eastAsia="Cambria" w:hAnsi="Cambria" w:cs="Cambria"/>
                <w:color w:val="000000"/>
                <w:sz w:val="20"/>
                <w:szCs w:val="20"/>
              </w:rPr>
              <w:t xml:space="preserve"> (UE) 2017/745 (MDR) oraz powinien być zgodny z wymaganiami normy PN EN 13795-1:2019 w zakresie wymagań </w:t>
            </w:r>
            <w:r>
              <w:rPr>
                <w:rFonts w:ascii="Cambria" w:eastAsia="Cambria" w:hAnsi="Cambria" w:cs="Cambria"/>
                <w:sz w:val="20"/>
                <w:szCs w:val="20"/>
              </w:rPr>
              <w:t>wysokich.</w:t>
            </w:r>
            <w:r>
              <w:rPr>
                <w:rFonts w:ascii="Cambria" w:eastAsia="Cambria" w:hAnsi="Cambria" w:cs="Cambria"/>
                <w:color w:val="000000"/>
                <w:sz w:val="20"/>
                <w:szCs w:val="20"/>
              </w:rPr>
              <w:t xml:space="preserve"> </w:t>
            </w:r>
            <w:r>
              <w:rPr>
                <w:rFonts w:ascii="Cambria" w:eastAsia="Cambria" w:hAnsi="Cambria" w:cs="Cambria"/>
                <w:sz w:val="20"/>
                <w:szCs w:val="20"/>
              </w:rPr>
              <w:t>Fartuch wykonany z dwóch rodzajów tkanin: w strefie mniej krytycznej z lekkiej paroprzepuszczalnej (min. 4500 g/m2/24h) tkaniny poliestrowej z dodatkiem włókna węglowego nadającego właściwości antyelektrostatyczne (99,5% poliester, 0,5% włókno węglowe), tkanina nie powoduje podrażnień, uczuleń i nie jest cytotoksyczna. Gramatura tkaniny. 145 g/m2 +/_5%, o</w:t>
            </w:r>
            <w:r>
              <w:rPr>
                <w:rFonts w:ascii="Cambria" w:eastAsia="Cambria" w:hAnsi="Cambria" w:cs="Cambria"/>
                <w:color w:val="000000"/>
                <w:sz w:val="20"/>
                <w:szCs w:val="20"/>
              </w:rPr>
              <w:t xml:space="preserve">dporność na przenikanie cieczy </w:t>
            </w:r>
            <w:r>
              <w:rPr>
                <w:rFonts w:ascii="Cambria" w:eastAsia="Cambria" w:hAnsi="Cambria" w:cs="Cambria"/>
                <w:sz w:val="20"/>
                <w:szCs w:val="20"/>
              </w:rPr>
              <w:t>min. 31</w:t>
            </w:r>
            <w:r>
              <w:rPr>
                <w:rFonts w:ascii="Cambria" w:eastAsia="Cambria" w:hAnsi="Cambria" w:cs="Cambria"/>
                <w:color w:val="000000"/>
                <w:sz w:val="20"/>
                <w:szCs w:val="20"/>
              </w:rPr>
              <w:t>cm H</w:t>
            </w:r>
            <w:r>
              <w:rPr>
                <w:rFonts w:ascii="Cambria" w:eastAsia="Cambria" w:hAnsi="Cambria" w:cs="Cambria"/>
                <w:color w:val="000000"/>
                <w:sz w:val="20"/>
                <w:szCs w:val="20"/>
                <w:vertAlign w:val="subscript"/>
              </w:rPr>
              <w:t>2</w:t>
            </w:r>
            <w:r>
              <w:rPr>
                <w:rFonts w:ascii="Cambria" w:eastAsia="Cambria" w:hAnsi="Cambria" w:cs="Cambria"/>
                <w:color w:val="000000"/>
                <w:sz w:val="20"/>
                <w:szCs w:val="20"/>
              </w:rPr>
              <w:t>O</w:t>
            </w:r>
            <w:r>
              <w:rPr>
                <w:rFonts w:ascii="Cambria" w:eastAsia="Cambria" w:hAnsi="Cambria" w:cs="Cambria"/>
                <w:sz w:val="20"/>
                <w:szCs w:val="20"/>
              </w:rPr>
              <w:t>; w strefie krytycznej wykonany z trójwarstwowego chłonnego laminatu z poliuretanową membraną (skład: PES/PU/PES poliester/poliuretan/poliester), laminat o gramaturze 140 g/m</w:t>
            </w:r>
            <w:r>
              <w:rPr>
                <w:rFonts w:ascii="Cambria" w:eastAsia="Cambria" w:hAnsi="Cambria" w:cs="Cambria"/>
                <w:sz w:val="20"/>
                <w:szCs w:val="20"/>
                <w:vertAlign w:val="superscript"/>
              </w:rPr>
              <w:t xml:space="preserve">2 </w:t>
            </w:r>
            <w:r>
              <w:rPr>
                <w:rFonts w:ascii="Cambria" w:eastAsia="Cambria" w:hAnsi="Cambria" w:cs="Cambria"/>
                <w:sz w:val="20"/>
                <w:szCs w:val="20"/>
              </w:rPr>
              <w:t>+/_5%, odporność na przenikanie cieczy min. 500 cm H</w:t>
            </w:r>
            <w:r>
              <w:rPr>
                <w:rFonts w:ascii="Cambria" w:eastAsia="Cambria" w:hAnsi="Cambria" w:cs="Cambria"/>
                <w:sz w:val="20"/>
                <w:szCs w:val="20"/>
                <w:vertAlign w:val="subscript"/>
              </w:rPr>
              <w:t>2</w:t>
            </w:r>
            <w:r>
              <w:rPr>
                <w:rFonts w:ascii="Cambria" w:eastAsia="Cambria" w:hAnsi="Cambria" w:cs="Cambria"/>
                <w:sz w:val="20"/>
                <w:szCs w:val="20"/>
              </w:rPr>
              <w:t>O; Fartuch zaprojektowany w taki sposób, aby możliwe było wiązanie najpierw „na brudno”, a następnie na „czysto”. Rękawy zakończone dzianinowym, poliestrowym i bezszwowym mankietem o długości min. 8 cm w kolorze niebieskim lub zielonym, trwale barwione, nie powodujące podrażnień i uczuleń skóry.</w:t>
            </w:r>
            <w:r>
              <w:rPr>
                <w:rFonts w:ascii="Cambria" w:eastAsia="Cambria" w:hAnsi="Cambria" w:cs="Cambria"/>
                <w:sz w:val="20"/>
                <w:szCs w:val="20"/>
              </w:rPr>
              <w:br/>
              <w:t>Dodatkowo mankiet posiada wszytą tasiemkę do założenia na palec, która zabezpiecza przed podciąganiem się rękawów, co gwarantuje nie wysuwanie się rękawa spod rękawicy. Szew rękawa w części krytycznej zabezpieczony dodatkowo specjalną taśmą uszczelniającą i chroniącą przed przemakaniem fartucha na szwie. Oznakowanie rozmiaru kolorowymi lamówkami przy szyi ułatwiającymi identyfikację  rozmiaru: M-zielona, L-czerwona, XL-granatowa, XXL brązowa. Zapięcie z tyłu (przy szyi) na nierdzewne zatrzaski (3 sztuki) umożliwiające regulację wielkości obwodu. Boczne szwy fartucha kryte zawijane dwuigłowe  stebnowane. Od wewnątrz fartucha wszyta min. 1 wszywka: informacyjna z nazwą produktu, rozmiarem, znakiem CE, nazwą producenta, rodzajem tkaniny; oraz chip RFID umożliwiający zbieranie informacji o kolejnych cyklach prania i sterylizacji.</w:t>
            </w:r>
          </w:p>
        </w:tc>
      </w:tr>
      <w:tr w:rsidR="00036D6E" w:rsidTr="00327BD2">
        <w:trPr>
          <w:trHeight w:val="44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spacing w:after="0" w:line="248" w:lineRule="auto"/>
              <w:ind w:left="-5"/>
              <w:jc w:val="both"/>
              <w:rPr>
                <w:rFonts w:ascii="Cambria" w:eastAsia="Cambria" w:hAnsi="Cambria" w:cs="Cambria"/>
                <w:sz w:val="20"/>
                <w:szCs w:val="20"/>
              </w:rPr>
            </w:pPr>
            <w:r>
              <w:rPr>
                <w:rFonts w:ascii="Cambria" w:eastAsia="Cambria" w:hAnsi="Cambria" w:cs="Cambria"/>
                <w:sz w:val="20"/>
                <w:szCs w:val="20"/>
              </w:rPr>
              <w:t xml:space="preserve">Sterylne fartuchy muszą być złożone w sposób umożliwiający jałowe rozłożenie, na trokach “czystych” założony kartonik,  zapakowane w opakowania zgodne  z obowiązującymi normami PN-EN ISO 11607-1, 2 oraz PN-EN 868-5 (rękaw papierowo-foliowy, torebka papierowo-foliowa), lub równoważnych. Każde opakowanie musi posiadać centralną etykietę zgodną z wymogami norm, posiadającą minimum cztery samoprzylepne etykiety do wklejania do dokumentacji medycznej zawierające: identyfikację produktu, datę ważności, LOT, producent, na minimum dwóch naklejkach informację w postaci kodu EAN, która pozwoli między innymi na identyfikację danych dotyczących procesu sterylizacji, daty sterylizacji oraz osoby wykonującej pakiet. </w:t>
            </w:r>
          </w:p>
        </w:tc>
      </w:tr>
      <w:tr w:rsidR="00036D6E" w:rsidTr="00327BD2">
        <w:trPr>
          <w:trHeight w:val="44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Wymagane dokumenty:</w:t>
            </w:r>
          </w:p>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 xml:space="preserve">Certyfikat </w:t>
            </w:r>
            <w:proofErr w:type="spellStart"/>
            <w:r>
              <w:rPr>
                <w:rFonts w:ascii="Cambria" w:eastAsia="Cambria" w:hAnsi="Cambria" w:cs="Cambria"/>
                <w:sz w:val="20"/>
                <w:szCs w:val="20"/>
              </w:rPr>
              <w:t>Oeko</w:t>
            </w:r>
            <w:proofErr w:type="spellEnd"/>
            <w:r>
              <w:rPr>
                <w:rFonts w:ascii="Cambria" w:eastAsia="Cambria" w:hAnsi="Cambria" w:cs="Cambria"/>
                <w:sz w:val="20"/>
                <w:szCs w:val="20"/>
              </w:rPr>
              <w:t xml:space="preserve">-Tex Standard 100 klasa II z niezależnego laboratorium </w:t>
            </w:r>
          </w:p>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Karta Danych Technicznych na tkaniny i wyroby</w:t>
            </w:r>
          </w:p>
          <w:p w:rsidR="00036D6E" w:rsidRDefault="00036D6E" w:rsidP="00327BD2">
            <w:pPr>
              <w:spacing w:after="0" w:line="276" w:lineRule="auto"/>
              <w:jc w:val="both"/>
              <w:rPr>
                <w:rFonts w:ascii="Cambria" w:eastAsia="Cambria" w:hAnsi="Cambria" w:cs="Cambria"/>
                <w:sz w:val="20"/>
                <w:szCs w:val="20"/>
              </w:rPr>
            </w:pPr>
            <w:r>
              <w:rPr>
                <w:rFonts w:ascii="Cambria" w:eastAsia="Cambria" w:hAnsi="Cambria" w:cs="Cambria"/>
                <w:sz w:val="20"/>
                <w:szCs w:val="20"/>
              </w:rPr>
              <w:t xml:space="preserve">Deklaracja zgodności dla fartuchów, Wpis do Urzędu Rejestracji Wyrobów medycznych, Certyfikat niezależnego akredytowanego laboratorium </w:t>
            </w:r>
            <w:r>
              <w:rPr>
                <w:rFonts w:ascii="Cambria" w:eastAsia="Cambria" w:hAnsi="Cambria" w:cs="Cambria"/>
                <w:sz w:val="20"/>
                <w:szCs w:val="20"/>
                <w:highlight w:val="white"/>
              </w:rPr>
              <w:t>i raport z badań potwierdzający pełną zgodność laminatu (strefa krytyczna) z normą EN 13795:2019 LAMINAT</w:t>
            </w:r>
            <w:r>
              <w:rPr>
                <w:rFonts w:ascii="Cambria" w:eastAsia="Cambria" w:hAnsi="Cambria" w:cs="Cambria"/>
                <w:sz w:val="20"/>
                <w:szCs w:val="20"/>
              </w:rPr>
              <w:t>; Certyfi</w:t>
            </w:r>
            <w:r>
              <w:rPr>
                <w:rFonts w:ascii="Cambria" w:eastAsia="Cambria" w:hAnsi="Cambria" w:cs="Cambria"/>
                <w:sz w:val="20"/>
                <w:szCs w:val="20"/>
                <w:highlight w:val="white"/>
              </w:rPr>
              <w:t>kat-raport z niezależnego i notyfikowanego laboratorium potwierdzającego pełną zgodność tkaniny (strefa mniej krytyczna) z normą EN 13795:2019</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13.</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Odzież medyczna</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spacing w:after="0" w:line="276" w:lineRule="auto"/>
              <w:rPr>
                <w:rFonts w:ascii="Cambria" w:eastAsia="Cambria" w:hAnsi="Cambria" w:cs="Cambria"/>
                <w:sz w:val="20"/>
                <w:szCs w:val="20"/>
                <w:highlight w:val="white"/>
              </w:rPr>
            </w:pPr>
            <w:r>
              <w:rPr>
                <w:rFonts w:ascii="Cambria" w:eastAsia="Cambria" w:hAnsi="Cambria" w:cs="Cambria"/>
                <w:sz w:val="20"/>
                <w:szCs w:val="20"/>
              </w:rPr>
              <w:t xml:space="preserve">Bluza operacyjna i spodnie operacyjne -  w kolorze zielonym/niebieskim/pomarańczowym/szarym; oznaczone </w:t>
            </w:r>
            <w:r>
              <w:rPr>
                <w:rFonts w:ascii="Cambria" w:eastAsia="Cambria" w:hAnsi="Cambria" w:cs="Cambria"/>
                <w:sz w:val="20"/>
                <w:szCs w:val="20"/>
                <w:highlight w:val="white"/>
              </w:rPr>
              <w:t>znakiem CE i spełniająca wymagania dla wyrobu medycznego zgodnie z Rozporządzeniem Parlamentu Europejskiego i Rady (UE) 2017/745 (MDR)  oraz zgodne z wymaganiami normy PN EN 13795-2:2019.</w:t>
            </w:r>
          </w:p>
          <w:p w:rsidR="00036D6E" w:rsidRDefault="00036D6E" w:rsidP="00327BD2">
            <w:pPr>
              <w:spacing w:after="0" w:line="276" w:lineRule="auto"/>
              <w:rPr>
                <w:rFonts w:ascii="Cambria" w:eastAsia="Cambria" w:hAnsi="Cambria" w:cs="Cambria"/>
                <w:sz w:val="20"/>
                <w:szCs w:val="20"/>
                <w:highlight w:val="white"/>
              </w:rPr>
            </w:pPr>
            <w:r>
              <w:rPr>
                <w:rFonts w:ascii="Cambria" w:eastAsia="Cambria" w:hAnsi="Cambria" w:cs="Cambria"/>
                <w:sz w:val="20"/>
                <w:szCs w:val="20"/>
                <w:highlight w:val="white"/>
              </w:rPr>
              <w:t xml:space="preserve">Odzież wykonana ze specjalnej paroprzepuszczalnej (min 4000 g/m²/24h) tkaniny poliestrowej, niewybarwiającej się i nie kurczącej nawet podczas wielokrotnego prania. Tkanina z aktywnym czynnikiem bakteriostatycznym w postaci jonów srebra, które hamują wzrost bakterii, eliminują nieprzyjemne zapachy i posiadają właściwości antyalergiczne. </w:t>
            </w:r>
          </w:p>
          <w:p w:rsidR="00036D6E" w:rsidRDefault="00036D6E" w:rsidP="00327BD2">
            <w:pPr>
              <w:spacing w:after="0" w:line="276" w:lineRule="auto"/>
              <w:rPr>
                <w:rFonts w:ascii="Cambria" w:eastAsia="Cambria" w:hAnsi="Cambria" w:cs="Cambria"/>
                <w:sz w:val="20"/>
                <w:szCs w:val="20"/>
              </w:rPr>
            </w:pPr>
            <w:r>
              <w:rPr>
                <w:rFonts w:ascii="Cambria" w:eastAsia="Cambria" w:hAnsi="Cambria" w:cs="Cambria"/>
                <w:sz w:val="20"/>
                <w:szCs w:val="20"/>
                <w:highlight w:val="white"/>
              </w:rPr>
              <w:t>Gramatura tkaniny 160 g/m</w:t>
            </w:r>
            <w:r>
              <w:rPr>
                <w:rFonts w:ascii="Cambria" w:eastAsia="Cambria" w:hAnsi="Cambria" w:cs="Cambria"/>
                <w:sz w:val="20"/>
                <w:szCs w:val="20"/>
                <w:highlight w:val="white"/>
                <w:vertAlign w:val="superscript"/>
              </w:rPr>
              <w:t xml:space="preserve">2 </w:t>
            </w:r>
            <w:r>
              <w:rPr>
                <w:rFonts w:ascii="Cambria" w:eastAsia="Cambria" w:hAnsi="Cambria" w:cs="Cambria"/>
                <w:sz w:val="20"/>
                <w:szCs w:val="20"/>
                <w:highlight w:val="white"/>
              </w:rPr>
              <w:t xml:space="preserve"> +/- 5 % o składzie 99% PES 1% Carbon, tkanina nie  gromadzi ładunków elektrycznych. O</w:t>
            </w:r>
            <w:r>
              <w:rPr>
                <w:rFonts w:ascii="Cambria" w:eastAsia="Cambria" w:hAnsi="Cambria" w:cs="Cambria"/>
                <w:sz w:val="20"/>
                <w:szCs w:val="20"/>
              </w:rPr>
              <w:t>dporność na przenikanie drobnoustrojów na sucho ≤ 30. Odzież posiadająca w widocznym i łatwo dostępnym miejscu kolorowe oznaczenia identyfikujące rozmiar (umożliwiające łatwą identyfikację rozmiaru nawet przy wyrobie złożonym).</w:t>
            </w:r>
          </w:p>
          <w:p w:rsidR="00036D6E" w:rsidRDefault="00036D6E" w:rsidP="00327BD2">
            <w:pPr>
              <w:spacing w:after="0" w:line="276" w:lineRule="auto"/>
              <w:jc w:val="both"/>
              <w:rPr>
                <w:rFonts w:ascii="Cambria" w:eastAsia="Cambria" w:hAnsi="Cambria" w:cs="Cambria"/>
                <w:sz w:val="20"/>
                <w:szCs w:val="20"/>
              </w:rPr>
            </w:pPr>
            <w:r>
              <w:rPr>
                <w:rFonts w:ascii="Cambria" w:eastAsia="Cambria" w:hAnsi="Cambria" w:cs="Cambria"/>
                <w:sz w:val="20"/>
                <w:szCs w:val="20"/>
              </w:rPr>
              <w:t xml:space="preserve">Bluza - krótki rękaw, z przodu wycięcie w szpic, 3 kieszenie. Podkrój szyi wykończony plisą. </w:t>
            </w:r>
          </w:p>
          <w:p w:rsidR="00036D6E" w:rsidRDefault="00036D6E" w:rsidP="00327BD2">
            <w:pPr>
              <w:spacing w:after="0" w:line="276" w:lineRule="auto"/>
              <w:jc w:val="both"/>
              <w:rPr>
                <w:rFonts w:ascii="Cambria" w:eastAsia="Cambria" w:hAnsi="Cambria" w:cs="Cambria"/>
                <w:sz w:val="20"/>
                <w:szCs w:val="20"/>
              </w:rPr>
            </w:pPr>
            <w:r>
              <w:rPr>
                <w:rFonts w:ascii="Cambria" w:eastAsia="Cambria" w:hAnsi="Cambria" w:cs="Cambria"/>
                <w:sz w:val="20"/>
                <w:szCs w:val="20"/>
              </w:rPr>
              <w:t xml:space="preserve">Spodnie długie, proste wykończone paskiem, w którym znajduje się kolorowy trok identyfikujący rozmiar spodni. </w:t>
            </w:r>
          </w:p>
        </w:tc>
      </w:tr>
      <w:tr w:rsidR="00036D6E" w:rsidTr="00327BD2">
        <w:trPr>
          <w:trHeight w:val="40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Wymagane dokumenty:</w:t>
            </w:r>
          </w:p>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 xml:space="preserve">Certyfikat </w:t>
            </w:r>
            <w:proofErr w:type="spellStart"/>
            <w:r>
              <w:rPr>
                <w:rFonts w:ascii="Cambria" w:eastAsia="Cambria" w:hAnsi="Cambria" w:cs="Cambria"/>
                <w:sz w:val="20"/>
                <w:szCs w:val="20"/>
              </w:rPr>
              <w:t>Oeko</w:t>
            </w:r>
            <w:proofErr w:type="spellEnd"/>
            <w:r>
              <w:rPr>
                <w:rFonts w:ascii="Cambria" w:eastAsia="Cambria" w:hAnsi="Cambria" w:cs="Cambria"/>
                <w:sz w:val="20"/>
                <w:szCs w:val="20"/>
              </w:rPr>
              <w:t xml:space="preserve">-Tex Standard 100 klasa II z niezależnego laboratorium </w:t>
            </w:r>
          </w:p>
          <w:p w:rsidR="00036D6E" w:rsidRDefault="00036D6E" w:rsidP="00327BD2">
            <w:pPr>
              <w:jc w:val="both"/>
              <w:rPr>
                <w:rFonts w:ascii="Cambria" w:eastAsia="Cambria" w:hAnsi="Cambria" w:cs="Cambria"/>
                <w:sz w:val="20"/>
                <w:szCs w:val="20"/>
              </w:rPr>
            </w:pPr>
            <w:r>
              <w:rPr>
                <w:rFonts w:ascii="Cambria" w:eastAsia="Cambria" w:hAnsi="Cambria" w:cs="Cambria"/>
                <w:sz w:val="20"/>
                <w:szCs w:val="20"/>
              </w:rPr>
              <w:t>Karta Danych Technicznych na tkaniny i wyroby</w:t>
            </w:r>
          </w:p>
          <w:p w:rsidR="00036D6E" w:rsidRDefault="00036D6E" w:rsidP="00327BD2">
            <w:pPr>
              <w:spacing w:after="0" w:line="276" w:lineRule="auto"/>
              <w:jc w:val="both"/>
              <w:rPr>
                <w:rFonts w:ascii="Cambria" w:eastAsia="Cambria" w:hAnsi="Cambria" w:cs="Cambria"/>
                <w:sz w:val="20"/>
                <w:szCs w:val="20"/>
              </w:rPr>
            </w:pPr>
            <w:r>
              <w:rPr>
                <w:rFonts w:ascii="Cambria" w:eastAsia="Cambria" w:hAnsi="Cambria" w:cs="Cambria"/>
                <w:sz w:val="20"/>
                <w:szCs w:val="20"/>
              </w:rPr>
              <w:t>Deklaracja zgodności, Wpis do Urzędu Rejestracji Wyrobów medycznych, Certyfikat + raporty z badań z niezależnego notyfikowanego i akredytowanego laboratorium potwierdzające pełną zgodność z normą EN 13795 -2/2019 po 200 cyklach prania i suszenia EN 13795</w:t>
            </w:r>
          </w:p>
        </w:tc>
      </w:tr>
      <w:tr w:rsidR="00036D6E" w:rsidTr="00327BD2">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14.</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Jałowy jednorazowy zestaw dla noworodka</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rPr>
                <w:rFonts w:ascii="Cambria" w:eastAsia="Cambria" w:hAnsi="Cambria" w:cs="Cambria"/>
                <w:sz w:val="20"/>
                <w:szCs w:val="20"/>
              </w:rPr>
            </w:pPr>
            <w:r>
              <w:rPr>
                <w:rFonts w:ascii="Cambria" w:eastAsia="Cambria" w:hAnsi="Cambria" w:cs="Cambria"/>
                <w:sz w:val="20"/>
                <w:szCs w:val="20"/>
              </w:rPr>
              <w:t>Zestaw o składzie: serweta włókninowa 40g w rozmiarz</w:t>
            </w:r>
            <w:r w:rsidR="000C0F2A">
              <w:rPr>
                <w:rFonts w:ascii="Cambria" w:eastAsia="Cambria" w:hAnsi="Cambria" w:cs="Cambria"/>
                <w:sz w:val="20"/>
                <w:szCs w:val="20"/>
              </w:rPr>
              <w:t>e</w:t>
            </w:r>
            <w:r>
              <w:rPr>
                <w:rFonts w:ascii="Cambria" w:eastAsia="Cambria" w:hAnsi="Cambria" w:cs="Cambria"/>
                <w:sz w:val="20"/>
                <w:szCs w:val="20"/>
              </w:rPr>
              <w:t xml:space="preserve"> 80x60 cm - 4 sztuki, podkład chłonny 2000g. w rozmiarze 90x60 cm, wykonany z nieprzepuszczalnej folii antypoślizgowej, pulpy celulozowej i miękkiej włókniny bez pikowania – 1 szt. Zestaw zapakowany w torebkę foliowo-papierową i poddany sterylizacji tlenkiem etylenu w </w:t>
            </w:r>
            <w:proofErr w:type="spellStart"/>
            <w:r>
              <w:rPr>
                <w:rFonts w:ascii="Cambria" w:eastAsia="Cambria" w:hAnsi="Cambria" w:cs="Cambria"/>
                <w:sz w:val="20"/>
                <w:szCs w:val="20"/>
              </w:rPr>
              <w:t>zwalidowanym</w:t>
            </w:r>
            <w:proofErr w:type="spellEnd"/>
            <w:r>
              <w:rPr>
                <w:rFonts w:ascii="Cambria" w:eastAsia="Cambria" w:hAnsi="Cambria" w:cs="Cambria"/>
                <w:sz w:val="20"/>
                <w:szCs w:val="20"/>
              </w:rPr>
              <w:t xml:space="preserve"> procesie. Zestawy muszą być zgodne z normą PN EN 13795.</w:t>
            </w:r>
          </w:p>
        </w:tc>
      </w:tr>
      <w:tr w:rsidR="00036D6E" w:rsidTr="00CC662B">
        <w:trPr>
          <w:trHeight w:val="1320"/>
        </w:trPr>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spacing w:line="240" w:lineRule="auto"/>
              <w:jc w:val="center"/>
              <w:rPr>
                <w:rFonts w:ascii="Cambria" w:eastAsia="Cambria" w:hAnsi="Cambria" w:cs="Cambria"/>
                <w:sz w:val="20"/>
                <w:szCs w:val="20"/>
              </w:rPr>
            </w:pPr>
            <w:r>
              <w:rPr>
                <w:rFonts w:ascii="Cambria" w:eastAsia="Cambria" w:hAnsi="Cambria" w:cs="Cambria"/>
                <w:sz w:val="20"/>
                <w:szCs w:val="20"/>
              </w:rPr>
              <w:t>15.</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jc w:val="center"/>
              <w:rPr>
                <w:rFonts w:ascii="Cambria" w:eastAsia="Cambria" w:hAnsi="Cambria" w:cs="Cambria"/>
                <w:sz w:val="20"/>
                <w:szCs w:val="20"/>
              </w:rPr>
            </w:pPr>
            <w:r>
              <w:rPr>
                <w:rFonts w:ascii="Cambria" w:eastAsia="Cambria" w:hAnsi="Cambria" w:cs="Cambria"/>
                <w:sz w:val="20"/>
                <w:szCs w:val="20"/>
              </w:rPr>
              <w:t>Jałowy jednorazowy zestaw dla noworodka</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36D6E" w:rsidRDefault="00036D6E" w:rsidP="00327BD2">
            <w:pPr>
              <w:widowControl w:val="0"/>
              <w:rPr>
                <w:rFonts w:ascii="Cambria" w:eastAsia="Cambria" w:hAnsi="Cambria" w:cs="Cambria"/>
                <w:sz w:val="20"/>
                <w:szCs w:val="20"/>
              </w:rPr>
            </w:pPr>
            <w:r>
              <w:rPr>
                <w:rFonts w:ascii="Cambria" w:eastAsia="Cambria" w:hAnsi="Cambria" w:cs="Cambria"/>
                <w:sz w:val="20"/>
                <w:szCs w:val="20"/>
              </w:rPr>
              <w:t>Zestaw o składzie : czapeczka bawełniana 10x12 cm- 1 sztuka, kocyk flanelowy z nadrukiem dziecięcym 160x75 cm- 1 sztuka, serweta włókninowa 50g w rozmiarze 80x60 cm- 2 szt</w:t>
            </w:r>
            <w:r w:rsidR="000C0F2A">
              <w:rPr>
                <w:rFonts w:ascii="Cambria" w:eastAsia="Cambria" w:hAnsi="Cambria" w:cs="Cambria"/>
                <w:sz w:val="20"/>
                <w:szCs w:val="20"/>
              </w:rPr>
              <w:t>.</w:t>
            </w:r>
            <w:r>
              <w:rPr>
                <w:rFonts w:ascii="Cambria" w:eastAsia="Cambria" w:hAnsi="Cambria" w:cs="Cambria"/>
                <w:sz w:val="20"/>
                <w:szCs w:val="20"/>
              </w:rPr>
              <w:t xml:space="preserve">, podkład chłonny 1400g w rozmiarze 60x60 cm wykonany z nieprzepuszczalnej folii antypoślizgowej, pulpy celulozowej i miękkiej włókniny bez pikowania - 1 szt. Zestaw zapakowany w torebkę foliowo-papierową i poddany sterylizacji tlenkiem etylenu w </w:t>
            </w:r>
            <w:proofErr w:type="spellStart"/>
            <w:r>
              <w:rPr>
                <w:rFonts w:ascii="Cambria" w:eastAsia="Cambria" w:hAnsi="Cambria" w:cs="Cambria"/>
                <w:sz w:val="20"/>
                <w:szCs w:val="20"/>
              </w:rPr>
              <w:t>zwalidowanym</w:t>
            </w:r>
            <w:proofErr w:type="spellEnd"/>
            <w:r>
              <w:rPr>
                <w:rFonts w:ascii="Cambria" w:eastAsia="Cambria" w:hAnsi="Cambria" w:cs="Cambria"/>
                <w:sz w:val="20"/>
                <w:szCs w:val="20"/>
              </w:rPr>
              <w:t xml:space="preserve"> procesie. Zestawy muszą być zgodne z normą PN EN 13795.</w:t>
            </w:r>
          </w:p>
        </w:tc>
      </w:tr>
      <w:tr w:rsidR="00E43EB2" w:rsidTr="00496469">
        <w:trPr>
          <w:trHeight w:val="400"/>
        </w:trPr>
        <w:tc>
          <w:tcPr>
            <w:tcW w:w="1317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43EB2" w:rsidRPr="00CC662B" w:rsidRDefault="00E43EB2" w:rsidP="00E43EB2">
            <w:pPr>
              <w:jc w:val="both"/>
              <w:rPr>
                <w:rFonts w:ascii="Cambria" w:eastAsia="Cambria" w:hAnsi="Cambria" w:cs="Cambria"/>
                <w:sz w:val="20"/>
                <w:szCs w:val="20"/>
              </w:rPr>
            </w:pPr>
            <w:r w:rsidRPr="00CC662B">
              <w:rPr>
                <w:rFonts w:ascii="Cambria" w:eastAsia="Cambria" w:hAnsi="Cambria" w:cs="Cambria"/>
                <w:sz w:val="20"/>
                <w:szCs w:val="20"/>
              </w:rPr>
              <w:t>Wymagane dokumenty:</w:t>
            </w:r>
            <w:r w:rsidR="00CC662B" w:rsidRPr="00CC662B">
              <w:rPr>
                <w:rFonts w:ascii="Cambria" w:eastAsia="Cambria" w:hAnsi="Cambria" w:cs="Cambria"/>
                <w:sz w:val="20"/>
                <w:szCs w:val="20"/>
              </w:rPr>
              <w:t xml:space="preserve"> Karta katalogowa</w:t>
            </w:r>
          </w:p>
          <w:p w:rsidR="00E43EB2" w:rsidRPr="00CC662B" w:rsidRDefault="00E43EB2" w:rsidP="00496469">
            <w:pPr>
              <w:jc w:val="both"/>
              <w:rPr>
                <w:rFonts w:ascii="Cambria" w:eastAsia="Cambria" w:hAnsi="Cambria" w:cs="Cambria"/>
                <w:sz w:val="20"/>
                <w:szCs w:val="20"/>
              </w:rPr>
            </w:pPr>
          </w:p>
        </w:tc>
      </w:tr>
      <w:tr w:rsidR="00E43EB2" w:rsidTr="00496469">
        <w:tc>
          <w:tcPr>
            <w:tcW w:w="10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43EB2" w:rsidRPr="00CC662B" w:rsidRDefault="00E43EB2" w:rsidP="00E43EB2">
            <w:pPr>
              <w:widowControl w:val="0"/>
              <w:spacing w:line="240" w:lineRule="auto"/>
              <w:jc w:val="center"/>
              <w:rPr>
                <w:rFonts w:ascii="Cambria" w:eastAsia="Cambria" w:hAnsi="Cambria" w:cs="Cambria"/>
                <w:sz w:val="20"/>
                <w:szCs w:val="20"/>
              </w:rPr>
            </w:pPr>
            <w:bookmarkStart w:id="0" w:name="_GoBack"/>
            <w:bookmarkEnd w:id="0"/>
            <w:r w:rsidRPr="00CC662B">
              <w:rPr>
                <w:rFonts w:ascii="Cambria" w:eastAsia="Cambria" w:hAnsi="Cambria" w:cs="Cambria"/>
                <w:sz w:val="20"/>
                <w:szCs w:val="20"/>
              </w:rPr>
              <w:t>16.</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43EB2" w:rsidRPr="00CC662B" w:rsidRDefault="00E43EB2" w:rsidP="00496469">
            <w:pPr>
              <w:widowControl w:val="0"/>
              <w:jc w:val="center"/>
              <w:rPr>
                <w:rFonts w:ascii="Cambria" w:eastAsia="Cambria" w:hAnsi="Cambria" w:cs="Cambria"/>
                <w:sz w:val="20"/>
                <w:szCs w:val="20"/>
              </w:rPr>
            </w:pPr>
            <w:r w:rsidRPr="00CC662B">
              <w:rPr>
                <w:rFonts w:ascii="Cambria" w:eastAsia="Cambria" w:hAnsi="Cambria" w:cs="Cambria"/>
                <w:sz w:val="20"/>
                <w:szCs w:val="20"/>
              </w:rPr>
              <w:t>Kaftanik dla noworodka</w:t>
            </w:r>
          </w:p>
        </w:tc>
        <w:tc>
          <w:tcPr>
            <w:tcW w:w="975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43EB2" w:rsidRPr="00CC662B" w:rsidRDefault="00CC662B" w:rsidP="00496469">
            <w:pPr>
              <w:widowControl w:val="0"/>
              <w:rPr>
                <w:rFonts w:ascii="Cambria" w:eastAsia="Cambria" w:hAnsi="Cambria" w:cs="Cambria"/>
                <w:sz w:val="20"/>
                <w:szCs w:val="20"/>
              </w:rPr>
            </w:pPr>
            <w:r>
              <w:rPr>
                <w:rFonts w:ascii="Cambria" w:eastAsia="Cambria" w:hAnsi="Cambria" w:cs="Cambria"/>
                <w:sz w:val="20"/>
                <w:szCs w:val="20"/>
              </w:rPr>
              <w:t>Kaftanik wykonany ze 100% gładkiej bawełny, zapinany na napy. Rozmiary: 56,62,68,74,80,86</w:t>
            </w:r>
          </w:p>
        </w:tc>
      </w:tr>
    </w:tbl>
    <w:p w:rsidR="00036D6E" w:rsidRDefault="00036D6E" w:rsidP="00036D6E">
      <w:pPr>
        <w:rPr>
          <w:rFonts w:ascii="Cambria" w:eastAsia="Cambria" w:hAnsi="Cambria" w:cs="Cambria"/>
          <w:sz w:val="20"/>
          <w:szCs w:val="20"/>
        </w:rPr>
      </w:pPr>
    </w:p>
    <w:sectPr w:rsidR="00036D6E">
      <w:pgSz w:w="16838" w:h="11906" w:orient="landscape"/>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EC2"/>
    <w:rsid w:val="00036D6E"/>
    <w:rsid w:val="000C0F2A"/>
    <w:rsid w:val="007E625F"/>
    <w:rsid w:val="00A56EC2"/>
    <w:rsid w:val="00CA5961"/>
    <w:rsid w:val="00CC662B"/>
    <w:rsid w:val="00E43EB2"/>
    <w:rsid w:val="00EE7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4B5F7"/>
  <w15:chartTrackingRefBased/>
  <w15:docId w15:val="{FD42A93B-EBF7-41EA-894F-079B0B23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36D6E"/>
    <w:pPr>
      <w:suppressAutoHyphens/>
      <w:spacing w:line="256" w:lineRule="auto"/>
    </w:pPr>
    <w:rPr>
      <w:rFonts w:ascii="Calibri" w:eastAsia="Calibri"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2075</Words>
  <Characters>12453</Characters>
  <Application>Microsoft Office Word</Application>
  <DocSecurity>0</DocSecurity>
  <Lines>103</Lines>
  <Paragraphs>28</Paragraphs>
  <ScaleCrop>false</ScaleCrop>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DZP</dc:creator>
  <cp:keywords/>
  <dc:description/>
  <cp:lastModifiedBy>DZP</cp:lastModifiedBy>
  <cp:revision>7</cp:revision>
  <dcterms:created xsi:type="dcterms:W3CDTF">2025-03-17T08:35:00Z</dcterms:created>
  <dcterms:modified xsi:type="dcterms:W3CDTF">2025-04-16T10:46:00Z</dcterms:modified>
</cp:coreProperties>
</file>