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EE81" w14:textId="78CE0671" w:rsidR="00934448" w:rsidRPr="00934448" w:rsidRDefault="00E84C39" w:rsidP="00E84C39">
      <w:pPr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 xml:space="preserve">ZP-4/2025                                                                                                                    </w:t>
      </w:r>
      <w:r w:rsidR="003D77D3">
        <w:rPr>
          <w:rFonts w:ascii="Tahoma" w:hAnsi="Tahoma" w:cs="Tahoma"/>
          <w:b/>
          <w:smallCaps/>
        </w:rPr>
        <w:t xml:space="preserve">Załącznik nr </w:t>
      </w:r>
      <w:r>
        <w:rPr>
          <w:rFonts w:ascii="Tahoma" w:hAnsi="Tahoma" w:cs="Tahoma"/>
          <w:b/>
          <w:smallCaps/>
        </w:rPr>
        <w:t>5</w:t>
      </w:r>
      <w:r w:rsidR="003D77D3">
        <w:rPr>
          <w:rFonts w:ascii="Tahoma" w:hAnsi="Tahoma" w:cs="Tahoma"/>
          <w:b/>
          <w:smallCaps/>
        </w:rPr>
        <w:t xml:space="preserve"> do SWZ</w:t>
      </w:r>
    </w:p>
    <w:p w14:paraId="388394F8" w14:textId="029D7FDA"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</w:t>
      </w:r>
      <w:r w:rsidR="00E84C39">
        <w:rPr>
          <w:rFonts w:ascii="Tahoma" w:hAnsi="Tahoma" w:cs="Tahoma"/>
          <w:b/>
        </w:rPr>
        <w:t>5</w:t>
      </w:r>
      <w:r w:rsidR="00F90460">
        <w:rPr>
          <w:rFonts w:ascii="Tahoma" w:hAnsi="Tahoma" w:cs="Tahoma"/>
          <w:b/>
        </w:rPr>
        <w:t xml:space="preserve">  </w:t>
      </w:r>
      <w:r w:rsidR="00151814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A65194">
        <w:rPr>
          <w:rFonts w:ascii="Tahoma" w:hAnsi="Tahoma" w:cs="Tahoma"/>
          <w:b/>
        </w:rPr>
        <w:t xml:space="preserve"> </w:t>
      </w:r>
      <w:r w:rsidR="00151814">
        <w:rPr>
          <w:rFonts w:ascii="Tahoma" w:hAnsi="Tahoma" w:cs="Tahoma"/>
          <w:b/>
        </w:rPr>
        <w:t>produkty lecznicze</w:t>
      </w:r>
    </w:p>
    <w:p w14:paraId="2AF6BA39" w14:textId="77777777"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14:paraId="5652E529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14:paraId="452E4889" w14:textId="77777777" w:rsid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 w:rsidR="0065019D"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14:paraId="15CC0552" w14:textId="77777777" w:rsidR="00D25BE7" w:rsidRPr="00934448" w:rsidRDefault="00D25BE7" w:rsidP="00D25BE7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14:paraId="1BA1862A" w14:textId="77777777" w:rsidR="00934448" w:rsidRPr="00934448" w:rsidRDefault="00934448" w:rsidP="00934448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załącznik nr … do niniejszej Umowy, </w:t>
      </w:r>
    </w:p>
    <w:p w14:paraId="1EA4BD4C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przy kontrasygnacie Janusza Kubaszczyk - Głównego Księgowego,</w:t>
      </w:r>
    </w:p>
    <w:p w14:paraId="37B46252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14:paraId="1E2CB816" w14:textId="77777777"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14:paraId="349EE4BB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14:paraId="4EB9B160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14:paraId="44D688BD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14:paraId="7548A4D5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14:paraId="7EE867FA" w14:textId="46ADEE0E" w:rsidR="000556A1" w:rsidRPr="00F02EC2" w:rsidRDefault="000556A1" w:rsidP="000556A1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F057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Pr="00132912">
        <w:rPr>
          <w:rFonts w:ascii="Tahoma" w:hAnsi="Tahoma" w:cs="Tahoma"/>
          <w:b/>
          <w:sz w:val="18"/>
          <w:szCs w:val="18"/>
        </w:rPr>
        <w:t>(Dz.U. 2023 poz. 1605)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14:paraId="34E9D18A" w14:textId="77777777"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14:paraId="09186E62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14:paraId="094F5183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14:paraId="42F6D300" w14:textId="77777777"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sukcesywnej dostawy Kupującemu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</w:t>
      </w:r>
      <w:r w:rsidR="00791EFE">
        <w:rPr>
          <w:rFonts w:ascii="Tahoma" w:hAnsi="Tahoma" w:cs="Tahoma"/>
        </w:rPr>
        <w:t>Kupujący</w:t>
      </w:r>
      <w:r w:rsidRPr="00934448">
        <w:rPr>
          <w:rFonts w:ascii="Tahoma" w:hAnsi="Tahoma" w:cs="Tahoma"/>
        </w:rPr>
        <w:t xml:space="preserve"> zobowiązuje się do odebrania tych rzeczy </w:t>
      </w:r>
      <w:r w:rsidR="0065019D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do zapłaty ceny.</w:t>
      </w:r>
    </w:p>
    <w:p w14:paraId="12097AA0" w14:textId="77777777" w:rsidR="00684254" w:rsidRPr="00684254" w:rsidRDefault="00684254" w:rsidP="0068425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 xml:space="preserve">Liczba asortymentu określona w formularzu asortymentowo- cenowym jest orientacyjna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14:paraId="10B1F484" w14:textId="77777777"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14:paraId="15FE1BC3" w14:textId="77777777" w:rsidR="00934448" w:rsidRPr="00934448" w:rsidRDefault="000556A1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14:paraId="507BB6F8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14:paraId="35272B99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14:paraId="3AC06ED0" w14:textId="77777777"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14:paraId="0368006D" w14:textId="77777777"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14:paraId="47E5076D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14:paraId="385AB26C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14:paraId="0A7B9A33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334986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14:paraId="42D75C83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Szczegółową kalkulację wartości przedmiotu umowy, w tym także oznaczenie cen jednostkowych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zawierające podatek od towarów i usług (VAT) oraz orientacyjną ilość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14:paraId="5B04DA1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14:paraId="642F8FA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14:paraId="0FA6D7B5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wprowadzonej przez producenta zmiany wielkości opakowania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 zachowaniem zasady proporcjonalności w stosunku do ceny jednostkowej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, objętej umową.</w:t>
      </w:r>
    </w:p>
    <w:p w14:paraId="0EADECA9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14:paraId="415CC1D2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zaistnienia szczególnych okoliczności, przede wszystkim takich jak wstrzymanie lub zakończenie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objętego przedmiotem umowy, Strony dopuszczają możliwość dostarczania odpowiedników. W przypadku zaistnienia powyższej okoliczności Strony nie przewidują zmiany ceny jednostkowej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.</w:t>
      </w:r>
    </w:p>
    <w:p w14:paraId="1E84787F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Natomiast, w przypadku wstrzymania lub zakończenia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i jednoczesnym braku jakichkolwiek odpowiedników, Strony będą uprawnione do rozwiązania umowy w zakresie dostawy przedmiotowego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. Wstrzymanie lub zakończenie produkcji będzie udokumentowane przez Wykonawcę w postaci pisemnego oświadczenia producenta. Z kolei brak odpowiedników weryfikowany będzie przez Kupującego.</w:t>
      </w:r>
    </w:p>
    <w:p w14:paraId="5B0F667E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14:paraId="78DBDF1D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14:paraId="260B5898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1C5278D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14:paraId="22F29DB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5099EFAA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14:paraId="3C8C39B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14:paraId="6A8E8C46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8A30F1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8A30F1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14:paraId="79A84A1E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14:paraId="4830684B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lastRenderedPageBreak/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14:paraId="041DE7C8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14:paraId="0A5191AA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14:paraId="764DEE76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</w:t>
      </w:r>
      <w:r w:rsidR="00D1717A">
        <w:rPr>
          <w:rFonts w:ascii="Tahoma" w:eastAsia="Calibri" w:hAnsi="Tahoma" w:cs="Tahoma"/>
          <w:bCs/>
          <w:sz w:val="20"/>
        </w:rPr>
        <w:t>u wypowiedzenia.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14:paraId="26C21E8D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001AE07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14:paraId="2221F58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0BD4C351" w14:textId="77777777"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</w:t>
      </w:r>
      <w:r w:rsidR="00BA794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umowy, określone 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14:paraId="7C55ADAC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7DF4A8F9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14:paraId="2E0364A6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3390873" w14:textId="77777777" w:rsid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się, że każdorazowe dostawy sprzętu</w:t>
      </w:r>
      <w:r w:rsidR="00BA794E">
        <w:rPr>
          <w:rFonts w:ascii="Tahoma" w:hAnsi="Tahoma" w:cs="Tahoma"/>
        </w:rPr>
        <w:t xml:space="preserve"> produktów leczniczych</w:t>
      </w:r>
      <w:r w:rsidRPr="00934448">
        <w:rPr>
          <w:rFonts w:ascii="Tahoma" w:hAnsi="Tahoma" w:cs="Tahoma"/>
        </w:rPr>
        <w:t xml:space="preserve">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14:paraId="4E05FCF1" w14:textId="77777777" w:rsidR="00BA794E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Każdorazowe dostawy ze znakiem „CITO” będą realizowane w ciągu 12 godzin liczonych od chwili złożenia zgłoszenia.</w:t>
      </w:r>
    </w:p>
    <w:p w14:paraId="56C5893C" w14:textId="77777777" w:rsidR="00934448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Produkty lecznicze objęte</w:t>
      </w:r>
      <w:r w:rsidR="00934448" w:rsidRPr="00934448">
        <w:rPr>
          <w:rFonts w:ascii="Tahoma" w:hAnsi="Tahoma" w:cs="Tahoma"/>
        </w:rPr>
        <w:t xml:space="preserve"> przedmiotem umowy, o terminie ważności krótszym niż 12 miesięcy, może być dostarczony tylko i wyłącznie po uprzednim wyra</w:t>
      </w:r>
      <w:r>
        <w:rPr>
          <w:rFonts w:ascii="Tahoma" w:hAnsi="Tahoma" w:cs="Tahoma"/>
        </w:rPr>
        <w:t xml:space="preserve">żeniu zgody przez </w:t>
      </w:r>
      <w:r w:rsidR="00934448" w:rsidRPr="00934448">
        <w:rPr>
          <w:rFonts w:ascii="Tahoma" w:hAnsi="Tahoma" w:cs="Tahoma"/>
        </w:rPr>
        <w:t xml:space="preserve">Kupującego </w:t>
      </w:r>
      <w:r w:rsidR="007D5427">
        <w:rPr>
          <w:rFonts w:ascii="Tahoma" w:hAnsi="Tahoma" w:cs="Tahoma"/>
        </w:rPr>
        <w:br/>
      </w:r>
      <w:r w:rsidR="00934448" w:rsidRPr="00934448">
        <w:rPr>
          <w:rFonts w:ascii="Tahoma" w:hAnsi="Tahoma" w:cs="Tahoma"/>
        </w:rPr>
        <w:t>w formie pisemnej lub za pośrednictwem maila.</w:t>
      </w:r>
    </w:p>
    <w:p w14:paraId="732E9AE9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14:paraId="5DF9CDDC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</w:t>
      </w:r>
      <w:r w:rsidR="00BA794E">
        <w:rPr>
          <w:rFonts w:ascii="Tahoma" w:hAnsi="Tahoma" w:cs="Tahoma"/>
        </w:rPr>
        <w:t>ch zabezpieczających produkty lecznicze objęte</w:t>
      </w:r>
      <w:r w:rsidRPr="00934448">
        <w:rPr>
          <w:rFonts w:ascii="Tahoma" w:hAnsi="Tahoma" w:cs="Tahoma"/>
        </w:rPr>
        <w:t xml:space="preserve">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14:paraId="535B5C71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dołączania </w:t>
      </w:r>
      <w:r w:rsidR="00A65194">
        <w:rPr>
          <w:rFonts w:ascii="Tahoma" w:hAnsi="Tahoma" w:cs="Tahoma"/>
        </w:rPr>
        <w:t>do każdorazowej dostawy faktury obejmującej</w:t>
      </w:r>
      <w:r w:rsidRPr="00934448">
        <w:rPr>
          <w:rFonts w:ascii="Tahoma" w:hAnsi="Tahoma" w:cs="Tahoma"/>
        </w:rPr>
        <w:t xml:space="preserve"> wszelkie </w:t>
      </w:r>
      <w:r w:rsidR="00A51025">
        <w:rPr>
          <w:rFonts w:ascii="Tahoma" w:hAnsi="Tahoma" w:cs="Tahoma"/>
        </w:rPr>
        <w:t>produkty lecznicze</w:t>
      </w:r>
      <w:r w:rsidRPr="00934448">
        <w:rPr>
          <w:rFonts w:ascii="Tahoma" w:hAnsi="Tahoma" w:cs="Tahoma"/>
        </w:rPr>
        <w:t xml:space="preserve"> objęte tą dostawą, z wyszczególnieniem ich nazw, ilości, serii i daty ważności.</w:t>
      </w:r>
    </w:p>
    <w:p w14:paraId="72F64DFD" w14:textId="77777777"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14:paraId="6E1AD52C" w14:textId="77777777" w:rsidR="00934448" w:rsidRPr="00934448" w:rsidRDefault="00A51025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Kupujący</w:t>
      </w:r>
      <w:r w:rsidR="00934448" w:rsidRPr="00934448">
        <w:rPr>
          <w:rFonts w:ascii="Tahoma" w:hAnsi="Tahoma" w:cs="Tahoma"/>
          <w:sz w:val="20"/>
        </w:rPr>
        <w:t xml:space="preserve"> informuje, iż posiada konto przeznaczone do elektronicznego fakturowania na PEF Infinite IT Solution, umożliwiające Wykonawcy złożenie faktury elektronicznej.</w:t>
      </w:r>
    </w:p>
    <w:p w14:paraId="1670F957" w14:textId="77777777" w:rsidR="00934448" w:rsidRPr="00934448" w:rsidRDefault="00934448" w:rsidP="00A51025">
      <w:pPr>
        <w:pStyle w:val="Tekstpodstawowy"/>
        <w:autoSpaceDE w:val="0"/>
        <w:snapToGrid w:val="0"/>
        <w:ind w:left="352"/>
        <w:jc w:val="both"/>
        <w:rPr>
          <w:rFonts w:ascii="Tahoma" w:hAnsi="Tahoma" w:cs="Tahoma"/>
          <w:sz w:val="20"/>
        </w:rPr>
      </w:pPr>
    </w:p>
    <w:p w14:paraId="071A37EE" w14:textId="77777777"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br/>
      </w:r>
      <w:r w:rsidR="00B85269"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14:paraId="13E05737" w14:textId="77777777"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14:paraId="207EA3D6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zobowiązany będzie dokonać na rzecz Wykonawcy zapłaty kwoty odpowiadającej rzeczywistej wartości </w:t>
      </w:r>
      <w:r w:rsidR="00A51025">
        <w:rPr>
          <w:rFonts w:ascii="Tahoma" w:hAnsi="Tahoma" w:cs="Tahoma"/>
        </w:rPr>
        <w:t>produktów leczniczych objętych</w:t>
      </w:r>
      <w:r w:rsidRPr="00934448">
        <w:rPr>
          <w:rFonts w:ascii="Tahoma" w:hAnsi="Tahoma" w:cs="Tahoma"/>
        </w:rPr>
        <w:t xml:space="preserve"> każdorazową dostawą.</w:t>
      </w:r>
    </w:p>
    <w:p w14:paraId="35600DD4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0F70DC">
        <w:rPr>
          <w:rFonts w:ascii="Tahoma" w:hAnsi="Tahoma" w:cs="Tahoma"/>
        </w:rPr>
        <w:t xml:space="preserve"> prawidłowo 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14:paraId="40FF43A0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14:paraId="1BD22127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14:paraId="674E8858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14:paraId="4AD17421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060FFD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14:paraId="04448E04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508E2EE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14:paraId="50F69622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14:paraId="1EEA6FBE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14:paraId="22CD9A40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14:paraId="44A35501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14:paraId="4900D357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14:paraId="3FB8917D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14:paraId="26B23CEE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14:paraId="1ED84C1B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14:paraId="6AEC72E2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14:paraId="0C004875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14:paraId="01E869D4" w14:textId="77777777"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14:paraId="4C309BC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lastRenderedPageBreak/>
        <w:t>§ 8.</w:t>
      </w:r>
    </w:p>
    <w:p w14:paraId="7FD49F6B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AF4CE53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14:paraId="3C9C02C5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14:paraId="48231762" w14:textId="77777777" w:rsidR="00934448" w:rsidRPr="00934448" w:rsidRDefault="006D550B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 każdą</w:t>
      </w:r>
      <w:r w:rsidR="00934448" w:rsidRPr="00934448">
        <w:rPr>
          <w:rFonts w:ascii="Tahoma" w:hAnsi="Tahoma" w:cs="Tahoma"/>
        </w:rPr>
        <w:t xml:space="preserve"> rozpoczętą godzinę zwłoki w prawidłowej </w:t>
      </w:r>
      <w:r>
        <w:rPr>
          <w:rFonts w:ascii="Tahoma" w:hAnsi="Tahoma" w:cs="Tahoma"/>
        </w:rPr>
        <w:t>realizacji każdorazowej dostawy produktów leczniczych</w:t>
      </w:r>
      <w:r w:rsidR="00934448" w:rsidRPr="00934448">
        <w:rPr>
          <w:rFonts w:ascii="Tahoma" w:hAnsi="Tahoma" w:cs="Tahoma"/>
        </w:rPr>
        <w:t>, w wysokości 0,1% wartości tejże dostawy brutto.</w:t>
      </w:r>
    </w:p>
    <w:p w14:paraId="0544DFF3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14:paraId="3E501C7C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14:paraId="2261852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14:paraId="123E2DA5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wad przedmiotu umowy, w tym </w:t>
      </w:r>
      <w:r w:rsidR="006D550B">
        <w:rPr>
          <w:rFonts w:ascii="Tahoma" w:hAnsi="Tahoma" w:cs="Tahoma"/>
        </w:rPr>
        <w:t>także braków ilościowych produktów leczniczych</w:t>
      </w:r>
      <w:r w:rsidRPr="00934448">
        <w:rPr>
          <w:rFonts w:ascii="Tahoma" w:hAnsi="Tahoma" w:cs="Tahoma"/>
        </w:rPr>
        <w:t>, Wykonawca zobowiązuje się</w:t>
      </w:r>
      <w:r w:rsidR="006D550B">
        <w:rPr>
          <w:rFonts w:ascii="Tahoma" w:hAnsi="Tahoma" w:cs="Tahoma"/>
        </w:rPr>
        <w:t xml:space="preserve"> do niezwłocznej wymiany produktów leczniczych</w:t>
      </w:r>
      <w:r w:rsidRPr="00934448">
        <w:rPr>
          <w:rFonts w:ascii="Tahoma" w:hAnsi="Tahoma" w:cs="Tahoma"/>
        </w:rPr>
        <w:t xml:space="preserve"> na pozbawione wad, w tym do uzupełn</w:t>
      </w:r>
      <w:r w:rsidR="006D550B">
        <w:rPr>
          <w:rFonts w:ascii="Tahoma" w:hAnsi="Tahoma" w:cs="Tahoma"/>
        </w:rPr>
        <w:t>ienia braków ilościowych produktów leczniczych</w:t>
      </w:r>
      <w:r w:rsidRPr="00934448">
        <w:rPr>
          <w:rFonts w:ascii="Tahoma" w:hAnsi="Tahoma" w:cs="Tahoma"/>
        </w:rPr>
        <w:t>, nie później niż w ciągu 48 godzin od otrzymania reklamacji Kupującego, przy czym dostawa nastąpi zgodnie z postanowieniem § 5 niniejszej umowy.</w:t>
      </w:r>
    </w:p>
    <w:p w14:paraId="7669CBCF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Reklamacja dokonana zostanie na podstawie protokołu zdawczo-odbiorczego sporządzonego przez Kupującego i podpisanego przez obie strony. W razie dostawy </w:t>
      </w:r>
      <w:r w:rsidR="00ED0B3A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14:paraId="53BCBF3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i o naprawienie szkody wynikłej ze zwłoki. Koszt i ryzyko Wykonawcy ograniczone będą do różnicy pomiędzy ceną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nabytego u innego dostawcy a ceną wynikającą z niniejszej umowy.</w:t>
      </w:r>
    </w:p>
    <w:p w14:paraId="0B011E2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14:paraId="44EF020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14:paraId="202DBF6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14:paraId="1614ABBC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14:paraId="320D128E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14:paraId="3A8DA176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14:paraId="6677F778" w14:textId="77777777"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14:paraId="235D9B00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14:paraId="591011C3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886399C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gwarantuje, że </w:t>
      </w:r>
      <w:r w:rsidR="00070509">
        <w:rPr>
          <w:rFonts w:ascii="Tahoma" w:hAnsi="Tahoma" w:cs="Tahoma"/>
        </w:rPr>
        <w:t>produkty lecznicze objęte</w:t>
      </w:r>
      <w:r w:rsidRPr="00934448">
        <w:rPr>
          <w:rFonts w:ascii="Tahoma" w:hAnsi="Tahoma" w:cs="Tahoma"/>
        </w:rPr>
        <w:t xml:space="preserve"> przedmiotem umowy, </w:t>
      </w:r>
      <w:r w:rsidR="00931CBB">
        <w:rPr>
          <w:rFonts w:ascii="Tahoma" w:hAnsi="Tahoma" w:cs="Tahoma"/>
        </w:rPr>
        <w:t>są wolne</w:t>
      </w:r>
      <w:r w:rsidRPr="00934448">
        <w:rPr>
          <w:rFonts w:ascii="Tahoma" w:hAnsi="Tahoma" w:cs="Tahoma"/>
        </w:rPr>
        <w:t xml:space="preserve"> od jakichkolwiek wad.</w:t>
      </w:r>
    </w:p>
    <w:p w14:paraId="305CF25C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objętego przedmiotem umowy. </w:t>
      </w:r>
    </w:p>
    <w:p w14:paraId="78CA8158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Jeżeli w okresie gwarancji </w:t>
      </w:r>
      <w:r w:rsidR="00931CBB">
        <w:rPr>
          <w:rFonts w:ascii="Tahoma" w:hAnsi="Tahoma" w:cs="Tahoma"/>
        </w:rPr>
        <w:t>produkt leczniczy</w:t>
      </w:r>
      <w:r w:rsidRPr="00934448">
        <w:rPr>
          <w:rFonts w:ascii="Tahoma" w:hAnsi="Tahoma" w:cs="Tahoma"/>
        </w:rPr>
        <w:t xml:space="preserve"> objęty przedmiotem umowy okaże się wadliwy, Wykonawca zobowiązuje się do jego wymiany na pełnowartościowy.</w:t>
      </w:r>
    </w:p>
    <w:p w14:paraId="0BD10994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ciągu 3 dni, liczonych od dnia otrzymania od Kupującego zgłoszenia o wadzie.</w:t>
      </w:r>
    </w:p>
    <w:p w14:paraId="6D6928F0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t xml:space="preserve">O wszystkich stwierdzonych wadach Kupujący niezwłocznie zawiadamia Wykonawcę na piśmie. Dostawa pełnowartościowego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nastąpi na koszt i ryzyko Wykonawcy, zgodnie z postanowieniem § 5 niniejszej umowy.</w:t>
      </w:r>
    </w:p>
    <w:p w14:paraId="76546589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1EC83DC5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lastRenderedPageBreak/>
        <w:t>§ 10.</w:t>
      </w:r>
    </w:p>
    <w:p w14:paraId="02F671EE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437D7640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14:paraId="3F2E5755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14:paraId="6FD93FCD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14:paraId="7C719933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14:paraId="2D0F31F0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14:paraId="3AFB9A22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6154CAF0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0CFA490F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8D17F31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1809643A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34448" w:rsidRPr="00934448" w14:paraId="0BF7EF4C" w14:textId="77777777" w:rsidTr="00934448">
        <w:tc>
          <w:tcPr>
            <w:tcW w:w="5339" w:type="dxa"/>
          </w:tcPr>
          <w:p w14:paraId="3B56CE6D" w14:textId="77777777"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14:paraId="0C39FEC6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14:paraId="27EF96DF" w14:textId="77777777"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14:paraId="2D7BB18B" w14:textId="77777777"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7D56F4BD" w14:textId="77777777"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14:paraId="2E79E538" w14:textId="77777777" w:rsidTr="00934448">
        <w:tc>
          <w:tcPr>
            <w:tcW w:w="5339" w:type="dxa"/>
            <w:hideMark/>
          </w:tcPr>
          <w:p w14:paraId="41A3FB2B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14:paraId="4AE7822D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14:paraId="155B6C43" w14:textId="77777777" w:rsidR="00934448" w:rsidRDefault="00934448" w:rsidP="00934448">
      <w:pPr>
        <w:jc w:val="center"/>
      </w:pPr>
    </w:p>
    <w:p w14:paraId="6F5514CA" w14:textId="77777777"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E0B6A0B" w14:textId="77777777"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91CC9" w14:textId="77777777" w:rsidR="009A6363" w:rsidRDefault="009A6363" w:rsidP="007A7583">
      <w:r>
        <w:separator/>
      </w:r>
    </w:p>
  </w:endnote>
  <w:endnote w:type="continuationSeparator" w:id="0">
    <w:p w14:paraId="4C689D64" w14:textId="77777777" w:rsidR="009A6363" w:rsidRDefault="009A6363" w:rsidP="007A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395305"/>
      <w:docPartObj>
        <w:docPartGallery w:val="Page Numbers (Top of Page)"/>
        <w:docPartUnique/>
      </w:docPartObj>
    </w:sdtPr>
    <w:sdtContent>
      <w:p w14:paraId="6E4E54B9" w14:textId="77777777"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F057C">
          <w:rPr>
            <w:rFonts w:ascii="Tahoma" w:hAnsi="Tahoma" w:cs="Tahoma"/>
            <w:noProof/>
            <w:sz w:val="16"/>
            <w:szCs w:val="16"/>
          </w:rPr>
          <w:t>1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F057C">
          <w:rPr>
            <w:rFonts w:ascii="Tahoma" w:hAnsi="Tahoma" w:cs="Tahoma"/>
            <w:noProof/>
            <w:sz w:val="16"/>
            <w:szCs w:val="16"/>
          </w:rPr>
          <w:t>6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E152F79" w14:textId="77777777" w:rsidR="007A7583" w:rsidRDefault="007A7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E3809" w14:textId="77777777" w:rsidR="009A6363" w:rsidRDefault="009A6363" w:rsidP="007A7583">
      <w:r>
        <w:separator/>
      </w:r>
    </w:p>
  </w:footnote>
  <w:footnote w:type="continuationSeparator" w:id="0">
    <w:p w14:paraId="04780FB9" w14:textId="77777777" w:rsidR="009A6363" w:rsidRDefault="009A6363" w:rsidP="007A7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42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6807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190566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0791663">
    <w:abstractNumId w:val="14"/>
  </w:num>
  <w:num w:numId="5" w16cid:durableId="1060031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63900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3112059">
    <w:abstractNumId w:val="5"/>
  </w:num>
  <w:num w:numId="8" w16cid:durableId="2068872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9200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1594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6249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1831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6974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905405">
    <w:abstractNumId w:val="11"/>
  </w:num>
  <w:num w:numId="15" w16cid:durableId="931938486">
    <w:abstractNumId w:val="12"/>
  </w:num>
  <w:num w:numId="16" w16cid:durableId="673999377">
    <w:abstractNumId w:val="10"/>
  </w:num>
  <w:num w:numId="17" w16cid:durableId="994575147">
    <w:abstractNumId w:val="9"/>
  </w:num>
  <w:num w:numId="18" w16cid:durableId="1908480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448"/>
    <w:rsid w:val="000556A1"/>
    <w:rsid w:val="00070509"/>
    <w:rsid w:val="0009406F"/>
    <w:rsid w:val="000A5BE3"/>
    <w:rsid w:val="000F70DC"/>
    <w:rsid w:val="00151814"/>
    <w:rsid w:val="0015232E"/>
    <w:rsid w:val="001A3CF1"/>
    <w:rsid w:val="001B53AF"/>
    <w:rsid w:val="001F4216"/>
    <w:rsid w:val="002122D2"/>
    <w:rsid w:val="00212AC0"/>
    <w:rsid w:val="00220EF2"/>
    <w:rsid w:val="003220D6"/>
    <w:rsid w:val="00334986"/>
    <w:rsid w:val="00392EB7"/>
    <w:rsid w:val="0039763E"/>
    <w:rsid w:val="003B7009"/>
    <w:rsid w:val="003C7CFC"/>
    <w:rsid w:val="003D77D3"/>
    <w:rsid w:val="0041539A"/>
    <w:rsid w:val="004E4BBA"/>
    <w:rsid w:val="004E58B3"/>
    <w:rsid w:val="00560713"/>
    <w:rsid w:val="006254D6"/>
    <w:rsid w:val="00644F91"/>
    <w:rsid w:val="0065019D"/>
    <w:rsid w:val="00684254"/>
    <w:rsid w:val="006D550B"/>
    <w:rsid w:val="00706870"/>
    <w:rsid w:val="00717A7D"/>
    <w:rsid w:val="00751DFE"/>
    <w:rsid w:val="00765212"/>
    <w:rsid w:val="00791EFE"/>
    <w:rsid w:val="007A2730"/>
    <w:rsid w:val="007A7583"/>
    <w:rsid w:val="007C405F"/>
    <w:rsid w:val="007D5427"/>
    <w:rsid w:val="00886B16"/>
    <w:rsid w:val="008A30F1"/>
    <w:rsid w:val="00926BE9"/>
    <w:rsid w:val="00931CBB"/>
    <w:rsid w:val="00932A80"/>
    <w:rsid w:val="00934448"/>
    <w:rsid w:val="00943507"/>
    <w:rsid w:val="009729B9"/>
    <w:rsid w:val="009A6363"/>
    <w:rsid w:val="009A692F"/>
    <w:rsid w:val="00A12FF5"/>
    <w:rsid w:val="00A16674"/>
    <w:rsid w:val="00A20A83"/>
    <w:rsid w:val="00A33E27"/>
    <w:rsid w:val="00A51025"/>
    <w:rsid w:val="00A57ABC"/>
    <w:rsid w:val="00A6002B"/>
    <w:rsid w:val="00A65194"/>
    <w:rsid w:val="00A85CA3"/>
    <w:rsid w:val="00A961C3"/>
    <w:rsid w:val="00AA415D"/>
    <w:rsid w:val="00AA7649"/>
    <w:rsid w:val="00AB25BF"/>
    <w:rsid w:val="00AC66D3"/>
    <w:rsid w:val="00B1359B"/>
    <w:rsid w:val="00B160F9"/>
    <w:rsid w:val="00B85269"/>
    <w:rsid w:val="00BA794E"/>
    <w:rsid w:val="00BF5F55"/>
    <w:rsid w:val="00C778C0"/>
    <w:rsid w:val="00D1717A"/>
    <w:rsid w:val="00D25BE7"/>
    <w:rsid w:val="00DD7D87"/>
    <w:rsid w:val="00DF057C"/>
    <w:rsid w:val="00E40DF9"/>
    <w:rsid w:val="00E73A76"/>
    <w:rsid w:val="00E75057"/>
    <w:rsid w:val="00E84C39"/>
    <w:rsid w:val="00ED0B3A"/>
    <w:rsid w:val="00ED24EB"/>
    <w:rsid w:val="00ED5C5D"/>
    <w:rsid w:val="00EE0022"/>
    <w:rsid w:val="00F90460"/>
    <w:rsid w:val="00FC2300"/>
    <w:rsid w:val="00FE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85FD"/>
  <w15:docId w15:val="{B2141F3A-7100-4D29-AC53-D030A3EB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842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2692</Words>
  <Characters>16156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49</cp:revision>
  <cp:lastPrinted>2023-10-12T10:03:00Z</cp:lastPrinted>
  <dcterms:created xsi:type="dcterms:W3CDTF">2023-01-25T12:21:00Z</dcterms:created>
  <dcterms:modified xsi:type="dcterms:W3CDTF">2025-02-13T09:13:00Z</dcterms:modified>
</cp:coreProperties>
</file>