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EFA2" w14:textId="63CE11EB" w:rsidR="003A1367" w:rsidRDefault="00335854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  <w:r w:rsidRPr="00777433">
        <w:rPr>
          <w:noProof/>
        </w:rPr>
        <w:drawing>
          <wp:anchor distT="0" distB="0" distL="114300" distR="114300" simplePos="0" relativeHeight="251661312" behindDoc="1" locked="0" layoutInCell="1" allowOverlap="1" wp14:anchorId="739240C1" wp14:editId="1CDD7301">
            <wp:simplePos x="0" y="0"/>
            <wp:positionH relativeFrom="margin">
              <wp:posOffset>3482340</wp:posOffset>
            </wp:positionH>
            <wp:positionV relativeFrom="paragraph">
              <wp:posOffset>-8255</wp:posOffset>
            </wp:positionV>
            <wp:extent cx="2176145" cy="6553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3E7">
        <w:rPr>
          <w:noProof/>
        </w:rPr>
        <w:drawing>
          <wp:anchor distT="0" distB="0" distL="114300" distR="114300" simplePos="0" relativeHeight="251659264" behindDoc="1" locked="0" layoutInCell="1" allowOverlap="1" wp14:anchorId="405D6429" wp14:editId="59D8420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5159" cy="678183"/>
            <wp:effectExtent l="0" t="0" r="4441" b="7617"/>
            <wp:wrapNone/>
            <wp:docPr id="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9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D94AF2" w14:textId="77777777" w:rsidR="003A1367" w:rsidRDefault="003A1367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1ABDC11F" w14:textId="77777777" w:rsidR="003A1367" w:rsidRDefault="003A1367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2381D20B" w14:textId="77777777" w:rsidR="003A1367" w:rsidRDefault="003A1367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4FA29DEF" w14:textId="77777777" w:rsidR="00335854" w:rsidRDefault="00335854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078EC1AD" w14:textId="77777777" w:rsidR="000F3A55" w:rsidRDefault="000F3A55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735BD5CB" w14:textId="69DDB5A1" w:rsidR="000A04ED" w:rsidRPr="003E133D" w:rsidRDefault="00BF6F73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Calibri"/>
          <w:kern w:val="3"/>
          <w:szCs w:val="24"/>
          <w:lang w:eastAsia="zh-CN"/>
        </w:rPr>
      </w:pPr>
      <w:r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  <w:t>Umowa</w:t>
      </w:r>
      <w:r w:rsidR="00841B66"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  <w:t xml:space="preserve"> </w:t>
      </w:r>
      <w:r w:rsidR="0071043F"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  <w:t>…..</w:t>
      </w:r>
      <w:r w:rsidR="003E1B06"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  <w:t>/2022</w:t>
      </w:r>
    </w:p>
    <w:p w14:paraId="2525B486" w14:textId="77777777" w:rsidR="000A04ED" w:rsidRPr="003E133D" w:rsidRDefault="000A04ED" w:rsidP="000A04E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</w:p>
    <w:p w14:paraId="328B422F" w14:textId="4AD68C4F" w:rsidR="000A04ED" w:rsidRDefault="000A04ED" w:rsidP="000A04E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Calibri" w:cs="Times New Roman"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Zawarta w dniu </w:t>
      </w:r>
      <w:r w:rsidR="0071043F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…..</w:t>
      </w:r>
      <w:r w:rsidR="000F19B2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 xml:space="preserve">2022 r. </w:t>
      </w:r>
      <w:r w:rsidRPr="003E133D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pomiędzy:</w:t>
      </w:r>
    </w:p>
    <w:p w14:paraId="74C84E22" w14:textId="70547B23" w:rsidR="002D1045" w:rsidRDefault="002D1045" w:rsidP="002D1045">
      <w:pPr>
        <w:widowControl w:val="0"/>
        <w:suppressAutoHyphens/>
        <w:autoSpaceDE w:val="0"/>
        <w:autoSpaceDN w:val="0"/>
        <w:spacing w:line="256" w:lineRule="auto"/>
        <w:textAlignment w:val="baseline"/>
        <w:rPr>
          <w:rFonts w:eastAsia="Calibri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</w:pPr>
      <w:r w:rsidRPr="002D1045">
        <w:rPr>
          <w:rFonts w:eastAsia="Trebuchet MS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  <w:t>Gminą Miejską Jarosław</w:t>
      </w:r>
      <w:r w:rsidRPr="002D1045">
        <w:rPr>
          <w:rFonts w:eastAsia="Trebuchet MS" w:cs="Times New Roman"/>
          <w:color w:val="000000"/>
          <w:kern w:val="3"/>
          <w:sz w:val="22"/>
          <w:bdr w:val="none" w:sz="0" w:space="0" w:color="auto" w:frame="1"/>
          <w:lang w:eastAsia="zh-CN"/>
        </w:rPr>
        <w:t xml:space="preserve"> siedzibą w Jarosławiu, ul. Rynek 1, 37-500 Jarosław, nr NIP: 7922031550, nr REGON: 6509005290, reprezentowaną przez </w:t>
      </w:r>
      <w:r w:rsidRPr="002D1045">
        <w:rPr>
          <w:rFonts w:eastAsia="Calibri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  <w:t>Waldemara Palucha –  Burmistrza Miasta Jarosławia</w:t>
      </w:r>
      <w:r>
        <w:rPr>
          <w:rFonts w:eastAsia="Calibri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  <w:t xml:space="preserve">, </w:t>
      </w:r>
      <w:r w:rsidR="002828C7" w:rsidRPr="002828C7">
        <w:rPr>
          <w:rFonts w:eastAsia="Calibri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  <w:t>przy kontrasygnacie Skarbnik Miasta - Pani Anny Gołąb</w:t>
      </w:r>
    </w:p>
    <w:p w14:paraId="6AE8236E" w14:textId="6CC8F768" w:rsidR="002D1045" w:rsidRPr="002D1045" w:rsidRDefault="002D1045" w:rsidP="002D1045">
      <w:pPr>
        <w:widowControl w:val="0"/>
        <w:suppressAutoHyphens/>
        <w:autoSpaceDE w:val="0"/>
        <w:autoSpaceDN w:val="0"/>
        <w:spacing w:line="256" w:lineRule="auto"/>
        <w:textAlignment w:val="baseline"/>
        <w:rPr>
          <w:rFonts w:eastAsia="Calibri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</w:pPr>
      <w:r w:rsidRPr="002D1045">
        <w:rPr>
          <w:rFonts w:eastAsia="Calibri" w:cs="Times New Roman"/>
          <w:color w:val="000000"/>
          <w:kern w:val="3"/>
          <w:sz w:val="22"/>
          <w:bdr w:val="none" w:sz="0" w:space="0" w:color="auto" w:frame="1"/>
          <w:lang w:eastAsia="zh-CN"/>
        </w:rPr>
        <w:t xml:space="preserve">zwaną dalej </w:t>
      </w:r>
      <w:r w:rsidRPr="002D1045">
        <w:rPr>
          <w:rFonts w:eastAsia="Calibri" w:cs="Times New Roman"/>
          <w:b/>
          <w:bCs/>
          <w:color w:val="000000"/>
          <w:kern w:val="3"/>
          <w:sz w:val="22"/>
          <w:bdr w:val="none" w:sz="0" w:space="0" w:color="auto" w:frame="1"/>
          <w:lang w:eastAsia="zh-CN"/>
        </w:rPr>
        <w:t>Zamawiającym</w:t>
      </w:r>
      <w:r w:rsidRPr="002D1045">
        <w:rPr>
          <w:rFonts w:eastAsia="Calibri" w:cs="Times New Roman"/>
          <w:color w:val="000000"/>
          <w:kern w:val="3"/>
          <w:sz w:val="22"/>
          <w:bdr w:val="none" w:sz="0" w:space="0" w:color="auto" w:frame="1"/>
          <w:lang w:eastAsia="zh-CN"/>
        </w:rPr>
        <w:t>,</w:t>
      </w:r>
    </w:p>
    <w:p w14:paraId="1C0073FF" w14:textId="77777777" w:rsidR="000A04ED" w:rsidRPr="006C7D9D" w:rsidRDefault="000A04ED" w:rsidP="0070506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Calibri" w:cs="Times New Roman"/>
          <w:color w:val="000000"/>
          <w:kern w:val="3"/>
          <w:sz w:val="20"/>
          <w:lang w:eastAsia="zh-CN"/>
        </w:rPr>
      </w:pPr>
      <w:r w:rsidRPr="006C7D9D">
        <w:rPr>
          <w:rFonts w:eastAsia="Calibri" w:cs="Times New Roman"/>
          <w:color w:val="000000"/>
          <w:kern w:val="3"/>
          <w:sz w:val="20"/>
          <w:lang w:eastAsia="zh-CN"/>
        </w:rPr>
        <w:t>a</w:t>
      </w:r>
    </w:p>
    <w:p w14:paraId="499E875D" w14:textId="58480722" w:rsidR="000F19B2" w:rsidRPr="003E133D" w:rsidRDefault="00407541" w:rsidP="00407541">
      <w:pPr>
        <w:rPr>
          <w:rFonts w:ascii="Trebuchet MS" w:eastAsia="Trebuchet MS" w:hAnsi="Trebuchet MS" w:cs="Trebuchet MS"/>
          <w:color w:val="000000"/>
          <w:kern w:val="3"/>
          <w:szCs w:val="24"/>
          <w:lang w:eastAsia="zh-CN"/>
        </w:rPr>
      </w:pPr>
      <w:r w:rsidRPr="006C7D9D">
        <w:rPr>
          <w:rFonts w:cs="Times New Roman"/>
          <w:b/>
          <w:bCs/>
          <w:sz w:val="22"/>
        </w:rPr>
        <w:t>Ziemia Przemyska spółka z o.o, ul. Barska 15, 37-700 Przemyśl,</w:t>
      </w:r>
      <w:r w:rsidRPr="006C7D9D">
        <w:rPr>
          <w:rFonts w:cs="Times New Roman"/>
          <w:sz w:val="22"/>
        </w:rPr>
        <w:t xml:space="preserve"> NIP: </w:t>
      </w:r>
      <w:r w:rsidRPr="006C7D9D">
        <w:rPr>
          <w:rFonts w:eastAsia="Times New Roman" w:cs="Times New Roman"/>
          <w:sz w:val="22"/>
        </w:rPr>
        <w:t>NIP: 795-02-00-220</w:t>
      </w:r>
      <w:r w:rsidRPr="006C7D9D">
        <w:rPr>
          <w:sz w:val="22"/>
          <w:szCs w:val="20"/>
        </w:rPr>
        <w:t>,</w:t>
      </w:r>
      <w:r w:rsidR="000F19B2" w:rsidRPr="006C7D9D">
        <w:rPr>
          <w:sz w:val="22"/>
          <w:szCs w:val="20"/>
        </w:rPr>
        <w:t xml:space="preserve">  </w:t>
      </w:r>
      <w:r w:rsidR="000F19B2" w:rsidRPr="003E133D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repr</w:t>
      </w:r>
      <w:r w:rsidR="000F19B2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ezentowaną przez: </w:t>
      </w:r>
      <w:r w:rsidR="00703AFB" w:rsidRPr="006C7D9D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prezesa Wojciecha Mikuł</w:t>
      </w:r>
      <w:r w:rsidR="00BA2F57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ę</w:t>
      </w:r>
      <w:r w:rsidR="00703AFB" w:rsidRPr="006C7D9D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,</w:t>
      </w:r>
    </w:p>
    <w:p w14:paraId="61BBCA35" w14:textId="77777777" w:rsidR="000F19B2" w:rsidRPr="003E133D" w:rsidRDefault="000F19B2" w:rsidP="000F19B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rebuchet MS" w:eastAsia="Trebuchet MS" w:hAnsi="Trebuchet MS" w:cs="Trebuchet MS"/>
          <w:color w:val="000000"/>
          <w:kern w:val="3"/>
          <w:szCs w:val="24"/>
          <w:lang w:eastAsia="zh-CN"/>
        </w:rPr>
      </w:pPr>
      <w:r w:rsidRPr="003E133D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zwaną dalej </w:t>
      </w:r>
      <w:r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Wykonawc</w:t>
      </w:r>
      <w:r w:rsidRPr="003E133D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ą</w:t>
      </w:r>
      <w:r w:rsidRPr="003E133D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,</w:t>
      </w:r>
    </w:p>
    <w:p w14:paraId="59E78590" w14:textId="22B89313" w:rsidR="000A04ED" w:rsidRPr="003E133D" w:rsidRDefault="000A04ED" w:rsidP="000A04E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rebuchet MS" w:eastAsia="Trebuchet MS" w:hAnsi="Trebuchet MS" w:cs="Trebuchet MS"/>
          <w:color w:val="000000"/>
          <w:kern w:val="3"/>
          <w:szCs w:val="24"/>
          <w:lang w:eastAsia="zh-CN"/>
        </w:rPr>
      </w:pPr>
    </w:p>
    <w:p w14:paraId="21FBBC15" w14:textId="77777777" w:rsidR="000A04ED" w:rsidRPr="003E133D" w:rsidRDefault="000A04ED" w:rsidP="000A04E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Calibri" w:cs="Times New Roman"/>
          <w:color w:val="000000"/>
          <w:kern w:val="3"/>
          <w:sz w:val="22"/>
          <w:szCs w:val="24"/>
          <w:lang w:eastAsia="zh-CN"/>
        </w:rPr>
      </w:pPr>
    </w:p>
    <w:p w14:paraId="516B3224" w14:textId="1187C033" w:rsidR="000A04ED" w:rsidRDefault="000A04ED" w:rsidP="000A04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§1.</w:t>
      </w:r>
    </w:p>
    <w:p w14:paraId="1FE51874" w14:textId="77777777" w:rsidR="00F23F4C" w:rsidRPr="003E133D" w:rsidRDefault="00F23F4C" w:rsidP="000A04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</w:pPr>
    </w:p>
    <w:p w14:paraId="1434666B" w14:textId="3859CF63" w:rsidR="001F73B4" w:rsidRDefault="00841B66" w:rsidP="001F7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b/>
          <w:bCs/>
          <w:color w:val="000000"/>
          <w:kern w:val="3"/>
          <w:sz w:val="22"/>
          <w:szCs w:val="24"/>
          <w:lang w:eastAsia="zh-CN"/>
        </w:rPr>
        <w:t>Wykonawc</w:t>
      </w:r>
      <w:r w:rsidR="006D7312">
        <w:rPr>
          <w:rFonts w:eastAsia="Lucida Sans Unicode" w:cs="Calibri"/>
          <w:b/>
          <w:bCs/>
          <w:color w:val="000000"/>
          <w:kern w:val="3"/>
          <w:sz w:val="22"/>
          <w:szCs w:val="24"/>
          <w:lang w:eastAsia="zh-CN"/>
        </w:rPr>
        <w:t>ę</w:t>
      </w:r>
      <w:r w:rsidR="00013108">
        <w:rPr>
          <w:rFonts w:eastAsia="Lucida Sans Unicode" w:cs="Calibri"/>
          <w:b/>
          <w:bCs/>
          <w:color w:val="000000"/>
          <w:kern w:val="3"/>
          <w:sz w:val="22"/>
          <w:szCs w:val="24"/>
          <w:lang w:eastAsia="zh-CN"/>
        </w:rPr>
        <w:t xml:space="preserve"> </w:t>
      </w:r>
      <w:r w:rsidR="00013108" w:rsidRPr="00841B66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zobowiązuje się do</w:t>
      </w:r>
      <w:r w:rsidR="00013108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="00753BF3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wykonania usługi polegającej na </w:t>
      </w:r>
      <w:r w:rsid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p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rzygotowani</w:t>
      </w:r>
      <w:r w:rsid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u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materiału prasowego </w:t>
      </w:r>
      <w:r w:rsidR="006D731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o Wielkim Jarmarku Jarosławskim i jego 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emitowan</w:t>
      </w:r>
      <w:r w:rsidR="006D731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ie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dwa razy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w całym nakładzie, w gazecie o zasięgu regionalnym, obejmującym tereny powiatu przemyskiego, jarosławskiego, przeworskiego </w:t>
      </w:r>
      <w:r w:rsidR="006D731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br/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 lubaczowskiego. Artykuł</w:t>
      </w:r>
      <w:r w:rsid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y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="00AD5C76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zamieszczone będą 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na stronach redakcyjnych od 8-13</w:t>
      </w:r>
      <w:r w:rsidR="00AD5C76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i zawierać będą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tytuł, dwa zdjęcia</w:t>
      </w:r>
      <w:r w:rsidR="00AD5C76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oraz tekst</w:t>
      </w:r>
      <w:r w:rsidR="001F73B4" w:rsidRPr="001F73B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,</w:t>
      </w:r>
      <w:r w:rsidR="00AD5C76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="001F73B4" w:rsidRPr="001F73B4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W nakładzie ukazującym się w dniach: 17.08.2022 r.</w:t>
      </w:r>
      <w:r w:rsidR="001F73B4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 ukaże się </w:t>
      </w:r>
      <w:r w:rsidR="001F73B4" w:rsidRPr="001F73B4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artykuł zapowiadający (pół strony, 24 moduły), </w:t>
      </w:r>
      <w:r w:rsidR="001F73B4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a w</w:t>
      </w:r>
      <w:r w:rsidR="001F73B4" w:rsidRPr="001F73B4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 nakładzie w dniu 31.08.2022 r. artykuł podsumowujący</w:t>
      </w:r>
      <w:r w:rsidR="00DF65EE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 </w:t>
      </w:r>
      <w:r w:rsidR="00DF65EE" w:rsidRPr="001F73B4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(pół strony, 24 moduły</w:t>
      </w:r>
      <w:r w:rsidR="00FA01BA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)</w:t>
      </w:r>
      <w:r w:rsidR="006D7312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, razem 48 modułów. </w:t>
      </w:r>
    </w:p>
    <w:p w14:paraId="6AA892E1" w14:textId="77777777" w:rsidR="001F73B4" w:rsidRPr="003E133D" w:rsidRDefault="001F73B4" w:rsidP="001F7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kern w:val="3"/>
          <w:sz w:val="22"/>
          <w:szCs w:val="24"/>
          <w:lang w:eastAsia="zh-CN"/>
        </w:rPr>
      </w:pPr>
    </w:p>
    <w:p w14:paraId="209132C3" w14:textId="5F9872D8" w:rsidR="000A04ED" w:rsidRDefault="000A04ED" w:rsidP="000A04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>§2.</w:t>
      </w:r>
    </w:p>
    <w:p w14:paraId="767AA18F" w14:textId="77777777" w:rsidR="00E23D54" w:rsidRPr="003E133D" w:rsidRDefault="00E23D54" w:rsidP="000A04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</w:pPr>
    </w:p>
    <w:p w14:paraId="210BB05A" w14:textId="67955C23" w:rsidR="000A04ED" w:rsidRPr="00BA2F57" w:rsidRDefault="00F23F4C" w:rsidP="00E23D54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Calibri" w:cs="Calibri"/>
          <w:color w:val="000000"/>
          <w:kern w:val="3"/>
          <w:sz w:val="22"/>
          <w:szCs w:val="24"/>
          <w:lang w:eastAsia="zh-CN"/>
        </w:rPr>
      </w:pPr>
      <w:r w:rsidRPr="00BA2F57">
        <w:rPr>
          <w:rFonts w:eastAsia="Calibri" w:cs="Times New Roman"/>
          <w:b/>
          <w:bCs/>
          <w:color w:val="000000"/>
          <w:kern w:val="3"/>
          <w:sz w:val="22"/>
          <w:szCs w:val="24"/>
          <w:lang w:eastAsia="zh-CN"/>
        </w:rPr>
        <w:t xml:space="preserve">Wykonawca </w:t>
      </w:r>
      <w:r w:rsidR="000A04ED" w:rsidRPr="00BA2F57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 zobowiąz</w:t>
      </w:r>
      <w:r w:rsidRPr="00BA2F57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uje się do rz</w:t>
      </w:r>
      <w:r w:rsidR="000A04ED" w:rsidRPr="00BA2F57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etelnego</w:t>
      </w:r>
      <w:r w:rsidR="002000D7" w:rsidRPr="00BA2F57">
        <w:rPr>
          <w:rFonts w:eastAsia="Calibri" w:cs="Times New Roman"/>
          <w:color w:val="000000"/>
          <w:kern w:val="3"/>
          <w:sz w:val="22"/>
          <w:szCs w:val="24"/>
          <w:lang w:eastAsia="zh-CN"/>
        </w:rPr>
        <w:t xml:space="preserve"> i prawidłowego wykonania </w:t>
      </w:r>
      <w:r w:rsidR="00AD5C76" w:rsidRPr="00BA2F57">
        <w:rPr>
          <w:rFonts w:eastAsia="Calibri" w:cs="Times New Roman"/>
          <w:color w:val="000000"/>
          <w:kern w:val="3"/>
          <w:sz w:val="22"/>
          <w:szCs w:val="24"/>
          <w:lang w:eastAsia="zh-CN"/>
        </w:rPr>
        <w:t>usługi</w:t>
      </w:r>
      <w:r w:rsidR="00E23D54" w:rsidRPr="00BA2F57">
        <w:rPr>
          <w:rFonts w:eastAsia="Calibri" w:cs="Calibri"/>
          <w:color w:val="000000"/>
          <w:kern w:val="3"/>
          <w:sz w:val="22"/>
          <w:szCs w:val="24"/>
          <w:lang w:eastAsia="zh-CN"/>
        </w:rPr>
        <w:t>.</w:t>
      </w:r>
    </w:p>
    <w:p w14:paraId="5879275D" w14:textId="74649151" w:rsidR="000A04ED" w:rsidRPr="00BA2F57" w:rsidRDefault="00F23F4C" w:rsidP="00F23F4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Cs w:val="24"/>
          <w:lang w:eastAsia="zh-CN"/>
        </w:rPr>
      </w:pPr>
      <w:bookmarkStart w:id="0" w:name="_Hlk104382322"/>
      <w:r w:rsidRPr="00BA2F57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Wykonawca </w:t>
      </w:r>
      <w:r w:rsidR="00DF65EE" w:rsidRPr="00FA01B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przygotuje projek</w:t>
      </w:r>
      <w:r w:rsidR="00FA01BA" w:rsidRPr="00FA01B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t</w:t>
      </w:r>
      <w:r w:rsidR="00AD5C76" w:rsidRPr="00BA2F57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 xml:space="preserve"> </w:t>
      </w:r>
      <w:r w:rsidR="004C674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artykułu</w:t>
      </w:r>
      <w:r w:rsidR="00AD5C76" w:rsidRPr="00BA2F57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 xml:space="preserve"> prasowego </w:t>
      </w:r>
      <w:r w:rsidR="00FA01B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na podstawie przesłanego przez Zamawiającego materiału</w:t>
      </w:r>
      <w:r w:rsidR="004C674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 xml:space="preserve"> wraz z dwoma zdj</w:t>
      </w:r>
      <w:r w:rsidR="00374714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ę</w:t>
      </w:r>
      <w:r w:rsidR="004C674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ciami</w:t>
      </w:r>
      <w:r w:rsidR="00FA01B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 xml:space="preserve"> </w:t>
      </w:r>
      <w:r w:rsidR="00AD5C76" w:rsidRPr="00BA2F57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 xml:space="preserve">– 2 artykułów prasowych o </w:t>
      </w:r>
      <w:r w:rsidR="00FA01BA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Wielkim Jarmarku Jarosławskim</w:t>
      </w:r>
      <w:r w:rsidRPr="00BA2F57"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>.</w:t>
      </w:r>
    </w:p>
    <w:bookmarkEnd w:id="0"/>
    <w:p w14:paraId="47DA3DAC" w14:textId="77777777" w:rsidR="00532F40" w:rsidRDefault="00532F40" w:rsidP="00532F40">
      <w:pPr>
        <w:autoSpaceDN w:val="0"/>
        <w:spacing w:after="0" w:line="240" w:lineRule="auto"/>
        <w:ind w:left="283" w:hanging="283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1A7CC25C" w14:textId="1F4B25D9" w:rsidR="00532F40" w:rsidRDefault="00532F40" w:rsidP="00532F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§</w:t>
      </w:r>
      <w:r w:rsidR="00BF3050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3</w:t>
      </w:r>
    </w:p>
    <w:p w14:paraId="3F38F2DA" w14:textId="77777777" w:rsidR="00532F40" w:rsidRDefault="00532F40" w:rsidP="00532F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06C96E37" w14:textId="77777777" w:rsidR="00532F40" w:rsidRDefault="00532F40" w:rsidP="00532F4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Cs w:val="24"/>
          <w:lang w:eastAsia="zh-CN"/>
        </w:rPr>
      </w:pPr>
      <w:r>
        <w:rPr>
          <w:rFonts w:eastAsia="Lucida Sans Unicode" w:cs="Calibri"/>
          <w:bCs/>
          <w:color w:val="000000"/>
          <w:kern w:val="3"/>
          <w:sz w:val="22"/>
          <w:szCs w:val="24"/>
          <w:lang w:eastAsia="zh-CN"/>
        </w:rPr>
        <w:t xml:space="preserve">Za wykonanie przedmiotu umowy, </w:t>
      </w:r>
      <w:r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Zamawiający 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zobowiązuje się do zapłaty wynagrodzenia  </w:t>
      </w:r>
    </w:p>
    <w:p w14:paraId="7895DF5C" w14:textId="22320777" w:rsidR="00532F40" w:rsidRDefault="00532F40" w:rsidP="00532F40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w kwocie </w:t>
      </w:r>
      <w:r w:rsidR="000F19B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3</w:t>
      </w:r>
      <w:r w:rsidR="00DF65EE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="000F19B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00</w:t>
      </w:r>
      <w:r w:rsidR="00DF65EE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0</w:t>
      </w:r>
      <w:r w:rsidR="000F19B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zł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brutto (słownie złotych: </w:t>
      </w:r>
      <w:r w:rsidR="000F19B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tr</w:t>
      </w:r>
      <w:r w:rsidR="00DF65EE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zy tysiące</w:t>
      </w:r>
      <w:r w:rsidR="000F19B2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złotych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)</w:t>
      </w:r>
    </w:p>
    <w:p w14:paraId="28A6D325" w14:textId="77777777" w:rsidR="00532F40" w:rsidRDefault="00532F40" w:rsidP="00532F4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-142"/>
        <w:jc w:val="both"/>
        <w:textAlignment w:val="baseline"/>
        <w:rPr>
          <w:rFonts w:eastAsia="Lucida Sans Unicode" w:cs="Calibri"/>
          <w:kern w:val="3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Zapłata wynagrodzenia nastąpi po wykonaniu przedmiotu umowy w terminie do 14 dni przelewem na podstawie faktury.</w:t>
      </w:r>
    </w:p>
    <w:p w14:paraId="2B3112BB" w14:textId="508D7FD7" w:rsidR="00532F40" w:rsidRPr="00DF65EE" w:rsidRDefault="00532F40" w:rsidP="0054722C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-142"/>
        <w:jc w:val="both"/>
        <w:textAlignment w:val="baseline"/>
        <w:rPr>
          <w:rFonts w:eastAsia="Lucida Sans Unicode" w:cs="Calibri"/>
          <w:kern w:val="3"/>
          <w:sz w:val="22"/>
          <w:lang w:eastAsia="zh-CN"/>
        </w:rPr>
      </w:pPr>
      <w:r w:rsidRPr="00DF65EE">
        <w:rPr>
          <w:rFonts w:eastAsia="Lucida Sans Unicode" w:cs="Calibri"/>
          <w:kern w:val="3"/>
          <w:sz w:val="22"/>
          <w:lang w:eastAsia="zh-CN"/>
        </w:rPr>
        <w:t>Zamawiający zastrzega sobie prawo rozliczenia płatności wynikającej z umowy za pośrednictwem metody MPP (Split payment).</w:t>
      </w:r>
    </w:p>
    <w:p w14:paraId="14A85026" w14:textId="77777777" w:rsidR="00532F40" w:rsidRDefault="00532F40" w:rsidP="00532F4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-142"/>
        <w:jc w:val="both"/>
        <w:textAlignment w:val="baseline"/>
        <w:rPr>
          <w:rFonts w:eastAsia="Lucida Sans Unicode" w:cs="Calibri"/>
          <w:kern w:val="3"/>
          <w:sz w:val="22"/>
          <w:lang w:eastAsia="zh-CN"/>
        </w:rPr>
      </w:pPr>
      <w:r>
        <w:rPr>
          <w:rFonts w:eastAsia="Lucida Sans Unicode" w:cs="Calibri"/>
          <w:kern w:val="3"/>
          <w:sz w:val="22"/>
          <w:lang w:eastAsia="zh-CN"/>
        </w:rPr>
        <w:t>Wykonawca oświadcza, że rachunek bankowy wskazany w Umowie (fakturze):</w:t>
      </w:r>
    </w:p>
    <w:p w14:paraId="18178ED5" w14:textId="77777777" w:rsidR="00532F40" w:rsidRDefault="00532F40" w:rsidP="00532F40">
      <w:pPr>
        <w:pStyle w:val="Akapitzlist"/>
        <w:widowControl w:val="0"/>
        <w:suppressAutoHyphens/>
        <w:autoSpaceDN w:val="0"/>
        <w:spacing w:after="0" w:line="240" w:lineRule="auto"/>
        <w:ind w:right="-142"/>
        <w:jc w:val="both"/>
        <w:textAlignment w:val="baseline"/>
        <w:rPr>
          <w:rFonts w:eastAsia="Lucida Sans Unicode" w:cs="Calibri"/>
          <w:kern w:val="3"/>
          <w:sz w:val="22"/>
          <w:lang w:eastAsia="zh-CN"/>
        </w:rPr>
      </w:pPr>
      <w:r>
        <w:rPr>
          <w:rFonts w:eastAsia="Lucida Sans Unicode" w:cs="Calibri"/>
          <w:kern w:val="3"/>
          <w:sz w:val="22"/>
          <w:lang w:eastAsia="zh-CN"/>
        </w:rPr>
        <w:t>jest rachunkiem umożliwiającym płatność w ramach mechanizmu podzielnej płatności,</w:t>
      </w:r>
    </w:p>
    <w:p w14:paraId="5E58D71F" w14:textId="7EAD9E11" w:rsidR="00532F40" w:rsidRDefault="00532F40" w:rsidP="00532F40">
      <w:pPr>
        <w:pStyle w:val="Akapitzlist"/>
        <w:widowControl w:val="0"/>
        <w:suppressAutoHyphens/>
        <w:autoSpaceDN w:val="0"/>
        <w:spacing w:after="0" w:line="240" w:lineRule="auto"/>
        <w:ind w:right="-142"/>
        <w:jc w:val="both"/>
        <w:textAlignment w:val="baseline"/>
        <w:rPr>
          <w:rFonts w:eastAsia="Lucida Sans Unicode" w:cs="Calibri"/>
          <w:kern w:val="3"/>
          <w:sz w:val="22"/>
          <w:lang w:eastAsia="zh-CN"/>
        </w:rPr>
      </w:pPr>
      <w:r>
        <w:rPr>
          <w:rFonts w:eastAsia="Lucida Sans Unicode" w:cs="Calibri"/>
          <w:kern w:val="3"/>
          <w:sz w:val="22"/>
          <w:lang w:eastAsia="zh-CN"/>
        </w:rPr>
        <w:t>znajdującym się w elektronicznym wykazie podmiotów prowadzonych od 1 września 2019 r. przez Szefa Krajowej Administracji Skarbowej, o którym mowa w ustawie o podatku od towarów i usług.</w:t>
      </w:r>
    </w:p>
    <w:p w14:paraId="40ADB873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40C85FD2" w14:textId="6C98433C" w:rsidR="000A04E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§</w:t>
      </w:r>
      <w:r w:rsidR="006B2B1E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4</w:t>
      </w:r>
    </w:p>
    <w:p w14:paraId="09A66FA2" w14:textId="77777777" w:rsidR="00CD32DD" w:rsidRPr="003E133D" w:rsidRDefault="00CD32D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6210DBCC" w14:textId="17C11C87" w:rsidR="000A04ED" w:rsidRPr="003E133D" w:rsidRDefault="00CD32DD" w:rsidP="00F8245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b/>
          <w:color w:val="222222"/>
          <w:kern w:val="3"/>
          <w:sz w:val="22"/>
          <w:lang w:eastAsia="zh-CN"/>
        </w:rPr>
        <w:t>Wykonawca</w:t>
      </w:r>
      <w:r w:rsidR="000A04ED" w:rsidRPr="003E133D">
        <w:rPr>
          <w:rFonts w:eastAsia="Lucida Sans Unicode" w:cs="Calibri"/>
          <w:color w:val="222222"/>
          <w:kern w:val="3"/>
          <w:sz w:val="22"/>
          <w:lang w:eastAsia="zh-CN"/>
        </w:rPr>
        <w:t xml:space="preserve"> </w:t>
      </w:r>
      <w:r w:rsidR="00F176FB">
        <w:rPr>
          <w:rFonts w:eastAsia="Lucida Sans Unicode" w:cs="Calibri"/>
          <w:color w:val="222222"/>
          <w:kern w:val="3"/>
          <w:sz w:val="22"/>
          <w:lang w:eastAsia="zh-CN"/>
        </w:rPr>
        <w:t xml:space="preserve">przekaże </w:t>
      </w:r>
      <w:r w:rsidR="00165AA8">
        <w:rPr>
          <w:rFonts w:eastAsia="Lucida Sans Unicode" w:cs="Calibri"/>
          <w:color w:val="222222"/>
          <w:kern w:val="3"/>
          <w:sz w:val="22"/>
          <w:lang w:eastAsia="zh-CN"/>
        </w:rPr>
        <w:t xml:space="preserve">Zamawiającemu </w:t>
      </w:r>
      <w:r w:rsidR="00F176FB">
        <w:rPr>
          <w:rFonts w:eastAsia="Lucida Sans Unicode" w:cs="Calibri"/>
          <w:color w:val="222222"/>
          <w:kern w:val="3"/>
          <w:sz w:val="22"/>
          <w:lang w:eastAsia="zh-CN"/>
        </w:rPr>
        <w:t>2 egzemplarze gazety, w której ukażą się artykuły</w:t>
      </w:r>
      <w:r w:rsidR="00165AA8">
        <w:rPr>
          <w:rFonts w:eastAsia="Lucida Sans Unicode" w:cs="Calibri"/>
          <w:color w:val="222222"/>
          <w:kern w:val="3"/>
          <w:sz w:val="22"/>
          <w:lang w:eastAsia="zh-CN"/>
        </w:rPr>
        <w:t>, którre</w:t>
      </w:r>
      <w:r w:rsidR="00F176FB">
        <w:rPr>
          <w:rFonts w:eastAsia="Lucida Sans Unicode" w:cs="Calibri"/>
          <w:color w:val="222222"/>
          <w:kern w:val="3"/>
          <w:sz w:val="22"/>
          <w:lang w:eastAsia="zh-CN"/>
        </w:rPr>
        <w:t xml:space="preserve"> będzie mógł je wykorzystać</w:t>
      </w:r>
      <w:r w:rsidR="000A04ED" w:rsidRPr="003E133D">
        <w:rPr>
          <w:rFonts w:eastAsia="Lucida Sans Unicode" w:cs="Calibri"/>
          <w:color w:val="222222"/>
          <w:kern w:val="3"/>
          <w:sz w:val="22"/>
          <w:lang w:eastAsia="zh-CN"/>
        </w:rPr>
        <w:t xml:space="preserve"> w celach </w:t>
      </w:r>
      <w:r w:rsidR="00F82453">
        <w:rPr>
          <w:rFonts w:eastAsia="Lucida Sans Unicode" w:cs="Calibri"/>
          <w:color w:val="222222"/>
          <w:kern w:val="3"/>
          <w:sz w:val="22"/>
          <w:lang w:eastAsia="zh-CN"/>
        </w:rPr>
        <w:t>promocyjnych</w:t>
      </w:r>
      <w:r w:rsidR="00F176FB">
        <w:rPr>
          <w:rFonts w:eastAsia="Lucida Sans Unicode" w:cs="Calibri"/>
          <w:color w:val="222222"/>
          <w:kern w:val="3"/>
          <w:sz w:val="22"/>
          <w:lang w:eastAsia="zh-CN"/>
        </w:rPr>
        <w:t xml:space="preserve"> </w:t>
      </w:r>
      <w:r w:rsidR="003E133D" w:rsidRPr="003E133D">
        <w:rPr>
          <w:rFonts w:eastAsia="Lucida Sans Unicode" w:cs="Calibri"/>
          <w:color w:val="222222"/>
          <w:kern w:val="3"/>
          <w:sz w:val="22"/>
          <w:lang w:eastAsia="zh-CN"/>
        </w:rPr>
        <w:t>i archiwizacyjnych bezterminowo.</w:t>
      </w:r>
      <w:r w:rsidR="000A04ED" w:rsidRPr="003E133D">
        <w:rPr>
          <w:rFonts w:eastAsia="Lucida Sans Unicode" w:cs="Calibri"/>
          <w:color w:val="888888"/>
          <w:kern w:val="3"/>
          <w:sz w:val="22"/>
          <w:lang w:eastAsia="zh-CN"/>
        </w:rPr>
        <w:br/>
      </w:r>
    </w:p>
    <w:p w14:paraId="6FF36C68" w14:textId="77777777" w:rsidR="00335854" w:rsidRDefault="00335854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5FFB3029" w14:textId="77777777" w:rsidR="006B2B1E" w:rsidRDefault="006B2B1E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618B928B" w14:textId="77777777" w:rsidR="006B2B1E" w:rsidRDefault="006B2B1E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3BCCF927" w14:textId="0A2CB782" w:rsidR="000A04E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§</w:t>
      </w:r>
      <w:r w:rsidR="006B2B1E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5</w:t>
      </w:r>
    </w:p>
    <w:p w14:paraId="5B93896E" w14:textId="77777777" w:rsidR="00CD32DD" w:rsidRPr="003E133D" w:rsidRDefault="00CD32D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417F110E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Zmiany i uzupełnienia niniejszej umowy wymagają dla swej ważności formy pisemnej w postaci aneksu.</w:t>
      </w:r>
    </w:p>
    <w:p w14:paraId="42BE0F4B" w14:textId="460C2D88" w:rsidR="000A04E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14D73C4C" w14:textId="77777777" w:rsidR="00CD32DD" w:rsidRPr="003E133D" w:rsidRDefault="00CD32D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105D757C" w14:textId="43B86906" w:rsidR="000A04E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§</w:t>
      </w:r>
      <w:r w:rsidR="006B2B1E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6</w:t>
      </w:r>
    </w:p>
    <w:p w14:paraId="12786725" w14:textId="77777777" w:rsidR="00CD32DD" w:rsidRPr="003E133D" w:rsidRDefault="00CD32D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6C70C33A" w14:textId="6AE214BC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Cs w:val="24"/>
          <w:lang w:eastAsia="zh-CN"/>
        </w:rPr>
      </w:pPr>
      <w:r w:rsidRPr="003E133D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Ewentualne spory mogące wyniknąć na tle niniejszej umowy rozstrzygane będą przez sąd powszechny właściwy dla siedziby </w:t>
      </w:r>
      <w:r w:rsidR="00271D14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zamawiającego.</w:t>
      </w:r>
    </w:p>
    <w:p w14:paraId="3CFE7637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0909F66C" w14:textId="204394DB" w:rsidR="000A04E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§ </w:t>
      </w:r>
      <w:r w:rsidR="006B2B1E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7</w:t>
      </w:r>
    </w:p>
    <w:p w14:paraId="649B2267" w14:textId="77777777" w:rsidR="00CD32DD" w:rsidRPr="003E133D" w:rsidRDefault="00CD32D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5E3F49ED" w14:textId="7D0089D0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 sprawach nieuregulowanych niniejszą umową będą miały zastosowanie przepisy Kodeksu Cywilnego.</w:t>
      </w:r>
      <w:r w:rsidRPr="003E133D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br/>
      </w:r>
    </w:p>
    <w:p w14:paraId="3D03E7E2" w14:textId="630D1FE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§ </w:t>
      </w:r>
      <w:r w:rsidR="006B2B1E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8</w:t>
      </w:r>
    </w:p>
    <w:p w14:paraId="59E39A53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Niniejszą umowę sporządzono w dwóch jednobrzmiących egzemplarzach, po jednym dla każdej ze stron.</w:t>
      </w:r>
    </w:p>
    <w:p w14:paraId="0BA43819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3608D7AC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C46AAFE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E1A8D05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2BA0BBE1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50547004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.................................................</w:t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  <w:t xml:space="preserve">           </w:t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  <w:t xml:space="preserve">         .......................................................</w:t>
      </w:r>
    </w:p>
    <w:p w14:paraId="525A3C05" w14:textId="4A361EB9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 </w:t>
      </w:r>
      <w:r w:rsidR="00CD32D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Wykonawca</w:t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ab/>
      </w:r>
      <w:r w:rsidR="00CD32D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    </w:t>
      </w:r>
      <w:r w:rsidRPr="003E133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 xml:space="preserve">  Z</w:t>
      </w:r>
      <w:r w:rsidR="00CD32DD"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  <w:t>amawiający</w:t>
      </w:r>
    </w:p>
    <w:p w14:paraId="6ABD5B3D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7D6221AD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38B2E6FB" w14:textId="77777777" w:rsidR="000A04ED" w:rsidRPr="003E133D" w:rsidRDefault="000A04ED" w:rsidP="000A04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rebuchet MS" w:eastAsia="Trebuchet MS" w:hAnsi="Trebuchet MS" w:cs="Trebuchet MS"/>
          <w:color w:val="000000"/>
          <w:kern w:val="3"/>
          <w:szCs w:val="24"/>
          <w:lang w:eastAsia="zh-CN"/>
        </w:rPr>
      </w:pPr>
    </w:p>
    <w:p w14:paraId="4253EBD9" w14:textId="77777777" w:rsidR="00207A24" w:rsidRPr="003E133D" w:rsidRDefault="00000000"/>
    <w:sectPr w:rsidR="00207A24" w:rsidRPr="003E133D" w:rsidSect="003E133D">
      <w:footerReference w:type="default" r:id="rId9"/>
      <w:pgSz w:w="11906" w:h="16838"/>
      <w:pgMar w:top="1134" w:right="1417" w:bottom="90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982B" w14:textId="77777777" w:rsidR="00A705CB" w:rsidRDefault="00A705CB">
      <w:pPr>
        <w:spacing w:after="0" w:line="240" w:lineRule="auto"/>
      </w:pPr>
      <w:r>
        <w:separator/>
      </w:r>
    </w:p>
  </w:endnote>
  <w:endnote w:type="continuationSeparator" w:id="0">
    <w:p w14:paraId="4FEB76B9" w14:textId="77777777" w:rsidR="00A705CB" w:rsidRDefault="00A7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F8DE" w14:textId="77777777" w:rsidR="00F7276E" w:rsidRDefault="000A04ED">
    <w:pPr>
      <w:pStyle w:val="Stopka"/>
    </w:pPr>
    <w:r>
      <w:rPr>
        <w:rFonts w:ascii="Cambria" w:hAnsi="Cambria" w:cs="Cambria"/>
        <w:sz w:val="28"/>
        <w:szCs w:val="28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930B9">
      <w:rPr>
        <w:noProof/>
      </w:rPr>
      <w:t>1</w:t>
    </w:r>
    <w:r>
      <w:fldChar w:fldCharType="end"/>
    </w:r>
  </w:p>
  <w:p w14:paraId="24093A3C" w14:textId="77777777" w:rsidR="00F7276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F617" w14:textId="77777777" w:rsidR="00A705CB" w:rsidRDefault="00A705CB">
      <w:pPr>
        <w:spacing w:after="0" w:line="240" w:lineRule="auto"/>
      </w:pPr>
      <w:r>
        <w:separator/>
      </w:r>
    </w:p>
  </w:footnote>
  <w:footnote w:type="continuationSeparator" w:id="0">
    <w:p w14:paraId="5B956D1B" w14:textId="77777777" w:rsidR="00A705CB" w:rsidRDefault="00A7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C9F"/>
    <w:multiLevelType w:val="hybridMultilevel"/>
    <w:tmpl w:val="F89AB102"/>
    <w:lvl w:ilvl="0" w:tplc="74567D1C">
      <w:start w:val="3"/>
      <w:numFmt w:val="decimal"/>
      <w:lvlText w:val="%1"/>
      <w:lvlJc w:val="left"/>
      <w:pPr>
        <w:ind w:left="643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F70939"/>
    <w:multiLevelType w:val="multilevel"/>
    <w:tmpl w:val="F6CA607C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0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36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72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08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44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0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16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523" w:hanging="360"/>
      </w:pPr>
      <w:rPr>
        <w:b/>
        <w:bCs/>
      </w:rPr>
    </w:lvl>
  </w:abstractNum>
  <w:abstractNum w:abstractNumId="2" w15:restartNumberingAfterBreak="0">
    <w:nsid w:val="375578BA"/>
    <w:multiLevelType w:val="hybridMultilevel"/>
    <w:tmpl w:val="134E04B6"/>
    <w:lvl w:ilvl="0" w:tplc="0868D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2059"/>
    <w:multiLevelType w:val="hybridMultilevel"/>
    <w:tmpl w:val="E1088F04"/>
    <w:lvl w:ilvl="0" w:tplc="49887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794B"/>
    <w:multiLevelType w:val="multilevel"/>
    <w:tmpl w:val="E4CADE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04336478">
    <w:abstractNumId w:val="1"/>
  </w:num>
  <w:num w:numId="2" w16cid:durableId="758258430">
    <w:abstractNumId w:val="4"/>
  </w:num>
  <w:num w:numId="3" w16cid:durableId="871065957">
    <w:abstractNumId w:val="2"/>
  </w:num>
  <w:num w:numId="4" w16cid:durableId="1924601328">
    <w:abstractNumId w:val="0"/>
  </w:num>
  <w:num w:numId="5" w16cid:durableId="1947929627">
    <w:abstractNumId w:val="3"/>
  </w:num>
  <w:num w:numId="6" w16cid:durableId="65025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9F"/>
    <w:rsid w:val="00006C8D"/>
    <w:rsid w:val="00013108"/>
    <w:rsid w:val="00013C71"/>
    <w:rsid w:val="000A04ED"/>
    <w:rsid w:val="000F19B2"/>
    <w:rsid w:val="000F3A55"/>
    <w:rsid w:val="0010109E"/>
    <w:rsid w:val="00110619"/>
    <w:rsid w:val="00130079"/>
    <w:rsid w:val="001347C2"/>
    <w:rsid w:val="00165AA8"/>
    <w:rsid w:val="001A286F"/>
    <w:rsid w:val="001B4A6A"/>
    <w:rsid w:val="001D3C32"/>
    <w:rsid w:val="001F73B4"/>
    <w:rsid w:val="002000D7"/>
    <w:rsid w:val="00271D14"/>
    <w:rsid w:val="002828C7"/>
    <w:rsid w:val="00297114"/>
    <w:rsid w:val="002B05AE"/>
    <w:rsid w:val="002B11FE"/>
    <w:rsid w:val="002D1045"/>
    <w:rsid w:val="0031723E"/>
    <w:rsid w:val="00335854"/>
    <w:rsid w:val="00374714"/>
    <w:rsid w:val="003A1367"/>
    <w:rsid w:val="003B226C"/>
    <w:rsid w:val="003B7409"/>
    <w:rsid w:val="003C1A53"/>
    <w:rsid w:val="003C5FE4"/>
    <w:rsid w:val="003E133D"/>
    <w:rsid w:val="003E1B06"/>
    <w:rsid w:val="00407541"/>
    <w:rsid w:val="00416E73"/>
    <w:rsid w:val="0046054B"/>
    <w:rsid w:val="004B430F"/>
    <w:rsid w:val="004C674A"/>
    <w:rsid w:val="00516ED6"/>
    <w:rsid w:val="005253B5"/>
    <w:rsid w:val="00532F40"/>
    <w:rsid w:val="005F5695"/>
    <w:rsid w:val="00653BAD"/>
    <w:rsid w:val="006B2B1E"/>
    <w:rsid w:val="006C235E"/>
    <w:rsid w:val="006C7D9D"/>
    <w:rsid w:val="006D7312"/>
    <w:rsid w:val="006E548E"/>
    <w:rsid w:val="006F0D13"/>
    <w:rsid w:val="00703AFB"/>
    <w:rsid w:val="0070506A"/>
    <w:rsid w:val="0071043F"/>
    <w:rsid w:val="00712C24"/>
    <w:rsid w:val="00723AC9"/>
    <w:rsid w:val="00724BEC"/>
    <w:rsid w:val="0075042D"/>
    <w:rsid w:val="00753BF3"/>
    <w:rsid w:val="00787163"/>
    <w:rsid w:val="00794EB8"/>
    <w:rsid w:val="007D1C54"/>
    <w:rsid w:val="00841B66"/>
    <w:rsid w:val="00881BCD"/>
    <w:rsid w:val="00900013"/>
    <w:rsid w:val="009236D8"/>
    <w:rsid w:val="00A0772C"/>
    <w:rsid w:val="00A705CB"/>
    <w:rsid w:val="00A963E7"/>
    <w:rsid w:val="00AC10AC"/>
    <w:rsid w:val="00AD557D"/>
    <w:rsid w:val="00AD5C76"/>
    <w:rsid w:val="00B15455"/>
    <w:rsid w:val="00B6235B"/>
    <w:rsid w:val="00B70C9F"/>
    <w:rsid w:val="00B84DA3"/>
    <w:rsid w:val="00BA2F57"/>
    <w:rsid w:val="00BB4B7A"/>
    <w:rsid w:val="00BB7836"/>
    <w:rsid w:val="00BF3050"/>
    <w:rsid w:val="00BF6F73"/>
    <w:rsid w:val="00C247E0"/>
    <w:rsid w:val="00C70579"/>
    <w:rsid w:val="00C74367"/>
    <w:rsid w:val="00C92822"/>
    <w:rsid w:val="00C96C2A"/>
    <w:rsid w:val="00CD32DD"/>
    <w:rsid w:val="00CF3E79"/>
    <w:rsid w:val="00D41589"/>
    <w:rsid w:val="00D666E4"/>
    <w:rsid w:val="00DF65EE"/>
    <w:rsid w:val="00E20085"/>
    <w:rsid w:val="00E23D54"/>
    <w:rsid w:val="00E31BD9"/>
    <w:rsid w:val="00E930B9"/>
    <w:rsid w:val="00E95629"/>
    <w:rsid w:val="00ED70C6"/>
    <w:rsid w:val="00EE686B"/>
    <w:rsid w:val="00F176FB"/>
    <w:rsid w:val="00F21EC2"/>
    <w:rsid w:val="00F23F4C"/>
    <w:rsid w:val="00F54E4C"/>
    <w:rsid w:val="00F71785"/>
    <w:rsid w:val="00F82453"/>
    <w:rsid w:val="00F955C1"/>
    <w:rsid w:val="00F9781E"/>
    <w:rsid w:val="00FA01BA"/>
    <w:rsid w:val="00FC544F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2633"/>
  <w15:chartTrackingRefBased/>
  <w15:docId w15:val="{3162B324-3496-4078-ADC9-754B157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4ED"/>
  </w:style>
  <w:style w:type="paragraph" w:styleId="Tekstdymka">
    <w:name w:val="Balloon Text"/>
    <w:basedOn w:val="Normalny"/>
    <w:link w:val="TekstdymkaZnak"/>
    <w:uiPriority w:val="99"/>
    <w:semiHidden/>
    <w:unhideWhenUsed/>
    <w:rsid w:val="003E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Jolanta Marszał</cp:lastModifiedBy>
  <cp:revision>38</cp:revision>
  <cp:lastPrinted>2022-05-30T11:28:00Z</cp:lastPrinted>
  <dcterms:created xsi:type="dcterms:W3CDTF">2022-05-27T10:57:00Z</dcterms:created>
  <dcterms:modified xsi:type="dcterms:W3CDTF">2022-07-22T12:25:00Z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-512621051</vt:i4>
  </property>
</Properties>
</file>