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8FF8D" w14:textId="77777777" w:rsidR="00403EB6" w:rsidRPr="00E0442C" w:rsidRDefault="006535F6" w:rsidP="00C07F22">
      <w:pPr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Załącznik nr 2 do Zapytania ofertowego – projektowane warunki umowy.</w:t>
      </w:r>
    </w:p>
    <w:p w14:paraId="45609435" w14:textId="77777777" w:rsidR="006535F6" w:rsidRPr="00E0442C" w:rsidRDefault="006535F6" w:rsidP="00C07F22">
      <w:pPr>
        <w:rPr>
          <w:rFonts w:ascii="Arial" w:hAnsi="Arial" w:cs="Arial"/>
          <w:color w:val="000000" w:themeColor="text1"/>
        </w:rPr>
      </w:pPr>
    </w:p>
    <w:p w14:paraId="25229E75" w14:textId="77777777" w:rsidR="00CD6E9C" w:rsidRPr="00E0442C" w:rsidRDefault="002D6FD2" w:rsidP="00C07F22">
      <w:pPr>
        <w:jc w:val="center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UMOWA </w:t>
      </w:r>
      <w:r w:rsidR="00CD6E9C" w:rsidRPr="00E0442C">
        <w:rPr>
          <w:rFonts w:ascii="Arial" w:hAnsi="Arial" w:cs="Arial"/>
          <w:color w:val="000000" w:themeColor="text1"/>
        </w:rPr>
        <w:t>………………</w:t>
      </w:r>
      <w:r w:rsidR="00387965" w:rsidRPr="00E0442C">
        <w:rPr>
          <w:rFonts w:ascii="Arial" w:hAnsi="Arial" w:cs="Arial"/>
          <w:color w:val="000000" w:themeColor="text1"/>
        </w:rPr>
        <w:t>…….</w:t>
      </w:r>
    </w:p>
    <w:p w14:paraId="3C25A2E1" w14:textId="77777777" w:rsidR="00CD6E9C" w:rsidRPr="00E0442C" w:rsidRDefault="00CD6E9C" w:rsidP="0051091B">
      <w:pPr>
        <w:rPr>
          <w:rFonts w:ascii="Arial" w:hAnsi="Arial" w:cs="Arial"/>
          <w:color w:val="000000" w:themeColor="text1"/>
        </w:rPr>
      </w:pPr>
    </w:p>
    <w:p w14:paraId="0AE66A4F" w14:textId="77777777" w:rsidR="00CD6E9C" w:rsidRPr="00E0442C" w:rsidRDefault="00CD6E9C" w:rsidP="00C07F22">
      <w:p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Zawarta w Kostrzynie nad Odrą, w dniu ……………………pomiędzy Miastem Kostrzyn nad Odrą z siedzibą w Kostrzynie nad Odrą (66-470) przy ul. Granicznej 2 (NIP 599-27-71-328)</w:t>
      </w:r>
      <w:r w:rsidR="000A6458" w:rsidRPr="00E0442C">
        <w:rPr>
          <w:rFonts w:ascii="Arial" w:hAnsi="Arial" w:cs="Arial"/>
          <w:color w:val="000000" w:themeColor="text1"/>
        </w:rPr>
        <w:t>, reprezentowanym przez:</w:t>
      </w:r>
    </w:p>
    <w:p w14:paraId="448900A3" w14:textId="77777777" w:rsidR="000A6458" w:rsidRPr="00E0442C" w:rsidRDefault="000A6458" w:rsidP="00C07F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Andrzej </w:t>
      </w:r>
      <w:proofErr w:type="spellStart"/>
      <w:r w:rsidRPr="00E0442C">
        <w:rPr>
          <w:rFonts w:ascii="Arial" w:hAnsi="Arial" w:cs="Arial"/>
          <w:color w:val="000000" w:themeColor="text1"/>
        </w:rPr>
        <w:t>Kunt</w:t>
      </w:r>
      <w:proofErr w:type="spellEnd"/>
      <w:r w:rsidRPr="00E0442C">
        <w:rPr>
          <w:rFonts w:ascii="Arial" w:hAnsi="Arial" w:cs="Arial"/>
          <w:color w:val="000000" w:themeColor="text1"/>
        </w:rPr>
        <w:t xml:space="preserve"> – Burmistrz Miasta</w:t>
      </w:r>
    </w:p>
    <w:p w14:paraId="56EA3FEF" w14:textId="77777777" w:rsidR="000A6458" w:rsidRPr="00E0442C" w:rsidRDefault="000A6458" w:rsidP="00C07F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Mirella </w:t>
      </w:r>
      <w:proofErr w:type="spellStart"/>
      <w:r w:rsidRPr="00E0442C">
        <w:rPr>
          <w:rFonts w:ascii="Arial" w:hAnsi="Arial" w:cs="Arial"/>
          <w:color w:val="000000" w:themeColor="text1"/>
        </w:rPr>
        <w:t>Ławońska</w:t>
      </w:r>
      <w:proofErr w:type="spellEnd"/>
      <w:r w:rsidRPr="00E0442C">
        <w:rPr>
          <w:rFonts w:ascii="Arial" w:hAnsi="Arial" w:cs="Arial"/>
          <w:color w:val="000000" w:themeColor="text1"/>
        </w:rPr>
        <w:t xml:space="preserve"> – Skarbnik Miasta</w:t>
      </w:r>
    </w:p>
    <w:p w14:paraId="73A3A20A" w14:textId="77777777" w:rsidR="00294994" w:rsidRPr="00E0442C" w:rsidRDefault="00294994" w:rsidP="00C07F22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Zwane dalej </w:t>
      </w:r>
      <w:r w:rsidRPr="00E0442C">
        <w:rPr>
          <w:rFonts w:ascii="Arial" w:hAnsi="Arial" w:cs="Arial"/>
          <w:b/>
          <w:color w:val="000000" w:themeColor="text1"/>
        </w:rPr>
        <w:t>„Zamawiającym”,</w:t>
      </w:r>
    </w:p>
    <w:p w14:paraId="678C6140" w14:textId="77777777" w:rsidR="00294994" w:rsidRPr="00E0442C" w:rsidRDefault="00294994" w:rsidP="0051091B">
      <w:pPr>
        <w:ind w:left="360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a</w:t>
      </w:r>
    </w:p>
    <w:p w14:paraId="0F7BCBC4" w14:textId="77777777" w:rsidR="00294994" w:rsidRPr="00E0442C" w:rsidRDefault="00294994" w:rsidP="00C07F22">
      <w:pPr>
        <w:ind w:left="360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…………………………………………………………………………………….., prowadzącym działalność na podstawie wpisu do Centralnej Ewidencji i Informacji o Działalności Gospodarczej/ Krajowego Rejestru Sądowego pod numerem ……………………, posiadającym NIP……………………., REGON…………………, zwanym w dalszej części umowy </w:t>
      </w:r>
      <w:r w:rsidRPr="00E0442C">
        <w:rPr>
          <w:rFonts w:ascii="Arial" w:hAnsi="Arial" w:cs="Arial"/>
          <w:b/>
          <w:color w:val="000000" w:themeColor="text1"/>
        </w:rPr>
        <w:t>„Wykonawcą”,</w:t>
      </w:r>
      <w:r w:rsidRPr="00E0442C">
        <w:rPr>
          <w:rFonts w:ascii="Arial" w:hAnsi="Arial" w:cs="Arial"/>
          <w:color w:val="000000" w:themeColor="text1"/>
        </w:rPr>
        <w:t xml:space="preserve"> z drugiej strony, w imieniu którego działa:</w:t>
      </w:r>
    </w:p>
    <w:p w14:paraId="1B44C6D1" w14:textId="77777777" w:rsidR="00294994" w:rsidRPr="00E0442C" w:rsidRDefault="00294994" w:rsidP="00C07F22">
      <w:pPr>
        <w:ind w:left="360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……………………………………………………..</w:t>
      </w:r>
    </w:p>
    <w:p w14:paraId="388C04A3" w14:textId="77777777" w:rsidR="00294994" w:rsidRPr="00E0442C" w:rsidRDefault="00C07F22" w:rsidP="00C07F22">
      <w:pPr>
        <w:ind w:left="360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…………………………………………………………….</w:t>
      </w:r>
    </w:p>
    <w:p w14:paraId="6E9AAA58" w14:textId="77777777" w:rsidR="00294994" w:rsidRPr="00E0442C" w:rsidRDefault="00294994" w:rsidP="00C07F22">
      <w:pPr>
        <w:ind w:left="360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O następującej treści:</w:t>
      </w:r>
      <w:r w:rsidR="009D04B2" w:rsidRPr="00E0442C">
        <w:rPr>
          <w:rFonts w:ascii="Arial" w:hAnsi="Arial" w:cs="Arial"/>
          <w:color w:val="000000" w:themeColor="text1"/>
        </w:rPr>
        <w:t xml:space="preserve"> </w:t>
      </w:r>
    </w:p>
    <w:p w14:paraId="3E85D699" w14:textId="77777777" w:rsidR="009D04B2" w:rsidRPr="00E0442C" w:rsidRDefault="009D04B2" w:rsidP="00C07F22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1</w:t>
      </w:r>
    </w:p>
    <w:p w14:paraId="2F868353" w14:textId="77777777" w:rsidR="009D04B2" w:rsidRPr="00E0442C" w:rsidRDefault="00ED55F6" w:rsidP="00C07F22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Podstawa zawarcia umowy</w:t>
      </w:r>
    </w:p>
    <w:p w14:paraId="5668D587" w14:textId="77777777" w:rsidR="00FB358C" w:rsidRPr="00E0442C" w:rsidRDefault="00FB358C" w:rsidP="0051091B">
      <w:pPr>
        <w:ind w:left="357"/>
        <w:jc w:val="both"/>
        <w:rPr>
          <w:rFonts w:ascii="Arial" w:hAnsi="Arial" w:cs="Arial"/>
          <w:color w:val="000000" w:themeColor="text1"/>
        </w:rPr>
      </w:pPr>
    </w:p>
    <w:p w14:paraId="0ED475BC" w14:textId="77777777" w:rsidR="00FB358C" w:rsidRPr="00E0442C" w:rsidRDefault="00FB358C" w:rsidP="00FB358C">
      <w:pPr>
        <w:spacing w:after="34" w:line="259" w:lineRule="auto"/>
        <w:ind w:left="62"/>
        <w:rPr>
          <w:rFonts w:ascii="Arial" w:hAnsi="Arial" w:cs="Arial"/>
          <w:b/>
          <w:bCs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Na podstawie Zarządzenia Nr 1/2021 Burmistrza Miasta Kostrzyn nad Odrą, z dnia 4 stycznia 2021 roku, w sprawie: wprowadzenia Regulaminu udzielania zamówień publicznych o których mowa w ustawie z dnia w ustawie z dnia 11 września 2019 r. Prawo zamówień publicznych oraz  w związku z art.2 ust.1 pkt.1 ustawy z dnia 11 września 2019 r. Prawo zamówień publicznych (Dz.U. z 2024 r. poz. 1320 tj.) </w:t>
      </w:r>
    </w:p>
    <w:p w14:paraId="07B57109" w14:textId="77777777" w:rsidR="00FB358C" w:rsidRPr="00E0442C" w:rsidRDefault="00FB358C" w:rsidP="0051091B">
      <w:pPr>
        <w:ind w:left="357"/>
        <w:jc w:val="both"/>
        <w:rPr>
          <w:rFonts w:ascii="Arial" w:hAnsi="Arial" w:cs="Arial"/>
          <w:color w:val="000000" w:themeColor="text1"/>
        </w:rPr>
      </w:pPr>
    </w:p>
    <w:p w14:paraId="56BE2189" w14:textId="77777777" w:rsidR="00C07F22" w:rsidRPr="00E0442C" w:rsidRDefault="00FB358C" w:rsidP="00FB358C">
      <w:pPr>
        <w:tabs>
          <w:tab w:val="left" w:pos="3644"/>
        </w:tabs>
        <w:ind w:left="360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ab/>
      </w:r>
    </w:p>
    <w:p w14:paraId="5719789C" w14:textId="77777777" w:rsidR="00C07F22" w:rsidRPr="00E0442C" w:rsidRDefault="00E6034B" w:rsidP="00C07F22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2</w:t>
      </w:r>
      <w:r w:rsidR="002D6FD2" w:rsidRPr="00E0442C">
        <w:rPr>
          <w:rFonts w:ascii="Arial" w:hAnsi="Arial" w:cs="Arial"/>
          <w:b/>
          <w:color w:val="000000" w:themeColor="text1"/>
        </w:rPr>
        <w:t xml:space="preserve"> Przedmiot umowy</w:t>
      </w:r>
    </w:p>
    <w:p w14:paraId="0734CB79" w14:textId="77777777" w:rsidR="00ED55F6" w:rsidRPr="00E0442C" w:rsidRDefault="00C07F22" w:rsidP="00C07F22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lastRenderedPageBreak/>
        <w:t xml:space="preserve">1.  </w:t>
      </w:r>
      <w:r w:rsidR="003B3127" w:rsidRPr="00E0442C">
        <w:rPr>
          <w:rFonts w:ascii="Arial" w:hAnsi="Arial" w:cs="Arial"/>
          <w:color w:val="000000" w:themeColor="text1"/>
        </w:rPr>
        <w:t xml:space="preserve">Przedmiotem umowy jest dostawa fabrycznie nowego </w:t>
      </w:r>
      <w:proofErr w:type="spellStart"/>
      <w:r w:rsidR="00040F6D" w:rsidRPr="00E0442C">
        <w:rPr>
          <w:rFonts w:ascii="Arial" w:hAnsi="Arial" w:cs="Arial"/>
          <w:color w:val="000000" w:themeColor="text1"/>
        </w:rPr>
        <w:t>quada</w:t>
      </w:r>
      <w:proofErr w:type="spellEnd"/>
      <w:r w:rsidR="00040F6D" w:rsidRPr="00E0442C">
        <w:rPr>
          <w:rFonts w:ascii="Arial" w:hAnsi="Arial" w:cs="Arial"/>
          <w:color w:val="000000" w:themeColor="text1"/>
        </w:rPr>
        <w:t xml:space="preserve"> z przyczepą ratowniczą ora</w:t>
      </w:r>
      <w:r w:rsidR="00ED55F6" w:rsidRPr="00E0442C">
        <w:rPr>
          <w:rFonts w:ascii="Arial" w:hAnsi="Arial" w:cs="Arial"/>
          <w:color w:val="000000" w:themeColor="text1"/>
        </w:rPr>
        <w:t xml:space="preserve">z przyczepą do transportu </w:t>
      </w:r>
      <w:proofErr w:type="spellStart"/>
      <w:r w:rsidR="00ED55F6" w:rsidRPr="00E0442C">
        <w:rPr>
          <w:rFonts w:ascii="Arial" w:hAnsi="Arial" w:cs="Arial"/>
          <w:color w:val="000000" w:themeColor="text1"/>
        </w:rPr>
        <w:t>quada</w:t>
      </w:r>
      <w:proofErr w:type="spellEnd"/>
      <w:r w:rsidR="00ED55F6" w:rsidRPr="00E0442C">
        <w:rPr>
          <w:rFonts w:ascii="Arial" w:hAnsi="Arial" w:cs="Arial"/>
          <w:color w:val="000000" w:themeColor="text1"/>
        </w:rPr>
        <w:t>, wolnych od wad prawnych  i fizycznych  (konstrukcyjnych, materiałowych, wykonawczych) oraz uszkodzeń.</w:t>
      </w:r>
    </w:p>
    <w:p w14:paraId="0F6E896C" w14:textId="77777777" w:rsidR="00040F6D" w:rsidRPr="00E0442C" w:rsidRDefault="00040F6D" w:rsidP="00C07F22">
      <w:pPr>
        <w:ind w:left="357" w:firstLine="348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 xml:space="preserve">Dostawa </w:t>
      </w:r>
      <w:proofErr w:type="spellStart"/>
      <w:r w:rsidRPr="00E0442C">
        <w:rPr>
          <w:rFonts w:ascii="Arial" w:hAnsi="Arial" w:cs="Arial"/>
          <w:b/>
          <w:color w:val="000000" w:themeColor="text1"/>
        </w:rPr>
        <w:t>quada</w:t>
      </w:r>
      <w:proofErr w:type="spellEnd"/>
      <w:r w:rsidRPr="00E0442C">
        <w:rPr>
          <w:rFonts w:ascii="Arial" w:hAnsi="Arial" w:cs="Arial"/>
          <w:b/>
          <w:color w:val="000000" w:themeColor="text1"/>
        </w:rPr>
        <w:t xml:space="preserve"> z przyczepą ratunkową i przyczepą do transportu </w:t>
      </w:r>
      <w:proofErr w:type="spellStart"/>
      <w:r w:rsidRPr="00E0442C">
        <w:rPr>
          <w:rFonts w:ascii="Arial" w:hAnsi="Arial" w:cs="Arial"/>
          <w:b/>
          <w:color w:val="000000" w:themeColor="text1"/>
        </w:rPr>
        <w:t>quada</w:t>
      </w:r>
      <w:proofErr w:type="spellEnd"/>
      <w:r w:rsidRPr="00E0442C">
        <w:rPr>
          <w:rFonts w:ascii="Arial" w:hAnsi="Arial" w:cs="Arial"/>
          <w:b/>
          <w:color w:val="000000" w:themeColor="text1"/>
        </w:rPr>
        <w:t xml:space="preserve">  w ramach projektu „Wspólna odporność  na polsko – niemieckim obszarze powiazań dzięki straży pożarnej w regionie Odry i Warty</w:t>
      </w:r>
      <w:r w:rsidR="00427B14" w:rsidRPr="00E0442C">
        <w:rPr>
          <w:rFonts w:ascii="Arial" w:hAnsi="Arial" w:cs="Arial"/>
          <w:b/>
          <w:color w:val="000000" w:themeColor="text1"/>
        </w:rPr>
        <w:t>”</w:t>
      </w:r>
      <w:r w:rsidRPr="00E0442C">
        <w:rPr>
          <w:rFonts w:ascii="Arial" w:hAnsi="Arial" w:cs="Arial"/>
          <w:b/>
          <w:color w:val="000000" w:themeColor="text1"/>
        </w:rPr>
        <w:t xml:space="preserve">. Projekt dofinansowany z Programu Współpracy </w:t>
      </w:r>
      <w:proofErr w:type="spellStart"/>
      <w:r w:rsidRPr="00E0442C">
        <w:rPr>
          <w:rFonts w:ascii="Arial" w:hAnsi="Arial" w:cs="Arial"/>
          <w:b/>
          <w:color w:val="000000" w:themeColor="text1"/>
        </w:rPr>
        <w:t>Interreg</w:t>
      </w:r>
      <w:proofErr w:type="spellEnd"/>
      <w:r w:rsidRPr="00E0442C">
        <w:rPr>
          <w:rFonts w:ascii="Arial" w:hAnsi="Arial" w:cs="Arial"/>
          <w:b/>
          <w:color w:val="000000" w:themeColor="text1"/>
        </w:rPr>
        <w:t xml:space="preserve"> VA A Brandenburgia – Polska 2021-2027.</w:t>
      </w:r>
    </w:p>
    <w:p w14:paraId="1E9AAB02" w14:textId="77777777" w:rsidR="002D6FD2" w:rsidRPr="00E0442C" w:rsidRDefault="00DB5B38" w:rsidP="002D6FD2">
      <w:p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Szczegółowy opis przedmiotu zamówienia dla zadania  stanowi załącznik  nr 1 </w:t>
      </w:r>
      <w:r w:rsidR="00D33116" w:rsidRPr="00E0442C">
        <w:rPr>
          <w:rFonts w:ascii="Arial" w:hAnsi="Arial" w:cs="Arial"/>
          <w:color w:val="000000" w:themeColor="text1"/>
        </w:rPr>
        <w:t>–Zapytanie ofertowe</w:t>
      </w:r>
      <w:r w:rsidR="002D6FD2" w:rsidRPr="00E0442C">
        <w:rPr>
          <w:rFonts w:ascii="Arial" w:hAnsi="Arial" w:cs="Arial"/>
          <w:color w:val="000000" w:themeColor="text1"/>
        </w:rPr>
        <w:t xml:space="preserve">. </w:t>
      </w:r>
    </w:p>
    <w:p w14:paraId="2E9F3D1A" w14:textId="77777777" w:rsidR="007059AA" w:rsidRPr="00E0442C" w:rsidRDefault="007059AA" w:rsidP="002D6FD2">
      <w:p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Przedmiot zamówienia należy dostarczyć bezpośrednio do siedziby Jednostki Ratowniczo–Gaśniczej Straży Pożarnej w Kostrzynie nad Odrą, ul. Gorzowska 1, w ilości i asortymencie zgodnym z opisem przedmiotu zamówienia. Pojazd należy uruchomić w miejscu wskazanym przez Zamawiającego, przy czym datą odbioru będzie przekazanie kompletnego </w:t>
      </w:r>
      <w:r w:rsidR="00D66493" w:rsidRPr="00E0442C">
        <w:rPr>
          <w:rFonts w:ascii="Arial" w:hAnsi="Arial" w:cs="Arial"/>
          <w:color w:val="000000" w:themeColor="text1"/>
        </w:rPr>
        <w:t>zamówienia i podpisanie  protokołu odbioru końcowego przez Zamawiającego.</w:t>
      </w:r>
    </w:p>
    <w:p w14:paraId="2DF7CBF6" w14:textId="77777777" w:rsidR="007E6475" w:rsidRPr="00E0442C" w:rsidRDefault="007E6475" w:rsidP="00C07F2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Przedmiot zamówienia Wykonawca dostarczy własnym środkiem transportu, na własny koszt i ryzyko. Za szkody powstałe w trakcie transportu pełną odpowiedzialność ponosi Wykonawca. </w:t>
      </w:r>
      <w:r w:rsidR="0015461D" w:rsidRPr="00E0442C">
        <w:rPr>
          <w:rFonts w:ascii="Arial" w:hAnsi="Arial" w:cs="Arial"/>
          <w:color w:val="000000" w:themeColor="text1"/>
        </w:rPr>
        <w:t>Wykonawca ponosi wszystkie koszty związane z dostarczeniem przedmiotu umowy do Zamawiającego oraz odpowiada za przedmiot umowy (ryzyko utraty, uszkodzenia itd.) do czasu jego odbioru przez Zamawiającego.</w:t>
      </w:r>
    </w:p>
    <w:p w14:paraId="16587B14" w14:textId="77777777" w:rsidR="00920657" w:rsidRPr="00E0442C" w:rsidRDefault="00920657" w:rsidP="00C07F2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Wszelkie dostarczone wyposażenie, urządzenia, sprzęt powinny być fabrycznie nowe, nieużywane, bez wad fizycznych i prawnych, w tym wszelkich praw osób trzecich i jakichkolwiek innych obciążeń i zabezpieczeń, powinny posiadać i spełniać ws</w:t>
      </w:r>
      <w:r w:rsidR="002D6FD2" w:rsidRPr="00E0442C">
        <w:rPr>
          <w:rFonts w:ascii="Arial" w:hAnsi="Arial" w:cs="Arial"/>
          <w:color w:val="000000" w:themeColor="text1"/>
        </w:rPr>
        <w:t>zystkie wymagania wskazane w zapytaniu</w:t>
      </w:r>
      <w:r w:rsidRPr="00E0442C">
        <w:rPr>
          <w:rFonts w:ascii="Arial" w:hAnsi="Arial" w:cs="Arial"/>
          <w:color w:val="000000" w:themeColor="text1"/>
        </w:rPr>
        <w:t xml:space="preserve"> i załącznikach</w:t>
      </w:r>
      <w:r w:rsidR="002D6FD2" w:rsidRPr="00E0442C">
        <w:rPr>
          <w:rFonts w:ascii="Arial" w:hAnsi="Arial" w:cs="Arial"/>
          <w:color w:val="000000" w:themeColor="text1"/>
        </w:rPr>
        <w:t xml:space="preserve"> do zapytania</w:t>
      </w:r>
      <w:r w:rsidRPr="00E0442C">
        <w:rPr>
          <w:rFonts w:ascii="Arial" w:hAnsi="Arial" w:cs="Arial"/>
          <w:color w:val="000000" w:themeColor="text1"/>
        </w:rPr>
        <w:t xml:space="preserve"> w pełnym podanym zakresie.</w:t>
      </w:r>
    </w:p>
    <w:p w14:paraId="5B767885" w14:textId="77777777" w:rsidR="003D574D" w:rsidRPr="00E0442C" w:rsidRDefault="00920657" w:rsidP="00C07F2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Sprzęt, powinien </w:t>
      </w:r>
      <w:r w:rsidR="002D6FD2" w:rsidRPr="00E0442C">
        <w:rPr>
          <w:rFonts w:ascii="Arial" w:hAnsi="Arial" w:cs="Arial"/>
          <w:color w:val="000000" w:themeColor="text1"/>
        </w:rPr>
        <w:t xml:space="preserve">być fabrycznie nowy i kompletny </w:t>
      </w:r>
      <w:r w:rsidRPr="00E0442C">
        <w:rPr>
          <w:rFonts w:ascii="Arial" w:hAnsi="Arial" w:cs="Arial"/>
          <w:color w:val="000000" w:themeColor="text1"/>
        </w:rPr>
        <w:t>oraz oznakowany przez producenta w taki sposób, aby możliwa była identyfikacja zarówno produktu jak i producenta oraz powinny spełniać wymagania wynikające  z obowiązujących przepisów prawa, w szczególności w zakresie wymaganych certyfikatów, atestów, homologacji, opinii technicznych i świadectwa  dopuszczenia ich do sprzedaży na terenie Polski, o ile są wymagane, które Wykonawca przekaże Zamawiającemu najpóźniej w dniu odbioru końcowego, a także być objęte gwarancją producenta.</w:t>
      </w:r>
    </w:p>
    <w:p w14:paraId="6AFA6061" w14:textId="77777777" w:rsidR="003D574D" w:rsidRPr="00E0442C" w:rsidRDefault="003D574D" w:rsidP="00C07F2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Dostarczony przedmiot zamówienia musi spełniać wymagania wynikające z przepisów bezpieczeństwa i higieny pracy oraz musi spełniać normy PN-EN właściwe dla danego asortymentu, ze szczególny uwz</w:t>
      </w:r>
      <w:r w:rsidR="002228DA" w:rsidRPr="00E0442C">
        <w:rPr>
          <w:rFonts w:ascii="Arial" w:hAnsi="Arial" w:cs="Arial"/>
          <w:color w:val="000000" w:themeColor="text1"/>
        </w:rPr>
        <w:t>ględnieniem norm bezpieczeństwa</w:t>
      </w:r>
      <w:r w:rsidRPr="00E0442C">
        <w:rPr>
          <w:rFonts w:ascii="Arial" w:hAnsi="Arial" w:cs="Arial"/>
          <w:color w:val="000000" w:themeColor="text1"/>
        </w:rPr>
        <w:t>. Wszystkie pozycje zawarte w formularzu cenowym i opisie przedmiotu zamówienia  powinny posiadać certyfikat CE oraz powinny być zgodne z normą BHP.</w:t>
      </w:r>
    </w:p>
    <w:p w14:paraId="22504FD1" w14:textId="77777777" w:rsidR="0015461D" w:rsidRPr="00E0442C" w:rsidRDefault="003D574D" w:rsidP="00C07F2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Zwrot towaru, który nie nadaje się do użytkowania i dostarczenie towaru zamiennego, wolnego od wad i usterek nastąpi na koszt Wykonawcy. Część przedmiotu umowy nie przyjętą w czasie trwania odbioru końcowego Wykonawca wymieni na nową </w:t>
      </w:r>
      <w:r w:rsidR="00920657" w:rsidRPr="00E0442C">
        <w:rPr>
          <w:rFonts w:ascii="Arial" w:hAnsi="Arial" w:cs="Arial"/>
          <w:color w:val="000000" w:themeColor="text1"/>
        </w:rPr>
        <w:t xml:space="preserve"> </w:t>
      </w:r>
      <w:r w:rsidRPr="00E0442C">
        <w:rPr>
          <w:rFonts w:ascii="Arial" w:hAnsi="Arial" w:cs="Arial"/>
          <w:color w:val="000000" w:themeColor="text1"/>
        </w:rPr>
        <w:t xml:space="preserve">o </w:t>
      </w:r>
      <w:r w:rsidRPr="00E0442C">
        <w:rPr>
          <w:rFonts w:ascii="Arial" w:hAnsi="Arial" w:cs="Arial"/>
          <w:color w:val="000000" w:themeColor="text1"/>
        </w:rPr>
        <w:lastRenderedPageBreak/>
        <w:t>takich samych parametrach i rodzaju we wskazanym przez Zamawiającego terminie, na własny koszt.</w:t>
      </w:r>
    </w:p>
    <w:p w14:paraId="7E12D206" w14:textId="77777777" w:rsidR="006A4D85" w:rsidRPr="00E0442C" w:rsidRDefault="00E6034B" w:rsidP="00C07F22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3</w:t>
      </w:r>
    </w:p>
    <w:p w14:paraId="33102CDD" w14:textId="77777777" w:rsidR="00E6034B" w:rsidRPr="00E0442C" w:rsidRDefault="00E6034B" w:rsidP="00C07F22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Termin realizacji Umowy</w:t>
      </w:r>
    </w:p>
    <w:p w14:paraId="0E95D75B" w14:textId="77777777" w:rsidR="00E6034B" w:rsidRPr="00E0442C" w:rsidRDefault="00E6034B" w:rsidP="00C07F2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Wymagamy termin wykonania Umowy: </w:t>
      </w:r>
      <w:r w:rsidRPr="00E0442C">
        <w:rPr>
          <w:rFonts w:ascii="Arial" w:hAnsi="Arial" w:cs="Arial"/>
          <w:b/>
          <w:color w:val="000000" w:themeColor="text1"/>
        </w:rPr>
        <w:t xml:space="preserve">dostawa w okresie do </w:t>
      </w:r>
      <w:r w:rsidR="002D6FD2" w:rsidRPr="00E0442C">
        <w:rPr>
          <w:rFonts w:ascii="Arial" w:hAnsi="Arial" w:cs="Arial"/>
          <w:b/>
          <w:color w:val="000000" w:themeColor="text1"/>
        </w:rPr>
        <w:t>5</w:t>
      </w:r>
      <w:r w:rsidRPr="00E0442C">
        <w:rPr>
          <w:rFonts w:ascii="Arial" w:hAnsi="Arial" w:cs="Arial"/>
          <w:b/>
          <w:color w:val="000000" w:themeColor="text1"/>
        </w:rPr>
        <w:t xml:space="preserve"> </w:t>
      </w:r>
      <w:r w:rsidR="00E3555C" w:rsidRPr="00E0442C">
        <w:rPr>
          <w:rFonts w:ascii="Arial" w:hAnsi="Arial" w:cs="Arial"/>
          <w:b/>
          <w:color w:val="000000" w:themeColor="text1"/>
        </w:rPr>
        <w:t>tygodni</w:t>
      </w:r>
      <w:r w:rsidRPr="00E0442C">
        <w:rPr>
          <w:rFonts w:ascii="Arial" w:hAnsi="Arial" w:cs="Arial"/>
          <w:b/>
          <w:color w:val="000000" w:themeColor="text1"/>
        </w:rPr>
        <w:t xml:space="preserve"> od dnia podpisania umowy.</w:t>
      </w:r>
    </w:p>
    <w:p w14:paraId="257372F6" w14:textId="77777777" w:rsidR="00F549D0" w:rsidRPr="00E0442C" w:rsidRDefault="00F549D0" w:rsidP="00C07F22">
      <w:pPr>
        <w:pStyle w:val="Akapitzlist"/>
        <w:jc w:val="both"/>
        <w:rPr>
          <w:rFonts w:ascii="Arial" w:hAnsi="Arial" w:cs="Arial"/>
          <w:b/>
          <w:color w:val="000000" w:themeColor="text1"/>
        </w:rPr>
      </w:pPr>
    </w:p>
    <w:p w14:paraId="590E03FC" w14:textId="77777777" w:rsidR="00F549D0" w:rsidRPr="00E0442C" w:rsidRDefault="00F549D0" w:rsidP="00C07F22">
      <w:pPr>
        <w:pStyle w:val="Akapitzlist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4</w:t>
      </w:r>
    </w:p>
    <w:p w14:paraId="09BBB25E" w14:textId="77777777" w:rsidR="00F549D0" w:rsidRPr="00E0442C" w:rsidRDefault="00F549D0" w:rsidP="00C07F22">
      <w:pPr>
        <w:pStyle w:val="Akapitzlist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Warunki realizacji Umowy</w:t>
      </w:r>
    </w:p>
    <w:p w14:paraId="00B66F22" w14:textId="77777777" w:rsidR="00E6034B" w:rsidRPr="00E0442C" w:rsidRDefault="00E6034B" w:rsidP="00C07F22">
      <w:pPr>
        <w:pStyle w:val="Akapitzlist"/>
        <w:jc w:val="both"/>
        <w:rPr>
          <w:rFonts w:ascii="Arial" w:hAnsi="Arial" w:cs="Arial"/>
          <w:color w:val="000000" w:themeColor="text1"/>
        </w:rPr>
      </w:pPr>
    </w:p>
    <w:p w14:paraId="71D21A8E" w14:textId="77777777" w:rsidR="00F549D0" w:rsidRPr="00E0442C" w:rsidRDefault="00F549D0" w:rsidP="00C07F22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Przed przystąpieniem do realizacji dostawy Wykonawca zobowiązany jest do uzgodnienia z wyznaczonym w umowie przedstawicielem Zamawiającego szczegółów jej realizacji oraz uzgodnienia terminu dostawy – nie później niż 5 dni roboczych przed terminem dostawy.</w:t>
      </w:r>
    </w:p>
    <w:p w14:paraId="2451A410" w14:textId="77777777" w:rsidR="00F549D0" w:rsidRPr="00E0442C" w:rsidRDefault="00F549D0" w:rsidP="00C07F22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Przedmiot </w:t>
      </w:r>
      <w:r w:rsidR="00DE5F28" w:rsidRPr="00E0442C">
        <w:rPr>
          <w:rFonts w:ascii="Arial" w:hAnsi="Arial" w:cs="Arial"/>
          <w:color w:val="000000" w:themeColor="text1"/>
        </w:rPr>
        <w:t>dostawy zaopatrzony będzie w instrukcję obsługi (jeżeli taką instrukcję posiadają) opisy techniczne i karty gwarancyjne, które winny być sporządzone w języku polskim.</w:t>
      </w:r>
    </w:p>
    <w:p w14:paraId="6B0FBD2C" w14:textId="77777777" w:rsidR="00DE5F28" w:rsidRPr="00E0442C" w:rsidRDefault="00DE5F28" w:rsidP="00C07F22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wskaże osobę, która będzie odpowiedzialna za kierowanie i koordynację dostaw oraz montaż i instalację przedmiotu umowy.</w:t>
      </w:r>
    </w:p>
    <w:p w14:paraId="55D92623" w14:textId="77777777" w:rsidR="00EF0869" w:rsidRPr="00E0442C" w:rsidRDefault="00EF0869" w:rsidP="00C07F22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zobowiązany jest wykonać wszystkie czynności faktyczne i prawne wymagane przez Zamawiającego związane z realizacją przedmiotu umowy.</w:t>
      </w:r>
    </w:p>
    <w:p w14:paraId="0698EEF3" w14:textId="77777777" w:rsidR="00EF0869" w:rsidRPr="00E0442C" w:rsidRDefault="00EF0869" w:rsidP="00C07F22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zobowiązany jest do usunięcia i zutylizowania na własny koszt opakowań i materiałów niepotrzebnych oraz odpadów wytworzonych w trakcie realizacji przedmiotu umowy zgodnie z obowiązującymi w tym zakresie przepisami prawa.</w:t>
      </w:r>
    </w:p>
    <w:p w14:paraId="341398C6" w14:textId="77777777" w:rsidR="00EF0869" w:rsidRPr="00E0442C" w:rsidRDefault="00EF0869" w:rsidP="00C07F22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zobowiązany jest do wykonania wszelkich innych czynności oraz zapewnienia materiałów, sprzętu i personelu do prawidłowej realizacji przedmiotu umowy.</w:t>
      </w:r>
    </w:p>
    <w:p w14:paraId="6ED8BC1E" w14:textId="77777777" w:rsidR="00EF0869" w:rsidRPr="00E0442C" w:rsidRDefault="00EF0869" w:rsidP="00C07F22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Prawo własności dostarczonego zgodnie z umową wyposażenia przejdzie na Zamawiającego po podpisaniu protokołu odbioru końcowego bez uwag (przez osoby wskazane w umowie) i zapłaceniu faktury VAT przez Zamawiającego.</w:t>
      </w:r>
    </w:p>
    <w:p w14:paraId="0BB5C316" w14:textId="77777777" w:rsidR="00920848" w:rsidRPr="00E0442C" w:rsidRDefault="00EF0869" w:rsidP="0051091B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Wykonawca ma obowiązek, w ramach </w:t>
      </w:r>
      <w:r w:rsidR="006A6FE6" w:rsidRPr="00E0442C">
        <w:rPr>
          <w:rFonts w:ascii="Arial" w:hAnsi="Arial" w:cs="Arial"/>
          <w:color w:val="000000" w:themeColor="text1"/>
        </w:rPr>
        <w:t>wynagrodzenia</w:t>
      </w:r>
      <w:r w:rsidRPr="00E0442C">
        <w:rPr>
          <w:rFonts w:ascii="Arial" w:hAnsi="Arial" w:cs="Arial"/>
          <w:color w:val="000000" w:themeColor="text1"/>
        </w:rPr>
        <w:t xml:space="preserve"> określonego w </w:t>
      </w:r>
      <w:r w:rsidR="006A6FE6" w:rsidRPr="00E0442C">
        <w:rPr>
          <w:rFonts w:ascii="Arial" w:hAnsi="Arial" w:cs="Arial"/>
          <w:color w:val="000000" w:themeColor="text1"/>
        </w:rPr>
        <w:t xml:space="preserve">§ 8 ust. 1 niniejszej Umowy, przeszkolić wyznaczonych pracowników </w:t>
      </w:r>
      <w:r w:rsidR="00B453AF" w:rsidRPr="00E0442C">
        <w:rPr>
          <w:rFonts w:ascii="Arial" w:hAnsi="Arial" w:cs="Arial"/>
          <w:color w:val="000000" w:themeColor="text1"/>
        </w:rPr>
        <w:t>Zamawiającego</w:t>
      </w:r>
      <w:r w:rsidR="006A6FE6" w:rsidRPr="00E0442C">
        <w:rPr>
          <w:rFonts w:ascii="Arial" w:hAnsi="Arial" w:cs="Arial"/>
          <w:color w:val="000000" w:themeColor="text1"/>
        </w:rPr>
        <w:t xml:space="preserve"> w zakresie obsługi dostarczonego przedmiotu umowy.</w:t>
      </w:r>
    </w:p>
    <w:p w14:paraId="5709E3F4" w14:textId="77777777" w:rsidR="00920848" w:rsidRPr="00E0442C" w:rsidRDefault="00920848" w:rsidP="00C07F22">
      <w:pPr>
        <w:ind w:left="72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5</w:t>
      </w:r>
    </w:p>
    <w:p w14:paraId="317AF3FD" w14:textId="77777777" w:rsidR="00920848" w:rsidRPr="00E0442C" w:rsidRDefault="00920848" w:rsidP="00C07F22">
      <w:pPr>
        <w:ind w:left="72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Odpowiedzialność Wykonawcy</w:t>
      </w:r>
    </w:p>
    <w:p w14:paraId="54EEFD69" w14:textId="77777777" w:rsidR="00920848" w:rsidRPr="00E0442C" w:rsidRDefault="00EA48C4" w:rsidP="00C07F22">
      <w:pPr>
        <w:pStyle w:val="Akapitzlist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 wady fizyczne, prawne i jakościowe dostarczonego sprzętu odpowiada Wykonawca.</w:t>
      </w:r>
    </w:p>
    <w:p w14:paraId="6F7C9070" w14:textId="77777777" w:rsidR="0084232D" w:rsidRPr="00E0442C" w:rsidRDefault="0084232D" w:rsidP="00C07F22">
      <w:pPr>
        <w:pStyle w:val="Akapitzlist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lastRenderedPageBreak/>
        <w:t>Za działania i zaniechania osób, przy pomocy, których Wykonawca będzie wykonywał zobowiązania zaciągnięte w myśl postanowień  niniejszej umowy oraz szkody w mieniu Zamawiającego, powstałe w związku z realizacją niniejszej umowy Wykonawca zawsze odpowiada, jak za działania i zaniechania własne.</w:t>
      </w:r>
    </w:p>
    <w:p w14:paraId="18BE1D17" w14:textId="77777777" w:rsidR="0084232D" w:rsidRPr="00E0442C" w:rsidRDefault="0084232D" w:rsidP="00C07F22">
      <w:pPr>
        <w:pStyle w:val="Akapitzlist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oświadcza, iż przedmiot umowy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</w:t>
      </w:r>
      <w:r w:rsidR="00BB6807" w:rsidRPr="00E0442C">
        <w:rPr>
          <w:rFonts w:ascii="Arial" w:hAnsi="Arial" w:cs="Arial"/>
          <w:color w:val="000000" w:themeColor="text1"/>
        </w:rPr>
        <w:t xml:space="preserve">, licencji, patentów, wzorów użytkowych lub znaków towarowych w odniesieniu do przedmiotu umowy, jeżeli normalne użytkowanie przedmiotu wymaga korzystania z tych praw. </w:t>
      </w:r>
    </w:p>
    <w:p w14:paraId="506EAD55" w14:textId="77777777" w:rsidR="0036303E" w:rsidRPr="00E0442C" w:rsidRDefault="0036303E" w:rsidP="00C07F22">
      <w:pPr>
        <w:pStyle w:val="Akapitzlist"/>
        <w:ind w:left="1080"/>
        <w:jc w:val="both"/>
        <w:rPr>
          <w:rFonts w:ascii="Arial" w:hAnsi="Arial" w:cs="Arial"/>
          <w:color w:val="000000" w:themeColor="text1"/>
        </w:rPr>
      </w:pPr>
    </w:p>
    <w:p w14:paraId="40FC75A3" w14:textId="77777777" w:rsidR="0036303E" w:rsidRPr="00E0442C" w:rsidRDefault="0036303E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6</w:t>
      </w:r>
    </w:p>
    <w:p w14:paraId="3039CD4D" w14:textId="77777777" w:rsidR="0036303E" w:rsidRPr="00E0442C" w:rsidRDefault="0036303E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Odbiór przedmiotu umowy</w:t>
      </w:r>
    </w:p>
    <w:p w14:paraId="3485C9B5" w14:textId="77777777" w:rsidR="000E56D4" w:rsidRPr="00E0442C" w:rsidRDefault="000E56D4" w:rsidP="00C07F22">
      <w:pPr>
        <w:pStyle w:val="Akapitzlist"/>
        <w:ind w:left="357"/>
        <w:jc w:val="center"/>
        <w:rPr>
          <w:rFonts w:ascii="Arial" w:hAnsi="Arial" w:cs="Arial"/>
          <w:b/>
          <w:color w:val="000000" w:themeColor="text1"/>
        </w:rPr>
      </w:pPr>
    </w:p>
    <w:p w14:paraId="0B97EA37" w14:textId="77777777" w:rsidR="000E56D4" w:rsidRPr="00E0442C" w:rsidRDefault="000E56D4" w:rsidP="00C07F22">
      <w:pPr>
        <w:pStyle w:val="Akapitzlist"/>
        <w:numPr>
          <w:ilvl w:val="0"/>
          <w:numId w:val="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Zamawiający dokona odbioru dostarczonego wyposażenia, we wskazanym miejscu realizacji przedmiotu umowy, Wykonawca sporządzi w tym celu 2 egzemplarze protokołu odbioru końcowego, który zostanie podpisany przez przedstawicieli Zamawiającego i Wykonawcy</w:t>
      </w:r>
      <w:r w:rsidR="00C74371" w:rsidRPr="00E0442C">
        <w:rPr>
          <w:rFonts w:ascii="Arial" w:hAnsi="Arial" w:cs="Arial"/>
          <w:color w:val="000000" w:themeColor="text1"/>
        </w:rPr>
        <w:t>.</w:t>
      </w:r>
    </w:p>
    <w:p w14:paraId="5E010211" w14:textId="77777777" w:rsidR="00C74371" w:rsidRPr="00E0442C" w:rsidRDefault="00C74371" w:rsidP="00C07F22">
      <w:pPr>
        <w:pStyle w:val="Akapitzlist"/>
        <w:numPr>
          <w:ilvl w:val="0"/>
          <w:numId w:val="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Zamawiający sprawdzi dostarczony przedmiot umowy w obecności przedstawiciela Wykonawcy w terminie nie dłuższym niż 7 dni od daty dostawy całości zamówienia.</w:t>
      </w:r>
    </w:p>
    <w:p w14:paraId="67B927F5" w14:textId="77777777" w:rsidR="00C74371" w:rsidRPr="00E0442C" w:rsidRDefault="00C74371" w:rsidP="00C07F22">
      <w:pPr>
        <w:pStyle w:val="Akapitzlist"/>
        <w:numPr>
          <w:ilvl w:val="0"/>
          <w:numId w:val="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 czynnościach odbioru będą brali udział przedstawiciele Zamawiającego i Wykonawcy.</w:t>
      </w:r>
    </w:p>
    <w:p w14:paraId="453EBD6B" w14:textId="77777777" w:rsidR="00C74371" w:rsidRPr="00E0442C" w:rsidRDefault="00C74371" w:rsidP="00C07F22">
      <w:pPr>
        <w:pStyle w:val="Akapitzlist"/>
        <w:numPr>
          <w:ilvl w:val="0"/>
          <w:numId w:val="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Jeżeli w toku czynności odbioru końcowego zostaną stwierdzone wady przedmiotu umowy, w tym braki ilościowe</w:t>
      </w:r>
      <w:r w:rsidR="00325170" w:rsidRPr="00E0442C">
        <w:rPr>
          <w:rFonts w:ascii="Arial" w:hAnsi="Arial" w:cs="Arial"/>
          <w:color w:val="000000" w:themeColor="text1"/>
        </w:rPr>
        <w:t xml:space="preserve"> lub wady jakościowe lub brak wymaganych dokumentów, o których mowa w § 4 ust. 3 to Zamawiającemu przysługują następujące uprawnienia:</w:t>
      </w:r>
    </w:p>
    <w:p w14:paraId="12F57C6E" w14:textId="77777777" w:rsidR="00325170" w:rsidRPr="00E0442C" w:rsidRDefault="00E72DBD" w:rsidP="00FB358C">
      <w:pPr>
        <w:pStyle w:val="Akapitzlist"/>
        <w:numPr>
          <w:ilvl w:val="0"/>
          <w:numId w:val="7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 </w:t>
      </w:r>
      <w:r w:rsidR="00325170" w:rsidRPr="00E0442C">
        <w:rPr>
          <w:rFonts w:ascii="Arial" w:hAnsi="Arial" w:cs="Arial"/>
          <w:color w:val="000000" w:themeColor="text1"/>
        </w:rPr>
        <w:t>jeżeli wady</w:t>
      </w:r>
      <w:r w:rsidR="00FB358C" w:rsidRPr="00E0442C">
        <w:rPr>
          <w:rFonts w:ascii="Arial" w:hAnsi="Arial" w:cs="Arial"/>
          <w:color w:val="000000" w:themeColor="text1"/>
        </w:rPr>
        <w:t xml:space="preserve"> nie nadają się do usunięcia to </w:t>
      </w:r>
      <w:r w:rsidR="00325170" w:rsidRPr="00E0442C">
        <w:rPr>
          <w:rFonts w:ascii="Arial" w:hAnsi="Arial" w:cs="Arial"/>
          <w:color w:val="000000" w:themeColor="text1"/>
        </w:rPr>
        <w:t>Zamawiający może odstąpić od umowy lub jej części lub żądać wykonania przedmiotu umowy lub jego części po raz drugi na koszt Wykonawcy,</w:t>
      </w:r>
    </w:p>
    <w:p w14:paraId="6EB3312B" w14:textId="77777777" w:rsidR="00325170" w:rsidRPr="00E0442C" w:rsidRDefault="00325170" w:rsidP="00C07F22">
      <w:p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b)  jeżeli wady lub braki są do usunięcia to Zamawiający może:</w:t>
      </w:r>
    </w:p>
    <w:p w14:paraId="6B723B13" w14:textId="77777777" w:rsidR="00C50477" w:rsidRPr="00E0442C" w:rsidRDefault="00C50477" w:rsidP="00FB358C">
      <w:p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- odmówić odbioru do czasu usunięcia wad; w przypadku odmowy odbioru, Zamawiający określa w protokole powód nieodebrania  przedmiotu umowy i termin usunięcia wad</w:t>
      </w:r>
      <w:r w:rsidR="00FB358C" w:rsidRPr="00E0442C">
        <w:rPr>
          <w:rFonts w:ascii="Arial" w:hAnsi="Arial" w:cs="Arial"/>
          <w:color w:val="000000" w:themeColor="text1"/>
        </w:rPr>
        <w:t>.</w:t>
      </w:r>
    </w:p>
    <w:p w14:paraId="18513CDE" w14:textId="77777777" w:rsidR="00C50477" w:rsidRPr="00E0442C" w:rsidRDefault="00C50477" w:rsidP="00C07F22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Nieusunięcie wad w wyznaczonym terminie spowoduje zlecenie ich wykonania na rachunek i  koszy Wykonawcy, na co wyraża zgodę. Nie będzie w tym przypadku wymagana zgoda Sądu na zastępcze usunięcie wad przez Zamawiającego. Wszelkie powstałe z tego tytułu</w:t>
      </w:r>
      <w:r w:rsidR="00E72DBD" w:rsidRPr="00E0442C">
        <w:rPr>
          <w:rFonts w:ascii="Arial" w:hAnsi="Arial" w:cs="Arial"/>
          <w:color w:val="000000" w:themeColor="text1"/>
        </w:rPr>
        <w:t xml:space="preserve"> koszty Zamawiający może pokryć z wynagrodzenia </w:t>
      </w:r>
      <w:r w:rsidRPr="00E0442C">
        <w:rPr>
          <w:rFonts w:ascii="Arial" w:hAnsi="Arial" w:cs="Arial"/>
          <w:color w:val="000000" w:themeColor="text1"/>
        </w:rPr>
        <w:t xml:space="preserve"> </w:t>
      </w:r>
      <w:r w:rsidR="00E72DBD" w:rsidRPr="00E0442C">
        <w:rPr>
          <w:rFonts w:ascii="Arial" w:hAnsi="Arial" w:cs="Arial"/>
          <w:color w:val="000000" w:themeColor="text1"/>
        </w:rPr>
        <w:t>z wynagrodzenia należnego Wykonawcy z tytułu realizacji niniejszej umowy na co Wykonawca wyraża zgodę.</w:t>
      </w:r>
    </w:p>
    <w:p w14:paraId="7F98D8F3" w14:textId="77777777" w:rsidR="00E72DBD" w:rsidRPr="00E0442C" w:rsidRDefault="006D4B36" w:rsidP="00C07F22">
      <w:p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6. Za dzień obioru końcowego uważa się dzień podpisania przez Zamawiającego protokołu odbioru końcowego. Podpisany przez Zamawiającego protokół stanowi podstawę do wystawienia faktury przez Wykonawcę.</w:t>
      </w:r>
    </w:p>
    <w:p w14:paraId="25C7ED59" w14:textId="77777777" w:rsidR="006D4B36" w:rsidRPr="00E0442C" w:rsidRDefault="006D4B36" w:rsidP="0051091B">
      <w:p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lastRenderedPageBreak/>
        <w:t xml:space="preserve">7. </w:t>
      </w:r>
      <w:r w:rsidR="00440090" w:rsidRPr="00E0442C">
        <w:rPr>
          <w:rFonts w:ascii="Arial" w:hAnsi="Arial" w:cs="Arial"/>
          <w:color w:val="000000" w:themeColor="text1"/>
        </w:rPr>
        <w:t>Prawo</w:t>
      </w:r>
      <w:r w:rsidR="00091929" w:rsidRPr="00E0442C">
        <w:rPr>
          <w:rFonts w:ascii="Arial" w:hAnsi="Arial" w:cs="Arial"/>
          <w:color w:val="000000" w:themeColor="text1"/>
        </w:rPr>
        <w:t xml:space="preserve"> własności przedmiotu umowy przejdzie na Zamawiającego z chwilą podpisania protokołu odbioru końcowego przez Strony.</w:t>
      </w:r>
      <w:r w:rsidRPr="00E0442C">
        <w:rPr>
          <w:rFonts w:ascii="Arial" w:hAnsi="Arial" w:cs="Arial"/>
          <w:color w:val="000000" w:themeColor="text1"/>
        </w:rPr>
        <w:t xml:space="preserve"> </w:t>
      </w:r>
    </w:p>
    <w:p w14:paraId="01E9279B" w14:textId="77777777" w:rsidR="00B57160" w:rsidRPr="00E0442C" w:rsidRDefault="00B57160" w:rsidP="00C07F22">
      <w:pPr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7 Gwarancja i serwis</w:t>
      </w:r>
    </w:p>
    <w:p w14:paraId="68A12898" w14:textId="77777777" w:rsidR="00427B14" w:rsidRPr="00E0442C" w:rsidRDefault="00427B14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Wykonawca oświadcza, że przedmiot umowy jest fabrycznie nowy i wolny od wad fizycznych i prawnych, może być użytkowany zgodnie z przeznaczeniem opisanym w </w:t>
      </w:r>
      <w:r w:rsidR="00673E04" w:rsidRPr="00E0442C">
        <w:rPr>
          <w:rFonts w:ascii="Arial" w:hAnsi="Arial" w:cs="Arial"/>
          <w:color w:val="000000" w:themeColor="text1"/>
        </w:rPr>
        <w:t>zapytaniu ofertowym</w:t>
      </w:r>
      <w:r w:rsidRPr="00E0442C">
        <w:rPr>
          <w:rFonts w:ascii="Arial" w:hAnsi="Arial" w:cs="Arial"/>
          <w:color w:val="000000" w:themeColor="text1"/>
        </w:rPr>
        <w:t xml:space="preserve"> oraz udziela Zamawiającemu gwarancji na dostarczony przedmiot umowy w ramach: </w:t>
      </w:r>
    </w:p>
    <w:p w14:paraId="099F2D69" w14:textId="77777777" w:rsidR="008C7BD8" w:rsidRPr="00E0442C" w:rsidRDefault="00673E04" w:rsidP="00FB358C">
      <w:pPr>
        <w:pStyle w:val="Akapitzlist"/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zadania </w:t>
      </w:r>
      <w:r w:rsidR="00427B14" w:rsidRPr="00E0442C">
        <w:rPr>
          <w:rFonts w:ascii="Arial" w:hAnsi="Arial" w:cs="Arial"/>
          <w:color w:val="000000" w:themeColor="text1"/>
        </w:rPr>
        <w:t xml:space="preserve"> - Dostawa </w:t>
      </w:r>
      <w:proofErr w:type="spellStart"/>
      <w:r w:rsidR="00427B14" w:rsidRPr="00E0442C">
        <w:rPr>
          <w:rFonts w:ascii="Arial" w:hAnsi="Arial" w:cs="Arial"/>
          <w:color w:val="000000" w:themeColor="text1"/>
        </w:rPr>
        <w:t>quada</w:t>
      </w:r>
      <w:proofErr w:type="spellEnd"/>
      <w:r w:rsidR="00427B14" w:rsidRPr="00E0442C">
        <w:rPr>
          <w:rFonts w:ascii="Arial" w:hAnsi="Arial" w:cs="Arial"/>
          <w:color w:val="000000" w:themeColor="text1"/>
        </w:rPr>
        <w:t xml:space="preserve"> z przyczepą ratunkową i przyczepą do transportu </w:t>
      </w:r>
      <w:proofErr w:type="spellStart"/>
      <w:r w:rsidR="00427B14" w:rsidRPr="00E0442C">
        <w:rPr>
          <w:rFonts w:ascii="Arial" w:hAnsi="Arial" w:cs="Arial"/>
          <w:color w:val="000000" w:themeColor="text1"/>
        </w:rPr>
        <w:t>quada</w:t>
      </w:r>
      <w:proofErr w:type="spellEnd"/>
      <w:r w:rsidR="00427B14" w:rsidRPr="00E0442C">
        <w:rPr>
          <w:rFonts w:ascii="Arial" w:hAnsi="Arial" w:cs="Arial"/>
          <w:color w:val="000000" w:themeColor="text1"/>
        </w:rPr>
        <w:t xml:space="preserve">  w ramach projektu „Wspólna odporność  na polsko – niemieckim obszarze powiazań dzięki straży pożarnej w regionie Odry i Warty</w:t>
      </w:r>
      <w:r w:rsidRPr="00E0442C">
        <w:rPr>
          <w:rFonts w:ascii="Arial" w:hAnsi="Arial" w:cs="Arial"/>
          <w:b/>
          <w:color w:val="000000" w:themeColor="text1"/>
        </w:rPr>
        <w:t>”:</w:t>
      </w:r>
      <w:r w:rsidR="00FB358C" w:rsidRPr="00E0442C">
        <w:rPr>
          <w:rFonts w:ascii="Arial" w:hAnsi="Arial" w:cs="Arial"/>
          <w:b/>
          <w:color w:val="000000" w:themeColor="text1"/>
        </w:rPr>
        <w:t xml:space="preserve"> 24 miesiące </w:t>
      </w:r>
      <w:r w:rsidR="00427B14" w:rsidRPr="00E0442C">
        <w:rPr>
          <w:rFonts w:ascii="Arial" w:hAnsi="Arial" w:cs="Arial"/>
          <w:color w:val="000000" w:themeColor="text1"/>
        </w:rPr>
        <w:t xml:space="preserve">od </w:t>
      </w:r>
      <w:r w:rsidR="00CE14E2" w:rsidRPr="00E0442C">
        <w:rPr>
          <w:rFonts w:ascii="Arial" w:hAnsi="Arial" w:cs="Arial"/>
          <w:color w:val="000000" w:themeColor="text1"/>
        </w:rPr>
        <w:t xml:space="preserve">dnia </w:t>
      </w:r>
      <w:r w:rsidR="00427B14" w:rsidRPr="00E0442C">
        <w:rPr>
          <w:rFonts w:ascii="Arial" w:hAnsi="Arial" w:cs="Arial"/>
          <w:color w:val="000000" w:themeColor="text1"/>
        </w:rPr>
        <w:t xml:space="preserve"> podpisania protokołu odbioru</w:t>
      </w:r>
      <w:r w:rsidR="00CE14E2" w:rsidRPr="00E0442C">
        <w:rPr>
          <w:rFonts w:ascii="Arial" w:hAnsi="Arial" w:cs="Arial"/>
          <w:color w:val="000000" w:themeColor="text1"/>
        </w:rPr>
        <w:t xml:space="preserve"> końcowego, a w przypadku odbioru przedmiotu umowy z wadami w dniu następnym licząc od dnia potwierdzenia usunięcia wad stwierdzonych przy odbiorze końcowym.</w:t>
      </w:r>
      <w:r w:rsidR="00427B14" w:rsidRPr="00E0442C">
        <w:rPr>
          <w:rFonts w:ascii="Arial" w:hAnsi="Arial" w:cs="Arial"/>
          <w:color w:val="000000" w:themeColor="text1"/>
        </w:rPr>
        <w:t xml:space="preserve"> </w:t>
      </w:r>
    </w:p>
    <w:p w14:paraId="3A9DC5A0" w14:textId="77777777" w:rsidR="008C7BD8" w:rsidRPr="00E0442C" w:rsidRDefault="008C7BD8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Okres gwarancji udzielonej przez Wykonawcę na przedmiot umowy nie może być krótszy od okresu gwarancji udzielonej przez producenta na sprzęt, urządzenia i wyposażenie, których dostawa stanowi przedmiot niniejszej umowy. Okres rękojmi i gwarancji rozpoczyna się równocześnie dla całości dostawy. </w:t>
      </w:r>
    </w:p>
    <w:p w14:paraId="51B3529B" w14:textId="77777777" w:rsidR="008C7BD8" w:rsidRPr="00E0442C" w:rsidRDefault="008C7BD8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Okres odpowiedzialności  Wykonawcy z tytułu rękojmi za wady przedmiotu umowy jest równy okresowi gwarancji udzielonej przez Wykonawcę, z wyjątkiem sytuacji, gdy Wykonawca udzielił gwarancji na okres krótszy niż okresy rękojmi  wskazane w przepisach Kodeksu cywilnego, wówczas okres rękojmi za wady przedmiotu jest zgodny z zapisami Kodeksu cywilnego.</w:t>
      </w:r>
    </w:p>
    <w:p w14:paraId="6774E916" w14:textId="77777777" w:rsidR="00F549D0" w:rsidRPr="00E0442C" w:rsidRDefault="00494645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Okres gwarancji rozpocznie się  od dnia podpisania protokołu odbioru końcowego dostarczonego przedmiotu zamówienia we wskazane miejsce, a w przypadku przedmiotu umowy z wadami w dniu następnym licząc od dnia potwierdzenia  usunięcia wad stwierdzonych przy odbiorze końcowym. Czas reakcji serwisu –</w:t>
      </w:r>
      <w:r w:rsidR="00776D6A" w:rsidRPr="00E0442C">
        <w:rPr>
          <w:rFonts w:ascii="Arial" w:hAnsi="Arial" w:cs="Arial"/>
          <w:color w:val="000000" w:themeColor="text1"/>
        </w:rPr>
        <w:t xml:space="preserve"> </w:t>
      </w:r>
      <w:r w:rsidRPr="00E0442C">
        <w:rPr>
          <w:rFonts w:ascii="Arial" w:hAnsi="Arial" w:cs="Arial"/>
          <w:color w:val="000000" w:themeColor="text1"/>
        </w:rPr>
        <w:t>do końca następnego dnia roboczego.</w:t>
      </w:r>
    </w:p>
    <w:p w14:paraId="0B1ED699" w14:textId="77777777" w:rsidR="00494645" w:rsidRPr="00E0442C" w:rsidRDefault="003B5DC2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Usunięcie wad i usterek zostanie każdorazowo potwierdzone protokołem odbioru. Okres gwarancji zostanie przedłużony</w:t>
      </w:r>
      <w:r w:rsidR="008502D9" w:rsidRPr="00E0442C">
        <w:rPr>
          <w:rFonts w:ascii="Arial" w:hAnsi="Arial" w:cs="Arial"/>
          <w:color w:val="000000" w:themeColor="text1"/>
        </w:rPr>
        <w:t xml:space="preserve"> o czas naprawy/wymiany.</w:t>
      </w:r>
    </w:p>
    <w:p w14:paraId="391B6ABF" w14:textId="77777777" w:rsidR="00F549D0" w:rsidRPr="00E0442C" w:rsidRDefault="008502D9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 przypadku konieczności usunięcia wady w innym miejscu niż miejsce używania sprzętu Wykonawca jest zobowiązany na własny koszt i ryzyko do odbioru przedmiotu umowy dotkniętego wadą z miejsca jego użytkowania, a po usunięciu wady do jego dosta</w:t>
      </w:r>
      <w:r w:rsidR="00135C32" w:rsidRPr="00E0442C">
        <w:rPr>
          <w:rFonts w:ascii="Arial" w:hAnsi="Arial" w:cs="Arial"/>
          <w:color w:val="000000" w:themeColor="text1"/>
        </w:rPr>
        <w:t>rczenia do miejsca użytkowania.</w:t>
      </w:r>
    </w:p>
    <w:p w14:paraId="6BDAFFF2" w14:textId="77777777" w:rsidR="008502D9" w:rsidRPr="00E0442C" w:rsidRDefault="008502D9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 przypadku maksymalnie 3 napraw gwarancyjnych tego samego wyposażenia, sprzętu Wykonawca będzie zobowiązany dokonać wymiany na nowy, wolny od wad.</w:t>
      </w:r>
    </w:p>
    <w:p w14:paraId="4B99C998" w14:textId="77777777" w:rsidR="008502D9" w:rsidRPr="00E0442C" w:rsidRDefault="008502D9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 ramach udzielonej gwarancji Wykonawca zapewnia autoryzowany serwis techniczny</w:t>
      </w:r>
      <w:r w:rsidR="00AE3EEF" w:rsidRPr="00E0442C">
        <w:rPr>
          <w:rFonts w:ascii="Arial" w:hAnsi="Arial" w:cs="Arial"/>
          <w:color w:val="000000" w:themeColor="text1"/>
        </w:rPr>
        <w:t xml:space="preserve"> i nie może odmówić wymiany niesprawnej części na nową, w przypadku, gdy  jej naprawa nie gwarantuje prawidłowej pracy sprzętu. Wymagany jest autory</w:t>
      </w:r>
      <w:r w:rsidR="00DB3B4E" w:rsidRPr="00E0442C">
        <w:rPr>
          <w:rFonts w:ascii="Arial" w:hAnsi="Arial" w:cs="Arial"/>
          <w:color w:val="000000" w:themeColor="text1"/>
        </w:rPr>
        <w:t>zowany serwis na terenie Polski</w:t>
      </w:r>
      <w:r w:rsidR="00AE3EEF" w:rsidRPr="00E0442C">
        <w:rPr>
          <w:rFonts w:ascii="Arial" w:hAnsi="Arial" w:cs="Arial"/>
          <w:color w:val="000000" w:themeColor="text1"/>
        </w:rPr>
        <w:t>, wsparcie techniczne w języku polskim.</w:t>
      </w:r>
    </w:p>
    <w:p w14:paraId="65D7AE99" w14:textId="77777777" w:rsidR="00AE3EEF" w:rsidRPr="00E0442C" w:rsidRDefault="00AE3EEF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jest odpowiedzialny za wszelkie szkody, które spowodował w czasie prac nad usuwaniem awarii.</w:t>
      </w:r>
    </w:p>
    <w:p w14:paraId="1E521061" w14:textId="77777777" w:rsidR="00AE3EEF" w:rsidRPr="00E0442C" w:rsidRDefault="00AE3EEF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lastRenderedPageBreak/>
        <w:t>Udzielona gwarancja i rękojmia obejmują wszystkie elementy dostarczonego sprzętu z wyłączeniem materiałów eksploatacji.</w:t>
      </w:r>
    </w:p>
    <w:p w14:paraId="4D4B2930" w14:textId="77777777" w:rsidR="005075E6" w:rsidRPr="00E0442C" w:rsidRDefault="00AE3EEF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</w:t>
      </w:r>
      <w:r w:rsidR="00E319E6" w:rsidRPr="00E0442C">
        <w:rPr>
          <w:rFonts w:ascii="Arial" w:hAnsi="Arial" w:cs="Arial"/>
          <w:color w:val="000000" w:themeColor="text1"/>
        </w:rPr>
        <w:t xml:space="preserve"> ponosi odpowiedzialność za działania i zaniechania osób, którym powierzył wykonanie obowiązków wynikających z umowy jak za działanie lub zaniechanie własne.</w:t>
      </w:r>
    </w:p>
    <w:p w14:paraId="5777E902" w14:textId="77777777" w:rsidR="00940FF4" w:rsidRPr="00E0442C" w:rsidRDefault="005075E6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Jakiekolwiek dokumenty gwarancyjne wydane przez Wykonawcę, sprzeczne z warunkami niniejszej umowy nie wiążą Zamawiającego.</w:t>
      </w:r>
    </w:p>
    <w:p w14:paraId="2E32D203" w14:textId="77777777" w:rsidR="00940FF4" w:rsidRPr="00E0442C" w:rsidRDefault="00940FF4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Wszelkie konieczne gwarancje należy wydać Zamawiającemu w języku polskim.</w:t>
      </w:r>
    </w:p>
    <w:p w14:paraId="6EAF8039" w14:textId="77777777" w:rsidR="00940FF4" w:rsidRPr="00E0442C" w:rsidRDefault="00940FF4" w:rsidP="00C07F22">
      <w:pPr>
        <w:pStyle w:val="Akapitzlist"/>
        <w:numPr>
          <w:ilvl w:val="0"/>
          <w:numId w:val="13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Niniejsza umowa stanowi dokument gwarancyjny.</w:t>
      </w:r>
    </w:p>
    <w:p w14:paraId="5DD70151" w14:textId="77777777" w:rsidR="00940FF4" w:rsidRPr="00E0442C" w:rsidRDefault="00940FF4" w:rsidP="00C07F22">
      <w:pPr>
        <w:pStyle w:val="Akapitzlist"/>
        <w:ind w:left="357"/>
        <w:jc w:val="both"/>
        <w:rPr>
          <w:rFonts w:ascii="Arial" w:hAnsi="Arial" w:cs="Arial"/>
          <w:b/>
          <w:color w:val="000000" w:themeColor="text1"/>
        </w:rPr>
      </w:pPr>
    </w:p>
    <w:p w14:paraId="1C5A6EF3" w14:textId="77777777" w:rsidR="005B3829" w:rsidRPr="00E0442C" w:rsidRDefault="00940FF4" w:rsidP="00C07F22">
      <w:pPr>
        <w:pStyle w:val="Akapitzlist"/>
        <w:ind w:left="357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 xml:space="preserve">§ </w:t>
      </w:r>
      <w:r w:rsidR="005B3829" w:rsidRPr="00E0442C">
        <w:rPr>
          <w:rFonts w:ascii="Arial" w:hAnsi="Arial" w:cs="Arial"/>
          <w:b/>
          <w:color w:val="000000" w:themeColor="text1"/>
        </w:rPr>
        <w:t xml:space="preserve">8 </w:t>
      </w:r>
    </w:p>
    <w:p w14:paraId="545F10AE" w14:textId="77777777" w:rsidR="00B50856" w:rsidRPr="00E0442C" w:rsidRDefault="00940FF4" w:rsidP="0051091B">
      <w:pPr>
        <w:pStyle w:val="Akapitzlist"/>
        <w:ind w:left="357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Wynagrodzenie Wykonawcy</w:t>
      </w:r>
    </w:p>
    <w:p w14:paraId="5E0FCA16" w14:textId="77777777" w:rsidR="00B50856" w:rsidRPr="00E0442C" w:rsidRDefault="0082698A" w:rsidP="00C07F22">
      <w:pPr>
        <w:pStyle w:val="Akapitzlist"/>
        <w:numPr>
          <w:ilvl w:val="0"/>
          <w:numId w:val="14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Całkowite wynagrodzenie Wykonawcy za wykonanie</w:t>
      </w:r>
      <w:r w:rsidR="005B3829" w:rsidRPr="00E0442C">
        <w:rPr>
          <w:rFonts w:ascii="Arial" w:hAnsi="Arial" w:cs="Arial"/>
          <w:color w:val="000000" w:themeColor="text1"/>
        </w:rPr>
        <w:t xml:space="preserve"> przedmiotu niniejszej umowy </w:t>
      </w:r>
      <w:r w:rsidR="00D33116" w:rsidRPr="00E0442C">
        <w:rPr>
          <w:rFonts w:ascii="Arial" w:hAnsi="Arial" w:cs="Arial"/>
          <w:color w:val="000000" w:themeColor="text1"/>
        </w:rPr>
        <w:t>na podstawie zapytania ofertowego</w:t>
      </w:r>
      <w:r w:rsidR="005B3829" w:rsidRPr="00E0442C">
        <w:rPr>
          <w:rFonts w:ascii="Arial" w:hAnsi="Arial" w:cs="Arial"/>
          <w:color w:val="000000" w:themeColor="text1"/>
        </w:rPr>
        <w:t xml:space="preserve"> wynosi ………………….złotych netto (słownie……………………………..). Cena powiększona zostanie o obowiązujący podatek od towarów i usług w wysokości………………….zł (słownie………………) o stanowi ogółem ……………………..złotych brutto (słownie:……………………………..</w:t>
      </w:r>
      <w:r w:rsidR="00D33116" w:rsidRPr="00E0442C">
        <w:rPr>
          <w:rFonts w:ascii="Arial" w:hAnsi="Arial" w:cs="Arial"/>
          <w:color w:val="000000" w:themeColor="text1"/>
        </w:rPr>
        <w:t>).</w:t>
      </w:r>
    </w:p>
    <w:p w14:paraId="1EC896E5" w14:textId="77777777" w:rsidR="005B3829" w:rsidRPr="00E0442C" w:rsidRDefault="005B3829" w:rsidP="00C07F22">
      <w:pPr>
        <w:pStyle w:val="Akapitzlist"/>
        <w:numPr>
          <w:ilvl w:val="0"/>
          <w:numId w:val="14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Wynagrodzenie o którym mowa w ust. 1 jest wynagrodzeniem ryczałtowym  i obejmuje wszelkie koszty, jakie Wykonawca poniesie  przy realizacji  niniejszej umowy (np. koszty transportu, koszty opakowania, opłaty, podatki, cła, pozostałe składniki cenotwórcze) oraz koszt gwarancji.</w:t>
      </w:r>
    </w:p>
    <w:p w14:paraId="10518E0F" w14:textId="77777777" w:rsidR="005B3829" w:rsidRPr="00E0442C" w:rsidRDefault="005B3829" w:rsidP="00C07F22">
      <w:pPr>
        <w:pStyle w:val="Akapitzlist"/>
        <w:numPr>
          <w:ilvl w:val="0"/>
          <w:numId w:val="14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Cenę poszczególnych elementów przedmiotu umowy określa oferta Wykonawcy wraz z załącznikami.</w:t>
      </w:r>
    </w:p>
    <w:p w14:paraId="23C39823" w14:textId="77777777" w:rsidR="005B3829" w:rsidRPr="00E0442C" w:rsidRDefault="005B3829" w:rsidP="00C07F22">
      <w:pPr>
        <w:pStyle w:val="Akapitzlist"/>
        <w:ind w:left="357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 xml:space="preserve">§ </w:t>
      </w:r>
      <w:r w:rsidR="00457DBC" w:rsidRPr="00E0442C">
        <w:rPr>
          <w:rFonts w:ascii="Arial" w:hAnsi="Arial" w:cs="Arial"/>
          <w:b/>
          <w:color w:val="000000" w:themeColor="text1"/>
        </w:rPr>
        <w:t>9</w:t>
      </w:r>
    </w:p>
    <w:p w14:paraId="21B04385" w14:textId="77777777" w:rsidR="00457DBC" w:rsidRPr="00E0442C" w:rsidRDefault="00457DBC" w:rsidP="00C07F22">
      <w:pPr>
        <w:pStyle w:val="Akapitzlist"/>
        <w:ind w:left="357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Cesja</w:t>
      </w:r>
    </w:p>
    <w:p w14:paraId="021AFFC4" w14:textId="77777777" w:rsidR="006F4E26" w:rsidRPr="00E0442C" w:rsidRDefault="006F4E26" w:rsidP="00C07F22">
      <w:pPr>
        <w:pStyle w:val="Akapitzlist"/>
        <w:ind w:left="357"/>
        <w:jc w:val="center"/>
        <w:rPr>
          <w:rFonts w:ascii="Arial" w:hAnsi="Arial" w:cs="Arial"/>
          <w:b/>
          <w:color w:val="000000" w:themeColor="text1"/>
        </w:rPr>
      </w:pPr>
    </w:p>
    <w:p w14:paraId="60D2A964" w14:textId="77777777" w:rsidR="00457DBC" w:rsidRPr="00E0442C" w:rsidRDefault="00457DBC" w:rsidP="00C07F22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nie może przenieść wierzytelności, obowiązków</w:t>
      </w:r>
      <w:r w:rsidR="004D3580" w:rsidRPr="00E0442C">
        <w:rPr>
          <w:rFonts w:ascii="Arial" w:hAnsi="Arial" w:cs="Arial"/>
          <w:color w:val="000000" w:themeColor="text1"/>
        </w:rPr>
        <w:t>, praw wynikających z niniejszej umowy na osoby trzecie ani rozporządzać nimi w jakiejkolwiek prawem przewidzianej formie bez zgody Zamawiającego.</w:t>
      </w:r>
      <w:r w:rsidR="006F4E26" w:rsidRPr="00E0442C">
        <w:rPr>
          <w:rFonts w:ascii="Arial" w:hAnsi="Arial" w:cs="Arial"/>
          <w:color w:val="000000" w:themeColor="text1"/>
        </w:rPr>
        <w:t xml:space="preserve"> Bez zgody Zamawiającego wykonawca nie może również zawrzeć umowy z osobą trzecią o podstawienie w prawa wierzyciela (art. 518 K.C.), ani dokonywać żadnej czynności prawnej rodzącej taki skutek.</w:t>
      </w:r>
      <w:r w:rsidR="004D3580" w:rsidRPr="00E0442C">
        <w:rPr>
          <w:rFonts w:ascii="Arial" w:hAnsi="Arial" w:cs="Arial"/>
          <w:color w:val="000000" w:themeColor="text1"/>
        </w:rPr>
        <w:t xml:space="preserve"> </w:t>
      </w:r>
    </w:p>
    <w:p w14:paraId="0CB93B19" w14:textId="77777777" w:rsidR="00940FF4" w:rsidRPr="00E0442C" w:rsidRDefault="00940FF4" w:rsidP="00C07F22">
      <w:pPr>
        <w:pStyle w:val="Akapitzlist"/>
        <w:jc w:val="both"/>
        <w:rPr>
          <w:rFonts w:ascii="Arial" w:hAnsi="Arial" w:cs="Arial"/>
          <w:b/>
          <w:color w:val="000000" w:themeColor="text1"/>
        </w:rPr>
      </w:pPr>
    </w:p>
    <w:p w14:paraId="391CE96D" w14:textId="77777777" w:rsidR="006F4E26" w:rsidRPr="00E0442C" w:rsidRDefault="006F4E26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10</w:t>
      </w:r>
    </w:p>
    <w:p w14:paraId="2533CF0B" w14:textId="77777777" w:rsidR="006F4E26" w:rsidRPr="00E0442C" w:rsidRDefault="006F4E26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Podwykonawcy</w:t>
      </w:r>
    </w:p>
    <w:p w14:paraId="4F9AA7AC" w14:textId="77777777" w:rsidR="001C5A62" w:rsidRPr="00E0442C" w:rsidRDefault="001C5A62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</w:p>
    <w:p w14:paraId="7B1F40AE" w14:textId="77777777" w:rsidR="00F73128" w:rsidRPr="00E0442C" w:rsidRDefault="005A6B3E" w:rsidP="00C07F22">
      <w:pPr>
        <w:pStyle w:val="Akapitzlist"/>
        <w:numPr>
          <w:ilvl w:val="0"/>
          <w:numId w:val="17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oświadcza, że przedmiot umowy wykona samodzielnie (własnymi siłami).</w:t>
      </w:r>
    </w:p>
    <w:p w14:paraId="7901532F" w14:textId="77777777" w:rsidR="005A6B3E" w:rsidRPr="00E0442C" w:rsidRDefault="005A6B3E" w:rsidP="00C07F22">
      <w:pPr>
        <w:pStyle w:val="Akapitzlist"/>
        <w:numPr>
          <w:ilvl w:val="0"/>
          <w:numId w:val="17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nie może bez uprzedniej pisemnej zgody Zamawiającego powierzyć wykonania przedmiotu umowy bądź jej części osobie trzeciej.</w:t>
      </w:r>
    </w:p>
    <w:p w14:paraId="42E13B91" w14:textId="77777777" w:rsidR="005A6B3E" w:rsidRPr="00E0442C" w:rsidRDefault="005A6B3E" w:rsidP="00C07F22">
      <w:pPr>
        <w:pStyle w:val="Akapitzlist"/>
        <w:numPr>
          <w:ilvl w:val="0"/>
          <w:numId w:val="17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W przypadku zlecenia części zamówienia podwykonawcy, Wykonawca zamówienia zobowiązany jest do sprawowania pełnego nadzoru oraz do koordynacji wszelkich prac zleconych podwykonawcy. Wykonawca będzie ponosił pełną odpowiedzialność wobec zamawiającego i osób trzecich za pracę wykonane przez siebie, podwykonawców. Wykonawca jest odpowiedzialny za działania, uchybienia lub zaniedbania swoich </w:t>
      </w:r>
      <w:r w:rsidRPr="00E0442C">
        <w:rPr>
          <w:rFonts w:ascii="Arial" w:hAnsi="Arial" w:cs="Arial"/>
          <w:color w:val="000000" w:themeColor="text1"/>
        </w:rPr>
        <w:lastRenderedPageBreak/>
        <w:t>podwykonawców i ich pracowników, z których pomocy korzysta przy realizacji swoich obowiązków, wynikających z niniejszej umowy, jak za działania lub zaniedbania własne.</w:t>
      </w:r>
    </w:p>
    <w:p w14:paraId="55B70F81" w14:textId="77777777" w:rsidR="00E45BDE" w:rsidRPr="00E0442C" w:rsidRDefault="00E45BDE" w:rsidP="00C07F22">
      <w:pPr>
        <w:pStyle w:val="Akapitzlist"/>
        <w:numPr>
          <w:ilvl w:val="0"/>
          <w:numId w:val="17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Zgodnie z art. 463 ustawy </w:t>
      </w:r>
      <w:proofErr w:type="spellStart"/>
      <w:r w:rsidRPr="00E0442C">
        <w:rPr>
          <w:rFonts w:ascii="Arial" w:hAnsi="Arial" w:cs="Arial"/>
          <w:color w:val="000000" w:themeColor="text1"/>
        </w:rPr>
        <w:t>Pzp</w:t>
      </w:r>
      <w:proofErr w:type="spellEnd"/>
      <w:r w:rsidRPr="00E0442C">
        <w:rPr>
          <w:rFonts w:ascii="Arial" w:hAnsi="Arial" w:cs="Arial"/>
          <w:color w:val="000000" w:themeColor="text1"/>
        </w:rPr>
        <w:t xml:space="preserve">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ADA9BEE" w14:textId="77777777" w:rsidR="006F4E26" w:rsidRPr="00E0442C" w:rsidRDefault="006F4E26" w:rsidP="00C07F22">
      <w:pPr>
        <w:pStyle w:val="Akapitzlist"/>
        <w:ind w:left="357"/>
        <w:jc w:val="both"/>
        <w:rPr>
          <w:rFonts w:ascii="Arial" w:hAnsi="Arial" w:cs="Arial"/>
          <w:b/>
          <w:color w:val="000000" w:themeColor="text1"/>
        </w:rPr>
      </w:pPr>
    </w:p>
    <w:p w14:paraId="5F9CF205" w14:textId="77777777" w:rsidR="006A4D85" w:rsidRPr="00E0442C" w:rsidRDefault="006A4D85" w:rsidP="00C07F22">
      <w:pPr>
        <w:ind w:left="357" w:firstLine="348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Integralną częścią niniejszej Umowy stanowią następujące załączniki:</w:t>
      </w:r>
    </w:p>
    <w:p w14:paraId="22FD8DB3" w14:textId="77777777" w:rsidR="00D33116" w:rsidRPr="00E0442C" w:rsidRDefault="006A4D85" w:rsidP="00C07F22">
      <w:pPr>
        <w:ind w:left="357" w:firstLine="348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Załącznik nr 1 – </w:t>
      </w:r>
      <w:r w:rsidR="00D33116" w:rsidRPr="00E0442C">
        <w:rPr>
          <w:rFonts w:ascii="Arial" w:hAnsi="Arial" w:cs="Arial"/>
          <w:color w:val="000000" w:themeColor="text1"/>
        </w:rPr>
        <w:t>Zapytanie ofertowe</w:t>
      </w:r>
    </w:p>
    <w:p w14:paraId="7431C45F" w14:textId="77777777" w:rsidR="00294994" w:rsidRPr="00E0442C" w:rsidRDefault="00D33116" w:rsidP="0051091B">
      <w:pPr>
        <w:ind w:left="357" w:firstLine="348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Załącznik nr 2 - Formularz Ofertowy Wykonawcy</w:t>
      </w:r>
    </w:p>
    <w:p w14:paraId="34476121" w14:textId="77777777" w:rsidR="001C5A62" w:rsidRPr="00E0442C" w:rsidRDefault="001C5A62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11</w:t>
      </w:r>
    </w:p>
    <w:p w14:paraId="31660921" w14:textId="77777777" w:rsidR="00B85A68" w:rsidRPr="00E0442C" w:rsidRDefault="00B85A68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</w:p>
    <w:p w14:paraId="3278FE2C" w14:textId="77777777" w:rsidR="001C5A62" w:rsidRPr="00E0442C" w:rsidRDefault="001C5A62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Płatność</w:t>
      </w:r>
    </w:p>
    <w:p w14:paraId="66BBA6E3" w14:textId="77777777" w:rsidR="001C5A62" w:rsidRPr="00E0442C" w:rsidRDefault="001C5A62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</w:p>
    <w:p w14:paraId="47FE488D" w14:textId="77777777" w:rsidR="001C5A62" w:rsidRPr="00E0442C" w:rsidRDefault="001C5A62" w:rsidP="00C07F22">
      <w:pPr>
        <w:pStyle w:val="Akapitzlist"/>
        <w:numPr>
          <w:ilvl w:val="0"/>
          <w:numId w:val="18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Rozliczenie za całość dostarczonego sprzętu nastąpi po wykonaniu dostawy i pozytywnym odbiorze przez Zamawiającego na podstawie protokołu odbioru końcowego podpisanego przez przedstawicieli Zamawiającego i </w:t>
      </w:r>
      <w:r w:rsidRPr="00E0442C">
        <w:rPr>
          <w:rFonts w:ascii="Arial" w:hAnsi="Arial" w:cs="Arial"/>
          <w:color w:val="000000" w:themeColor="text1"/>
        </w:rPr>
        <w:br/>
        <w:t>Wykonawcy.</w:t>
      </w:r>
    </w:p>
    <w:p w14:paraId="01322D42" w14:textId="77777777" w:rsidR="001C5A62" w:rsidRPr="00E0442C" w:rsidRDefault="001C5A62" w:rsidP="00C07F22">
      <w:pPr>
        <w:pStyle w:val="Akapitzlist"/>
        <w:numPr>
          <w:ilvl w:val="0"/>
          <w:numId w:val="18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Płatności będą dokonane na podstawie faktury i wystawionej zgodnie z obowiązującymi </w:t>
      </w:r>
      <w:r w:rsidR="000B6864" w:rsidRPr="00E0442C">
        <w:rPr>
          <w:rFonts w:ascii="Arial" w:hAnsi="Arial" w:cs="Arial"/>
          <w:color w:val="000000" w:themeColor="text1"/>
        </w:rPr>
        <w:t>przepisami na konto bankowe………………………………………………………………………………………………………………………………………………………………………….</w:t>
      </w:r>
    </w:p>
    <w:p w14:paraId="7CFEDCE5" w14:textId="77777777" w:rsidR="00B85066" w:rsidRPr="00E0442C" w:rsidRDefault="00AE1D97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</w:t>
      </w:r>
      <w:r w:rsidR="00B85066" w:rsidRPr="00E0442C">
        <w:rPr>
          <w:rFonts w:ascii="Arial" w:hAnsi="Arial" w:cs="Arial"/>
          <w:color w:val="000000" w:themeColor="text1"/>
        </w:rPr>
        <w:t xml:space="preserve"> terminie 21 dni od daty wpływy prawidłowo wystawionej faktury od Zamawiającego. Podstawa wystawienia faktury jest podpisany przez Strony protokół odbioru końcowego zamówienia.</w:t>
      </w:r>
    </w:p>
    <w:p w14:paraId="586D2591" w14:textId="77777777" w:rsidR="00B85066" w:rsidRPr="00E0442C" w:rsidRDefault="00B85066" w:rsidP="00C07F22">
      <w:pPr>
        <w:pStyle w:val="Akapitzlist"/>
        <w:numPr>
          <w:ilvl w:val="0"/>
          <w:numId w:val="18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Zamawiający ma prawo wstrzymać </w:t>
      </w:r>
      <w:r w:rsidR="00496EA0" w:rsidRPr="00E0442C">
        <w:rPr>
          <w:rFonts w:ascii="Arial" w:hAnsi="Arial" w:cs="Arial"/>
          <w:color w:val="000000" w:themeColor="text1"/>
        </w:rPr>
        <w:t>zapłatę za dostawę, jeżeli sprzęt zostanie dostarczony niezgodnie z umową, w stanie uszkodzonym lub z wadami – do czasu wymiany na sprzęt pozbawiony uszkodzeń lub innych wad. W takim przypadku Wykonawca nie ma prawa naliczać odsetek.</w:t>
      </w:r>
    </w:p>
    <w:p w14:paraId="6E47121A" w14:textId="77777777" w:rsidR="00496EA0" w:rsidRPr="00E0442C" w:rsidRDefault="00496EA0" w:rsidP="00C07F22">
      <w:pPr>
        <w:pStyle w:val="Akapitzlist"/>
        <w:numPr>
          <w:ilvl w:val="0"/>
          <w:numId w:val="18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Fakturę należy wystawić w następujący sposób: </w:t>
      </w:r>
    </w:p>
    <w:p w14:paraId="378E54E6" w14:textId="77777777" w:rsidR="00496EA0" w:rsidRPr="00E0442C" w:rsidRDefault="00496EA0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Nabywca: Miasto Kostrzyn nad Odrą, ul. Graniczna 2, 66-470 Kostrzyn nad Odrą; NIP 599-27-71-328</w:t>
      </w:r>
    </w:p>
    <w:p w14:paraId="6A5BD34B" w14:textId="77777777" w:rsidR="00496EA0" w:rsidRPr="00E0442C" w:rsidRDefault="00496EA0" w:rsidP="00C07F22">
      <w:pPr>
        <w:pStyle w:val="Akapitzlist"/>
        <w:ind w:left="1440"/>
        <w:jc w:val="both"/>
        <w:rPr>
          <w:rFonts w:ascii="Arial" w:hAnsi="Arial" w:cs="Arial"/>
          <w:color w:val="000000" w:themeColor="text1"/>
        </w:rPr>
      </w:pPr>
    </w:p>
    <w:p w14:paraId="5FC5D8FC" w14:textId="77777777" w:rsidR="00496EA0" w:rsidRPr="00E0442C" w:rsidRDefault="00496EA0" w:rsidP="00C07F22">
      <w:pPr>
        <w:pStyle w:val="Akapitzlist"/>
        <w:ind w:left="144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12</w:t>
      </w:r>
    </w:p>
    <w:p w14:paraId="4422153C" w14:textId="77777777" w:rsidR="00B85A68" w:rsidRPr="00E0442C" w:rsidRDefault="00B85A68" w:rsidP="00C07F22">
      <w:pPr>
        <w:pStyle w:val="Akapitzlist"/>
        <w:ind w:left="1440"/>
        <w:jc w:val="center"/>
        <w:rPr>
          <w:rFonts w:ascii="Arial" w:hAnsi="Arial" w:cs="Arial"/>
          <w:b/>
          <w:color w:val="000000" w:themeColor="text1"/>
        </w:rPr>
      </w:pPr>
    </w:p>
    <w:p w14:paraId="6A9588E5" w14:textId="77777777" w:rsidR="00496EA0" w:rsidRPr="00E0442C" w:rsidRDefault="00496EA0" w:rsidP="00C07F22">
      <w:pPr>
        <w:pStyle w:val="Akapitzlist"/>
        <w:ind w:left="144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Zmiany w umowie</w:t>
      </w:r>
    </w:p>
    <w:p w14:paraId="05B19AD4" w14:textId="77777777" w:rsidR="00496EA0" w:rsidRPr="00E0442C" w:rsidRDefault="00496EA0" w:rsidP="00C07F22">
      <w:pPr>
        <w:pStyle w:val="Akapitzlist"/>
        <w:ind w:left="1440"/>
        <w:jc w:val="center"/>
        <w:rPr>
          <w:rFonts w:ascii="Arial" w:hAnsi="Arial" w:cs="Arial"/>
          <w:b/>
          <w:color w:val="000000" w:themeColor="text1"/>
        </w:rPr>
      </w:pPr>
    </w:p>
    <w:p w14:paraId="098D5E22" w14:textId="77777777" w:rsidR="00496EA0" w:rsidRPr="00E0442C" w:rsidRDefault="00496EA0" w:rsidP="00C07F22">
      <w:pPr>
        <w:pStyle w:val="Akapitzlist"/>
        <w:numPr>
          <w:ilvl w:val="0"/>
          <w:numId w:val="19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Zamawiający przewiduje możliwość zmiany zawartej umowy do treści wybranej oferty w zakresie</w:t>
      </w:r>
      <w:r w:rsidR="00CB1ADC" w:rsidRPr="00E0442C">
        <w:rPr>
          <w:rFonts w:ascii="Arial" w:hAnsi="Arial" w:cs="Arial"/>
          <w:color w:val="000000" w:themeColor="text1"/>
        </w:rPr>
        <w:t>:</w:t>
      </w:r>
    </w:p>
    <w:p w14:paraId="0F60EACA" w14:textId="77777777" w:rsidR="00496EA0" w:rsidRPr="00E0442C" w:rsidRDefault="00CB1ADC" w:rsidP="00C07F22">
      <w:pPr>
        <w:pStyle w:val="Akapitzlist"/>
        <w:numPr>
          <w:ilvl w:val="0"/>
          <w:numId w:val="20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Zmiany terminu </w:t>
      </w:r>
      <w:r w:rsidR="00BF1E08" w:rsidRPr="00E0442C">
        <w:rPr>
          <w:rFonts w:ascii="Arial" w:hAnsi="Arial" w:cs="Arial"/>
          <w:color w:val="000000" w:themeColor="text1"/>
        </w:rPr>
        <w:t>realizacji przedmiotu umowy w przypadku:</w:t>
      </w:r>
    </w:p>
    <w:p w14:paraId="141BEFD9" w14:textId="77777777" w:rsidR="00BF1E08" w:rsidRPr="00E0442C" w:rsidRDefault="00BF1E08" w:rsidP="00C07F22">
      <w:pPr>
        <w:pStyle w:val="Akapitzlist"/>
        <w:numPr>
          <w:ilvl w:val="0"/>
          <w:numId w:val="21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lastRenderedPageBreak/>
        <w:t>Przyczyny będącej następstwem okoliczności, za które odpowiedzialność ponosi Zamawiający,</w:t>
      </w:r>
    </w:p>
    <w:p w14:paraId="0ECD0E9C" w14:textId="77777777" w:rsidR="00BF1E08" w:rsidRPr="00E0442C" w:rsidRDefault="00BF1E08" w:rsidP="00C07F22">
      <w:pPr>
        <w:pStyle w:val="Akapitzlist"/>
        <w:numPr>
          <w:ilvl w:val="0"/>
          <w:numId w:val="21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Wystąpienia okoliczności, których nie można było przewidzieć w chwili zawarcia umowy, obiektywnie niezależnych od Wykonawcy, a mających wpływ na wydłużenie okresu realizacji umowy, a w szczególności okoliczności siły wyższej, np. wystąpienia zdarzenia losowego wywołanego przez czynniki zewnętrzne, którego nie można było przewidzieć z pewnością, w szczególności zagrażającego bezpośrednio życiu lub zdrowiu ludzi lub zagrażającego powstaniem szkody w znacznych rozmiarach, działania osób trzecich uniemożliwiające wykonanie dostawy, które to działania nie są</w:t>
      </w:r>
      <w:r w:rsidR="001C2471" w:rsidRPr="00E0442C">
        <w:rPr>
          <w:rFonts w:ascii="Arial" w:hAnsi="Arial" w:cs="Arial"/>
          <w:color w:val="000000" w:themeColor="text1"/>
        </w:rPr>
        <w:t xml:space="preserve"> konsekwencją winy którejkolwiek ze stron np. pożar, powódź, inne klęski żywiołowe</w:t>
      </w:r>
      <w:r w:rsidR="00B85A68" w:rsidRPr="00E0442C">
        <w:rPr>
          <w:rFonts w:ascii="Arial" w:hAnsi="Arial" w:cs="Arial"/>
          <w:color w:val="000000" w:themeColor="text1"/>
        </w:rPr>
        <w:t>, promieniowanie lub skażenie, zamieszki, strajki, ataki terrorystyczne, działania wojenne oraz sytuacja przedłużenia obowiązywania lub konieczność wprowadzenia rozwiązań związanych z przeciwdziałaniem i zwalczaniem COVID-19, innych chorób zakaźnych oraz wywoływanych nimi sytuacji kryzysowych, niezależnych od Wykonawcy, a mających istotny wpływ na wydłużenie okresu realizacji umowy, których wystąpienie zostało zaakceptowane przez Zamawiającego – stwierdzenie wpływu w/w okoliczności na termin realizacji przedmiotu umowy nastąpi na podstawie dowodów przedłożonych przez Wykonawcę, potwierdzających wpływ w/w okoliczności  na należyte wykonanie przedmiotu umowy, w tym</w:t>
      </w:r>
      <w:r w:rsidR="003F01BD" w:rsidRPr="00E0442C">
        <w:rPr>
          <w:rFonts w:ascii="Arial" w:hAnsi="Arial" w:cs="Arial"/>
          <w:color w:val="000000" w:themeColor="text1"/>
        </w:rPr>
        <w:t xml:space="preserve"> </w:t>
      </w:r>
      <w:r w:rsidR="00B85A68" w:rsidRPr="00E0442C">
        <w:rPr>
          <w:rFonts w:ascii="Arial" w:hAnsi="Arial" w:cs="Arial"/>
          <w:color w:val="000000" w:themeColor="text1"/>
        </w:rPr>
        <w:t xml:space="preserve">termin jej realizacji. </w:t>
      </w:r>
      <w:r w:rsidR="003F01BD" w:rsidRPr="00E0442C">
        <w:rPr>
          <w:rFonts w:ascii="Arial" w:hAnsi="Arial" w:cs="Arial"/>
          <w:color w:val="000000" w:themeColor="text1"/>
        </w:rPr>
        <w:t xml:space="preserve">W przypadku zdarzeń siły wyższej zaistniałych w związku ze stanem epidemii lub zagrożenia epidemicznego, dla ich potwierdzenia nie jest wymagana akceptacja Zamawiającego. </w:t>
      </w:r>
    </w:p>
    <w:p w14:paraId="6BB621AE" w14:textId="77777777" w:rsidR="003F01BD" w:rsidRPr="00E0442C" w:rsidRDefault="003F01BD" w:rsidP="00C07F22">
      <w:pPr>
        <w:pStyle w:val="Akapitzlist"/>
        <w:numPr>
          <w:ilvl w:val="0"/>
          <w:numId w:val="20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wprowadzenia o charakterze informacyjnym niezbędnym dla sprawnej realizacji umowy, w szczególności zmian dotyczących zmiany danych Wykonawcy, nazwy, numeru rachunku bankowego  stron, zmiany osób upoważnionych do kontaktów, adresu siedziby wraz z numerami telefonu, poczty elektronicznej etc.;</w:t>
      </w:r>
    </w:p>
    <w:p w14:paraId="4536F417" w14:textId="77777777" w:rsidR="003F01BD" w:rsidRPr="00E0442C" w:rsidRDefault="00F302B0" w:rsidP="00C07F22">
      <w:pPr>
        <w:pStyle w:val="Akapitzlist"/>
        <w:numPr>
          <w:ilvl w:val="0"/>
          <w:numId w:val="20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</w:t>
      </w:r>
      <w:r w:rsidR="003F01BD" w:rsidRPr="00E0442C">
        <w:rPr>
          <w:rFonts w:ascii="Arial" w:hAnsi="Arial" w:cs="Arial"/>
          <w:color w:val="000000" w:themeColor="text1"/>
        </w:rPr>
        <w:t xml:space="preserve"> przypadku zmiany obowiązujących przepisów prawa, odnoszących się do niniejszej umowy;</w:t>
      </w:r>
    </w:p>
    <w:p w14:paraId="683EF523" w14:textId="77777777" w:rsidR="00F302B0" w:rsidRPr="00E0442C" w:rsidRDefault="00F302B0" w:rsidP="00C07F22">
      <w:pPr>
        <w:pStyle w:val="Akapitzlist"/>
        <w:numPr>
          <w:ilvl w:val="0"/>
          <w:numId w:val="20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sytuacji, których nie można było przewidzieć w chwili zawarcia niniejszej umowy i mających charakter zmian nieistotnych; </w:t>
      </w:r>
    </w:p>
    <w:p w14:paraId="524F374D" w14:textId="77777777" w:rsidR="00F302B0" w:rsidRPr="00E0442C" w:rsidRDefault="00F302B0" w:rsidP="00C07F22">
      <w:pPr>
        <w:pStyle w:val="Akapitzlist"/>
        <w:numPr>
          <w:ilvl w:val="0"/>
          <w:numId w:val="20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zmiany postanowień umowy w zakresie dotyczącym zmiany podwykonawcy lub zmiany </w:t>
      </w:r>
      <w:r w:rsidR="00320FA9" w:rsidRPr="00E0442C">
        <w:rPr>
          <w:rFonts w:ascii="Arial" w:hAnsi="Arial" w:cs="Arial"/>
          <w:color w:val="000000" w:themeColor="text1"/>
        </w:rPr>
        <w:t>wskazanych lub wprowadzenia nowych części przedmiotu umowy, które Wykonawca będzie wykonywał za pomocą podwykonawców, na zasadach określonych w niniejszej umowie,</w:t>
      </w:r>
    </w:p>
    <w:p w14:paraId="44095AEA" w14:textId="77777777" w:rsidR="00320FA9" w:rsidRPr="00E0442C" w:rsidRDefault="00320FA9" w:rsidP="00C07F22">
      <w:pPr>
        <w:pStyle w:val="Akapitzlist"/>
        <w:numPr>
          <w:ilvl w:val="0"/>
          <w:numId w:val="20"/>
        </w:numPr>
        <w:ind w:left="782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innych zmian, określonych w art. 455 ustawy </w:t>
      </w:r>
      <w:proofErr w:type="spellStart"/>
      <w:r w:rsidRPr="00E0442C">
        <w:rPr>
          <w:rFonts w:ascii="Arial" w:hAnsi="Arial" w:cs="Arial"/>
          <w:color w:val="000000" w:themeColor="text1"/>
        </w:rPr>
        <w:t>Pzp</w:t>
      </w:r>
      <w:proofErr w:type="spellEnd"/>
    </w:p>
    <w:p w14:paraId="35F1A9F6" w14:textId="77777777" w:rsidR="00294994" w:rsidRPr="00E0442C" w:rsidRDefault="00F80C6F" w:rsidP="00C07F22">
      <w:pPr>
        <w:pStyle w:val="Akapitzlist"/>
        <w:numPr>
          <w:ilvl w:val="0"/>
          <w:numId w:val="19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Zamawiający przewiduje wprowadzenie zmiany w umowie w przypadku wykrycia omyłek, rozbieżności lub niejasności w umowie, których nie można usunąć w inny sposób, a zmiana będzie umożliwiać ich usunięcie i doprecyzowanie umowy zgodnie z jej celem lub w celu jednoznacznej interpretacji jej zapisów przez Wykonawcę i Zamawiającego.</w:t>
      </w:r>
    </w:p>
    <w:p w14:paraId="13120BE0" w14:textId="77777777" w:rsidR="00F80C6F" w:rsidRPr="00E0442C" w:rsidRDefault="00A631CC" w:rsidP="00C07F22">
      <w:pPr>
        <w:pStyle w:val="Akapitzlist"/>
        <w:numPr>
          <w:ilvl w:val="0"/>
          <w:numId w:val="19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Przedłużenie terminu wykonania umowy może nastąpić o okres trwania tych okoliczności, a jeżeli okres ten wywołał kolejne konsekwencje w zakresie terminu </w:t>
      </w:r>
      <w:r w:rsidRPr="00E0442C">
        <w:rPr>
          <w:rFonts w:ascii="Arial" w:hAnsi="Arial" w:cs="Arial"/>
          <w:color w:val="000000" w:themeColor="text1"/>
        </w:rPr>
        <w:lastRenderedPageBreak/>
        <w:t>wykonania,  także o okres  niezbędny do zakończenia wykonywania jej przedmiotu w sposób należyty.</w:t>
      </w:r>
    </w:p>
    <w:p w14:paraId="365E4B1F" w14:textId="77777777" w:rsidR="00E4367E" w:rsidRPr="00E0442C" w:rsidRDefault="00B61DCC" w:rsidP="0051091B">
      <w:pPr>
        <w:pStyle w:val="Akapitzlist"/>
        <w:numPr>
          <w:ilvl w:val="0"/>
          <w:numId w:val="19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Warunkiem dokonania zmian w umowie jest złożenie wniosku przez stronę inicjującą zmianę.</w:t>
      </w:r>
    </w:p>
    <w:p w14:paraId="5A74A752" w14:textId="77777777" w:rsidR="00BD632D" w:rsidRPr="00E0442C" w:rsidRDefault="00B61DCC" w:rsidP="00C07F22">
      <w:pPr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 xml:space="preserve">§ </w:t>
      </w:r>
      <w:r w:rsidR="00BD632D" w:rsidRPr="00E0442C">
        <w:rPr>
          <w:rFonts w:ascii="Arial" w:hAnsi="Arial" w:cs="Arial"/>
          <w:b/>
          <w:color w:val="000000" w:themeColor="text1"/>
        </w:rPr>
        <w:t>13</w:t>
      </w:r>
    </w:p>
    <w:p w14:paraId="4843E46F" w14:textId="77777777" w:rsidR="00B61DCC" w:rsidRPr="00E0442C" w:rsidRDefault="00B61DCC" w:rsidP="00C07F22">
      <w:pPr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Odstąpienie od umowy</w:t>
      </w:r>
    </w:p>
    <w:p w14:paraId="6F9F4286" w14:textId="77777777" w:rsidR="00E4367E" w:rsidRPr="00E0442C" w:rsidRDefault="00E4367E" w:rsidP="00C07F22">
      <w:pPr>
        <w:jc w:val="center"/>
        <w:rPr>
          <w:rFonts w:ascii="Arial" w:hAnsi="Arial" w:cs="Arial"/>
          <w:b/>
          <w:color w:val="000000" w:themeColor="text1"/>
        </w:rPr>
      </w:pPr>
    </w:p>
    <w:p w14:paraId="4BC80477" w14:textId="77777777" w:rsidR="00E4367E" w:rsidRPr="00E0442C" w:rsidRDefault="00E4367E" w:rsidP="00C07F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Zamawiający zastrzega sobie prawo do odstąpienia od umowy lub niezrealizowanej </w:t>
      </w:r>
      <w:r w:rsidR="00E3555C" w:rsidRPr="00E0442C">
        <w:rPr>
          <w:rFonts w:ascii="Arial" w:hAnsi="Arial" w:cs="Arial"/>
          <w:color w:val="000000" w:themeColor="text1"/>
        </w:rPr>
        <w:t>części umowy w terminie 30 dni od dnia wystąpienia lub powzięcia wiadomości o chociażby jednej z poniższych okoliczności:</w:t>
      </w:r>
    </w:p>
    <w:p w14:paraId="536037C0" w14:textId="77777777" w:rsidR="00E3555C" w:rsidRPr="00E0442C" w:rsidRDefault="00E3555C" w:rsidP="00C07F2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Niedostarczeniu sprzętu w terminie wskazanym w §</w:t>
      </w:r>
      <w:r w:rsidR="00ED06AC" w:rsidRPr="00E0442C">
        <w:rPr>
          <w:rFonts w:ascii="Arial" w:hAnsi="Arial" w:cs="Arial"/>
          <w:color w:val="000000" w:themeColor="text1"/>
        </w:rPr>
        <w:t xml:space="preserve"> 3 umowy.</w:t>
      </w:r>
    </w:p>
    <w:p w14:paraId="2D479785" w14:textId="77777777" w:rsidR="00E3555C" w:rsidRPr="00E0442C" w:rsidRDefault="00E3555C" w:rsidP="00C07F2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Ujawnienia sprzę</w:t>
      </w:r>
      <w:r w:rsidR="00ED06AC" w:rsidRPr="00E0442C">
        <w:rPr>
          <w:rFonts w:ascii="Arial" w:hAnsi="Arial" w:cs="Arial"/>
          <w:color w:val="000000" w:themeColor="text1"/>
        </w:rPr>
        <w:t>tu niebędącego fabrycznie nowym.</w:t>
      </w:r>
    </w:p>
    <w:p w14:paraId="2E8C89D5" w14:textId="77777777" w:rsidR="00E3555C" w:rsidRPr="00E0442C" w:rsidRDefault="00E3555C" w:rsidP="00C07F2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Ujawnienia w dostarczonym sprzęcie wady i nieusunięciu takiej wady w terminie </w:t>
      </w:r>
      <w:r w:rsidR="00ED06AC" w:rsidRPr="00E0442C">
        <w:rPr>
          <w:rFonts w:ascii="Arial" w:hAnsi="Arial" w:cs="Arial"/>
          <w:color w:val="000000" w:themeColor="text1"/>
        </w:rPr>
        <w:t>wyznaczonym przez Zamawiającego.</w:t>
      </w:r>
    </w:p>
    <w:p w14:paraId="609072EA" w14:textId="77777777" w:rsidR="00E3555C" w:rsidRPr="00E0442C" w:rsidRDefault="00E3555C" w:rsidP="00C07F2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Gdy wykonawca nie wykonuje swoich obowiązków umownych lub wykonuje je w sposób nienależyty</w:t>
      </w:r>
      <w:r w:rsidR="00ED06AC" w:rsidRPr="00E0442C">
        <w:rPr>
          <w:rFonts w:ascii="Arial" w:hAnsi="Arial" w:cs="Arial"/>
          <w:color w:val="000000" w:themeColor="text1"/>
        </w:rPr>
        <w:t>.</w:t>
      </w:r>
    </w:p>
    <w:p w14:paraId="2095603D" w14:textId="77777777" w:rsidR="00E3555C" w:rsidRPr="00E0442C" w:rsidRDefault="00E3555C" w:rsidP="00C07F2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Wykonawca  pozostaje w zwłoce z wykonaniem umowy tak dalece, iż nie jest prawdopodobne aby zdołał wywiązać się z realizacji  jej przedmiotu, w terminie o jakim mowa w § 3 ust. 1 umowy</w:t>
      </w:r>
      <w:r w:rsidR="00ED06AC" w:rsidRPr="00E0442C">
        <w:rPr>
          <w:rFonts w:ascii="Arial" w:hAnsi="Arial" w:cs="Arial"/>
          <w:color w:val="000000" w:themeColor="text1"/>
        </w:rPr>
        <w:t>.</w:t>
      </w:r>
    </w:p>
    <w:p w14:paraId="1D99C6D9" w14:textId="77777777" w:rsidR="00E3555C" w:rsidRPr="00E0442C" w:rsidRDefault="00E3555C" w:rsidP="00C07F2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Niedostarczenia </w:t>
      </w:r>
      <w:r w:rsidR="00ED06AC" w:rsidRPr="00E0442C">
        <w:rPr>
          <w:rFonts w:ascii="Arial" w:hAnsi="Arial" w:cs="Arial"/>
          <w:color w:val="000000" w:themeColor="text1"/>
        </w:rPr>
        <w:t>dokumentów, wymaganych niniejszą umową od Wykonawcy.</w:t>
      </w:r>
    </w:p>
    <w:p w14:paraId="2F6E3FA3" w14:textId="77777777" w:rsidR="00ED06AC" w:rsidRPr="00E0442C" w:rsidRDefault="00ED06AC" w:rsidP="00C07F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Zamawiający może odstąpić od umowy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 odstąpić od umowy w terminie 30 dni od dnia powzięcia wiadomości o tych okolicznościach. </w:t>
      </w:r>
    </w:p>
    <w:p w14:paraId="338C0AA9" w14:textId="77777777" w:rsidR="00DE0828" w:rsidRPr="00E0442C" w:rsidRDefault="00DE0828" w:rsidP="00C07F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 przypadku odstąpienia od umowy lub jej części Wykonawca może żądać wyłącznie wynagrodzenia należnego z tytułu wykonania części umowy.</w:t>
      </w:r>
    </w:p>
    <w:p w14:paraId="1E81C2F3" w14:textId="77777777" w:rsidR="00DE0828" w:rsidRPr="00E0442C" w:rsidRDefault="00DE0828" w:rsidP="00C07F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Wykonawcy nie przysługuje żadne odszkodowanie, w tym z tytułu utraconych korzyści na skutek odstąpienia od umowy lub jej części.</w:t>
      </w:r>
    </w:p>
    <w:p w14:paraId="732097AD" w14:textId="77777777" w:rsidR="00DE0828" w:rsidRPr="00E0442C" w:rsidRDefault="00DE0828" w:rsidP="00C07F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Odstąpienie od umowy  lub jej części nie zwalnia Wykonawcy od odpowiedzialności za wyrządzone szkody.</w:t>
      </w:r>
    </w:p>
    <w:p w14:paraId="4467B8EA" w14:textId="77777777" w:rsidR="00DE0828" w:rsidRPr="00E0442C" w:rsidRDefault="00DE0828" w:rsidP="00C07F22">
      <w:pPr>
        <w:pStyle w:val="Akapitzlist"/>
        <w:jc w:val="both"/>
        <w:rPr>
          <w:rFonts w:ascii="Arial" w:hAnsi="Arial" w:cs="Arial"/>
          <w:b/>
          <w:color w:val="000000" w:themeColor="text1"/>
        </w:rPr>
      </w:pPr>
    </w:p>
    <w:p w14:paraId="5A2DC698" w14:textId="77777777" w:rsidR="00DE0828" w:rsidRPr="00E0442C" w:rsidRDefault="00DE0828" w:rsidP="00C07F22">
      <w:pPr>
        <w:pStyle w:val="Akapitzlist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14</w:t>
      </w:r>
    </w:p>
    <w:p w14:paraId="29288A0A" w14:textId="77777777" w:rsidR="00DE0828" w:rsidRPr="00E0442C" w:rsidRDefault="00DE0828" w:rsidP="00C07F22">
      <w:pPr>
        <w:pStyle w:val="Akapitzlist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Kary umowne</w:t>
      </w:r>
    </w:p>
    <w:p w14:paraId="13446CCA" w14:textId="77777777" w:rsidR="00DE0828" w:rsidRPr="00E0442C" w:rsidRDefault="00DE0828" w:rsidP="00C07F22">
      <w:pPr>
        <w:pStyle w:val="Akapitzlist"/>
        <w:jc w:val="center"/>
        <w:rPr>
          <w:rFonts w:ascii="Arial" w:hAnsi="Arial" w:cs="Arial"/>
          <w:b/>
          <w:color w:val="000000" w:themeColor="text1"/>
        </w:rPr>
      </w:pPr>
    </w:p>
    <w:p w14:paraId="430E3BFA" w14:textId="77777777" w:rsidR="00DE0828" w:rsidRPr="00E0442C" w:rsidRDefault="005B3017" w:rsidP="00C07F2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 przypadku niewykonania lub nienależytego wykonania umowy przez Wykonawcę Zamawiający może naliczyć karę umowną w następujących przypadkach i wysokościach:</w:t>
      </w:r>
    </w:p>
    <w:p w14:paraId="141FC150" w14:textId="77777777" w:rsidR="005B3017" w:rsidRPr="00E0442C" w:rsidRDefault="005B3017" w:rsidP="00C07F22">
      <w:pPr>
        <w:pStyle w:val="Akapitzlist"/>
        <w:numPr>
          <w:ilvl w:val="0"/>
          <w:numId w:val="25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 odstąpienie od umowy przez Zamawiającego lub Wykonawcę z przyczyn leżących po stronie Wykonawcy w wysokości 20 % wynagrodzenia umownego brutto, o którym mowa w § 8 ust. 1 umowy</w:t>
      </w:r>
      <w:r w:rsidR="00BD632D" w:rsidRPr="00E0442C">
        <w:rPr>
          <w:rFonts w:ascii="Arial" w:hAnsi="Arial" w:cs="Arial"/>
          <w:color w:val="000000" w:themeColor="text1"/>
        </w:rPr>
        <w:t>,</w:t>
      </w:r>
    </w:p>
    <w:p w14:paraId="2147C539" w14:textId="77777777" w:rsidR="00BD632D" w:rsidRPr="00E0442C" w:rsidRDefault="00BD632D" w:rsidP="00C07F22">
      <w:pPr>
        <w:pStyle w:val="Akapitzlist"/>
        <w:numPr>
          <w:ilvl w:val="0"/>
          <w:numId w:val="25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lastRenderedPageBreak/>
        <w:t xml:space="preserve">za zwłokę w dostarczeniu przedmiotu umowy w stosunku do terminu określonego w § 3 ust. 1 umowy, w wysokości </w:t>
      </w:r>
      <w:r w:rsidR="00E426E4" w:rsidRPr="00E0442C">
        <w:rPr>
          <w:rFonts w:ascii="Arial" w:hAnsi="Arial" w:cs="Arial"/>
          <w:color w:val="000000" w:themeColor="text1"/>
        </w:rPr>
        <w:t>0,2</w:t>
      </w:r>
      <w:r w:rsidRPr="00E0442C">
        <w:rPr>
          <w:rFonts w:ascii="Arial" w:hAnsi="Arial" w:cs="Arial"/>
          <w:color w:val="000000" w:themeColor="text1"/>
        </w:rPr>
        <w:t xml:space="preserve"> % wynagrodzenia umownego brutto określonego w § 8 ust. 1 umowy, za każdy dzień zwłoki</w:t>
      </w:r>
      <w:r w:rsidR="00E426E4" w:rsidRPr="00E0442C">
        <w:rPr>
          <w:rFonts w:ascii="Arial" w:hAnsi="Arial" w:cs="Arial"/>
          <w:color w:val="000000" w:themeColor="text1"/>
        </w:rPr>
        <w:t>,</w:t>
      </w:r>
    </w:p>
    <w:p w14:paraId="5965E729" w14:textId="77777777" w:rsidR="00BD632D" w:rsidRPr="00E0442C" w:rsidRDefault="00BD632D" w:rsidP="00C07F22">
      <w:pPr>
        <w:pStyle w:val="Akapitzlist"/>
        <w:numPr>
          <w:ilvl w:val="0"/>
          <w:numId w:val="25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 zwłokę w usunięciu wad stwierdzonych przy odbiorze lub w okresie gwarancji jakości i rękojmi za wady w wysokości </w:t>
      </w:r>
      <w:r w:rsidR="00DA5865" w:rsidRPr="00E0442C">
        <w:rPr>
          <w:rFonts w:ascii="Arial" w:hAnsi="Arial" w:cs="Arial"/>
          <w:color w:val="000000" w:themeColor="text1"/>
        </w:rPr>
        <w:t>0,1</w:t>
      </w:r>
      <w:r w:rsidRPr="00E0442C">
        <w:rPr>
          <w:rFonts w:ascii="Arial" w:hAnsi="Arial" w:cs="Arial"/>
          <w:color w:val="000000" w:themeColor="text1"/>
        </w:rPr>
        <w:t xml:space="preserve"> % wynagrodzenia umownego brutto określonego w § 8 ust. 1 umowy, za każdy dzień zwłoki, licząc od upływu terminu wyznaczonego na ich usuniecie. </w:t>
      </w:r>
    </w:p>
    <w:p w14:paraId="3561E65D" w14:textId="77777777" w:rsidR="00BD632D" w:rsidRPr="00E0442C" w:rsidRDefault="00BD632D" w:rsidP="00C07F2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Zamawiający zapłaci Wykonawcy karę umowną za odstąpienie od umowy przez którąkolwiek ze stron z przyczyn leżących po stronie Zamawiającego w wysokości 20 % wynagrodzenia umownego brutto określonego w § 8</w:t>
      </w:r>
      <w:r w:rsidR="00DA5865" w:rsidRPr="00E0442C">
        <w:rPr>
          <w:rFonts w:ascii="Arial" w:hAnsi="Arial" w:cs="Arial"/>
          <w:color w:val="000000" w:themeColor="text1"/>
        </w:rPr>
        <w:t xml:space="preserve"> </w:t>
      </w:r>
      <w:r w:rsidRPr="00E0442C">
        <w:rPr>
          <w:rFonts w:ascii="Arial" w:hAnsi="Arial" w:cs="Arial"/>
          <w:color w:val="000000" w:themeColor="text1"/>
        </w:rPr>
        <w:t>ust. 1 z zastrzeżeniem, że kara umowna nie obowiązuje, jeżeli odstąpienie od umowy nastąpiło z przyczyn, o których mowa w § 13 ust. 2 umowy.</w:t>
      </w:r>
    </w:p>
    <w:p w14:paraId="07CF48CB" w14:textId="77777777" w:rsidR="00BD632D" w:rsidRPr="00E0442C" w:rsidRDefault="00E32A25" w:rsidP="00C07F2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Zamawiający zastrzega sobie  prawo dochodzenia odszkodowania przewyższającego  wysokość kar umownych na zasadach ogólnych, określonych w Kodeksie Cywilnym. </w:t>
      </w:r>
    </w:p>
    <w:p w14:paraId="36284067" w14:textId="77777777" w:rsidR="00E32A25" w:rsidRPr="00E0442C" w:rsidRDefault="00E32A25" w:rsidP="00C07F2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W przypadku zaistnienia sytuacji, w których konieczne będzie naliczanie kar umownych, Zamawiający oświadcza, że wystawi Wykonawcy notę zawierającą szczegółowe naliczanie kar. </w:t>
      </w:r>
    </w:p>
    <w:p w14:paraId="413B9326" w14:textId="77777777" w:rsidR="001767D2" w:rsidRPr="00E0442C" w:rsidRDefault="001767D2" w:rsidP="00C07F2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Kara umowna będzie potrącona z wynagrodzenia należnego Wykonawcy. W przypadku braku możliwości potrącenia kar z wynagrodzenia – termin zapłaty przez Wykonawcę z tytułu kar umownych ustala się na 14 dni od daty przekazania Wykonawcy noty księgowej.</w:t>
      </w:r>
    </w:p>
    <w:p w14:paraId="2588E994" w14:textId="77777777" w:rsidR="001767D2" w:rsidRPr="00E0442C" w:rsidRDefault="001767D2" w:rsidP="00C07F2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Maksymalny wymiar kar, o których mowa wyżej nie może przekroczyć </w:t>
      </w:r>
      <w:r w:rsidR="00DA5865" w:rsidRPr="00E0442C">
        <w:rPr>
          <w:rFonts w:ascii="Arial" w:hAnsi="Arial" w:cs="Arial"/>
          <w:color w:val="000000" w:themeColor="text1"/>
        </w:rPr>
        <w:t>2</w:t>
      </w:r>
      <w:r w:rsidRPr="00E0442C">
        <w:rPr>
          <w:rFonts w:ascii="Arial" w:hAnsi="Arial" w:cs="Arial"/>
          <w:color w:val="000000" w:themeColor="text1"/>
        </w:rPr>
        <w:t>0 % kwoty łącznego wynagrodzenia brutto określonego w § 8 ust. 1 umowy.</w:t>
      </w:r>
    </w:p>
    <w:p w14:paraId="1075A544" w14:textId="77777777" w:rsidR="001767D2" w:rsidRPr="00E0442C" w:rsidRDefault="001767D2" w:rsidP="00C07F22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Zamawiający zastrzega sobie prawo  do dochodzenia odszkodowania uzupełniającego przenoszącego wysokość kar umownych do rzeczywiście poniesionej szkody.</w:t>
      </w:r>
    </w:p>
    <w:p w14:paraId="0C51D4A8" w14:textId="77777777" w:rsidR="00C07F22" w:rsidRPr="00E0442C" w:rsidRDefault="00C07F22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</w:p>
    <w:p w14:paraId="3A57F84A" w14:textId="77777777" w:rsidR="00307290" w:rsidRPr="00E0442C" w:rsidRDefault="00307290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15</w:t>
      </w:r>
    </w:p>
    <w:p w14:paraId="5BDCFEC1" w14:textId="77777777" w:rsidR="001767D2" w:rsidRPr="00E0442C" w:rsidRDefault="00307290" w:rsidP="00C07F22">
      <w:pPr>
        <w:pStyle w:val="Akapitzlist"/>
        <w:ind w:left="1080"/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Ochrona danych osobowych</w:t>
      </w:r>
    </w:p>
    <w:p w14:paraId="48262414" w14:textId="77777777" w:rsidR="00307290" w:rsidRPr="00E0442C" w:rsidRDefault="00307290" w:rsidP="00C07F22">
      <w:pPr>
        <w:pStyle w:val="Akapitzlist"/>
        <w:ind w:left="357"/>
        <w:jc w:val="both"/>
        <w:rPr>
          <w:rFonts w:ascii="Arial" w:hAnsi="Arial" w:cs="Arial"/>
          <w:b/>
          <w:color w:val="000000" w:themeColor="text1"/>
        </w:rPr>
      </w:pPr>
    </w:p>
    <w:p w14:paraId="7A42F7AB" w14:textId="77777777" w:rsidR="00307290" w:rsidRPr="00E0442C" w:rsidRDefault="00307290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1.</w:t>
      </w:r>
      <w:r w:rsidR="00797D0A" w:rsidRPr="00E0442C">
        <w:rPr>
          <w:rFonts w:ascii="Arial" w:hAnsi="Arial" w:cs="Arial"/>
          <w:color w:val="000000" w:themeColor="text1"/>
        </w:rPr>
        <w:t xml:space="preserve"> </w:t>
      </w:r>
      <w:r w:rsidRPr="00E0442C">
        <w:rPr>
          <w:rFonts w:ascii="Arial" w:hAnsi="Arial" w:cs="Arial"/>
          <w:color w:val="000000" w:themeColor="text1"/>
        </w:rPr>
        <w:t>Każda ze stron zobowiązana jest do realizacji obowiązków informacyjnych określonych przepisami Parlamentu Europejskiego i Rady (UE) 2016/679 z dnia 27 kwietnia 2016 r. w sprawie ochrony osób fizycznych w związku z przetwarzaniem danych osobowych i w sprawie swobodnego przepływu takich danych oraz uchwalenie dyrektywy 95/46/WE (ogólne rozporządzenie o ochronie danych, Dz. Urz. EU L 119z 04.05.2016 r., dalej RODO), w takim zakresie w jakim są do tego zobowiązane, zgodnie z przepisami.</w:t>
      </w:r>
    </w:p>
    <w:p w14:paraId="7624443E" w14:textId="77777777" w:rsidR="00307290" w:rsidRPr="00E0442C" w:rsidRDefault="00307290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2.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2020 r. poz. 2176 ze zm.), która podlega udostępnianiu w trybie przedmiotowej ustawy, z zastrzeżeniem ust. 3 poniżej.</w:t>
      </w:r>
    </w:p>
    <w:p w14:paraId="685AF8BB" w14:textId="77777777" w:rsidR="00307290" w:rsidRPr="00E0442C" w:rsidRDefault="00307290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3. Wykonawca wyraża zgodę </w:t>
      </w:r>
      <w:r w:rsidR="00066B80" w:rsidRPr="00E0442C">
        <w:rPr>
          <w:rFonts w:ascii="Arial" w:hAnsi="Arial" w:cs="Arial"/>
          <w:color w:val="000000" w:themeColor="text1"/>
        </w:rPr>
        <w:t xml:space="preserve">na udostępnienie w trybie ustawy, o której mowa w ust. 2 niniejszego paragrafu, zawartych w niniejszej umowie dotyczących go danych </w:t>
      </w:r>
      <w:r w:rsidR="00066B80" w:rsidRPr="00E0442C">
        <w:rPr>
          <w:rFonts w:ascii="Arial" w:hAnsi="Arial" w:cs="Arial"/>
          <w:color w:val="000000" w:themeColor="text1"/>
        </w:rPr>
        <w:lastRenderedPageBreak/>
        <w:t>osobowych w zakresie obejmującym imię i nazwisko, a w przypadku prowadzenia działalności gospodarczej również w zakresie firmy.</w:t>
      </w:r>
    </w:p>
    <w:p w14:paraId="050501AB" w14:textId="77777777" w:rsidR="00DA5865" w:rsidRPr="00E0442C" w:rsidRDefault="00DA5865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4. Wykonawca zobowiąże swój personel do zabezpieczenia danych o których mowa w ust. 1 w poufności, także po ustaniu zatrudnienia.</w:t>
      </w:r>
    </w:p>
    <w:p w14:paraId="2C1DA788" w14:textId="77777777" w:rsidR="00D241E6" w:rsidRPr="00E0442C" w:rsidRDefault="00DA5865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5</w:t>
      </w:r>
      <w:r w:rsidR="00D241E6" w:rsidRPr="00E0442C">
        <w:rPr>
          <w:rFonts w:ascii="Arial" w:hAnsi="Arial" w:cs="Arial"/>
          <w:color w:val="000000" w:themeColor="text1"/>
        </w:rPr>
        <w:t>. Zamawiający zastrzega sobie możliwość rozwiązania umowy w przypadku naruszenia przez Wykonawcę warunków bezpieczeństwa i ochrony danych osobowych.</w:t>
      </w:r>
    </w:p>
    <w:p w14:paraId="08B0DEE8" w14:textId="77777777" w:rsidR="00252CEE" w:rsidRPr="00E0442C" w:rsidRDefault="001006D7" w:rsidP="0051091B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6. W przypadku naruszenia przepisów dotyczących danych osobowych przez którąkolwiek ze Stron lub ich pracowników, bądź osoby im podległe, Strony ponoszą względem siebie pełną odpowiedzialność odszkodowawczą z tego tytułu.</w:t>
      </w:r>
    </w:p>
    <w:p w14:paraId="04641D3D" w14:textId="77777777" w:rsidR="00252CEE" w:rsidRPr="00E0442C" w:rsidRDefault="00252CEE" w:rsidP="00C07F22">
      <w:pPr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§ 16</w:t>
      </w:r>
    </w:p>
    <w:p w14:paraId="0FC24E0F" w14:textId="77777777" w:rsidR="00252CEE" w:rsidRPr="00E0442C" w:rsidRDefault="00252CEE" w:rsidP="00C07F22">
      <w:pPr>
        <w:jc w:val="center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>Postawienia końcowe</w:t>
      </w:r>
    </w:p>
    <w:p w14:paraId="2C393EF6" w14:textId="77777777" w:rsidR="00252CEE" w:rsidRPr="00E0442C" w:rsidRDefault="00252CEE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Wszelkie zmiany umowy w wymagają formy pisemnej pod rygorem ich nieważności.</w:t>
      </w:r>
    </w:p>
    <w:p w14:paraId="2B312EF9" w14:textId="77777777" w:rsidR="00252CEE" w:rsidRPr="00E0442C" w:rsidRDefault="00252CEE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Forma pisemna obowiązuje również przy składaniu wszelkich oświadczeń i zawiadomień oraz przesyłania korespondencji.</w:t>
      </w:r>
    </w:p>
    <w:p w14:paraId="18E3C480" w14:textId="77777777" w:rsidR="00252CEE" w:rsidRPr="00E0442C" w:rsidRDefault="00252CEE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Strony poinformują się wzajemnie o zmianie adresu i siedziby. W przeciwnym razie pisma dostarczane pod wskazany w niniejszej umowie uważane będą za doręczane.</w:t>
      </w:r>
    </w:p>
    <w:p w14:paraId="74F62542" w14:textId="77777777" w:rsidR="00252CEE" w:rsidRPr="00E0442C" w:rsidRDefault="00252CEE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Strony uzgadniają, że osobami uprawnionymi do uzgodnień i koordynacji związanych z wykonywaniem niniejszej umowy są: </w:t>
      </w:r>
    </w:p>
    <w:p w14:paraId="22004F1D" w14:textId="77777777" w:rsidR="00252CEE" w:rsidRPr="00E0442C" w:rsidRDefault="00252CEE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Ze strony Zamawiającego:…………………………………………….</w:t>
      </w:r>
    </w:p>
    <w:p w14:paraId="00E7C203" w14:textId="77777777" w:rsidR="00252CEE" w:rsidRPr="00E0442C" w:rsidRDefault="00252CEE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Tel/ e-mai………………………………………………………………..</w:t>
      </w:r>
    </w:p>
    <w:p w14:paraId="560AA296" w14:textId="77777777" w:rsidR="00252CEE" w:rsidRPr="00E0442C" w:rsidRDefault="00252CEE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Ze strony Wykonawcy………………………………………………………………</w:t>
      </w:r>
    </w:p>
    <w:p w14:paraId="710C48DB" w14:textId="77777777" w:rsidR="00252CEE" w:rsidRPr="00E0442C" w:rsidRDefault="00252CEE" w:rsidP="00C07F22">
      <w:pPr>
        <w:pStyle w:val="Akapitzlist"/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Tel. /e-mail…………………………………………………………………………</w:t>
      </w:r>
    </w:p>
    <w:p w14:paraId="7F53E23B" w14:textId="77777777" w:rsidR="00252CEE" w:rsidRPr="00E0442C" w:rsidRDefault="00252CEE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Zmiana osób wskazanych do uzgodnień i koordynacji, adresów korespondencyjnych, telefonów, Strony mogą dokonywać na podstawie pisemnego powiadomienia z 7 – dniowym wyprzedzeniem.</w:t>
      </w:r>
    </w:p>
    <w:p w14:paraId="501AE832" w14:textId="5DEBC5FB" w:rsidR="00252CEE" w:rsidRPr="00E0442C" w:rsidRDefault="00252CEE" w:rsidP="00A57705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W sprawach nieuregulowanych niniejszą umową stosuje się</w:t>
      </w:r>
      <w:r w:rsidR="0025241E" w:rsidRPr="00E0442C">
        <w:rPr>
          <w:rFonts w:ascii="Arial" w:hAnsi="Arial" w:cs="Arial"/>
          <w:color w:val="000000" w:themeColor="text1"/>
        </w:rPr>
        <w:t xml:space="preserve"> postanowienia Zarządzenia Nr 1/2021 Burmistrza Miasta Kostrzyn nad Odrą, z dnia 4 stycznia 2021 roku, w sprawie: wprowadzenia Regulaminu udzielania zamówień publicznych o których mowa w ustawie z dnia w ustawie z dnia 11 września 2019 r. Prawo zamówień publicznych oraz  w związku z art.2 ust.1 pkt.1 ustawy z dnia 11 września 2019 r. Prawo zamówień publicznych (Dz.U. z 2024 r. poz. 1320 tj.) , </w:t>
      </w:r>
      <w:r w:rsidRPr="00E0442C">
        <w:rPr>
          <w:rFonts w:ascii="Arial" w:hAnsi="Arial" w:cs="Arial"/>
          <w:color w:val="000000" w:themeColor="text1"/>
        </w:rPr>
        <w:t xml:space="preserve"> przepisy Kodeksu Cywilnego oraz przepisy innych ustaw. </w:t>
      </w:r>
    </w:p>
    <w:p w14:paraId="334A9C42" w14:textId="77777777" w:rsidR="00554E9F" w:rsidRPr="00E0442C" w:rsidRDefault="00554E9F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Ewentualne spory wynikłe na tle realizacji niniejszej umowy, które nie zostaną rozwiązane  polubownie, strony oddadzą pod rozstrzygniecie sądu</w:t>
      </w:r>
      <w:r w:rsidR="00A31FD1" w:rsidRPr="00E0442C">
        <w:rPr>
          <w:rFonts w:ascii="Arial" w:hAnsi="Arial" w:cs="Arial"/>
          <w:color w:val="000000" w:themeColor="text1"/>
        </w:rPr>
        <w:t xml:space="preserve"> powszechnego,</w:t>
      </w:r>
      <w:r w:rsidRPr="00E0442C">
        <w:rPr>
          <w:rFonts w:ascii="Arial" w:hAnsi="Arial" w:cs="Arial"/>
          <w:color w:val="000000" w:themeColor="text1"/>
        </w:rPr>
        <w:t xml:space="preserve"> właściwego dla siedziby Zamawiającego.</w:t>
      </w:r>
    </w:p>
    <w:p w14:paraId="50595E80" w14:textId="77777777" w:rsidR="00554E9F" w:rsidRPr="00E0442C" w:rsidRDefault="00554E9F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Integralną częścią niniejszej Umowy stanowią </w:t>
      </w:r>
      <w:r w:rsidR="00C535C9" w:rsidRPr="00E0442C">
        <w:rPr>
          <w:rFonts w:ascii="Arial" w:hAnsi="Arial" w:cs="Arial"/>
          <w:color w:val="000000" w:themeColor="text1"/>
        </w:rPr>
        <w:t>następujące</w:t>
      </w:r>
      <w:r w:rsidRPr="00E0442C">
        <w:rPr>
          <w:rFonts w:ascii="Arial" w:hAnsi="Arial" w:cs="Arial"/>
          <w:color w:val="000000" w:themeColor="text1"/>
        </w:rPr>
        <w:t xml:space="preserve"> załączniki:</w:t>
      </w:r>
    </w:p>
    <w:p w14:paraId="0F8B3C21" w14:textId="77777777" w:rsidR="00C535C9" w:rsidRPr="00E0442C" w:rsidRDefault="00C535C9" w:rsidP="00C07F22">
      <w:pPr>
        <w:pStyle w:val="Akapitzlist"/>
        <w:numPr>
          <w:ilvl w:val="0"/>
          <w:numId w:val="27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Załącznik nr 1 – </w:t>
      </w:r>
      <w:r w:rsidR="00BD2749" w:rsidRPr="00E0442C">
        <w:rPr>
          <w:rFonts w:ascii="Arial" w:hAnsi="Arial" w:cs="Arial"/>
          <w:color w:val="000000" w:themeColor="text1"/>
        </w:rPr>
        <w:t>Zapytanie ofertowe</w:t>
      </w:r>
    </w:p>
    <w:p w14:paraId="6B8E797B" w14:textId="77777777" w:rsidR="00C535C9" w:rsidRPr="00E0442C" w:rsidRDefault="00C535C9" w:rsidP="00C07F22">
      <w:pPr>
        <w:pStyle w:val="Akapitzlist"/>
        <w:numPr>
          <w:ilvl w:val="0"/>
          <w:numId w:val="27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>Załącznik nr 2 – Oferta Wykonawcy</w:t>
      </w:r>
    </w:p>
    <w:p w14:paraId="53D74610" w14:textId="77777777" w:rsidR="00556D38" w:rsidRPr="00E0442C" w:rsidRDefault="00556D38" w:rsidP="00C07F22">
      <w:pPr>
        <w:pStyle w:val="Akapitzlist"/>
        <w:numPr>
          <w:ilvl w:val="0"/>
          <w:numId w:val="26"/>
        </w:numPr>
        <w:ind w:left="357"/>
        <w:jc w:val="both"/>
        <w:rPr>
          <w:rFonts w:ascii="Arial" w:hAnsi="Arial" w:cs="Arial"/>
          <w:color w:val="000000" w:themeColor="text1"/>
        </w:rPr>
      </w:pPr>
      <w:r w:rsidRPr="00E0442C">
        <w:rPr>
          <w:rFonts w:ascii="Arial" w:hAnsi="Arial" w:cs="Arial"/>
          <w:color w:val="000000" w:themeColor="text1"/>
        </w:rPr>
        <w:t xml:space="preserve">Umowę sporządzono w dwóch jednobrzmiących egzemplarzach – </w:t>
      </w:r>
      <w:r w:rsidR="0051091B" w:rsidRPr="00E0442C">
        <w:rPr>
          <w:rFonts w:ascii="Arial" w:hAnsi="Arial" w:cs="Arial"/>
          <w:color w:val="000000" w:themeColor="text1"/>
        </w:rPr>
        <w:t>po jednej dla każdej ze Stron.</w:t>
      </w:r>
    </w:p>
    <w:p w14:paraId="04A7C0B0" w14:textId="77777777" w:rsidR="00556D38" w:rsidRPr="00E0442C" w:rsidRDefault="00556D38" w:rsidP="00C07F22">
      <w:pPr>
        <w:jc w:val="both"/>
        <w:rPr>
          <w:rFonts w:ascii="Arial" w:hAnsi="Arial" w:cs="Arial"/>
          <w:b/>
          <w:color w:val="000000" w:themeColor="text1"/>
        </w:rPr>
      </w:pPr>
      <w:r w:rsidRPr="00E0442C">
        <w:rPr>
          <w:rFonts w:ascii="Arial" w:hAnsi="Arial" w:cs="Arial"/>
          <w:b/>
          <w:color w:val="000000" w:themeColor="text1"/>
        </w:rPr>
        <w:t xml:space="preserve">    ZAMAWIAJĄCY                                                                             WYKONAWCA</w:t>
      </w:r>
    </w:p>
    <w:p w14:paraId="0E22E574" w14:textId="77777777" w:rsidR="00413A5A" w:rsidRPr="00E0442C" w:rsidRDefault="00413A5A" w:rsidP="00C07F22">
      <w:pPr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14:paraId="1CE8AB27" w14:textId="77777777" w:rsidR="00413A5A" w:rsidRPr="00E0442C" w:rsidRDefault="00413A5A" w:rsidP="00C07F22">
      <w:pPr>
        <w:jc w:val="both"/>
        <w:rPr>
          <w:rFonts w:ascii="Arial" w:hAnsi="Arial" w:cs="Arial"/>
          <w:b/>
          <w:color w:val="000000" w:themeColor="text1"/>
        </w:rPr>
      </w:pPr>
    </w:p>
    <w:p w14:paraId="4006C6E3" w14:textId="77777777" w:rsidR="00413A5A" w:rsidRPr="00E0442C" w:rsidRDefault="00413A5A" w:rsidP="00C07F22">
      <w:pPr>
        <w:jc w:val="both"/>
        <w:rPr>
          <w:rFonts w:ascii="Arial" w:hAnsi="Arial" w:cs="Arial"/>
          <w:b/>
          <w:color w:val="000000" w:themeColor="text1"/>
        </w:rPr>
      </w:pPr>
    </w:p>
    <w:p w14:paraId="71E2C35D" w14:textId="77777777" w:rsidR="00413A5A" w:rsidRPr="00E0442C" w:rsidRDefault="00413A5A" w:rsidP="00C07F22">
      <w:pPr>
        <w:jc w:val="both"/>
        <w:rPr>
          <w:rFonts w:ascii="Arial" w:hAnsi="Arial" w:cs="Arial"/>
          <w:b/>
          <w:color w:val="000000" w:themeColor="text1"/>
        </w:rPr>
      </w:pPr>
    </w:p>
    <w:sectPr w:rsidR="00413A5A" w:rsidRPr="00E04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BF5B" w14:textId="77777777" w:rsidR="002076B6" w:rsidRDefault="002076B6" w:rsidP="00625856">
      <w:pPr>
        <w:spacing w:after="0" w:line="240" w:lineRule="auto"/>
      </w:pPr>
      <w:r>
        <w:separator/>
      </w:r>
    </w:p>
  </w:endnote>
  <w:endnote w:type="continuationSeparator" w:id="0">
    <w:p w14:paraId="28E69390" w14:textId="77777777" w:rsidR="002076B6" w:rsidRDefault="002076B6" w:rsidP="0062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37A8" w14:textId="77777777" w:rsidR="00A65544" w:rsidRDefault="00A655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948842"/>
      <w:docPartObj>
        <w:docPartGallery w:val="Page Numbers (Bottom of Page)"/>
        <w:docPartUnique/>
      </w:docPartObj>
    </w:sdtPr>
    <w:sdtEndPr/>
    <w:sdtContent>
      <w:p w14:paraId="56A066FD" w14:textId="77777777" w:rsidR="00A65544" w:rsidRDefault="00A655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70">
          <w:rPr>
            <w:noProof/>
          </w:rPr>
          <w:t>12</w:t>
        </w:r>
        <w:r>
          <w:fldChar w:fldCharType="end"/>
        </w:r>
      </w:p>
    </w:sdtContent>
  </w:sdt>
  <w:p w14:paraId="629BCD1A" w14:textId="77777777" w:rsidR="00A65544" w:rsidRDefault="00A655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AA392" w14:textId="77777777" w:rsidR="00A65544" w:rsidRDefault="00A65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F843B" w14:textId="77777777" w:rsidR="002076B6" w:rsidRDefault="002076B6" w:rsidP="00625856">
      <w:pPr>
        <w:spacing w:after="0" w:line="240" w:lineRule="auto"/>
      </w:pPr>
      <w:r>
        <w:separator/>
      </w:r>
    </w:p>
  </w:footnote>
  <w:footnote w:type="continuationSeparator" w:id="0">
    <w:p w14:paraId="716171C3" w14:textId="77777777" w:rsidR="002076B6" w:rsidRDefault="002076B6" w:rsidP="0062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58E4" w14:textId="77777777" w:rsidR="00A65544" w:rsidRDefault="00A655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5C2B" w14:textId="77777777" w:rsidR="00625856" w:rsidRDefault="00D42DD3">
    <w:pPr>
      <w:pStyle w:val="Nagwek"/>
    </w:pPr>
    <w:r>
      <w:rPr>
        <w:noProof/>
        <w:lang w:eastAsia="pl-PL"/>
      </w:rPr>
      <w:drawing>
        <wp:inline distT="0" distB="0" distL="0" distR="0" wp14:anchorId="78A6C0EC" wp14:editId="304406B6">
          <wp:extent cx="4152900" cy="1250840"/>
          <wp:effectExtent l="0" t="0" r="0" b="6985"/>
          <wp:docPr id="1" name="Obraz 1" descr="https://interreg-brandenburg-polska.eu/fileadmin/user_upload/Logo_DE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reg-brandenburg-polska.eu/fileadmin/user_upload/Logo_DE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637" cy="125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5767" w14:textId="77777777" w:rsidR="00A65544" w:rsidRDefault="00A655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57"/>
    <w:multiLevelType w:val="hybridMultilevel"/>
    <w:tmpl w:val="117881AC"/>
    <w:lvl w:ilvl="0" w:tplc="837A7B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D84DAC"/>
    <w:multiLevelType w:val="hybridMultilevel"/>
    <w:tmpl w:val="21B0A0A6"/>
    <w:lvl w:ilvl="0" w:tplc="4AB2F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682BF4"/>
    <w:multiLevelType w:val="hybridMultilevel"/>
    <w:tmpl w:val="AFD6168C"/>
    <w:lvl w:ilvl="0" w:tplc="0415000F">
      <w:start w:val="1"/>
      <w:numFmt w:val="decimal"/>
      <w:lvlText w:val="%1."/>
      <w:lvlJc w:val="left"/>
      <w:pPr>
        <w:ind w:left="1985" w:hanging="360"/>
      </w:p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">
    <w:nsid w:val="0D396A49"/>
    <w:multiLevelType w:val="hybridMultilevel"/>
    <w:tmpl w:val="0030966C"/>
    <w:lvl w:ilvl="0" w:tplc="9F38B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B6854"/>
    <w:multiLevelType w:val="hybridMultilevel"/>
    <w:tmpl w:val="6EE0EEB0"/>
    <w:lvl w:ilvl="0" w:tplc="0415000F">
      <w:start w:val="1"/>
      <w:numFmt w:val="decimal"/>
      <w:lvlText w:val="%1."/>
      <w:lvlJc w:val="left"/>
      <w:pPr>
        <w:ind w:left="1702" w:hanging="360"/>
      </w:p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5">
    <w:nsid w:val="1B316F8C"/>
    <w:multiLevelType w:val="hybridMultilevel"/>
    <w:tmpl w:val="D9AE9FD0"/>
    <w:lvl w:ilvl="0" w:tplc="2F9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A69B2"/>
    <w:multiLevelType w:val="hybridMultilevel"/>
    <w:tmpl w:val="53BA82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625D01"/>
    <w:multiLevelType w:val="hybridMultilevel"/>
    <w:tmpl w:val="D7AED594"/>
    <w:lvl w:ilvl="0" w:tplc="2B78F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7A00C0"/>
    <w:multiLevelType w:val="multilevel"/>
    <w:tmpl w:val="A544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E59CB"/>
    <w:multiLevelType w:val="hybridMultilevel"/>
    <w:tmpl w:val="3F72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28D7"/>
    <w:multiLevelType w:val="hybridMultilevel"/>
    <w:tmpl w:val="5314A8BA"/>
    <w:lvl w:ilvl="0" w:tplc="81424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D97BDC"/>
    <w:multiLevelType w:val="hybridMultilevel"/>
    <w:tmpl w:val="9FB6810A"/>
    <w:lvl w:ilvl="0" w:tplc="6E98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45226F"/>
    <w:multiLevelType w:val="hybridMultilevel"/>
    <w:tmpl w:val="749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3A22"/>
    <w:multiLevelType w:val="hybridMultilevel"/>
    <w:tmpl w:val="F9E687D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31824F2"/>
    <w:multiLevelType w:val="hybridMultilevel"/>
    <w:tmpl w:val="24984B54"/>
    <w:lvl w:ilvl="0" w:tplc="966050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56023EF"/>
    <w:multiLevelType w:val="hybridMultilevel"/>
    <w:tmpl w:val="1BAE54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4A91"/>
    <w:multiLevelType w:val="hybridMultilevel"/>
    <w:tmpl w:val="5B809FC6"/>
    <w:lvl w:ilvl="0" w:tplc="E8549C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0186836"/>
    <w:multiLevelType w:val="hybridMultilevel"/>
    <w:tmpl w:val="DDFA7B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902F4"/>
    <w:multiLevelType w:val="hybridMultilevel"/>
    <w:tmpl w:val="37480F04"/>
    <w:lvl w:ilvl="0" w:tplc="F9D28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ED5022"/>
    <w:multiLevelType w:val="hybridMultilevel"/>
    <w:tmpl w:val="D04A2E9C"/>
    <w:lvl w:ilvl="0" w:tplc="5B3684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3B846CA"/>
    <w:multiLevelType w:val="hybridMultilevel"/>
    <w:tmpl w:val="A5449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93DA9"/>
    <w:multiLevelType w:val="hybridMultilevel"/>
    <w:tmpl w:val="9DB82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DA5295"/>
    <w:multiLevelType w:val="hybridMultilevel"/>
    <w:tmpl w:val="61C8D12C"/>
    <w:lvl w:ilvl="0" w:tplc="B2028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B4911"/>
    <w:multiLevelType w:val="hybridMultilevel"/>
    <w:tmpl w:val="6F406B46"/>
    <w:lvl w:ilvl="0" w:tplc="D83C2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BB1103"/>
    <w:multiLevelType w:val="hybridMultilevel"/>
    <w:tmpl w:val="A490B808"/>
    <w:lvl w:ilvl="0" w:tplc="D47E9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AF361E"/>
    <w:multiLevelType w:val="hybridMultilevel"/>
    <w:tmpl w:val="8B105552"/>
    <w:lvl w:ilvl="0" w:tplc="A9F6D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25320"/>
    <w:multiLevelType w:val="hybridMultilevel"/>
    <w:tmpl w:val="EFFC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C0AA0"/>
    <w:multiLevelType w:val="hybridMultilevel"/>
    <w:tmpl w:val="18FCCB7E"/>
    <w:lvl w:ilvl="0" w:tplc="34AC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BC518B"/>
    <w:multiLevelType w:val="hybridMultilevel"/>
    <w:tmpl w:val="59E2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18"/>
  </w:num>
  <w:num w:numId="5">
    <w:abstractNumId w:val="27"/>
  </w:num>
  <w:num w:numId="6">
    <w:abstractNumId w:val="1"/>
  </w:num>
  <w:num w:numId="7">
    <w:abstractNumId w:val="19"/>
  </w:num>
  <w:num w:numId="8">
    <w:abstractNumId w:val="2"/>
  </w:num>
  <w:num w:numId="9">
    <w:abstractNumId w:val="21"/>
  </w:num>
  <w:num w:numId="10">
    <w:abstractNumId w:val="4"/>
  </w:num>
  <w:num w:numId="11">
    <w:abstractNumId w:val="17"/>
  </w:num>
  <w:num w:numId="12">
    <w:abstractNumId w:val="13"/>
  </w:num>
  <w:num w:numId="13">
    <w:abstractNumId w:val="25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  <w:num w:numId="18">
    <w:abstractNumId w:val="24"/>
  </w:num>
  <w:num w:numId="19">
    <w:abstractNumId w:val="16"/>
  </w:num>
  <w:num w:numId="20">
    <w:abstractNumId w:val="14"/>
  </w:num>
  <w:num w:numId="21">
    <w:abstractNumId w:val="0"/>
  </w:num>
  <w:num w:numId="22">
    <w:abstractNumId w:val="28"/>
  </w:num>
  <w:num w:numId="23">
    <w:abstractNumId w:val="23"/>
  </w:num>
  <w:num w:numId="24">
    <w:abstractNumId w:val="3"/>
  </w:num>
  <w:num w:numId="25">
    <w:abstractNumId w:val="7"/>
  </w:num>
  <w:num w:numId="26">
    <w:abstractNumId w:val="12"/>
  </w:num>
  <w:num w:numId="27">
    <w:abstractNumId w:val="22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A0"/>
    <w:rsid w:val="00040F6D"/>
    <w:rsid w:val="00066B80"/>
    <w:rsid w:val="000751A0"/>
    <w:rsid w:val="00091929"/>
    <w:rsid w:val="000A6458"/>
    <w:rsid w:val="000B6864"/>
    <w:rsid w:val="000E56D4"/>
    <w:rsid w:val="001006D7"/>
    <w:rsid w:val="00135C32"/>
    <w:rsid w:val="0015461D"/>
    <w:rsid w:val="001767D2"/>
    <w:rsid w:val="001C2471"/>
    <w:rsid w:val="001C5A62"/>
    <w:rsid w:val="002076B6"/>
    <w:rsid w:val="002228DA"/>
    <w:rsid w:val="0025241E"/>
    <w:rsid w:val="0025283E"/>
    <w:rsid w:val="00252CEE"/>
    <w:rsid w:val="00294994"/>
    <w:rsid w:val="002D6FD2"/>
    <w:rsid w:val="00307290"/>
    <w:rsid w:val="00320FA9"/>
    <w:rsid w:val="00325170"/>
    <w:rsid w:val="0036303E"/>
    <w:rsid w:val="00387965"/>
    <w:rsid w:val="003B3127"/>
    <w:rsid w:val="003B5CF7"/>
    <w:rsid w:val="003B5DC2"/>
    <w:rsid w:val="003D574D"/>
    <w:rsid w:val="003F01BD"/>
    <w:rsid w:val="00403EB6"/>
    <w:rsid w:val="00413A5A"/>
    <w:rsid w:val="00427B14"/>
    <w:rsid w:val="00440090"/>
    <w:rsid w:val="00457DBC"/>
    <w:rsid w:val="00494645"/>
    <w:rsid w:val="00496EA0"/>
    <w:rsid w:val="004D3580"/>
    <w:rsid w:val="005075E6"/>
    <w:rsid w:val="0051091B"/>
    <w:rsid w:val="00527344"/>
    <w:rsid w:val="00554E9F"/>
    <w:rsid w:val="00556D38"/>
    <w:rsid w:val="005A6B3E"/>
    <w:rsid w:val="005B3017"/>
    <w:rsid w:val="005B3829"/>
    <w:rsid w:val="00625856"/>
    <w:rsid w:val="006535F6"/>
    <w:rsid w:val="00673E04"/>
    <w:rsid w:val="006A4D85"/>
    <w:rsid w:val="006A6FE6"/>
    <w:rsid w:val="006D4B36"/>
    <w:rsid w:val="006F4E26"/>
    <w:rsid w:val="007059AA"/>
    <w:rsid w:val="00776D6A"/>
    <w:rsid w:val="00797D0A"/>
    <w:rsid w:val="007E6475"/>
    <w:rsid w:val="0082698A"/>
    <w:rsid w:val="0084232D"/>
    <w:rsid w:val="008502D9"/>
    <w:rsid w:val="008C7BD8"/>
    <w:rsid w:val="00920657"/>
    <w:rsid w:val="00920848"/>
    <w:rsid w:val="00940FF4"/>
    <w:rsid w:val="009D04B2"/>
    <w:rsid w:val="00A31FD1"/>
    <w:rsid w:val="00A42FC1"/>
    <w:rsid w:val="00A631CC"/>
    <w:rsid w:val="00A65544"/>
    <w:rsid w:val="00AE1D97"/>
    <w:rsid w:val="00AE3EEF"/>
    <w:rsid w:val="00B453AF"/>
    <w:rsid w:val="00B50856"/>
    <w:rsid w:val="00B57160"/>
    <w:rsid w:val="00B61DCC"/>
    <w:rsid w:val="00B85066"/>
    <w:rsid w:val="00B85A68"/>
    <w:rsid w:val="00BA5E70"/>
    <w:rsid w:val="00BB6807"/>
    <w:rsid w:val="00BD2749"/>
    <w:rsid w:val="00BD632D"/>
    <w:rsid w:val="00BF1E08"/>
    <w:rsid w:val="00C07F22"/>
    <w:rsid w:val="00C50477"/>
    <w:rsid w:val="00C535C9"/>
    <w:rsid w:val="00C74371"/>
    <w:rsid w:val="00C80BD6"/>
    <w:rsid w:val="00C868C8"/>
    <w:rsid w:val="00CB1ADC"/>
    <w:rsid w:val="00CD6E9C"/>
    <w:rsid w:val="00CE14E2"/>
    <w:rsid w:val="00D241E6"/>
    <w:rsid w:val="00D33116"/>
    <w:rsid w:val="00D42DD3"/>
    <w:rsid w:val="00D66493"/>
    <w:rsid w:val="00DA5865"/>
    <w:rsid w:val="00DB3B4E"/>
    <w:rsid w:val="00DB5B38"/>
    <w:rsid w:val="00DE0828"/>
    <w:rsid w:val="00DE0FAA"/>
    <w:rsid w:val="00DE5F28"/>
    <w:rsid w:val="00E0442C"/>
    <w:rsid w:val="00E21872"/>
    <w:rsid w:val="00E319E6"/>
    <w:rsid w:val="00E32A25"/>
    <w:rsid w:val="00E3555C"/>
    <w:rsid w:val="00E426E4"/>
    <w:rsid w:val="00E4367E"/>
    <w:rsid w:val="00E45BDE"/>
    <w:rsid w:val="00E6034B"/>
    <w:rsid w:val="00E72DBD"/>
    <w:rsid w:val="00EA48C4"/>
    <w:rsid w:val="00ED06AC"/>
    <w:rsid w:val="00ED55F6"/>
    <w:rsid w:val="00EF0869"/>
    <w:rsid w:val="00F0662A"/>
    <w:rsid w:val="00F302B0"/>
    <w:rsid w:val="00F549D0"/>
    <w:rsid w:val="00F73128"/>
    <w:rsid w:val="00F80C6F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E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856"/>
  </w:style>
  <w:style w:type="paragraph" w:styleId="Stopka">
    <w:name w:val="footer"/>
    <w:basedOn w:val="Normalny"/>
    <w:link w:val="StopkaZnak"/>
    <w:uiPriority w:val="99"/>
    <w:unhideWhenUsed/>
    <w:rsid w:val="0062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856"/>
  </w:style>
  <w:style w:type="paragraph" w:styleId="Tekstdymka">
    <w:name w:val="Balloon Text"/>
    <w:basedOn w:val="Normalny"/>
    <w:link w:val="TekstdymkaZnak"/>
    <w:uiPriority w:val="99"/>
    <w:semiHidden/>
    <w:unhideWhenUsed/>
    <w:rsid w:val="0062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8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64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6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B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BD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856"/>
  </w:style>
  <w:style w:type="paragraph" w:styleId="Stopka">
    <w:name w:val="footer"/>
    <w:basedOn w:val="Normalny"/>
    <w:link w:val="StopkaZnak"/>
    <w:uiPriority w:val="99"/>
    <w:unhideWhenUsed/>
    <w:rsid w:val="0062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856"/>
  </w:style>
  <w:style w:type="paragraph" w:styleId="Tekstdymka">
    <w:name w:val="Balloon Text"/>
    <w:basedOn w:val="Normalny"/>
    <w:link w:val="TekstdymkaZnak"/>
    <w:uiPriority w:val="99"/>
    <w:semiHidden/>
    <w:unhideWhenUsed/>
    <w:rsid w:val="0062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8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64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6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B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BD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1B2F-D088-4A11-ACEE-425AF62E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3669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5</cp:revision>
  <cp:lastPrinted>2025-04-04T09:01:00Z</cp:lastPrinted>
  <dcterms:created xsi:type="dcterms:W3CDTF">2025-04-25T08:53:00Z</dcterms:created>
  <dcterms:modified xsi:type="dcterms:W3CDTF">2025-04-25T10:02:00Z</dcterms:modified>
</cp:coreProperties>
</file>