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F8DB" w14:textId="77777777" w:rsidR="006E6DFB" w:rsidRPr="006E6DFB" w:rsidRDefault="006E6DFB" w:rsidP="006E6DFB">
      <w:pPr>
        <w:spacing w:after="60"/>
        <w:ind w:left="4536"/>
        <w:rPr>
          <w:rFonts w:ascii="Calibri" w:hAnsi="Calibri" w:cs="Calibri"/>
          <w:b/>
          <w:bCs/>
          <w:iCs/>
          <w:kern w:val="0"/>
          <w:sz w:val="20"/>
          <w:szCs w:val="20"/>
          <w14:ligatures w14:val="none"/>
        </w:rPr>
      </w:pPr>
    </w:p>
    <w:p w14:paraId="0BA7B936" w14:textId="77777777" w:rsidR="006E6DFB" w:rsidRPr="006E6DFB" w:rsidRDefault="006E6DFB" w:rsidP="006E6DFB">
      <w:pPr>
        <w:spacing w:after="60"/>
        <w:ind w:left="4536"/>
        <w:rPr>
          <w:rFonts w:ascii="Calibri" w:hAnsi="Calibri" w:cs="Calibri"/>
          <w:b/>
          <w:bCs/>
          <w:iCs/>
          <w:kern w:val="0"/>
          <w:sz w:val="20"/>
          <w:szCs w:val="20"/>
          <w14:ligatures w14:val="none"/>
        </w:rPr>
      </w:pPr>
      <w:r w:rsidRPr="006E6DFB">
        <w:rPr>
          <w:rFonts w:ascii="Calibri" w:hAnsi="Calibri" w:cs="Calibri"/>
          <w:b/>
          <w:bCs/>
          <w:iCs/>
          <w:kern w:val="0"/>
          <w:sz w:val="20"/>
          <w:szCs w:val="20"/>
          <w14:ligatures w14:val="none"/>
        </w:rPr>
        <w:t>Załącznik nr 1 do SWZ  - wzór Formularza ofertowego</w:t>
      </w:r>
    </w:p>
    <w:p w14:paraId="3C790351" w14:textId="77777777" w:rsidR="006E6DFB" w:rsidRPr="006E6DFB" w:rsidRDefault="006E6DFB" w:rsidP="006E6DFB">
      <w:pPr>
        <w:spacing w:after="60"/>
        <w:ind w:left="4536"/>
        <w:rPr>
          <w:rFonts w:ascii="Calibri" w:hAnsi="Calibri" w:cs="Calibri"/>
          <w:b/>
          <w:bCs/>
          <w:iCs/>
          <w:kern w:val="0"/>
          <w:sz w:val="20"/>
          <w:szCs w:val="20"/>
          <w14:ligatures w14:val="none"/>
        </w:rPr>
      </w:pPr>
    </w:p>
    <w:p w14:paraId="098104D5" w14:textId="77777777" w:rsidR="006E6DFB" w:rsidRPr="006E6DFB" w:rsidRDefault="006E6DFB" w:rsidP="006E6DFB">
      <w:pPr>
        <w:tabs>
          <w:tab w:val="left" w:pos="2244"/>
        </w:tabs>
        <w:contextualSpacing/>
        <w:jc w:val="center"/>
        <w:rPr>
          <w:rFonts w:ascii="Calibri" w:hAnsi="Calibri" w:cs="Calibri"/>
          <w:b/>
          <w:kern w:val="0"/>
          <w:sz w:val="20"/>
          <w:szCs w:val="20"/>
          <w14:ligatures w14:val="none"/>
        </w:rPr>
      </w:pPr>
      <w:r w:rsidRPr="006E6DFB">
        <w:rPr>
          <w:rFonts w:ascii="Calibri" w:hAnsi="Calibri" w:cs="Calibri"/>
          <w:b/>
          <w:bCs/>
          <w:kern w:val="0"/>
          <w:sz w:val="20"/>
          <w:szCs w:val="20"/>
          <w:u w:val="single"/>
          <w:lang w:eastAsia="ko-KR"/>
          <w14:ligatures w14:val="none"/>
        </w:rPr>
        <w:t>FORMULARZ OFERTOWY</w:t>
      </w:r>
    </w:p>
    <w:p w14:paraId="35A32104" w14:textId="77777777" w:rsidR="006E6DFB" w:rsidRPr="006E6DFB" w:rsidRDefault="006E6DFB" w:rsidP="006E6DFB">
      <w:pPr>
        <w:spacing w:line="276" w:lineRule="auto"/>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Numer sprawy: </w:t>
      </w:r>
      <w:r w:rsidRPr="006E6DFB">
        <w:rPr>
          <w:rFonts w:cstheme="minorHAnsi"/>
          <w:b/>
          <w:bCs/>
          <w:kern w:val="0"/>
          <w:sz w:val="20"/>
          <w:szCs w:val="20"/>
          <w14:ligatures w14:val="none"/>
        </w:rPr>
        <w:t>BORO7.2619.1.2024.RK</w:t>
      </w:r>
      <w:r w:rsidRPr="006E6DFB">
        <w:rPr>
          <w:b/>
          <w:bCs/>
          <w:kern w:val="0"/>
          <w:sz w:val="16"/>
          <w:szCs w:val="16"/>
          <w14:ligatures w14:val="none"/>
        </w:rPr>
        <w:t xml:space="preserve">  </w:t>
      </w:r>
      <w:r w:rsidRPr="006E6DFB">
        <w:rPr>
          <w:rFonts w:ascii="Calibri" w:hAnsi="Calibri" w:cs="Calibri"/>
          <w:b/>
          <w:bCs/>
          <w:kern w:val="0"/>
          <w:sz w:val="20"/>
          <w:szCs w:val="20"/>
          <w14:ligatures w14:val="none"/>
        </w:rPr>
        <w:t xml:space="preserve"> </w:t>
      </w:r>
    </w:p>
    <w:p w14:paraId="4E3674CA" w14:textId="77777777" w:rsidR="006E6DFB" w:rsidRPr="006E6DFB" w:rsidRDefault="006E6DFB" w:rsidP="006E6DFB">
      <w:pPr>
        <w:widowControl w:val="0"/>
        <w:numPr>
          <w:ilvl w:val="12"/>
          <w:numId w:val="0"/>
        </w:numPr>
        <w:pBdr>
          <w:top w:val="single" w:sz="4" w:space="1" w:color="auto"/>
          <w:left w:val="single" w:sz="4" w:space="4" w:color="auto"/>
          <w:bottom w:val="single" w:sz="4" w:space="0" w:color="auto"/>
          <w:right w:val="single" w:sz="4" w:space="4" w:color="auto"/>
        </w:pBdr>
        <w:spacing w:line="240" w:lineRule="atLeast"/>
        <w:jc w:val="center"/>
        <w:outlineLvl w:val="7"/>
        <w:rPr>
          <w:rFonts w:ascii="Calibri" w:hAnsi="Calibri" w:cs="Calibri"/>
          <w:b/>
          <w:bCs/>
          <w:kern w:val="0"/>
          <w:sz w:val="20"/>
          <w:szCs w:val="20"/>
          <w14:ligatures w14:val="none"/>
        </w:rPr>
      </w:pPr>
      <w:r w:rsidRPr="006E6DFB">
        <w:rPr>
          <w:rFonts w:ascii="Calibri" w:hAnsi="Calibri" w:cs="Calibri"/>
          <w:b/>
          <w:bCs/>
          <w:kern w:val="0"/>
          <w:sz w:val="20"/>
          <w:szCs w:val="20"/>
          <w14:ligatures w14:val="none"/>
        </w:rPr>
        <w:t>,,Dostawy artykułów biurowych oraz papieru kserograficznego A4 na potrzeby BP i MzOR ARiMR”</w:t>
      </w:r>
    </w:p>
    <w:p w14:paraId="1A2B3729" w14:textId="77777777" w:rsidR="006E6DFB" w:rsidRPr="006E6DFB" w:rsidRDefault="006E6DFB" w:rsidP="006E6DFB">
      <w:pPr>
        <w:tabs>
          <w:tab w:val="left" w:pos="2244"/>
        </w:tabs>
        <w:contextualSpacing/>
        <w:jc w:val="center"/>
        <w:rPr>
          <w:rFonts w:ascii="Calibri" w:hAnsi="Calibri" w:cs="Calibri"/>
          <w:b/>
          <w:kern w:val="0"/>
          <w:sz w:val="20"/>
          <w:szCs w:val="20"/>
          <w14:ligatures w14:val="none"/>
        </w:rPr>
      </w:pPr>
    </w:p>
    <w:p w14:paraId="06EFE834"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Agencja Restrukturyzacji </w:t>
      </w:r>
    </w:p>
    <w:p w14:paraId="3CABD13B"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i Modernizacji Rolnictwa</w:t>
      </w:r>
    </w:p>
    <w:p w14:paraId="2686A312"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Mazowiecki Oddział Regionalny</w:t>
      </w:r>
    </w:p>
    <w:p w14:paraId="162AACD4" w14:textId="77777777" w:rsidR="006E6DFB" w:rsidRPr="006E6DFB" w:rsidRDefault="006E6DFB" w:rsidP="006E6DFB">
      <w:pPr>
        <w:widowControl w:val="0"/>
        <w:spacing w:after="0" w:line="276" w:lineRule="auto"/>
        <w:ind w:left="567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Al. Jana Pawła II 70 </w:t>
      </w:r>
    </w:p>
    <w:p w14:paraId="7E34F8D5" w14:textId="77777777" w:rsidR="006E6DFB" w:rsidRPr="006E6DFB" w:rsidRDefault="006E6DFB" w:rsidP="006E6DFB">
      <w:pPr>
        <w:widowControl w:val="0"/>
        <w:spacing w:after="0" w:line="276" w:lineRule="auto"/>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00-175 Warszawa</w:t>
      </w:r>
    </w:p>
    <w:p w14:paraId="513B0FF2" w14:textId="77777777" w:rsidR="006E6DFB" w:rsidRPr="006E6DFB" w:rsidRDefault="006E6DFB">
      <w:pPr>
        <w:widowControl w:val="0"/>
        <w:numPr>
          <w:ilvl w:val="0"/>
          <w:numId w:val="6"/>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6E6DFB">
        <w:rPr>
          <w:rFonts w:ascii="Calibri" w:hAnsi="Calibri" w:cs="Calibri"/>
          <w:b/>
          <w:kern w:val="0"/>
          <w:sz w:val="20"/>
          <w:szCs w:val="20"/>
          <w14:ligatures w14:val="none"/>
        </w:rPr>
        <w:t>Dane wykonawcy:</w:t>
      </w:r>
    </w:p>
    <w:p w14:paraId="61DF8776"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Pełna nazwa/firma:</w:t>
      </w:r>
    </w:p>
    <w:p w14:paraId="575C9DD2"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171F66F8"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(siedziba, kod, miejscowość, ulica, powiat, województwo):</w:t>
      </w:r>
    </w:p>
    <w:p w14:paraId="2ABDFE3A"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55CED182"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do korespondencji (wypełnić, jeśli jest inny niż adres wskazany w pkt. 2):</w:t>
      </w:r>
    </w:p>
    <w:p w14:paraId="7A484B47"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r w:rsidRPr="006E6DFB">
        <w:rPr>
          <w:rFonts w:ascii="Calibri" w:hAnsi="Calibri" w:cs="Calibri"/>
          <w:kern w:val="0"/>
          <w:sz w:val="20"/>
          <w:szCs w:val="20"/>
          <w14:ligatures w14:val="none"/>
        </w:rPr>
        <w:tab/>
      </w:r>
    </w:p>
    <w:p w14:paraId="427CE7F1"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Telefon kontaktowy:</w:t>
      </w:r>
    </w:p>
    <w:p w14:paraId="4CDAD9D9"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02E436BF"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Adres e-mail</w:t>
      </w:r>
    </w:p>
    <w:p w14:paraId="0814F9DC"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p>
    <w:p w14:paraId="27C21071"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NIP: </w:t>
      </w:r>
    </w:p>
    <w:p w14:paraId="5AFD8D44"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C214C92"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PESEL (dotyczy osób fizycznych):  </w:t>
      </w:r>
    </w:p>
    <w:p w14:paraId="34835D8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2EA89BE7"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 xml:space="preserve">Nr KRS (dotyczy podmiotów podlegających wpisowi do KRS):  </w:t>
      </w:r>
    </w:p>
    <w:p w14:paraId="1571B0C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598980A" w14:textId="77777777" w:rsidR="006E6DFB" w:rsidRPr="006E6DFB" w:rsidRDefault="006E6DFB">
      <w:pPr>
        <w:widowControl w:val="0"/>
        <w:numPr>
          <w:ilvl w:val="0"/>
          <w:numId w:val="5"/>
        </w:numPr>
        <w:suppressAutoHyphens/>
        <w:spacing w:after="0" w:line="100" w:lineRule="atLeast"/>
        <w:ind w:left="284" w:hanging="284"/>
        <w:textAlignment w:val="baseline"/>
        <w:rPr>
          <w:rFonts w:ascii="Calibri" w:hAnsi="Calibri" w:cs="Calibri"/>
          <w:kern w:val="0"/>
          <w:sz w:val="20"/>
          <w:szCs w:val="20"/>
          <w14:ligatures w14:val="none"/>
        </w:rPr>
      </w:pPr>
      <w:r w:rsidRPr="006E6DFB">
        <w:rPr>
          <w:rFonts w:ascii="Calibri" w:hAnsi="Calibri" w:cs="Calibri"/>
          <w:kern w:val="0"/>
          <w:sz w:val="20"/>
          <w:szCs w:val="20"/>
          <w14:ligatures w14:val="none"/>
        </w:rPr>
        <w:t>REGON</w:t>
      </w:r>
    </w:p>
    <w:p w14:paraId="0A0DA33C" w14:textId="77777777" w:rsidR="006E6DFB" w:rsidRPr="006E6DFB" w:rsidRDefault="006E6DFB" w:rsidP="006E6DFB">
      <w:pPr>
        <w:spacing w:line="240" w:lineRule="auto"/>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483BE1FA" w14:textId="77777777" w:rsidR="006E6DFB" w:rsidRPr="006E6DFB" w:rsidRDefault="006E6DFB" w:rsidP="006E6DFB">
      <w:pPr>
        <w:rPr>
          <w:rFonts w:ascii="Calibri" w:hAnsi="Calibri" w:cs="Calibri"/>
          <w:kern w:val="0"/>
          <w:sz w:val="20"/>
          <w:szCs w:val="20"/>
          <w14:ligatures w14:val="none"/>
        </w:rPr>
      </w:pPr>
    </w:p>
    <w:p w14:paraId="3C5921F7" w14:textId="77777777" w:rsidR="006E6DFB" w:rsidRPr="006E6DFB" w:rsidRDefault="006E6DFB">
      <w:pPr>
        <w:widowControl w:val="0"/>
        <w:numPr>
          <w:ilvl w:val="0"/>
          <w:numId w:val="6"/>
        </w:numPr>
        <w:tabs>
          <w:tab w:val="left" w:pos="142"/>
        </w:tabs>
        <w:suppressAutoHyphens/>
        <w:spacing w:after="240" w:line="100" w:lineRule="atLeast"/>
        <w:ind w:left="142" w:hanging="142"/>
        <w:textAlignment w:val="baseline"/>
        <w:rPr>
          <w:rFonts w:ascii="Calibri" w:hAnsi="Calibri" w:cs="Calibri"/>
          <w:b/>
          <w:kern w:val="0"/>
          <w:sz w:val="20"/>
          <w:szCs w:val="20"/>
          <w14:ligatures w14:val="none"/>
        </w:rPr>
      </w:pPr>
      <w:r w:rsidRPr="006E6DFB">
        <w:rPr>
          <w:rFonts w:ascii="Calibri" w:hAnsi="Calibri" w:cs="Calibri"/>
          <w:b/>
          <w:kern w:val="0"/>
          <w:sz w:val="20"/>
          <w:szCs w:val="20"/>
          <w14:ligatures w14:val="none"/>
        </w:rPr>
        <w:t>Przedmiot oferty:</w:t>
      </w:r>
    </w:p>
    <w:p w14:paraId="4278DB05" w14:textId="77777777" w:rsidR="006E6DFB" w:rsidRPr="006E6DFB" w:rsidRDefault="006E6DFB" w:rsidP="006E6DFB">
      <w:pPr>
        <w:spacing w:line="240" w:lineRule="auto"/>
        <w:jc w:val="both"/>
        <w:rPr>
          <w:rFonts w:ascii="Calibri" w:eastAsia="Lucida Sans Unicode" w:hAnsi="Calibri" w:cs="Calibri"/>
          <w:kern w:val="0"/>
          <w:sz w:val="20"/>
          <w:szCs w:val="20"/>
          <w:lang w:eastAsia="ar-SA"/>
          <w14:ligatures w14:val="none"/>
        </w:rPr>
      </w:pPr>
      <w:r w:rsidRPr="006E6DFB">
        <w:rPr>
          <w:rFonts w:ascii="Calibri" w:eastAsia="Lucida Sans Unicode" w:hAnsi="Calibri" w:cs="Calibri"/>
          <w:kern w:val="0"/>
          <w:sz w:val="20"/>
          <w:szCs w:val="20"/>
          <w:lang w:eastAsia="ar-SA"/>
          <w14:ligatures w14:val="none"/>
        </w:rPr>
        <w:t>Oferta dotyczy realizacji zamówienia polegającego na dostawie materiałów biurowych oraz papieru kserograficznego na potrzeby 37 Biur Powiatowych i Mazowieckiego Oddziału Regionalnego ARiMR.</w:t>
      </w:r>
    </w:p>
    <w:p w14:paraId="317723F0" w14:textId="77777777" w:rsidR="006E6DFB" w:rsidRPr="006E6DFB" w:rsidRDefault="006E6DFB">
      <w:pPr>
        <w:widowControl w:val="0"/>
        <w:numPr>
          <w:ilvl w:val="0"/>
          <w:numId w:val="6"/>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6E6DFB">
        <w:rPr>
          <w:rFonts w:ascii="Calibri" w:hAnsi="Calibri" w:cs="Calibri"/>
          <w:b/>
          <w:kern w:val="0"/>
          <w:sz w:val="20"/>
          <w:szCs w:val="20"/>
          <w14:ligatures w14:val="none"/>
        </w:rPr>
        <w:t>Zakres oferty:</w:t>
      </w:r>
    </w:p>
    <w:p w14:paraId="42AA6EDA" w14:textId="77777777" w:rsidR="006E6DFB" w:rsidRPr="006E6DFB" w:rsidRDefault="006E6DFB" w:rsidP="006E6DFB">
      <w:pPr>
        <w:tabs>
          <w:tab w:val="left" w:pos="142"/>
        </w:tabs>
        <w:ind w:left="142"/>
        <w:rPr>
          <w:rFonts w:ascii="Calibri" w:hAnsi="Calibri" w:cs="Calibri"/>
          <w:b/>
          <w:kern w:val="0"/>
          <w:sz w:val="20"/>
          <w:szCs w:val="20"/>
          <w14:ligatures w14:val="none"/>
        </w:rPr>
      </w:pPr>
      <w:r w:rsidRPr="006E6DFB">
        <w:rPr>
          <w:rFonts w:ascii="Calibri" w:hAnsi="Calibri" w:cs="Calibri"/>
          <w:b/>
          <w:kern w:val="0"/>
          <w:sz w:val="20"/>
          <w:szCs w:val="20"/>
          <w14:ligatures w14:val="none"/>
        </w:rPr>
        <w:t>Składam ofertę:</w:t>
      </w:r>
    </w:p>
    <w:p w14:paraId="1F6B71AC"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00000000">
        <w:rPr>
          <w:rFonts w:ascii="Calibri" w:hAnsi="Calibri" w:cs="Calibri"/>
          <w:kern w:val="0"/>
          <w:sz w:val="20"/>
          <w:szCs w:val="20"/>
          <w14:ligatures w14:val="none"/>
        </w:rPr>
      </w:r>
      <w:r w:rsidR="00000000">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wyłącznie na I Część zamówienia</w:t>
      </w:r>
      <w:r w:rsidRPr="006E6DFB">
        <w:rPr>
          <w:rFonts w:ascii="Calibri" w:hAnsi="Calibri" w:cs="Calibri"/>
          <w:kern w:val="0"/>
          <w:sz w:val="20"/>
          <w:szCs w:val="20"/>
          <w:vertAlign w:val="superscript"/>
          <w14:ligatures w14:val="none"/>
        </w:rPr>
        <w:footnoteReference w:id="1"/>
      </w:r>
    </w:p>
    <w:p w14:paraId="77F48A1B"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00000000">
        <w:rPr>
          <w:rFonts w:ascii="Calibri" w:hAnsi="Calibri" w:cs="Calibri"/>
          <w:kern w:val="0"/>
          <w:sz w:val="20"/>
          <w:szCs w:val="20"/>
          <w14:ligatures w14:val="none"/>
        </w:rPr>
      </w:r>
      <w:r w:rsidR="00000000">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wyłącznie na II Część zamówienia</w:t>
      </w:r>
      <w:r w:rsidRPr="006E6DFB">
        <w:rPr>
          <w:rFonts w:ascii="Calibri" w:hAnsi="Calibri" w:cs="Calibri"/>
          <w:kern w:val="0"/>
          <w:sz w:val="20"/>
          <w:szCs w:val="20"/>
          <w:vertAlign w:val="superscript"/>
          <w14:ligatures w14:val="none"/>
        </w:rPr>
        <w:footnoteReference w:id="2"/>
      </w:r>
    </w:p>
    <w:p w14:paraId="7B63179B" w14:textId="77777777" w:rsidR="006E6DFB" w:rsidRPr="006E6DFB" w:rsidRDefault="006E6DFB" w:rsidP="006E6DFB">
      <w:pPr>
        <w:spacing w:before="120" w:after="120"/>
        <w:ind w:firstLine="142"/>
        <w:jc w:val="both"/>
        <w:rPr>
          <w:rFonts w:ascii="Calibri" w:hAnsi="Calibri" w:cs="Calibri"/>
          <w:kern w:val="0"/>
          <w:sz w:val="20"/>
          <w:szCs w:val="20"/>
          <w14:ligatures w14:val="none"/>
        </w:rPr>
      </w:pPr>
      <w:r w:rsidRPr="006E6DFB">
        <w:rPr>
          <w:rFonts w:ascii="Calibri" w:hAnsi="Calibri" w:cs="Calibri"/>
          <w:kern w:val="0"/>
          <w:sz w:val="20"/>
          <w:szCs w:val="20"/>
          <w14:ligatures w14:val="none"/>
        </w:rPr>
        <w:fldChar w:fldCharType="begin">
          <w:ffData>
            <w:name w:val=""/>
            <w:enabled/>
            <w:calcOnExit w:val="0"/>
            <w:checkBox>
              <w:sizeAuto/>
              <w:default w:val="0"/>
              <w:checked w:val="0"/>
            </w:checkBox>
          </w:ffData>
        </w:fldChar>
      </w:r>
      <w:r w:rsidRPr="006E6DFB">
        <w:rPr>
          <w:rFonts w:ascii="Calibri" w:hAnsi="Calibri" w:cs="Calibri"/>
          <w:kern w:val="0"/>
          <w:sz w:val="20"/>
          <w:szCs w:val="20"/>
          <w14:ligatures w14:val="none"/>
        </w:rPr>
        <w:instrText xml:space="preserve"> FORMCHECKBOX </w:instrText>
      </w:r>
      <w:r w:rsidR="00000000">
        <w:rPr>
          <w:rFonts w:ascii="Calibri" w:hAnsi="Calibri" w:cs="Calibri"/>
          <w:kern w:val="0"/>
          <w:sz w:val="20"/>
          <w:szCs w:val="20"/>
          <w14:ligatures w14:val="none"/>
        </w:rPr>
      </w:r>
      <w:r w:rsidR="00000000">
        <w:rPr>
          <w:rFonts w:ascii="Calibri" w:hAnsi="Calibri" w:cs="Calibri"/>
          <w:kern w:val="0"/>
          <w:sz w:val="20"/>
          <w:szCs w:val="20"/>
          <w14:ligatures w14:val="none"/>
        </w:rPr>
        <w:fldChar w:fldCharType="separate"/>
      </w:r>
      <w:r w:rsidRPr="006E6DFB">
        <w:rPr>
          <w:rFonts w:ascii="Calibri" w:hAnsi="Calibri" w:cs="Calibri"/>
          <w:b/>
          <w:bCs/>
          <w:kern w:val="0"/>
          <w:sz w:val="20"/>
          <w:szCs w:val="20"/>
          <w14:ligatures w14:val="none"/>
        </w:rPr>
        <w:fldChar w:fldCharType="end"/>
      </w:r>
      <w:r w:rsidRPr="006E6DFB">
        <w:rPr>
          <w:rFonts w:ascii="Calibri" w:hAnsi="Calibri" w:cs="Calibri"/>
          <w:kern w:val="0"/>
          <w:sz w:val="20"/>
          <w:szCs w:val="20"/>
          <w14:ligatures w14:val="none"/>
        </w:rPr>
        <w:t xml:space="preserve"> </w:t>
      </w:r>
      <w:r w:rsidRPr="006E6DFB">
        <w:rPr>
          <w:rFonts w:ascii="Calibri" w:hAnsi="Calibri" w:cs="Calibri"/>
          <w:kern w:val="0"/>
          <w:sz w:val="20"/>
          <w:szCs w:val="20"/>
          <w14:ligatures w14:val="none"/>
        </w:rPr>
        <w:tab/>
        <w:t>na obie Części zamówienia</w:t>
      </w:r>
    </w:p>
    <w:p w14:paraId="238D816F" w14:textId="77777777" w:rsidR="006E6DFB" w:rsidRPr="006E6DFB" w:rsidRDefault="006E6DFB">
      <w:pPr>
        <w:widowControl w:val="0"/>
        <w:numPr>
          <w:ilvl w:val="0"/>
          <w:numId w:val="6"/>
        </w:numPr>
        <w:tabs>
          <w:tab w:val="left" w:pos="142"/>
        </w:tabs>
        <w:suppressAutoHyphens/>
        <w:spacing w:after="0" w:line="100" w:lineRule="atLeast"/>
        <w:ind w:left="142" w:hanging="142"/>
        <w:textAlignment w:val="baseline"/>
        <w:rPr>
          <w:rFonts w:ascii="Calibri" w:hAnsi="Calibri" w:cs="Calibri"/>
          <w:kern w:val="0"/>
          <w:sz w:val="20"/>
          <w:szCs w:val="20"/>
          <w14:ligatures w14:val="none"/>
        </w:rPr>
      </w:pPr>
      <w:r w:rsidRPr="006E6DFB">
        <w:rPr>
          <w:rFonts w:ascii="Calibri" w:hAnsi="Calibri" w:cs="Calibri"/>
          <w:b/>
          <w:kern w:val="0"/>
          <w:sz w:val="20"/>
          <w:szCs w:val="20"/>
          <w14:ligatures w14:val="none"/>
        </w:rPr>
        <w:t>Treść oferty:</w:t>
      </w:r>
    </w:p>
    <w:p w14:paraId="06AB3700" w14:textId="77777777" w:rsidR="006E6DFB" w:rsidRPr="006E6DFB" w:rsidRDefault="006E6DFB" w:rsidP="006E6DFB">
      <w:pPr>
        <w:rPr>
          <w:rFonts w:ascii="Calibri" w:hAnsi="Calibri" w:cs="Calibri"/>
          <w:b/>
          <w:kern w:val="0"/>
          <w:u w:val="single"/>
          <w14:ligatures w14:val="none"/>
        </w:rPr>
      </w:pPr>
    </w:p>
    <w:p w14:paraId="7169ACE6" w14:textId="77777777" w:rsidR="006E6DFB" w:rsidRPr="006E6DFB" w:rsidRDefault="006E6DFB" w:rsidP="006E6DFB">
      <w:pPr>
        <w:rPr>
          <w:rFonts w:ascii="Calibri" w:hAnsi="Calibri" w:cs="Calibri"/>
          <w:kern w:val="0"/>
          <w14:ligatures w14:val="none"/>
        </w:rPr>
      </w:pPr>
      <w:r w:rsidRPr="006E6DFB">
        <w:rPr>
          <w:rFonts w:ascii="Calibri" w:hAnsi="Calibri" w:cs="Calibri"/>
          <w:b/>
          <w:kern w:val="0"/>
          <w:u w:val="single"/>
          <w14:ligatures w14:val="none"/>
        </w:rPr>
        <w:t>Część</w:t>
      </w:r>
      <w:r w:rsidRPr="006E6DFB">
        <w:rPr>
          <w:rFonts w:ascii="Calibri" w:hAnsi="Calibri" w:cs="Calibri"/>
          <w:b/>
          <w:kern w:val="0"/>
          <w:u w:val="single"/>
          <w:lang w:val="x-none"/>
          <w14:ligatures w14:val="none"/>
        </w:rPr>
        <w:t xml:space="preserve"> nr </w:t>
      </w:r>
      <w:r w:rsidRPr="006E6DFB">
        <w:rPr>
          <w:rFonts w:ascii="Calibri" w:hAnsi="Calibri" w:cs="Calibri"/>
          <w:b/>
          <w:kern w:val="0"/>
          <w:u w:val="single"/>
          <w14:ligatures w14:val="none"/>
        </w:rPr>
        <w:t>1 – dostawa materiałów biurowych</w:t>
      </w:r>
    </w:p>
    <w:p w14:paraId="7E1AF2B4" w14:textId="77777777" w:rsidR="006E6DFB" w:rsidRPr="006E6DFB" w:rsidRDefault="006E6DFB" w:rsidP="006E6DFB">
      <w:pPr>
        <w:jc w:val="both"/>
        <w:rPr>
          <w:rFonts w:ascii="Calibri" w:hAnsi="Calibri" w:cs="Calibri"/>
          <w:kern w:val="0"/>
          <w:sz w:val="20"/>
          <w:szCs w:val="20"/>
          <w14:ligatures w14:val="none"/>
        </w:rPr>
      </w:pPr>
      <w:bookmarkStart w:id="0" w:name="_Hlk42078669"/>
      <w:r w:rsidRPr="006E6DFB">
        <w:rPr>
          <w:rFonts w:ascii="Calibri" w:hAnsi="Calibri" w:cs="Calibri"/>
          <w:kern w:val="0"/>
          <w:sz w:val="20"/>
          <w:szCs w:val="20"/>
          <w:lang w:val="x-none"/>
          <w14:ligatures w14:val="none"/>
        </w:rPr>
        <w:t xml:space="preserve">Łączna wartość netto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6ADDED08"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5EDB3FAB"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brutto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1C267564"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0A7230E2"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trzech jednostek Mazowieckiego OR</w:t>
      </w:r>
      <w:r w:rsidRPr="006E6DFB">
        <w:rPr>
          <w:rFonts w:ascii="Calibri" w:hAnsi="Calibri" w:cs="Calibri"/>
          <w:kern w:val="0"/>
          <w:sz w:val="20"/>
          <w:szCs w:val="20"/>
          <w14:ligatures w14:val="none"/>
        </w:rPr>
        <w:t>*</w:t>
      </w:r>
    </w:p>
    <w:p w14:paraId="59CA0061"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bCs/>
          <w:kern w:val="0"/>
          <w:sz w:val="20"/>
          <w:szCs w:val="20"/>
          <w14:ligatures w14:val="none"/>
        </w:rPr>
        <w:t xml:space="preserve"> </w:t>
      </w:r>
      <w:bookmarkEnd w:id="0"/>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trzech jednostek Mazowieckiego OR</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w:t>
      </w:r>
      <w:r w:rsidRPr="006E6DFB">
        <w:rPr>
          <w:rFonts w:ascii="Calibri" w:eastAsia="TimesNewRomanPSMT" w:hAnsi="Calibri" w:cs="Calibri"/>
          <w:color w:val="000000" w:themeColor="text1"/>
          <w:kern w:val="0"/>
          <w:sz w:val="18"/>
          <w:szCs w:val="18"/>
          <w:u w:val="single"/>
          <w14:ligatures w14:val="none"/>
        </w:rPr>
        <w:t>dostawy materiałów biurowych</w:t>
      </w:r>
      <w:r w:rsidRPr="006E6DFB">
        <w:rPr>
          <w:rFonts w:ascii="Calibri" w:hAnsi="Calibri" w:cs="Calibri"/>
          <w:bCs/>
          <w:kern w:val="0"/>
          <w:sz w:val="18"/>
          <w:szCs w:val="18"/>
          <w14:ligatures w14:val="none"/>
        </w:rPr>
        <w:t xml:space="preserve"> do trzech jednostek Mazowieckiego OR.</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Maksymalny termin sukcesywnych dostaw</w:t>
      </w:r>
      <w:r w:rsidRPr="006E6DFB">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6E6DFB">
        <w:rPr>
          <w:rFonts w:ascii="Calibri" w:hAnsi="Calibri" w:cs="Calibri"/>
          <w:bCs/>
          <w:kern w:val="0"/>
          <w:sz w:val="18"/>
          <w:szCs w:val="18"/>
          <w14:ligatures w14:val="none"/>
        </w:rPr>
        <w:t xml:space="preserve"> Oferty z zadeklarowanym dłuższym terminem dostawy zostaną odrzucone.</w:t>
      </w:r>
      <w:r w:rsidRPr="006E6DFB">
        <w:rPr>
          <w:rFonts w:ascii="Calibri" w:hAnsi="Calibri" w:cs="Calibri"/>
          <w:kern w:val="0"/>
          <w:sz w:val="18"/>
          <w:szCs w:val="18"/>
          <w14:ligatures w14:val="none"/>
        </w:rPr>
        <w:t xml:space="preserve"> </w:t>
      </w:r>
      <w:r w:rsidRPr="006E6DFB">
        <w:rPr>
          <w:rFonts w:ascii="Calibri" w:hAnsi="Calibri" w:cs="Calibri"/>
          <w:bCs/>
          <w:kern w:val="0"/>
          <w:sz w:val="18"/>
          <w:szCs w:val="18"/>
          <w14:ligatures w14:val="none"/>
        </w:rPr>
        <w:t>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na terenie Warszawy,</w:t>
      </w:r>
      <w:r w:rsidRPr="006E6DFB">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6E6DFB">
        <w:rPr>
          <w:rFonts w:ascii="Calibri" w:hAnsi="Calibri" w:cs="Calibri"/>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 trzech jednostek Mazowieckiego OR</w:t>
      </w:r>
      <w:r w:rsidRPr="006E6DFB">
        <w:rPr>
          <w:rFonts w:ascii="Calibri" w:eastAsia="TimesNewRomanPSMT" w:hAnsi="Calibri" w:cs="Calibri"/>
          <w:color w:val="000000" w:themeColor="text1"/>
          <w:kern w:val="0"/>
          <w:sz w:val="18"/>
          <w:szCs w:val="18"/>
          <w14:ligatures w14:val="none"/>
        </w:rPr>
        <w:t xml:space="preserve"> 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357D5E82"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Biur Powiatowych</w:t>
      </w:r>
      <w:r w:rsidRPr="006E6DFB">
        <w:rPr>
          <w:rFonts w:ascii="Calibri" w:hAnsi="Calibri" w:cs="Calibri"/>
          <w:kern w:val="0"/>
          <w:sz w:val="20"/>
          <w:szCs w:val="20"/>
          <w14:ligatures w14:val="none"/>
        </w:rPr>
        <w:t>*</w:t>
      </w:r>
    </w:p>
    <w:p w14:paraId="259F6FD4" w14:textId="77777777" w:rsidR="006E6DFB" w:rsidRPr="006E6DFB" w:rsidRDefault="006E6DFB" w:rsidP="006E6DFB">
      <w:pPr>
        <w:spacing w:before="120" w:after="80"/>
        <w:jc w:val="both"/>
        <w:rPr>
          <w:rFonts w:ascii="Calibri" w:hAnsi="Calibri" w:cs="Calibri"/>
          <w:bCs/>
          <w:kern w:val="0"/>
          <w:sz w:val="18"/>
          <w:szCs w:val="18"/>
          <w14:ligatures w14:val="none"/>
        </w:rPr>
      </w:pPr>
      <w:r w:rsidRPr="006E6DFB">
        <w:rPr>
          <w:rFonts w:ascii="Calibri" w:hAnsi="Calibri" w:cs="Calibri"/>
          <w:bCs/>
          <w:kern w:val="0"/>
          <w:sz w:val="20"/>
          <w:szCs w:val="20"/>
          <w14:ligatures w14:val="none"/>
        </w:rPr>
        <w:t>*</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Biur Powiatowych</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dostawy </w:t>
      </w:r>
      <w:r w:rsidRPr="006E6DFB">
        <w:rPr>
          <w:rFonts w:ascii="Calibri" w:eastAsia="TimesNewRomanPSMT" w:hAnsi="Calibri" w:cs="Calibri"/>
          <w:color w:val="000000" w:themeColor="text1"/>
          <w:kern w:val="0"/>
          <w:sz w:val="18"/>
          <w:szCs w:val="18"/>
          <w14:ligatures w14:val="none"/>
        </w:rPr>
        <w:t>do  Biur Powiatowych</w:t>
      </w:r>
      <w:r w:rsidRPr="006E6DFB">
        <w:rPr>
          <w:rFonts w:ascii="Calibri" w:hAnsi="Calibri" w:cs="Calibri"/>
          <w:bCs/>
          <w:kern w:val="0"/>
          <w:sz w:val="18"/>
          <w:szCs w:val="18"/>
          <w14:ligatures w14:val="none"/>
        </w:rPr>
        <w:t>.</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Maksymalny termin </w:t>
      </w:r>
      <w:r w:rsidRPr="006E6DFB">
        <w:rPr>
          <w:rFonts w:ascii="Calibri" w:eastAsia="TimesNewRomanPSMT" w:hAnsi="Calibri" w:cs="Calibri"/>
          <w:color w:val="000000" w:themeColor="text1"/>
          <w:kern w:val="0"/>
          <w:sz w:val="18"/>
          <w:szCs w:val="18"/>
          <w:u w:val="single"/>
          <w14:ligatures w14:val="none"/>
        </w:rPr>
        <w:t>dostawy materiałów biurowych</w:t>
      </w:r>
      <w:r w:rsidRPr="006E6DFB">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6E6DFB">
        <w:rPr>
          <w:rFonts w:ascii="Calibri" w:eastAsia="TimesNewRomanPSMT" w:hAnsi="Calibri" w:cs="Calibri"/>
          <w:i/>
          <w:color w:val="000000" w:themeColor="text1"/>
          <w:kern w:val="0"/>
          <w:sz w:val="18"/>
          <w:szCs w:val="18"/>
          <w14:ligatures w14:val="none"/>
        </w:rPr>
        <w:t>(</w:t>
      </w:r>
      <w:r w:rsidRPr="006E6DFB">
        <w:rPr>
          <w:rFonts w:ascii="Calibri" w:eastAsia="TimesNewRomanPSMT" w:hAnsi="Calibri" w:cs="Calibri"/>
          <w:i/>
          <w:kern w:val="0"/>
          <w:sz w:val="18"/>
          <w:szCs w:val="18"/>
          <w14:ligatures w14:val="none"/>
        </w:rPr>
        <w:t>określonych w</w:t>
      </w:r>
      <w:r w:rsidRPr="006E6DFB">
        <w:rPr>
          <w:rFonts w:ascii="Calibri" w:hAnsi="Calibri" w:cs="Calibri"/>
          <w:b/>
          <w:i/>
          <w:iCs/>
          <w:kern w:val="0"/>
          <w:sz w:val="18"/>
          <w:szCs w:val="18"/>
          <w14:ligatures w14:val="none"/>
        </w:rPr>
        <w:t xml:space="preserve"> </w:t>
      </w:r>
      <w:r w:rsidRPr="006E6DFB">
        <w:rPr>
          <w:rFonts w:ascii="Calibri" w:hAnsi="Calibri" w:cs="Calibri"/>
          <w:i/>
          <w:iCs/>
          <w:kern w:val="0"/>
          <w:sz w:val="18"/>
          <w:szCs w:val="18"/>
          <w14:ligatures w14:val="none"/>
        </w:rPr>
        <w:t xml:space="preserve">poz. 1 - 37 Załącznika nr 9 do SWZ) </w:t>
      </w:r>
      <w:r w:rsidRPr="006E6DFB">
        <w:rPr>
          <w:rFonts w:ascii="Calibri" w:eastAsia="TimesNewRomanPSMT" w:hAnsi="Calibri" w:cs="Calibri"/>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nie może być dłuższy niż 21 dni roboczych</w:t>
      </w:r>
      <w:r w:rsidRPr="006E6DFB">
        <w:rPr>
          <w:rFonts w:ascii="Calibri" w:eastAsia="TimesNewRomanPSMT" w:hAnsi="Calibri" w:cs="Calibri"/>
          <w:color w:val="000000" w:themeColor="text1"/>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od dnia otrzymania zamówienia obejmującego wszystkie BP</w:t>
      </w:r>
      <w:r w:rsidRPr="006E6DFB">
        <w:rPr>
          <w:rFonts w:ascii="Calibri" w:eastAsia="TimesNewRomanPSMT" w:hAnsi="Calibri" w:cs="Calibri"/>
          <w:color w:val="000000" w:themeColor="text1"/>
          <w:kern w:val="0"/>
          <w:sz w:val="18"/>
          <w:szCs w:val="18"/>
          <w14:ligatures w14:val="none"/>
        </w:rPr>
        <w:t>.</w:t>
      </w:r>
      <w:r w:rsidRPr="006E6DFB">
        <w:rPr>
          <w:rFonts w:ascii="Calibri" w:hAnsi="Calibri" w:cs="Calibri"/>
          <w:bCs/>
          <w:kern w:val="0"/>
          <w:sz w:val="18"/>
          <w:szCs w:val="18"/>
          <w14:ligatures w14:val="none"/>
        </w:rPr>
        <w:t xml:space="preserve"> Oferty z zadeklarowanym dłuższym terminem dostawy zostaną odrzucone. 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do </w:t>
      </w:r>
      <w:r w:rsidRPr="006E6DFB">
        <w:rPr>
          <w:rFonts w:ascii="Calibri" w:eastAsia="TimesNewRomanPSMT" w:hAnsi="Calibri" w:cs="Calibri"/>
          <w:color w:val="000000" w:themeColor="text1"/>
          <w:kern w:val="0"/>
          <w:sz w:val="18"/>
          <w:szCs w:val="18"/>
          <w14:ligatures w14:val="none"/>
        </w:rPr>
        <w:t>Biur Powiatowych</w:t>
      </w:r>
      <w:r w:rsidRPr="006E6DFB">
        <w:rPr>
          <w:rFonts w:ascii="Calibri" w:hAnsi="Calibri" w:cs="Calibri"/>
          <w:bCs/>
          <w:kern w:val="0"/>
          <w:sz w:val="18"/>
          <w:szCs w:val="18"/>
          <w14:ligatures w14:val="none"/>
        </w:rPr>
        <w:t xml:space="preserve"> jaki może zaproponować Wykonawca wynosi 7 dni roboczych. W przypadku zaoferowania krótszego termin dostawy, punktacja  i tak będzie liczona jak dla 7 dni, natomiast do umowy zostanie wpisany termin dostawy zgodnie z ofertą Wykonawcy.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w:t>
      </w:r>
      <w:r w:rsidRPr="006E6DFB">
        <w:rPr>
          <w:rFonts w:ascii="Calibri" w:eastAsia="TimesNewRomanPSMT" w:hAnsi="Calibri" w:cs="Calibri"/>
          <w:color w:val="000000" w:themeColor="text1"/>
          <w:kern w:val="0"/>
          <w:sz w:val="18"/>
          <w:szCs w:val="18"/>
          <w14:ligatures w14:val="none"/>
        </w:rPr>
        <w:t xml:space="preserve"> Biur Powiatowych</w:t>
      </w:r>
      <w:r w:rsidRPr="006E6DFB">
        <w:rPr>
          <w:rFonts w:ascii="Calibri" w:hAnsi="Calibri" w:cs="Calibri"/>
          <w:bCs/>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7 do 21.</w:t>
      </w:r>
      <w:r w:rsidRPr="006E6DFB">
        <w:rPr>
          <w:rFonts w:ascii="Calibri" w:hAnsi="Calibri" w:cs="Calibri"/>
          <w:bCs/>
          <w:kern w:val="0"/>
          <w:sz w:val="18"/>
          <w:szCs w:val="18"/>
          <w14:ligatures w14:val="none"/>
        </w:rPr>
        <w:t xml:space="preserve"> </w:t>
      </w:r>
    </w:p>
    <w:p w14:paraId="7091E03E" w14:textId="77777777" w:rsidR="006E6DFB" w:rsidRPr="006E6DFB" w:rsidRDefault="006E6DFB" w:rsidP="006E6DFB">
      <w:pPr>
        <w:spacing w:after="0" w:line="258" w:lineRule="atLeast"/>
        <w:jc w:val="both"/>
        <w:rPr>
          <w:rFonts w:ascii="Calibri" w:eastAsia="Times New Roman" w:hAnsi="Calibri" w:cs="Calibri"/>
          <w:color w:val="000000"/>
          <w:kern w:val="0"/>
          <w:sz w:val="20"/>
          <w:szCs w:val="20"/>
          <w:lang w:eastAsia="x-none"/>
          <w14:ligatures w14:val="none"/>
        </w:rPr>
      </w:pPr>
    </w:p>
    <w:p w14:paraId="2754AEA0" w14:textId="77777777" w:rsidR="006E6DFB" w:rsidRPr="006E6DFB" w:rsidRDefault="006E6DFB" w:rsidP="006E6DFB">
      <w:pPr>
        <w:rPr>
          <w:rFonts w:ascii="Calibri" w:hAnsi="Calibri" w:cs="Calibri"/>
          <w:kern w:val="0"/>
          <w:sz w:val="20"/>
          <w:szCs w:val="20"/>
          <w:lang w:eastAsia="x-none"/>
          <w14:ligatures w14:val="none"/>
        </w:rPr>
      </w:pPr>
      <w:r w:rsidRPr="006E6DFB">
        <w:rPr>
          <w:rFonts w:ascii="Calibri" w:hAnsi="Calibri" w:cs="Calibri"/>
          <w:kern w:val="0"/>
          <w:sz w:val="20"/>
          <w:szCs w:val="20"/>
          <w:lang w:eastAsia="x-none"/>
          <w14:ligatures w14:val="none"/>
        </w:rPr>
        <w:t>______________________________________________________________________________________________________________________________________________________________________________________</w:t>
      </w:r>
    </w:p>
    <w:p w14:paraId="76BBEC97" w14:textId="77777777" w:rsidR="006E6DFB" w:rsidRPr="006E6DFB" w:rsidRDefault="006E6DFB" w:rsidP="006E6DFB">
      <w:pPr>
        <w:jc w:val="both"/>
        <w:rPr>
          <w:rFonts w:ascii="Calibri" w:hAnsi="Calibri" w:cs="Calibri"/>
          <w:kern w:val="0"/>
          <w14:ligatures w14:val="none"/>
        </w:rPr>
      </w:pPr>
      <w:r w:rsidRPr="006E6DFB">
        <w:rPr>
          <w:rFonts w:ascii="Calibri" w:hAnsi="Calibri" w:cs="Calibri"/>
          <w:b/>
          <w:kern w:val="0"/>
          <w:u w:val="single"/>
          <w14:ligatures w14:val="none"/>
        </w:rPr>
        <w:t>Część</w:t>
      </w:r>
      <w:r w:rsidRPr="006E6DFB">
        <w:rPr>
          <w:rFonts w:ascii="Calibri" w:hAnsi="Calibri" w:cs="Calibri"/>
          <w:b/>
          <w:kern w:val="0"/>
          <w:u w:val="single"/>
          <w:lang w:val="x-none"/>
          <w14:ligatures w14:val="none"/>
        </w:rPr>
        <w:t xml:space="preserve"> nr 2 </w:t>
      </w:r>
      <w:r w:rsidRPr="006E6DFB">
        <w:rPr>
          <w:rFonts w:ascii="Calibri" w:hAnsi="Calibri" w:cs="Calibri"/>
          <w:b/>
          <w:kern w:val="0"/>
          <w:u w:val="single"/>
          <w14:ligatures w14:val="none"/>
        </w:rPr>
        <w:t>– dostawa papieru kserograficznego</w:t>
      </w:r>
    </w:p>
    <w:p w14:paraId="22704D1A"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netto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p>
    <w:p w14:paraId="494A95D1" w14:textId="77777777" w:rsidR="006E6DFB" w:rsidRPr="006E6DFB" w:rsidRDefault="006E6DFB" w:rsidP="006E6DFB">
      <w:pPr>
        <w:jc w:val="both"/>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4D6255AE"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lang w:val="x-none"/>
          <w14:ligatures w14:val="none"/>
        </w:rPr>
        <w:t xml:space="preserve">Łączna wartość brutto </w:t>
      </w:r>
      <w:r w:rsidRPr="006E6DFB">
        <w:rPr>
          <w:rFonts w:ascii="Calibri" w:hAnsi="Calibri" w:cs="Calibri"/>
          <w:kern w:val="0"/>
          <w:sz w:val="20"/>
          <w:szCs w:val="20"/>
          <w14:ligatures w14:val="none"/>
        </w:rPr>
        <w:t>wynikająca z formularza asortymentowo-ilościowo-cenowego</w:t>
      </w:r>
      <w:r w:rsidRPr="006E6DFB">
        <w:rPr>
          <w:rFonts w:ascii="Calibri" w:hAnsi="Calibri" w:cs="Calibri"/>
          <w:kern w:val="0"/>
          <w:sz w:val="20"/>
          <w:szCs w:val="20"/>
          <w:lang w:val="x-none"/>
          <w14:ligatures w14:val="none"/>
        </w:rPr>
        <w:t>:</w:t>
      </w:r>
      <w:r w:rsidRPr="006E6DFB">
        <w:rPr>
          <w:rFonts w:ascii="Calibri" w:hAnsi="Calibri" w:cs="Calibri"/>
          <w:kern w:val="0"/>
          <w:sz w:val="20"/>
          <w:szCs w:val="20"/>
          <w14:ligatures w14:val="none"/>
        </w:rPr>
        <w:t xml:space="preserve"> </w:t>
      </w:r>
    </w:p>
    <w:p w14:paraId="507DDD7C" w14:textId="77777777" w:rsidR="006E6DFB" w:rsidRPr="006E6DFB" w:rsidRDefault="006E6DFB" w:rsidP="006E6DFB">
      <w:pPr>
        <w:rPr>
          <w:rFonts w:ascii="Calibri" w:hAnsi="Calibri" w:cs="Calibri"/>
          <w:kern w:val="0"/>
          <w:sz w:val="20"/>
          <w:szCs w:val="20"/>
          <w:lang w:val="x-none"/>
          <w14:ligatures w14:val="none"/>
        </w:rPr>
      </w:pPr>
      <w:r w:rsidRPr="006E6DFB">
        <w:rPr>
          <w:rFonts w:ascii="Calibri" w:hAnsi="Calibri" w:cs="Calibri"/>
          <w:kern w:val="0"/>
          <w:sz w:val="20"/>
          <w:szCs w:val="20"/>
          <w:lang w:val="x-none"/>
          <w14:ligatures w14:val="none"/>
        </w:rPr>
        <w:t>………………… PLN (słownie:………………………….….………..………. PLN)</w:t>
      </w:r>
    </w:p>
    <w:p w14:paraId="07A6BFC2" w14:textId="77777777" w:rsidR="006E6DFB" w:rsidRPr="006E6DFB" w:rsidRDefault="006E6DFB" w:rsidP="006E6DFB">
      <w:pPr>
        <w:rPr>
          <w:rFonts w:ascii="Calibri" w:hAnsi="Calibri" w:cs="Calibri"/>
          <w:kern w:val="0"/>
          <w:sz w:val="20"/>
          <w:szCs w:val="20"/>
          <w:lang w:val="x-none"/>
          <w14:ligatures w14:val="none"/>
        </w:rPr>
      </w:pPr>
    </w:p>
    <w:p w14:paraId="2317238F"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lastRenderedPageBreak/>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trzech jednostek Mazowieckiego OR</w:t>
      </w:r>
      <w:r w:rsidRPr="006E6DFB">
        <w:rPr>
          <w:rFonts w:ascii="Calibri" w:hAnsi="Calibri" w:cs="Calibri"/>
          <w:kern w:val="0"/>
          <w:sz w:val="20"/>
          <w:szCs w:val="20"/>
          <w14:ligatures w14:val="none"/>
        </w:rPr>
        <w:t>*</w:t>
      </w:r>
    </w:p>
    <w:p w14:paraId="49BBF3A0"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r w:rsidRPr="006E6DFB">
        <w:rPr>
          <w:rFonts w:ascii="Calibri" w:hAnsi="Calibri" w:cs="Calibri"/>
          <w:bCs/>
          <w:kern w:val="0"/>
          <w:sz w:val="20"/>
          <w:szCs w:val="20"/>
          <w14:ligatures w14:val="none"/>
        </w:rPr>
        <w:t xml:space="preserve"> </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trzech jednostek Mazowieckiego OR</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w:t>
      </w:r>
      <w:r w:rsidRPr="006E6DFB">
        <w:rPr>
          <w:rFonts w:ascii="Calibri" w:hAnsi="Calibri" w:cs="Calibri"/>
          <w:bCs/>
          <w:kern w:val="0"/>
          <w:sz w:val="18"/>
          <w:szCs w:val="18"/>
          <w:u w:val="single"/>
          <w14:ligatures w14:val="none"/>
        </w:rPr>
        <w:t xml:space="preserve">dostawy </w:t>
      </w:r>
      <w:r w:rsidRPr="006E6DFB">
        <w:rPr>
          <w:rFonts w:ascii="Calibri" w:eastAsia="TimesNewRomanPSMT" w:hAnsi="Calibri" w:cs="Calibri"/>
          <w:color w:val="000000" w:themeColor="text1"/>
          <w:kern w:val="0"/>
          <w:sz w:val="18"/>
          <w:szCs w:val="18"/>
          <w:u w:val="single"/>
          <w14:ligatures w14:val="none"/>
        </w:rPr>
        <w:t>papieru kserograficznego</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Maksymalny termin sukcesywnych dostaw</w:t>
      </w:r>
      <w:r w:rsidRPr="006E6DFB">
        <w:rPr>
          <w:rFonts w:ascii="Calibri" w:eastAsia="TimesNewRomanPSMT" w:hAnsi="Calibri" w:cs="Calibri"/>
          <w:color w:val="000000" w:themeColor="text1"/>
          <w:kern w:val="0"/>
          <w:sz w:val="18"/>
          <w:szCs w:val="18"/>
          <w14:ligatures w14:val="none"/>
        </w:rPr>
        <w:t xml:space="preserve"> do każdej z trzech jednostek Mazowieckiego OR na terenie Warszawy nie może być dłuższy niż 3 dni robocze od dnia otrzymania zamówienia.</w:t>
      </w:r>
      <w:r w:rsidRPr="006E6DFB">
        <w:rPr>
          <w:rFonts w:ascii="Calibri" w:hAnsi="Calibri" w:cs="Calibri"/>
          <w:bCs/>
          <w:kern w:val="0"/>
          <w:sz w:val="18"/>
          <w:szCs w:val="18"/>
          <w14:ligatures w14:val="none"/>
        </w:rPr>
        <w:t xml:space="preserve"> Oferty z zadeklarowanym dłuższym terminem dostawy zostaną odrzucone.</w:t>
      </w:r>
      <w:r w:rsidRPr="006E6DFB">
        <w:rPr>
          <w:rFonts w:ascii="Calibri" w:hAnsi="Calibri" w:cs="Calibri"/>
          <w:kern w:val="0"/>
          <w:sz w:val="18"/>
          <w:szCs w:val="18"/>
          <w14:ligatures w14:val="none"/>
        </w:rPr>
        <w:t xml:space="preserve"> </w:t>
      </w:r>
      <w:r w:rsidRPr="006E6DFB">
        <w:rPr>
          <w:rFonts w:ascii="Calibri" w:hAnsi="Calibri" w:cs="Calibri"/>
          <w:bCs/>
          <w:kern w:val="0"/>
          <w:sz w:val="18"/>
          <w:szCs w:val="18"/>
          <w14:ligatures w14:val="none"/>
        </w:rPr>
        <w:t>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do trzech jednostek Mazowieckiego OR</w:t>
      </w:r>
      <w:r w:rsidRPr="006E6DFB">
        <w:rPr>
          <w:rFonts w:ascii="Calibri" w:eastAsia="TimesNewRomanPSMT" w:hAnsi="Calibri" w:cs="Calibri"/>
          <w:color w:val="000000" w:themeColor="text1"/>
          <w:kern w:val="0"/>
          <w:sz w:val="18"/>
          <w:szCs w:val="18"/>
          <w14:ligatures w14:val="none"/>
        </w:rPr>
        <w:t xml:space="preserve"> na terenie Warszawy,</w:t>
      </w:r>
      <w:r w:rsidRPr="006E6DFB">
        <w:rPr>
          <w:rFonts w:ascii="Calibri" w:hAnsi="Calibri" w:cs="Calibri"/>
          <w:bCs/>
          <w:kern w:val="0"/>
          <w:sz w:val="18"/>
          <w:szCs w:val="18"/>
          <w14:ligatures w14:val="none"/>
        </w:rPr>
        <w:t xml:space="preserve"> jaki może zaproponować Wykonawca wynosi 1 dzień roboczy. W przypadku zaoferowania krótszego termin dostawy, punktacja  i tak będzie liczona jak dla 1 dnia, natomiast do umowy zostanie wpisany termin dostawy zgodnie z ofertą Wykonawcy.</w:t>
      </w:r>
      <w:r w:rsidRPr="006E6DFB">
        <w:rPr>
          <w:rFonts w:ascii="Calibri" w:hAnsi="Calibri" w:cs="Calibri"/>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 trzech jednostek Mazowieckiego OR</w:t>
      </w:r>
      <w:r w:rsidRPr="006E6DFB">
        <w:rPr>
          <w:rFonts w:ascii="Calibri" w:eastAsia="TimesNewRomanPSMT" w:hAnsi="Calibri" w:cs="Calibri"/>
          <w:color w:val="000000" w:themeColor="text1"/>
          <w:kern w:val="0"/>
          <w:sz w:val="18"/>
          <w:szCs w:val="18"/>
          <w14:ligatures w14:val="none"/>
        </w:rPr>
        <w:t xml:space="preserve"> 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  do 3.</w:t>
      </w:r>
    </w:p>
    <w:p w14:paraId="4A7E1053" w14:textId="77777777" w:rsidR="006E6DFB" w:rsidRPr="006E6DFB" w:rsidRDefault="006E6DFB" w:rsidP="006E6DFB">
      <w:pPr>
        <w:jc w:val="both"/>
        <w:rPr>
          <w:rFonts w:ascii="Calibri" w:hAnsi="Calibri" w:cs="Calibri"/>
          <w:kern w:val="0"/>
          <w:sz w:val="20"/>
          <w:szCs w:val="20"/>
          <w14:ligatures w14:val="none"/>
        </w:rPr>
      </w:pPr>
      <w:r w:rsidRPr="006E6DFB">
        <w:rPr>
          <w:rFonts w:ascii="Calibri" w:hAnsi="Calibri" w:cs="Calibri"/>
          <w:b/>
          <w:kern w:val="0"/>
          <w:sz w:val="20"/>
          <w:szCs w:val="20"/>
          <w14:ligatures w14:val="none"/>
        </w:rPr>
        <w:t xml:space="preserve">Oferujemy …… (maksymalnie …………. dni roboczych) – dniowy termin </w:t>
      </w:r>
      <w:r w:rsidRPr="006E6DFB">
        <w:rPr>
          <w:rFonts w:ascii="Calibri" w:eastAsia="TimesNewRomanPSMT" w:hAnsi="Calibri" w:cs="Calibri"/>
          <w:b/>
          <w:color w:val="000000" w:themeColor="text1"/>
          <w:kern w:val="0"/>
          <w:sz w:val="20"/>
          <w:szCs w:val="20"/>
          <w14:ligatures w14:val="none"/>
        </w:rPr>
        <w:t>dostawy do  Biur Powiatowych</w:t>
      </w:r>
      <w:r w:rsidRPr="006E6DFB">
        <w:rPr>
          <w:rFonts w:ascii="Calibri" w:hAnsi="Calibri" w:cs="Calibri"/>
          <w:kern w:val="0"/>
          <w:sz w:val="20"/>
          <w:szCs w:val="20"/>
          <w14:ligatures w14:val="none"/>
        </w:rPr>
        <w:t>*</w:t>
      </w:r>
    </w:p>
    <w:p w14:paraId="614519C4" w14:textId="0D19D655" w:rsidR="006E6DFB" w:rsidRPr="006E6DFB" w:rsidRDefault="006E6DFB" w:rsidP="006E6DFB">
      <w:pPr>
        <w:spacing w:before="120" w:after="80"/>
        <w:jc w:val="both"/>
        <w:rPr>
          <w:rFonts w:ascii="Calibri" w:hAnsi="Calibri" w:cs="Calibri"/>
          <w:bCs/>
          <w:kern w:val="0"/>
          <w:sz w:val="18"/>
          <w:szCs w:val="18"/>
          <w14:ligatures w14:val="none"/>
        </w:rPr>
      </w:pPr>
      <w:r w:rsidRPr="006E6DFB">
        <w:rPr>
          <w:rFonts w:ascii="Calibri" w:hAnsi="Calibri" w:cs="Calibri"/>
          <w:bCs/>
          <w:kern w:val="0"/>
          <w:sz w:val="20"/>
          <w:szCs w:val="20"/>
          <w14:ligatures w14:val="none"/>
        </w:rPr>
        <w:t>*</w:t>
      </w:r>
      <w:r w:rsidRPr="006E6DFB">
        <w:rPr>
          <w:rFonts w:ascii="Calibri" w:hAnsi="Calibri" w:cs="Calibri"/>
          <w:bCs/>
          <w:kern w:val="0"/>
          <w:sz w:val="18"/>
          <w:szCs w:val="18"/>
          <w14:ligatures w14:val="none"/>
        </w:rPr>
        <w:t xml:space="preserve">W kryterium </w:t>
      </w:r>
      <w:r w:rsidRPr="006E6DFB">
        <w:rPr>
          <w:rFonts w:ascii="Calibri" w:hAnsi="Calibri" w:cs="Calibri"/>
          <w:b/>
          <w:bCs/>
          <w:kern w:val="0"/>
          <w:sz w:val="18"/>
          <w:szCs w:val="18"/>
          <w14:ligatures w14:val="none"/>
        </w:rPr>
        <w:t>„</w:t>
      </w:r>
      <w:r w:rsidRPr="006E6DFB">
        <w:rPr>
          <w:rFonts w:ascii="Calibri" w:eastAsia="TimesNewRomanPSMT" w:hAnsi="Calibri" w:cs="Calibri"/>
          <w:b/>
          <w:color w:val="000000" w:themeColor="text1"/>
          <w:kern w:val="0"/>
          <w:sz w:val="18"/>
          <w:szCs w:val="18"/>
          <w14:ligatures w14:val="none"/>
        </w:rPr>
        <w:t>termin  dostawy do  Biur Powiatowych</w:t>
      </w:r>
      <w:r w:rsidRPr="006E6DFB">
        <w:rPr>
          <w:rFonts w:ascii="Calibri" w:hAnsi="Calibri" w:cs="Calibri"/>
          <w:b/>
          <w:bCs/>
          <w:kern w:val="0"/>
          <w:sz w:val="18"/>
          <w:szCs w:val="18"/>
          <w14:ligatures w14:val="none"/>
        </w:rPr>
        <w:t>”</w:t>
      </w:r>
      <w:r w:rsidRPr="006E6DFB">
        <w:rPr>
          <w:rFonts w:ascii="Calibri" w:hAnsi="Calibri" w:cs="Calibri"/>
          <w:bCs/>
          <w:kern w:val="0"/>
          <w:sz w:val="18"/>
          <w:szCs w:val="18"/>
          <w14:ligatures w14:val="none"/>
        </w:rPr>
        <w:t xml:space="preserve"> </w:t>
      </w:r>
      <w:r w:rsidRPr="006E6DFB">
        <w:rPr>
          <w:rFonts w:ascii="Calibri" w:hAnsi="Calibri" w:cs="Calibri"/>
          <w:kern w:val="0"/>
          <w:sz w:val="18"/>
          <w:szCs w:val="18"/>
          <w14:ligatures w14:val="none"/>
        </w:rPr>
        <w:t xml:space="preserve">najwyższą liczbę </w:t>
      </w:r>
      <w:r w:rsidRPr="006E6DFB">
        <w:rPr>
          <w:rFonts w:ascii="Calibri" w:hAnsi="Calibri" w:cs="Calibri"/>
          <w:bCs/>
          <w:kern w:val="0"/>
          <w:sz w:val="18"/>
          <w:szCs w:val="18"/>
          <w14:ligatures w14:val="none"/>
        </w:rPr>
        <w:t xml:space="preserve">punktów uzyska oferta </w:t>
      </w:r>
      <w:r w:rsidRPr="006E6DFB">
        <w:rPr>
          <w:rFonts w:ascii="Calibri" w:hAnsi="Calibri" w:cs="Calibri"/>
          <w:bCs/>
          <w:kern w:val="0"/>
          <w:sz w:val="18"/>
          <w:szCs w:val="18"/>
          <w14:ligatures w14:val="none"/>
        </w:rPr>
        <w:br/>
        <w:t xml:space="preserve">z najkrótszym terminem dostawy </w:t>
      </w:r>
      <w:r w:rsidRPr="006E6DFB">
        <w:rPr>
          <w:rFonts w:ascii="Calibri" w:eastAsia="TimesNewRomanPSMT" w:hAnsi="Calibri" w:cs="Calibri"/>
          <w:color w:val="000000" w:themeColor="text1"/>
          <w:kern w:val="0"/>
          <w:sz w:val="18"/>
          <w:szCs w:val="18"/>
          <w14:ligatures w14:val="none"/>
        </w:rPr>
        <w:t>do  Biur Powiatowych</w:t>
      </w:r>
      <w:r w:rsidRPr="006E6DFB">
        <w:rPr>
          <w:rFonts w:ascii="Calibri" w:hAnsi="Calibri" w:cs="Calibri"/>
          <w:bCs/>
          <w:kern w:val="0"/>
          <w:sz w:val="18"/>
          <w:szCs w:val="18"/>
          <w14:ligatures w14:val="none"/>
        </w:rPr>
        <w:t>.</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Maksymalny termin </w:t>
      </w:r>
      <w:r w:rsidRPr="006E6DFB">
        <w:rPr>
          <w:rFonts w:ascii="Calibri" w:eastAsia="TimesNewRomanPSMT" w:hAnsi="Calibri" w:cs="Calibri"/>
          <w:color w:val="000000" w:themeColor="text1"/>
          <w:kern w:val="0"/>
          <w:sz w:val="18"/>
          <w:szCs w:val="18"/>
          <w:u w:val="single"/>
          <w14:ligatures w14:val="none"/>
        </w:rPr>
        <w:t>dostawy papieru kserograficznego</w:t>
      </w:r>
      <w:r w:rsidRPr="006E6DFB">
        <w:rPr>
          <w:rFonts w:ascii="Calibri" w:eastAsia="TimesNewRomanPSMT" w:hAnsi="Calibri" w:cs="Calibri"/>
          <w:color w:val="000000" w:themeColor="text1"/>
          <w:kern w:val="0"/>
          <w:sz w:val="18"/>
          <w:szCs w:val="18"/>
          <w14:ligatures w14:val="none"/>
        </w:rPr>
        <w:t xml:space="preserve"> do wszystkich Biur Powiatowych na terenie województwa mazowieckiego </w:t>
      </w:r>
      <w:r w:rsidRPr="006E6DFB">
        <w:rPr>
          <w:rFonts w:ascii="Calibri" w:eastAsia="TimesNewRomanPSMT" w:hAnsi="Calibri" w:cs="Calibri"/>
          <w:i/>
          <w:color w:val="000000" w:themeColor="text1"/>
          <w:kern w:val="0"/>
          <w:sz w:val="18"/>
          <w:szCs w:val="18"/>
          <w14:ligatures w14:val="none"/>
        </w:rPr>
        <w:t>(</w:t>
      </w:r>
      <w:r w:rsidRPr="006E6DFB">
        <w:rPr>
          <w:rFonts w:ascii="Calibri" w:eastAsia="TimesNewRomanPSMT" w:hAnsi="Calibri" w:cs="Calibri"/>
          <w:i/>
          <w:kern w:val="0"/>
          <w:sz w:val="18"/>
          <w:szCs w:val="18"/>
          <w14:ligatures w14:val="none"/>
        </w:rPr>
        <w:t>określonych w</w:t>
      </w:r>
      <w:r w:rsidRPr="006E6DFB">
        <w:rPr>
          <w:rFonts w:ascii="Calibri" w:hAnsi="Calibri" w:cs="Calibri"/>
          <w:b/>
          <w:i/>
          <w:iCs/>
          <w:kern w:val="0"/>
          <w:sz w:val="18"/>
          <w:szCs w:val="18"/>
          <w14:ligatures w14:val="none"/>
        </w:rPr>
        <w:t xml:space="preserve"> </w:t>
      </w:r>
      <w:r w:rsidRPr="006E6DFB">
        <w:rPr>
          <w:rFonts w:ascii="Calibri" w:hAnsi="Calibri" w:cs="Calibri"/>
          <w:i/>
          <w:iCs/>
          <w:kern w:val="0"/>
          <w:sz w:val="18"/>
          <w:szCs w:val="18"/>
          <w14:ligatures w14:val="none"/>
        </w:rPr>
        <w:t xml:space="preserve">poz. 1 - 37 Załącznika nr 9 do SWZ) </w:t>
      </w:r>
      <w:r w:rsidRPr="006E6DFB">
        <w:rPr>
          <w:rFonts w:ascii="Calibri" w:eastAsia="TimesNewRomanPSMT" w:hAnsi="Calibri" w:cs="Calibri"/>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nie może być dłuższy niż 21 dni roboczych</w:t>
      </w:r>
      <w:r w:rsidRPr="006E6DFB">
        <w:rPr>
          <w:rFonts w:ascii="Calibri" w:eastAsia="TimesNewRomanPSMT" w:hAnsi="Calibri" w:cs="Calibri"/>
          <w:color w:val="000000" w:themeColor="text1"/>
          <w:kern w:val="0"/>
          <w:sz w:val="18"/>
          <w:szCs w:val="18"/>
          <w14:ligatures w14:val="none"/>
        </w:rPr>
        <w:t xml:space="preserve"> </w:t>
      </w:r>
      <w:r w:rsidRPr="006E6DFB">
        <w:rPr>
          <w:rFonts w:ascii="Calibri" w:eastAsia="TimesNewRomanPSMT" w:hAnsi="Calibri" w:cs="Calibri"/>
          <w:b/>
          <w:color w:val="000000" w:themeColor="text1"/>
          <w:kern w:val="0"/>
          <w:sz w:val="18"/>
          <w:szCs w:val="18"/>
          <w14:ligatures w14:val="none"/>
        </w:rPr>
        <w:t>od dnia otrzymania zamówienia obejmującego wszystkie BP</w:t>
      </w:r>
      <w:r w:rsidRPr="006E6DFB">
        <w:rPr>
          <w:rFonts w:ascii="Calibri" w:eastAsia="TimesNewRomanPSMT" w:hAnsi="Calibri" w:cs="Calibri"/>
          <w:color w:val="000000" w:themeColor="text1"/>
          <w:kern w:val="0"/>
          <w:sz w:val="18"/>
          <w:szCs w:val="18"/>
          <w14:ligatures w14:val="none"/>
        </w:rPr>
        <w:t>.</w:t>
      </w:r>
      <w:r w:rsidRPr="006E6DFB">
        <w:rPr>
          <w:rFonts w:ascii="Calibri" w:hAnsi="Calibri" w:cs="Calibri"/>
          <w:bCs/>
          <w:kern w:val="0"/>
          <w:sz w:val="18"/>
          <w:szCs w:val="18"/>
          <w14:ligatures w14:val="none"/>
        </w:rPr>
        <w:t xml:space="preserve"> Oferty z zadeklarowanym dłuższym terminem dostawy zostaną odrzucone. Minimalny termin dostawy</w:t>
      </w:r>
      <w:r w:rsidRPr="006E6DFB">
        <w:rPr>
          <w:rFonts w:ascii="Calibri" w:eastAsia="TimesNewRomanPSMT" w:hAnsi="Calibri" w:cs="Calibri"/>
          <w:color w:val="000000" w:themeColor="text1"/>
          <w:kern w:val="0"/>
          <w:sz w:val="18"/>
          <w:szCs w:val="18"/>
          <w14:ligatures w14:val="none"/>
        </w:rPr>
        <w:t xml:space="preserve"> </w:t>
      </w:r>
      <w:r w:rsidRPr="006E6DFB">
        <w:rPr>
          <w:rFonts w:ascii="Calibri" w:hAnsi="Calibri" w:cs="Calibri"/>
          <w:bCs/>
          <w:kern w:val="0"/>
          <w:sz w:val="18"/>
          <w:szCs w:val="18"/>
          <w14:ligatures w14:val="none"/>
        </w:rPr>
        <w:t xml:space="preserve">do </w:t>
      </w:r>
      <w:r w:rsidRPr="006E6DFB">
        <w:rPr>
          <w:rFonts w:ascii="Calibri" w:eastAsia="TimesNewRomanPSMT" w:hAnsi="Calibri" w:cs="Calibri"/>
          <w:color w:val="000000" w:themeColor="text1"/>
          <w:kern w:val="0"/>
          <w:sz w:val="18"/>
          <w:szCs w:val="18"/>
          <w14:ligatures w14:val="none"/>
        </w:rPr>
        <w:t>Biur Powiatowych</w:t>
      </w:r>
      <w:r w:rsidRPr="006E6DFB">
        <w:rPr>
          <w:rFonts w:ascii="Calibri" w:hAnsi="Calibri" w:cs="Calibri"/>
          <w:bCs/>
          <w:kern w:val="0"/>
          <w:sz w:val="18"/>
          <w:szCs w:val="18"/>
          <w14:ligatures w14:val="none"/>
        </w:rPr>
        <w:t xml:space="preserve"> jaki może zaproponować Wykonawca wynosi </w:t>
      </w:r>
      <w:r w:rsidR="0045181A">
        <w:rPr>
          <w:rFonts w:ascii="Calibri" w:hAnsi="Calibri" w:cs="Calibri"/>
          <w:bCs/>
          <w:kern w:val="0"/>
          <w:sz w:val="18"/>
          <w:szCs w:val="18"/>
          <w14:ligatures w14:val="none"/>
        </w:rPr>
        <w:t>7</w:t>
      </w:r>
      <w:r w:rsidRPr="006E6DFB">
        <w:rPr>
          <w:rFonts w:ascii="Calibri" w:hAnsi="Calibri" w:cs="Calibri"/>
          <w:bCs/>
          <w:kern w:val="0"/>
          <w:sz w:val="18"/>
          <w:szCs w:val="18"/>
          <w14:ligatures w14:val="none"/>
        </w:rPr>
        <w:t xml:space="preserve"> dni roboczych. W przypadku zaoferowania krótszego termin dostawy, punktacja  i tak będzie liczona jak dla </w:t>
      </w:r>
      <w:r w:rsidR="0045181A">
        <w:rPr>
          <w:rFonts w:ascii="Calibri" w:hAnsi="Calibri" w:cs="Calibri"/>
          <w:bCs/>
          <w:kern w:val="0"/>
          <w:sz w:val="18"/>
          <w:szCs w:val="18"/>
          <w14:ligatures w14:val="none"/>
        </w:rPr>
        <w:t>7</w:t>
      </w:r>
      <w:r w:rsidRPr="006E6DFB">
        <w:rPr>
          <w:rFonts w:ascii="Calibri" w:hAnsi="Calibri" w:cs="Calibri"/>
          <w:bCs/>
          <w:kern w:val="0"/>
          <w:sz w:val="18"/>
          <w:szCs w:val="18"/>
          <w14:ligatures w14:val="none"/>
        </w:rPr>
        <w:t xml:space="preserve"> dni, natomiast do umowy zostanie wpisany termin dostawy zgodnie z ofertą Wykonawcy. </w:t>
      </w:r>
      <w:r w:rsidRPr="006E6DFB">
        <w:rPr>
          <w:rFonts w:ascii="Calibri" w:eastAsia="TimesNewRomanPSMT" w:hAnsi="Calibri" w:cs="Calibri"/>
          <w:color w:val="000000" w:themeColor="text1"/>
          <w:kern w:val="0"/>
          <w:sz w:val="18"/>
          <w:szCs w:val="18"/>
          <w14:ligatures w14:val="none"/>
        </w:rPr>
        <w:t xml:space="preserve">Zaoferowany </w:t>
      </w:r>
      <w:r w:rsidRPr="006E6DFB">
        <w:rPr>
          <w:rFonts w:ascii="Calibri" w:hAnsi="Calibri" w:cs="Calibri"/>
          <w:bCs/>
          <w:kern w:val="0"/>
          <w:sz w:val="18"/>
          <w:szCs w:val="18"/>
          <w14:ligatures w14:val="none"/>
        </w:rPr>
        <w:t>termin dostawy do</w:t>
      </w:r>
      <w:r w:rsidRPr="006E6DFB">
        <w:rPr>
          <w:rFonts w:ascii="Calibri" w:eastAsia="TimesNewRomanPSMT" w:hAnsi="Calibri" w:cs="Calibri"/>
          <w:color w:val="000000" w:themeColor="text1"/>
          <w:kern w:val="0"/>
          <w:sz w:val="18"/>
          <w:szCs w:val="18"/>
          <w14:ligatures w14:val="none"/>
        </w:rPr>
        <w:t xml:space="preserve"> Biur Powiatowych</w:t>
      </w:r>
      <w:r w:rsidRPr="006E6DFB">
        <w:rPr>
          <w:rFonts w:ascii="Calibri" w:hAnsi="Calibri" w:cs="Calibri"/>
          <w:bCs/>
          <w:kern w:val="0"/>
          <w:sz w:val="18"/>
          <w:szCs w:val="18"/>
          <w14:ligatures w14:val="none"/>
        </w:rPr>
        <w:t xml:space="preserve"> </w:t>
      </w:r>
      <w:r w:rsidRPr="006E6DFB">
        <w:rPr>
          <w:rFonts w:ascii="Calibri" w:eastAsia="TimesNewRomanPSMT" w:hAnsi="Calibri" w:cs="Calibri"/>
          <w:color w:val="000000" w:themeColor="text1"/>
          <w:kern w:val="0"/>
          <w:sz w:val="18"/>
          <w:szCs w:val="18"/>
          <w14:ligatures w14:val="none"/>
        </w:rPr>
        <w:t xml:space="preserve">musi być wpisany </w:t>
      </w:r>
      <w:r w:rsidRPr="006E6DFB">
        <w:rPr>
          <w:rFonts w:ascii="Calibri" w:hAnsi="Calibri" w:cs="Calibri"/>
          <w:bCs/>
          <w:kern w:val="0"/>
          <w:sz w:val="18"/>
          <w:szCs w:val="18"/>
          <w14:ligatures w14:val="none"/>
        </w:rPr>
        <w:t xml:space="preserve">w formularzu cenowym odpowiednim do części, na którą/e Wykonawca składa ofertę, </w:t>
      </w:r>
      <w:r w:rsidRPr="006E6DFB">
        <w:rPr>
          <w:rFonts w:ascii="Calibri" w:eastAsia="TimesNewRomanPSMT" w:hAnsi="Calibri" w:cs="Calibri"/>
          <w:color w:val="000000" w:themeColor="text1"/>
          <w:kern w:val="0"/>
          <w:sz w:val="18"/>
          <w:szCs w:val="18"/>
          <w14:ligatures w14:val="none"/>
        </w:rPr>
        <w:t>w pełnych dniach roboczych - tj. musi być określony liczbą całkowitą w przedziale od 14  do 21.</w:t>
      </w:r>
      <w:r w:rsidRPr="006E6DFB">
        <w:rPr>
          <w:rFonts w:ascii="Calibri" w:hAnsi="Calibri" w:cs="Calibri"/>
          <w:bCs/>
          <w:kern w:val="0"/>
          <w:sz w:val="18"/>
          <w:szCs w:val="18"/>
          <w14:ligatures w14:val="none"/>
        </w:rPr>
        <w:t xml:space="preserve"> </w:t>
      </w:r>
    </w:p>
    <w:p w14:paraId="32FA5756" w14:textId="77777777" w:rsidR="006E6DFB" w:rsidRPr="006E6DFB" w:rsidRDefault="006E6DFB" w:rsidP="006E6DFB">
      <w:pPr>
        <w:rPr>
          <w:rFonts w:ascii="Calibri" w:hAnsi="Calibri" w:cs="Calibri"/>
          <w:b/>
          <w:bCs/>
          <w:color w:val="000000"/>
          <w:kern w:val="0"/>
          <w:sz w:val="20"/>
          <w:szCs w:val="20"/>
          <w14:ligatures w14:val="none"/>
        </w:rPr>
      </w:pPr>
      <w:r w:rsidRPr="006E6DFB">
        <w:rPr>
          <w:rFonts w:ascii="Calibri" w:hAnsi="Calibri" w:cs="Calibri"/>
          <w:b/>
          <w:bCs/>
          <w:kern w:val="0"/>
          <w:sz w:val="20"/>
          <w:szCs w:val="20"/>
          <w14:ligatures w14:val="none"/>
        </w:rPr>
        <w:t>III. Związani niniejszą Ofertą, oświadczamy, że:</w:t>
      </w:r>
    </w:p>
    <w:p w14:paraId="48F53DA2" w14:textId="77777777" w:rsidR="006E6DFB" w:rsidRPr="006E6DFB" w:rsidRDefault="006E6DFB">
      <w:pPr>
        <w:numPr>
          <w:ilvl w:val="0"/>
          <w:numId w:val="1"/>
        </w:numPr>
        <w:tabs>
          <w:tab w:val="num" w:pos="284"/>
        </w:tabs>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Zapoznaliśmy się z treścią SWZ (w tym ze wzorem umowy) i nie wnosimy do niej zastrzeżeń oraz przyjmujemy warunki w niej zawarte.</w:t>
      </w:r>
    </w:p>
    <w:p w14:paraId="034A3CF5" w14:textId="77777777" w:rsidR="006E6DFB" w:rsidRPr="006E6DFB" w:rsidRDefault="006E6DFB">
      <w:pPr>
        <w:numPr>
          <w:ilvl w:val="0"/>
          <w:numId w:val="1"/>
        </w:numPr>
        <w:tabs>
          <w:tab w:val="num" w:pos="284"/>
        </w:tabs>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 cenie naszej oferty zostały uwzględnione wszystkie koszty wykonania zamówienia.</w:t>
      </w:r>
    </w:p>
    <w:p w14:paraId="521132F5" w14:textId="77777777" w:rsidR="006E6DFB" w:rsidRPr="006E6DFB" w:rsidRDefault="006E6DFB">
      <w:pPr>
        <w:numPr>
          <w:ilvl w:val="0"/>
          <w:numId w:val="1"/>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Uważamy się za związanych niniejszą ofertą na okres wskazany w SWZ.</w:t>
      </w:r>
    </w:p>
    <w:p w14:paraId="78DCC46F" w14:textId="77777777" w:rsidR="006E6DFB" w:rsidRPr="006E6DFB" w:rsidRDefault="006E6DFB">
      <w:pPr>
        <w:numPr>
          <w:ilvl w:val="0"/>
          <w:numId w:val="1"/>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W przypadku przyznania nam zamówienia, zobowiązujemy się do zawarcia umowy w miejscu i terminie wskazanym przez Zamawiającego.</w:t>
      </w:r>
    </w:p>
    <w:p w14:paraId="4868C897" w14:textId="77777777" w:rsidR="006E6DFB" w:rsidRPr="006E6DFB" w:rsidRDefault="006E6DFB">
      <w:pPr>
        <w:numPr>
          <w:ilvl w:val="0"/>
          <w:numId w:val="1"/>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Wybór oferty: </w:t>
      </w:r>
    </w:p>
    <w:p w14:paraId="76E422D7"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nie  będzie prowadzić do powstania u Zamawiającego obowiązku podatkowego*.</w:t>
      </w:r>
    </w:p>
    <w:p w14:paraId="29199814" w14:textId="77777777" w:rsidR="006E6DFB" w:rsidRPr="006E6DFB" w:rsidRDefault="006E6DFB" w:rsidP="006E6DFB">
      <w:pPr>
        <w:tabs>
          <w:tab w:val="left" w:pos="426"/>
          <w:tab w:val="left" w:pos="567"/>
          <w:tab w:val="left" w:pos="709"/>
        </w:tabs>
        <w:suppressAutoHyphens/>
        <w:spacing w:line="360" w:lineRule="auto"/>
        <w:ind w:left="709" w:hanging="425"/>
        <w:rPr>
          <w:rFonts w:ascii="Calibri" w:hAnsi="Calibri" w:cs="Calibri"/>
          <w:kern w:val="0"/>
          <w:sz w:val="20"/>
          <w:szCs w:val="20"/>
          <w14:ligatures w14:val="none"/>
        </w:rPr>
      </w:pPr>
      <w:r w:rsidRPr="006E6DFB">
        <w:rPr>
          <w:rFonts w:ascii="Calibri" w:hAnsi="Calibri" w:cs="Calibri"/>
          <w:kern w:val="0"/>
          <w:sz w:val="20"/>
          <w:szCs w:val="20"/>
          <w14:ligatures w14:val="none"/>
        </w:rPr>
        <w:t>- będzie prowadzić do powstania u Zamawiającego obowiązku podatkowego w odniesieniu do następujących towarów/usług*</w:t>
      </w:r>
    </w:p>
    <w:p w14:paraId="55EC0869" w14:textId="77777777" w:rsidR="006E6DFB" w:rsidRPr="006E6DFB" w:rsidRDefault="006E6DFB" w:rsidP="006E6DFB">
      <w:pPr>
        <w:suppressAutoHyphens/>
        <w:spacing w:before="120" w:after="120"/>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p>
    <w:p w14:paraId="5B0B997B" w14:textId="77777777" w:rsidR="006E6DFB" w:rsidRPr="006E6DFB" w:rsidRDefault="006E6DFB" w:rsidP="006E6DFB">
      <w:pPr>
        <w:suppressAutoHyphens/>
        <w:spacing w:before="120" w:after="120"/>
        <w:ind w:firstLine="284"/>
        <w:jc w:val="both"/>
        <w:rPr>
          <w:rFonts w:ascii="Calibri" w:hAnsi="Calibri" w:cs="Calibri"/>
          <w:kern w:val="0"/>
          <w:sz w:val="20"/>
          <w:szCs w:val="20"/>
          <w14:ligatures w14:val="none"/>
        </w:rPr>
      </w:pPr>
      <w:r w:rsidRPr="006E6DFB">
        <w:rPr>
          <w:rFonts w:ascii="Calibri" w:hAnsi="Calibri" w:cs="Calibri"/>
          <w:kern w:val="0"/>
          <w:sz w:val="20"/>
          <w:szCs w:val="20"/>
          <w14:ligatures w14:val="none"/>
        </w:rPr>
        <w:t>Wartość towaru/usług powodująca obowiązek podatkowy u Zamawiającego to ………………….. zł netto.</w:t>
      </w:r>
    </w:p>
    <w:p w14:paraId="670BEEC1" w14:textId="77777777" w:rsidR="006E6DFB" w:rsidRPr="006E6DFB" w:rsidRDefault="006E6DFB" w:rsidP="006E6DFB">
      <w:pPr>
        <w:suppressAutoHyphens/>
        <w:spacing w:before="120" w:after="120"/>
        <w:ind w:firstLine="284"/>
        <w:jc w:val="both"/>
        <w:rPr>
          <w:rFonts w:ascii="Calibri" w:hAnsi="Calibri" w:cs="Calibri"/>
          <w:kern w:val="0"/>
          <w:sz w:val="20"/>
          <w:szCs w:val="20"/>
          <w14:ligatures w14:val="none"/>
        </w:rPr>
      </w:pPr>
      <w:r w:rsidRPr="006E6DFB">
        <w:rPr>
          <w:rFonts w:ascii="Calibri" w:hAnsi="Calibri" w:cs="Calibri"/>
          <w:kern w:val="0"/>
          <w:sz w:val="20"/>
          <w:szCs w:val="20"/>
          <w14:ligatures w14:val="none"/>
        </w:rPr>
        <w:t>Stawka podatku jaka będzie miała zastosowanie:………</w:t>
      </w:r>
    </w:p>
    <w:p w14:paraId="4FD3519B" w14:textId="77777777" w:rsidR="006E6DFB" w:rsidRPr="006E6DFB" w:rsidRDefault="006E6DFB" w:rsidP="006E6DFB">
      <w:pPr>
        <w:tabs>
          <w:tab w:val="num" w:pos="2547"/>
        </w:tabs>
        <w:spacing w:after="120" w:line="252" w:lineRule="auto"/>
        <w:ind w:left="357"/>
        <w:contextualSpacing/>
        <w:jc w:val="both"/>
        <w:rPr>
          <w:rFonts w:ascii="Calibri" w:hAnsi="Calibri" w:cs="Calibri"/>
          <w:b/>
          <w:bCs/>
          <w:i/>
          <w:kern w:val="0"/>
          <w:sz w:val="20"/>
          <w:szCs w:val="20"/>
          <w14:ligatures w14:val="none"/>
        </w:rPr>
      </w:pPr>
      <w:r w:rsidRPr="006E6DFB">
        <w:rPr>
          <w:rFonts w:ascii="Calibri" w:hAnsi="Calibri" w:cs="Calibri"/>
          <w:b/>
          <w:bCs/>
          <w:i/>
          <w:kern w:val="0"/>
          <w:sz w:val="20"/>
          <w:szCs w:val="20"/>
          <w14:ligatures w14:val="none"/>
        </w:rPr>
        <w:t>*niepotrzebne skreślić</w:t>
      </w:r>
    </w:p>
    <w:p w14:paraId="78EE8BEF" w14:textId="77777777" w:rsidR="006E6DFB" w:rsidRPr="006E6DFB" w:rsidRDefault="006E6DFB" w:rsidP="006E6DFB">
      <w:pPr>
        <w:tabs>
          <w:tab w:val="num" w:pos="2547"/>
        </w:tabs>
        <w:spacing w:after="120" w:line="252" w:lineRule="auto"/>
        <w:ind w:left="357"/>
        <w:contextualSpacing/>
        <w:jc w:val="both"/>
        <w:rPr>
          <w:rFonts w:ascii="Calibri" w:hAnsi="Calibri" w:cs="Calibri"/>
          <w:b/>
          <w:bCs/>
          <w:i/>
          <w:kern w:val="0"/>
          <w:sz w:val="20"/>
          <w:szCs w:val="20"/>
          <w14:ligatures w14:val="none"/>
        </w:rPr>
      </w:pPr>
    </w:p>
    <w:p w14:paraId="727B4DDA" w14:textId="77777777" w:rsidR="006E6DFB" w:rsidRPr="006E6DFB" w:rsidRDefault="006E6DFB">
      <w:pPr>
        <w:numPr>
          <w:ilvl w:val="0"/>
          <w:numId w:val="1"/>
        </w:numPr>
        <w:tabs>
          <w:tab w:val="left" w:pos="709"/>
        </w:tabs>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Zgodnie z art. 18 ust. 3 Pzp wykonawca zastrzega, że następujące informacje stanowią tajemnicę przedsiębiorstwa w rozumieniu przepisów z dnia 16 kwietnia 1993 r. o zwalczaniu nieuczciwej konkurencji: </w:t>
      </w:r>
    </w:p>
    <w:p w14:paraId="7F66921D" w14:textId="77777777" w:rsidR="006E6DFB" w:rsidRPr="006E6DFB" w:rsidRDefault="006E6DFB" w:rsidP="006E6DFB">
      <w:pPr>
        <w:spacing w:line="360" w:lineRule="auto"/>
        <w:ind w:left="567"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1)………………………………………………………………………………………………………………………</w:t>
      </w:r>
    </w:p>
    <w:p w14:paraId="1D004E5C" w14:textId="77777777" w:rsidR="006E6DFB" w:rsidRPr="006E6DFB" w:rsidRDefault="006E6DFB" w:rsidP="006E6DFB">
      <w:pPr>
        <w:spacing w:line="360" w:lineRule="auto"/>
        <w:ind w:left="567"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2)………………………………………………………………………………………………………………………</w:t>
      </w:r>
    </w:p>
    <w:p w14:paraId="2FCAE196"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Wykonawca nie może zastrzec informacji, o których mowa w art. 222 ust. 5 Pzp.</w:t>
      </w:r>
    </w:p>
    <w:p w14:paraId="153CF9E2"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lastRenderedPageBreak/>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5F4B0407" w14:textId="77777777" w:rsidR="006E6DFB" w:rsidRPr="006E6DFB" w:rsidRDefault="006E6DFB" w:rsidP="006E6DFB">
      <w:pPr>
        <w:spacing w:line="360" w:lineRule="auto"/>
        <w:ind w:left="567" w:right="23" w:hanging="283"/>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UWAGA:</w:t>
      </w:r>
    </w:p>
    <w:p w14:paraId="5BE671D5" w14:textId="77777777" w:rsidR="006E6DFB" w:rsidRPr="006E6DFB" w:rsidRDefault="006E6DFB" w:rsidP="006E6DFB">
      <w:pPr>
        <w:spacing w:line="360" w:lineRule="auto"/>
        <w:ind w:left="567"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 xml:space="preserve">Zamawiający przypomina, że stosownie do art. 18 ust. 3 Pzp Wykonawca winien nie później niż w terminie składania ofert wykazać, że zastrzeżone informacje stanowią tajemnicę przedsiębiorstwa. </w:t>
      </w:r>
    </w:p>
    <w:p w14:paraId="32A9EACC" w14:textId="77777777" w:rsidR="006E6DFB" w:rsidRPr="006E6DFB" w:rsidRDefault="006E6DFB">
      <w:pPr>
        <w:numPr>
          <w:ilvl w:val="0"/>
          <w:numId w:val="1"/>
        </w:numPr>
        <w:spacing w:after="0" w:line="360" w:lineRule="auto"/>
        <w:ind w:left="284" w:right="23" w:hanging="284"/>
        <w:jc w:val="both"/>
        <w:rPr>
          <w:rFonts w:ascii="Calibri" w:hAnsi="Calibri" w:cs="Calibri"/>
          <w:kern w:val="0"/>
          <w:sz w:val="20"/>
          <w:szCs w:val="20"/>
          <w14:ligatures w14:val="none"/>
        </w:rPr>
      </w:pPr>
      <w:r w:rsidRPr="006E6DFB">
        <w:rPr>
          <w:rFonts w:ascii="Calibri" w:hAnsi="Calibri" w:cs="Calibri"/>
          <w:kern w:val="0"/>
          <w:sz w:val="20"/>
          <w:szCs w:val="20"/>
          <w14:ligatures w14:val="none"/>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3BA15599" w14:textId="77777777" w:rsidR="006E6DFB" w:rsidRPr="006E6DFB" w:rsidRDefault="006E6DFB" w:rsidP="006E6DFB">
      <w:pPr>
        <w:spacing w:after="0" w:line="24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sidRPr="006E6DFB">
        <w:rPr>
          <w:rFonts w:ascii="Calibri" w:hAnsi="Calibri" w:cs="Calibri"/>
          <w:kern w:val="0"/>
          <w:sz w:val="20"/>
          <w:szCs w:val="20"/>
          <w14:ligatures w14:val="none"/>
        </w:rPr>
        <w:br/>
        <w:t>L 119 z 04.05.2016, str. 1).</w:t>
      </w:r>
    </w:p>
    <w:p w14:paraId="375D9EFB" w14:textId="77777777" w:rsidR="006E6DFB" w:rsidRPr="006E6DFB" w:rsidRDefault="006E6DFB" w:rsidP="006E6DFB">
      <w:pPr>
        <w:spacing w:after="0" w:line="240" w:lineRule="auto"/>
        <w:ind w:left="284" w:right="23"/>
        <w:jc w:val="both"/>
        <w:rPr>
          <w:rFonts w:ascii="Calibri" w:hAnsi="Calibri" w:cs="Calibri"/>
          <w:kern w:val="0"/>
          <w:sz w:val="20"/>
          <w:szCs w:val="20"/>
          <w14:ligatures w14:val="none"/>
        </w:rPr>
      </w:pPr>
    </w:p>
    <w:p w14:paraId="1DA8D934" w14:textId="77777777" w:rsidR="006E6DFB" w:rsidRPr="006E6DFB" w:rsidRDefault="006E6DFB" w:rsidP="006E6DFB">
      <w:pPr>
        <w:spacing w:line="240" w:lineRule="auto"/>
        <w:ind w:left="284"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w przypadku,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 przekreślenie, itp.).</w:t>
      </w:r>
    </w:p>
    <w:p w14:paraId="71A16772" w14:textId="77777777" w:rsidR="006E6DFB" w:rsidRPr="006E6DFB" w:rsidRDefault="006E6DFB">
      <w:pPr>
        <w:numPr>
          <w:ilvl w:val="0"/>
          <w:numId w:val="1"/>
        </w:numPr>
        <w:spacing w:after="0" w:line="360" w:lineRule="auto"/>
        <w:ind w:left="284" w:right="23" w:hanging="284"/>
        <w:contextualSpacing/>
        <w:jc w:val="both"/>
        <w:rPr>
          <w:rFonts w:ascii="Calibri" w:eastAsia="Times New Roman" w:hAnsi="Calibri" w:cs="Calibri"/>
          <w:kern w:val="0"/>
          <w:sz w:val="20"/>
          <w:szCs w:val="20"/>
          <w:lang w:eastAsia="pl-PL"/>
          <w14:ligatures w14:val="none"/>
        </w:rPr>
      </w:pPr>
      <w:r w:rsidRPr="006E6DFB">
        <w:rPr>
          <w:rFonts w:ascii="Calibri" w:eastAsia="Times New Roman" w:hAnsi="Calibri" w:cs="Calibri"/>
          <w:kern w:val="0"/>
          <w:sz w:val="20"/>
          <w:szCs w:val="20"/>
          <w:lang w:eastAsia="pl-PL"/>
          <w14:ligatures w14:val="none"/>
        </w:rPr>
        <w:t>Jesteśmy mikroprzedsiębiorstwem / małym przedsiębiorstwem / średnim przedsiębiorstwem*</w:t>
      </w:r>
    </w:p>
    <w:p w14:paraId="580A6C29" w14:textId="77777777" w:rsidR="006E6DFB" w:rsidRPr="006E6DFB" w:rsidRDefault="006E6DFB" w:rsidP="006E6DFB">
      <w:pPr>
        <w:spacing w:line="360" w:lineRule="auto"/>
        <w:ind w:left="284" w:right="23"/>
        <w:jc w:val="both"/>
        <w:rPr>
          <w:rFonts w:ascii="Calibri" w:hAnsi="Calibri" w:cs="Calibri"/>
          <w:b/>
          <w:kern w:val="0"/>
          <w:sz w:val="20"/>
          <w:szCs w:val="20"/>
          <w:u w:val="single"/>
          <w14:ligatures w14:val="none"/>
        </w:rPr>
      </w:pPr>
      <w:r w:rsidRPr="006E6DFB">
        <w:rPr>
          <w:rFonts w:ascii="Calibri" w:hAnsi="Calibri" w:cs="Calibri"/>
          <w:b/>
          <w:kern w:val="0"/>
          <w:sz w:val="20"/>
          <w:szCs w:val="20"/>
          <w:u w:val="single"/>
          <w14:ligatures w14:val="none"/>
        </w:rPr>
        <w:t>UWAGA:</w:t>
      </w:r>
    </w:p>
    <w:p w14:paraId="22E44287"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 xml:space="preserve"> Zalecenie Komisji z dnia 6 maja 2003 r. dotyczące definicji mikroprzedsiębiorstw oraz małych i średnich przedsiębiorstw (Dz.U. L 124 z 20.5.2003, s. 36). Te informacje są wymagane wyłącznie do wypełnienia ogłoszenia o udzieleniu zamówienia (do celów statystycznych).</w:t>
      </w:r>
    </w:p>
    <w:p w14:paraId="29D90285"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Mikroprzedsiębiorstwo: przedsiębiorstwo, które zatrudnia mniej niż 10 osób i którego roczny obrót lub roczna suma bilansowa nie przekracza 2 milionów EUR.</w:t>
      </w:r>
    </w:p>
    <w:p w14:paraId="05427B1E"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Małe przedsiębiorstwo: przedsiębiorstwo, które zatrudnia mniej niż 50 osób i którego roczny obrót lub roczna suma bilansowa nie przekracza 10 milionów EUR.</w:t>
      </w:r>
    </w:p>
    <w:p w14:paraId="6279D65C" w14:textId="77777777" w:rsidR="006E6DFB" w:rsidRPr="006E6DFB" w:rsidRDefault="006E6DFB" w:rsidP="006E6DFB">
      <w:pPr>
        <w:spacing w:after="0" w:line="240" w:lineRule="auto"/>
        <w:jc w:val="both"/>
        <w:rPr>
          <w:rFonts w:ascii="Calibri" w:eastAsia="Times New Roman" w:hAnsi="Calibri" w:cs="Calibri"/>
          <w:i/>
          <w:kern w:val="0"/>
          <w:sz w:val="20"/>
          <w:szCs w:val="20"/>
          <w:lang w:eastAsia="pl-PL"/>
          <w14:ligatures w14:val="none"/>
        </w:rPr>
      </w:pPr>
      <w:r w:rsidRPr="006E6DFB">
        <w:rPr>
          <w:rFonts w:ascii="Calibri" w:eastAsia="Times New Roman" w:hAnsi="Calibri" w:cs="Calibri"/>
          <w:i/>
          <w:kern w:val="0"/>
          <w:sz w:val="20"/>
          <w:szCs w:val="20"/>
          <w:lang w:eastAsia="pl-PL"/>
          <w14:ligatures w14:val="none"/>
        </w:rPr>
        <w:t>Średnie przedsiębiorstwa: przedsiębiorstwa, które nie są mikroprzedsiębiorstwami ani małymi przedsiębiorstwami</w:t>
      </w:r>
      <w:r w:rsidRPr="006E6DFB">
        <w:rPr>
          <w:rFonts w:ascii="Calibri" w:eastAsia="Times New Roman" w:hAnsi="Calibri" w:cs="Calibri"/>
          <w:b/>
          <w:i/>
          <w:kern w:val="0"/>
          <w:sz w:val="20"/>
          <w:szCs w:val="20"/>
          <w:lang w:eastAsia="pl-PL"/>
          <w14:ligatures w14:val="none"/>
        </w:rPr>
        <w:t xml:space="preserve"> </w:t>
      </w:r>
      <w:r w:rsidRPr="006E6DFB">
        <w:rPr>
          <w:rFonts w:ascii="Calibri" w:eastAsia="Times New Roman" w:hAnsi="Calibri" w:cs="Calibri"/>
          <w:i/>
          <w:kern w:val="0"/>
          <w:sz w:val="20"/>
          <w:szCs w:val="20"/>
          <w:lang w:eastAsia="pl-PL"/>
          <w14:ligatures w14:val="none"/>
        </w:rPr>
        <w:t>i które  zatrudniają mniej niż 250 osób i których roczny obrót nie przekracza 50 milionów EUR lub roczna suma bilansowa nie przekracza 43 milionów EUR.</w:t>
      </w:r>
    </w:p>
    <w:p w14:paraId="7721648E" w14:textId="77777777" w:rsidR="006E6DFB" w:rsidRPr="006E6DFB" w:rsidRDefault="006E6DFB" w:rsidP="006E6DFB">
      <w:pPr>
        <w:spacing w:after="0" w:line="240" w:lineRule="auto"/>
        <w:jc w:val="both"/>
        <w:rPr>
          <w:rFonts w:ascii="Times New Roman" w:eastAsia="Times New Roman" w:hAnsi="Times New Roman" w:cs="Times New Roman"/>
          <w:kern w:val="0"/>
          <w:sz w:val="20"/>
          <w:szCs w:val="20"/>
          <w:u w:val="single"/>
          <w:lang w:eastAsia="pl-PL"/>
          <w14:ligatures w14:val="none"/>
        </w:rPr>
      </w:pPr>
      <w:r w:rsidRPr="006E6DFB">
        <w:rPr>
          <w:rFonts w:ascii="Times New Roman" w:eastAsia="Times New Roman" w:hAnsi="Times New Roman" w:cs="Times New Roman"/>
          <w:kern w:val="0"/>
          <w:sz w:val="20"/>
          <w:szCs w:val="20"/>
          <w:lang w:eastAsia="pl-PL"/>
          <w14:ligatures w14:val="none"/>
        </w:rPr>
        <w:t>*niepotrzebne skreślić.</w:t>
      </w:r>
    </w:p>
    <w:p w14:paraId="571B9352"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p>
    <w:p w14:paraId="57EF94D1" w14:textId="77777777" w:rsidR="006E6DFB" w:rsidRPr="006E6DFB" w:rsidRDefault="006E6DFB">
      <w:pPr>
        <w:numPr>
          <w:ilvl w:val="0"/>
          <w:numId w:val="1"/>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Podwykonawcom zamierzamy powierzyć wykonanie następującej(-ych) części zamówienia (należy podać zakres prac oraz nazwę Podwykonawcy jeśli jest już znany):</w:t>
      </w:r>
    </w:p>
    <w:p w14:paraId="1D2D0293" w14:textId="77777777" w:rsidR="006E6DFB" w:rsidRPr="006E6DFB" w:rsidRDefault="006E6DFB">
      <w:pPr>
        <w:numPr>
          <w:ilvl w:val="0"/>
          <w:numId w:val="2"/>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w:t>
      </w:r>
    </w:p>
    <w:p w14:paraId="62C8836A" w14:textId="77777777" w:rsidR="006E6DFB" w:rsidRPr="006E6DFB" w:rsidRDefault="006E6DFB" w:rsidP="006E6DFB">
      <w:pPr>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 xml:space="preserve">* </w:t>
      </w:r>
      <w:r w:rsidRPr="006E6DFB">
        <w:rPr>
          <w:rFonts w:ascii="Calibri" w:hAnsi="Calibri" w:cs="Calibri"/>
          <w:i/>
          <w:kern w:val="0"/>
          <w:sz w:val="20"/>
          <w:szCs w:val="20"/>
          <w14:ligatures w14:val="none"/>
        </w:rPr>
        <w:t xml:space="preserve">w </w:t>
      </w:r>
      <w:r w:rsidRPr="006E6DFB">
        <w:rPr>
          <w:rFonts w:ascii="Calibri" w:hAnsi="Calibri" w:cs="Calibri"/>
          <w:kern w:val="0"/>
          <w:sz w:val="20"/>
          <w:szCs w:val="20"/>
          <w14:ligatures w14:val="none"/>
        </w:rPr>
        <w:t>przypadku</w:t>
      </w:r>
      <w:r w:rsidRPr="006E6DFB">
        <w:rPr>
          <w:rFonts w:ascii="Calibri" w:hAnsi="Calibri" w:cs="Calibri"/>
          <w:i/>
          <w:kern w:val="0"/>
          <w:sz w:val="20"/>
          <w:szCs w:val="20"/>
          <w14:ligatures w14:val="none"/>
        </w:rPr>
        <w:t xml:space="preserve"> niewypełnienia Zamawiający uzna, że Wykonawca nie zamierza powierzyć wykonania żadnej części zamówienia podwykonawcom.</w:t>
      </w:r>
      <w:r w:rsidRPr="006E6DFB">
        <w:rPr>
          <w:rFonts w:ascii="Calibri" w:hAnsi="Calibri" w:cs="Calibri"/>
          <w:kern w:val="0"/>
          <w:sz w:val="20"/>
          <w:szCs w:val="20"/>
          <w14:ligatures w14:val="none"/>
        </w:rPr>
        <w:t xml:space="preserve"> </w:t>
      </w:r>
    </w:p>
    <w:p w14:paraId="41665452" w14:textId="77777777" w:rsidR="006E6DFB" w:rsidRPr="006E6DFB" w:rsidRDefault="006E6DFB" w:rsidP="006E6DFB">
      <w:pPr>
        <w:ind w:right="23"/>
        <w:jc w:val="both"/>
        <w:rPr>
          <w:rFonts w:ascii="Calibri" w:hAnsi="Calibri" w:cs="Calibri"/>
          <w:b/>
          <w:i/>
          <w:kern w:val="0"/>
          <w:sz w:val="20"/>
          <w:szCs w:val="20"/>
          <w:u w:val="single"/>
          <w14:ligatures w14:val="none"/>
        </w:rPr>
      </w:pPr>
      <w:r w:rsidRPr="006E6DFB">
        <w:rPr>
          <w:rFonts w:ascii="Calibri" w:hAnsi="Calibri" w:cs="Calibri"/>
          <w:b/>
          <w:i/>
          <w:kern w:val="0"/>
          <w:sz w:val="20"/>
          <w:szCs w:val="20"/>
          <w:u w:val="single"/>
          <w14:ligatures w14:val="none"/>
        </w:rPr>
        <w:t>UWAGA:</w:t>
      </w:r>
    </w:p>
    <w:p w14:paraId="0DBDAD53"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Zamawiający przypomina, że powyższy punkt Formularza Ofertowego należy wypełnić w każdym przypadku, jeśli Wykonawca zamierza powierzyć podwykonawcom wykonanie części zamówienia.</w:t>
      </w:r>
    </w:p>
    <w:p w14:paraId="40AF1355"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lastRenderedPageBreak/>
        <w:t xml:space="preserve">Zamawiający przypomina, że powyższy punkt Formularza Ofertowego należy wypełnić w każdym przypadku, jeśli Wykonawca zamierza powierzyć podwykonawcom wykonanie części zamówienia, a także mając na uwadze treść art. 118 ust. 2 Pzp cyt.: </w:t>
      </w:r>
    </w:p>
    <w:p w14:paraId="178576FA"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6321927" w14:textId="77777777" w:rsidR="006E6DFB" w:rsidRPr="006E6DFB" w:rsidRDefault="006E6DFB" w:rsidP="006E6DFB">
      <w:pPr>
        <w:spacing w:before="40" w:after="40"/>
        <w:ind w:right="23"/>
        <w:jc w:val="both"/>
        <w:rPr>
          <w:rFonts w:ascii="Calibri" w:hAnsi="Calibri" w:cs="Calibri"/>
          <w:i/>
          <w:kern w:val="0"/>
          <w:sz w:val="20"/>
          <w:szCs w:val="20"/>
          <w14:ligatures w14:val="none"/>
        </w:rPr>
      </w:pPr>
      <w:r w:rsidRPr="006E6DFB">
        <w:rPr>
          <w:rFonts w:ascii="Calibri" w:hAnsi="Calibri" w:cs="Calibri"/>
          <w:i/>
          <w:kern w:val="0"/>
          <w:sz w:val="20"/>
          <w:szCs w:val="20"/>
          <w14:ligatures w14:val="none"/>
        </w:rPr>
        <w:t>Udział podmiotu trzeciego w realizacji zamówienia w odniesieniu do warunków winien mieć charakter podwykonawstwa, w związku z czym wypełnieniu podlega pkt 10 Formularza Ofertowego.</w:t>
      </w:r>
    </w:p>
    <w:p w14:paraId="7AFBE02E" w14:textId="77777777" w:rsidR="006E6DFB" w:rsidRPr="006E6DFB" w:rsidRDefault="006E6DFB" w:rsidP="006E6DFB">
      <w:pPr>
        <w:spacing w:line="360" w:lineRule="auto"/>
        <w:ind w:left="284" w:right="23"/>
        <w:jc w:val="both"/>
        <w:rPr>
          <w:rFonts w:ascii="Calibri" w:hAnsi="Calibri" w:cs="Calibri"/>
          <w:kern w:val="0"/>
          <w:sz w:val="20"/>
          <w:szCs w:val="20"/>
          <w14:ligatures w14:val="none"/>
        </w:rPr>
      </w:pPr>
    </w:p>
    <w:p w14:paraId="2BD43E05" w14:textId="77777777" w:rsidR="006E6DFB" w:rsidRPr="006E6DFB" w:rsidRDefault="006E6DFB">
      <w:pPr>
        <w:numPr>
          <w:ilvl w:val="0"/>
          <w:numId w:val="1"/>
        </w:numPr>
        <w:spacing w:after="0" w:line="360" w:lineRule="auto"/>
        <w:ind w:right="23"/>
        <w:jc w:val="both"/>
        <w:rPr>
          <w:rFonts w:ascii="Calibri" w:hAnsi="Calibri" w:cs="Calibri"/>
          <w:kern w:val="0"/>
          <w:sz w:val="20"/>
          <w:szCs w:val="20"/>
          <w14:ligatures w14:val="none"/>
        </w:rPr>
      </w:pPr>
      <w:r w:rsidRPr="006E6DFB">
        <w:rPr>
          <w:rFonts w:ascii="Calibri" w:hAnsi="Calibri" w:cs="Calibri"/>
          <w:kern w:val="0"/>
          <w:sz w:val="20"/>
          <w:szCs w:val="20"/>
          <w14:ligatures w14:val="none"/>
        </w:rPr>
        <w:t>Potwierdzam prawidłowość i aktualność następujących podmiotowych środków dowodowych potwierdzających spełnianie warunków udziału w postępowaniu, które zamawiający posiada:</w:t>
      </w:r>
    </w:p>
    <w:p w14:paraId="085C22A8" w14:textId="77777777" w:rsidR="006E6DFB" w:rsidRPr="006E6DFB" w:rsidRDefault="006E6DFB" w:rsidP="006E6DFB">
      <w:pPr>
        <w:ind w:left="360"/>
        <w:jc w:val="both"/>
        <w:rPr>
          <w:rFonts w:ascii="Calibri" w:hAnsi="Calibri" w:cs="Calibri"/>
          <w:i/>
          <w:kern w:val="0"/>
          <w:sz w:val="20"/>
          <w:szCs w:val="20"/>
          <w14:ligatures w14:val="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107"/>
        <w:gridCol w:w="3487"/>
      </w:tblGrid>
      <w:tr w:rsidR="006E6DFB" w:rsidRPr="006E6DFB" w14:paraId="1668659E" w14:textId="77777777" w:rsidTr="00DA70F1">
        <w:tc>
          <w:tcPr>
            <w:tcW w:w="2976" w:type="dxa"/>
            <w:tcBorders>
              <w:top w:val="single" w:sz="4" w:space="0" w:color="auto"/>
              <w:left w:val="single" w:sz="4" w:space="0" w:color="auto"/>
              <w:bottom w:val="single" w:sz="4" w:space="0" w:color="auto"/>
              <w:right w:val="single" w:sz="4" w:space="0" w:color="auto"/>
            </w:tcBorders>
            <w:vAlign w:val="center"/>
            <w:hideMark/>
          </w:tcPr>
          <w:p w14:paraId="51AA3C88"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Nazwa postępowania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AE0FB69"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Numer postępowania lub oznaczenie sprawy</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419A1FD" w14:textId="77777777" w:rsidR="006E6DFB" w:rsidRPr="006E6DFB" w:rsidRDefault="006E6DFB" w:rsidP="006E6DFB">
            <w:pPr>
              <w:spacing w:line="276" w:lineRule="auto"/>
              <w:jc w:val="center"/>
              <w:rPr>
                <w:rFonts w:ascii="Calibri" w:hAnsi="Calibri" w:cs="Calibri"/>
                <w:b/>
                <w:kern w:val="0"/>
                <w:sz w:val="20"/>
                <w:szCs w:val="20"/>
                <w14:ligatures w14:val="none"/>
              </w:rPr>
            </w:pPr>
            <w:r w:rsidRPr="006E6DFB">
              <w:rPr>
                <w:rFonts w:ascii="Calibri" w:hAnsi="Calibri" w:cs="Calibri"/>
                <w:b/>
                <w:kern w:val="0"/>
                <w:sz w:val="20"/>
                <w:szCs w:val="20"/>
                <w14:ligatures w14:val="none"/>
              </w:rPr>
              <w:t>Określenie podmiotowego środka dowodowego, który posiada zamawiający, o ile podmiotowy środek dowodowy jest prawidłowy i aktualny</w:t>
            </w:r>
          </w:p>
        </w:tc>
      </w:tr>
      <w:tr w:rsidR="006E6DFB" w:rsidRPr="006E6DFB" w14:paraId="15E8A533" w14:textId="77777777" w:rsidTr="00DA70F1">
        <w:tc>
          <w:tcPr>
            <w:tcW w:w="2976" w:type="dxa"/>
            <w:tcBorders>
              <w:top w:val="single" w:sz="4" w:space="0" w:color="auto"/>
              <w:left w:val="single" w:sz="4" w:space="0" w:color="auto"/>
              <w:bottom w:val="single" w:sz="4" w:space="0" w:color="auto"/>
              <w:right w:val="single" w:sz="4" w:space="0" w:color="auto"/>
            </w:tcBorders>
          </w:tcPr>
          <w:p w14:paraId="3E0F17DE"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641385B3"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5BFD0D00" w14:textId="77777777" w:rsidR="006E6DFB" w:rsidRPr="006E6DFB" w:rsidRDefault="006E6DFB" w:rsidP="006E6DFB">
            <w:pPr>
              <w:spacing w:line="360" w:lineRule="auto"/>
              <w:jc w:val="both"/>
              <w:rPr>
                <w:rFonts w:ascii="Calibri" w:hAnsi="Calibri" w:cs="Calibri"/>
                <w:kern w:val="0"/>
                <w:sz w:val="20"/>
                <w:szCs w:val="20"/>
                <w14:ligatures w14:val="none"/>
              </w:rPr>
            </w:pPr>
          </w:p>
        </w:tc>
      </w:tr>
      <w:tr w:rsidR="006E6DFB" w:rsidRPr="006E6DFB" w14:paraId="5C96CEA1" w14:textId="77777777" w:rsidTr="00DA70F1">
        <w:tc>
          <w:tcPr>
            <w:tcW w:w="2976" w:type="dxa"/>
            <w:tcBorders>
              <w:top w:val="single" w:sz="4" w:space="0" w:color="auto"/>
              <w:left w:val="single" w:sz="4" w:space="0" w:color="auto"/>
              <w:bottom w:val="single" w:sz="4" w:space="0" w:color="auto"/>
              <w:right w:val="single" w:sz="4" w:space="0" w:color="auto"/>
            </w:tcBorders>
          </w:tcPr>
          <w:p w14:paraId="19165418"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08A4E9E6"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39ADD37A" w14:textId="77777777" w:rsidR="006E6DFB" w:rsidRPr="006E6DFB" w:rsidRDefault="006E6DFB" w:rsidP="006E6DFB">
            <w:pPr>
              <w:spacing w:line="360" w:lineRule="auto"/>
              <w:jc w:val="both"/>
              <w:rPr>
                <w:rFonts w:ascii="Calibri" w:hAnsi="Calibri" w:cs="Calibri"/>
                <w:kern w:val="0"/>
                <w:sz w:val="20"/>
                <w:szCs w:val="20"/>
                <w14:ligatures w14:val="none"/>
              </w:rPr>
            </w:pPr>
          </w:p>
        </w:tc>
      </w:tr>
      <w:tr w:rsidR="006E6DFB" w:rsidRPr="006E6DFB" w14:paraId="57DB721B" w14:textId="77777777" w:rsidTr="00DA70F1">
        <w:tc>
          <w:tcPr>
            <w:tcW w:w="2976" w:type="dxa"/>
            <w:tcBorders>
              <w:top w:val="single" w:sz="4" w:space="0" w:color="auto"/>
              <w:left w:val="single" w:sz="4" w:space="0" w:color="auto"/>
              <w:bottom w:val="single" w:sz="4" w:space="0" w:color="auto"/>
              <w:right w:val="single" w:sz="4" w:space="0" w:color="auto"/>
            </w:tcBorders>
          </w:tcPr>
          <w:p w14:paraId="2081D221"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2127" w:type="dxa"/>
            <w:tcBorders>
              <w:top w:val="single" w:sz="4" w:space="0" w:color="auto"/>
              <w:left w:val="single" w:sz="4" w:space="0" w:color="auto"/>
              <w:bottom w:val="single" w:sz="4" w:space="0" w:color="auto"/>
              <w:right w:val="single" w:sz="4" w:space="0" w:color="auto"/>
            </w:tcBorders>
          </w:tcPr>
          <w:p w14:paraId="2F66F516" w14:textId="77777777" w:rsidR="006E6DFB" w:rsidRPr="006E6DFB" w:rsidRDefault="006E6DFB" w:rsidP="006E6DFB">
            <w:pPr>
              <w:spacing w:line="360" w:lineRule="auto"/>
              <w:jc w:val="both"/>
              <w:rPr>
                <w:rFonts w:ascii="Calibri" w:hAnsi="Calibri" w:cs="Calibri"/>
                <w:kern w:val="0"/>
                <w:sz w:val="20"/>
                <w:szCs w:val="20"/>
                <w14:ligatures w14:val="none"/>
              </w:rPr>
            </w:pPr>
          </w:p>
        </w:tc>
        <w:tc>
          <w:tcPr>
            <w:tcW w:w="3543" w:type="dxa"/>
            <w:tcBorders>
              <w:top w:val="single" w:sz="4" w:space="0" w:color="auto"/>
              <w:left w:val="single" w:sz="4" w:space="0" w:color="auto"/>
              <w:bottom w:val="single" w:sz="4" w:space="0" w:color="auto"/>
              <w:right w:val="single" w:sz="4" w:space="0" w:color="auto"/>
            </w:tcBorders>
          </w:tcPr>
          <w:p w14:paraId="1BD51035" w14:textId="77777777" w:rsidR="006E6DFB" w:rsidRPr="006E6DFB" w:rsidRDefault="006E6DFB" w:rsidP="006E6DFB">
            <w:pPr>
              <w:spacing w:line="360" w:lineRule="auto"/>
              <w:jc w:val="both"/>
              <w:rPr>
                <w:rFonts w:ascii="Calibri" w:hAnsi="Calibri" w:cs="Calibri"/>
                <w:kern w:val="0"/>
                <w:sz w:val="20"/>
                <w:szCs w:val="20"/>
                <w14:ligatures w14:val="none"/>
              </w:rPr>
            </w:pPr>
          </w:p>
        </w:tc>
      </w:tr>
    </w:tbl>
    <w:p w14:paraId="18B56022" w14:textId="77777777" w:rsidR="006E6DFB" w:rsidRPr="006E6DFB" w:rsidRDefault="006E6DFB" w:rsidP="006E6DFB">
      <w:pPr>
        <w:spacing w:line="360" w:lineRule="auto"/>
        <w:ind w:right="23"/>
        <w:jc w:val="both"/>
        <w:rPr>
          <w:rFonts w:ascii="Calibri" w:hAnsi="Calibri" w:cs="Calibri"/>
          <w:kern w:val="0"/>
          <w:sz w:val="20"/>
          <w:szCs w:val="20"/>
          <w14:ligatures w14:val="none"/>
        </w:rPr>
      </w:pPr>
    </w:p>
    <w:p w14:paraId="0135C887" w14:textId="77777777" w:rsidR="006E6DFB" w:rsidRPr="006E6DFB" w:rsidRDefault="006E6DFB" w:rsidP="006E6DFB">
      <w:pPr>
        <w:spacing w:line="360" w:lineRule="auto"/>
        <w:ind w:right="23"/>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UWAGA: </w:t>
      </w:r>
    </w:p>
    <w:p w14:paraId="075AA429" w14:textId="77777777" w:rsidR="006E6DFB" w:rsidRPr="006E6DFB" w:rsidRDefault="006E6DFB" w:rsidP="006E6DFB">
      <w:pPr>
        <w:spacing w:line="360" w:lineRule="auto"/>
        <w:ind w:right="23"/>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NINIEJSZY DOKUMENT NALEŻY PRZEKAZAĆ W POSTACI ELEKTRONICZNEJ OPATRZONEJ KWALIFIKOWANYM PODPISEM ELEKTRONICZNYM, PODPISEM ZAUFANYM LUB PODPISEM OSOBISTYM</w:t>
      </w:r>
    </w:p>
    <w:p w14:paraId="3B586674" w14:textId="77777777" w:rsidR="006E6DFB" w:rsidRPr="006E6DFB" w:rsidRDefault="006E6DFB" w:rsidP="006E6DFB">
      <w:pPr>
        <w:rPr>
          <w:rFonts w:ascii="Calibri" w:hAnsi="Calibri" w:cs="Calibri"/>
          <w:color w:val="FF0000"/>
          <w:kern w:val="0"/>
          <w:sz w:val="20"/>
          <w:szCs w:val="20"/>
          <w14:ligatures w14:val="none"/>
        </w:rPr>
      </w:pPr>
    </w:p>
    <w:p w14:paraId="495F3FE7" w14:textId="77777777" w:rsidR="006E6DFB" w:rsidRPr="006E6DFB" w:rsidRDefault="006E6DFB" w:rsidP="006E6DFB">
      <w:pPr>
        <w:rPr>
          <w:rFonts w:ascii="Calibri" w:hAnsi="Calibri" w:cs="Calibri"/>
          <w:kern w:val="0"/>
          <w:sz w:val="20"/>
          <w:szCs w:val="20"/>
          <w14:ligatures w14:val="none"/>
        </w:rPr>
      </w:pPr>
    </w:p>
    <w:p w14:paraId="66235549" w14:textId="77777777" w:rsidR="006E6DFB" w:rsidRPr="006E6DFB" w:rsidRDefault="006E6DFB" w:rsidP="006E6DFB">
      <w:pPr>
        <w:rPr>
          <w:rFonts w:ascii="Calibri" w:hAnsi="Calibri" w:cs="Calibri"/>
          <w:kern w:val="0"/>
          <w:sz w:val="20"/>
          <w:szCs w:val="20"/>
          <w14:ligatures w14:val="none"/>
        </w:rPr>
      </w:pPr>
    </w:p>
    <w:p w14:paraId="748BBF96" w14:textId="77777777" w:rsidR="006E6DFB" w:rsidRPr="006E6DFB" w:rsidRDefault="006E6DFB" w:rsidP="006E6DFB">
      <w:pPr>
        <w:rPr>
          <w:rFonts w:ascii="Calibri" w:hAnsi="Calibri" w:cs="Calibri"/>
          <w:kern w:val="0"/>
          <w:sz w:val="20"/>
          <w:szCs w:val="20"/>
          <w14:ligatures w14:val="none"/>
        </w:rPr>
      </w:pPr>
    </w:p>
    <w:p w14:paraId="3041D72D" w14:textId="77777777" w:rsidR="006E6DFB" w:rsidRPr="006E6DFB" w:rsidRDefault="006E6DFB" w:rsidP="006E6DFB">
      <w:pPr>
        <w:rPr>
          <w:rFonts w:ascii="Calibri" w:hAnsi="Calibri" w:cs="Calibri"/>
          <w:kern w:val="0"/>
          <w:sz w:val="20"/>
          <w:szCs w:val="20"/>
          <w14:ligatures w14:val="none"/>
        </w:rPr>
      </w:pPr>
    </w:p>
    <w:p w14:paraId="68E8B296" w14:textId="77777777" w:rsidR="006E6DFB" w:rsidRPr="006E6DFB" w:rsidRDefault="006E6DFB" w:rsidP="006E6DFB">
      <w:pPr>
        <w:rPr>
          <w:rFonts w:ascii="Calibri" w:hAnsi="Calibri" w:cs="Calibri"/>
          <w:color w:val="FF0000"/>
          <w:kern w:val="0"/>
          <w:sz w:val="20"/>
          <w:szCs w:val="20"/>
          <w14:ligatures w14:val="none"/>
        </w:rPr>
        <w:sectPr w:rsidR="006E6DFB" w:rsidRPr="006E6DFB" w:rsidSect="003A7138">
          <w:headerReference w:type="default" r:id="rId7"/>
          <w:footerReference w:type="default" r:id="rId8"/>
          <w:pgSz w:w="11906" w:h="16838"/>
          <w:pgMar w:top="1417" w:right="1417" w:bottom="1417" w:left="1417" w:header="708" w:footer="708" w:gutter="0"/>
          <w:cols w:space="708"/>
          <w:titlePg/>
          <w:docGrid w:linePitch="360"/>
        </w:sectPr>
      </w:pPr>
    </w:p>
    <w:p w14:paraId="42180B25"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Załącznik 1a</w:t>
      </w:r>
    </w:p>
    <w:p w14:paraId="2F705E70"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Formularz Asortymentowo-Ilościowo-Cenowy CZĘŚĆ I </w:t>
      </w:r>
      <w:r w:rsidRPr="006E6DFB">
        <w:rPr>
          <w:rFonts w:ascii="Calibri" w:hAnsi="Calibri" w:cs="Calibri"/>
          <w:b/>
          <w:kern w:val="0"/>
          <w:sz w:val="20"/>
          <w:szCs w:val="20"/>
          <w14:ligatures w14:val="none"/>
        </w:rPr>
        <w:t xml:space="preserve">– </w:t>
      </w:r>
      <w:r w:rsidRPr="006E6DFB">
        <w:rPr>
          <w:rFonts w:ascii="Calibri" w:hAnsi="Calibri" w:cs="Calibri"/>
          <w:b/>
          <w:bCs/>
          <w:kern w:val="0"/>
          <w:sz w:val="20"/>
          <w:szCs w:val="20"/>
          <w14:ligatures w14:val="none"/>
        </w:rPr>
        <w:t>dostawy materiałów biurowych*</w:t>
      </w:r>
    </w:p>
    <w:tbl>
      <w:tblPr>
        <w:tblW w:w="0" w:type="auto"/>
        <w:tblCellMar>
          <w:left w:w="70" w:type="dxa"/>
          <w:right w:w="70" w:type="dxa"/>
        </w:tblCellMar>
        <w:tblLook w:val="04A0" w:firstRow="1" w:lastRow="0" w:firstColumn="1" w:lastColumn="0" w:noHBand="0" w:noVBand="1"/>
      </w:tblPr>
      <w:tblGrid>
        <w:gridCol w:w="439"/>
        <w:gridCol w:w="6428"/>
        <w:gridCol w:w="1313"/>
        <w:gridCol w:w="863"/>
        <w:gridCol w:w="1345"/>
        <w:gridCol w:w="987"/>
        <w:gridCol w:w="2619"/>
      </w:tblGrid>
      <w:tr w:rsidR="006E6DFB" w:rsidRPr="006E6DFB" w14:paraId="4110917A" w14:textId="77777777" w:rsidTr="00DA70F1">
        <w:trPr>
          <w:trHeight w:val="964"/>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E3B9E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L.p.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602DE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Nazwa artykułu</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CF013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Jednostka</w:t>
            </w:r>
            <w:r w:rsidRPr="006E6DFB">
              <w:rPr>
                <w:rFonts w:ascii="Calibri" w:hAnsi="Calibri" w:cs="Calibri"/>
                <w:b/>
                <w:bCs/>
                <w:kern w:val="0"/>
                <w:sz w:val="20"/>
                <w:szCs w:val="20"/>
                <w14:ligatures w14:val="none"/>
              </w:rPr>
              <w:br/>
              <w:t>miary</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6D86B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Ilość razem</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33D548F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Cena jednostkowa</w:t>
            </w:r>
            <w:r w:rsidRPr="006E6DFB">
              <w:rPr>
                <w:rFonts w:ascii="Calibri" w:hAnsi="Calibri" w:cs="Calibri"/>
                <w:b/>
                <w:bCs/>
                <w:kern w:val="0"/>
                <w:sz w:val="20"/>
                <w:szCs w:val="20"/>
                <w14:ligatures w14:val="none"/>
              </w:rPr>
              <w:br/>
              <w:t>netto</w:t>
            </w:r>
          </w:p>
        </w:tc>
        <w:tc>
          <w:tcPr>
            <w:tcW w:w="0" w:type="auto"/>
            <w:vMerge w:val="restart"/>
            <w:tcBorders>
              <w:top w:val="single" w:sz="4" w:space="0" w:color="auto"/>
              <w:left w:val="single" w:sz="4" w:space="0" w:color="auto"/>
              <w:bottom w:val="single" w:sz="4" w:space="0" w:color="auto"/>
              <w:right w:val="single" w:sz="4" w:space="0" w:color="auto"/>
            </w:tcBorders>
            <w:shd w:val="clear" w:color="5B9BD5" w:fill="D9D9D9"/>
            <w:vAlign w:val="center"/>
            <w:hideMark/>
          </w:tcPr>
          <w:p w14:paraId="185CC73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Wartość netto łącznie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53EF5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Informacje o oferowanym materiale biurowym</w:t>
            </w:r>
            <w:r w:rsidRPr="006E6DFB">
              <w:rPr>
                <w:rFonts w:ascii="Calibri" w:hAnsi="Calibri" w:cs="Calibri"/>
                <w:b/>
                <w:bCs/>
                <w:kern w:val="0"/>
                <w:sz w:val="20"/>
                <w:szCs w:val="20"/>
                <w14:ligatures w14:val="none"/>
              </w:rPr>
              <w:br/>
            </w:r>
            <w:r w:rsidRPr="006E6DFB">
              <w:rPr>
                <w:rFonts w:ascii="Calibri" w:hAnsi="Calibri" w:cs="Calibri"/>
                <w:kern w:val="0"/>
                <w:sz w:val="20"/>
                <w:szCs w:val="20"/>
                <w14:ligatures w14:val="none"/>
              </w:rPr>
              <w:t>*niepotrzebne skreślić</w:t>
            </w:r>
            <w:r w:rsidRPr="006E6DFB">
              <w:rPr>
                <w:rFonts w:ascii="Calibri" w:hAnsi="Calibri" w:cs="Calibri"/>
                <w:kern w:val="0"/>
                <w:sz w:val="20"/>
                <w:szCs w:val="20"/>
                <w14:ligatures w14:val="none"/>
              </w:rPr>
              <w:br/>
              <w:t>(</w:t>
            </w:r>
            <w:r w:rsidRPr="006E6DFB">
              <w:rPr>
                <w:rFonts w:ascii="Calibri" w:hAnsi="Calibri" w:cs="Calibri"/>
                <w:i/>
                <w:iCs/>
                <w:kern w:val="0"/>
                <w:sz w:val="20"/>
                <w:szCs w:val="20"/>
                <w14:ligatures w14:val="none"/>
              </w:rPr>
              <w:t>w przypadku, gdy Wykonawca nie przekreśli, żadnego z wyrazów oznaczonych gwiazdką i nie określi producenta i nazwy materiału, Zamawiający przyjmie, że Wykonawca oferuje artykuł oryginalny)</w:t>
            </w:r>
          </w:p>
        </w:tc>
      </w:tr>
      <w:tr w:rsidR="006E6DFB" w:rsidRPr="006E6DFB" w14:paraId="6CE2E49B" w14:textId="77777777" w:rsidTr="00DA70F1">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A9BEC0"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7A5E4"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3E302"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8B2FE"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7B05C"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59D74" w14:textId="77777777" w:rsidR="006E6DFB" w:rsidRPr="006E6DFB" w:rsidRDefault="006E6DFB" w:rsidP="006E6DFB">
            <w:pPr>
              <w:rPr>
                <w:rFonts w:ascii="Calibri" w:hAnsi="Calibri" w:cs="Calibri"/>
                <w:b/>
                <w:bCs/>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6316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A9921C4" w14:textId="77777777" w:rsidTr="00DA70F1">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7690F7C" w14:textId="77777777" w:rsidR="006E6DFB" w:rsidRPr="006E6DFB" w:rsidRDefault="006E6DFB">
            <w:pPr>
              <w:numPr>
                <w:ilvl w:val="0"/>
                <w:numId w:val="3"/>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83E794"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Bloczek  do notatek 8,5 x 8,5cm, kolorowe karteczki w jednolitych kolorach sklejone na jednej krawędzi, min. 350 kartek w jednym bloczku</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58095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69EEF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2008C2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0ED1D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595458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DEEE8C1" w14:textId="77777777" w:rsidTr="00DA70F1">
        <w:trPr>
          <w:trHeight w:val="6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FB107E3" w14:textId="77777777" w:rsidR="006E6DFB" w:rsidRPr="006E6DFB" w:rsidRDefault="006E6DFB">
            <w:pPr>
              <w:numPr>
                <w:ilvl w:val="0"/>
                <w:numId w:val="3"/>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3588655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Długopis typu "Bic" lub "Schneider Tops 505" lub równoważny - kolor wkładu czarny. Kryteria równoważności: końcówka od 0,5 do 1 mm, długość linii pisania nie mniejsza niż  3000 m</w:t>
            </w:r>
          </w:p>
        </w:tc>
        <w:tc>
          <w:tcPr>
            <w:tcW w:w="0" w:type="auto"/>
            <w:tcBorders>
              <w:top w:val="nil"/>
              <w:left w:val="nil"/>
              <w:bottom w:val="single" w:sz="4" w:space="0" w:color="auto"/>
              <w:right w:val="single" w:sz="4" w:space="0" w:color="auto"/>
            </w:tcBorders>
            <w:shd w:val="clear" w:color="000000" w:fill="D9D9D9"/>
            <w:noWrap/>
            <w:vAlign w:val="center"/>
            <w:hideMark/>
          </w:tcPr>
          <w:p w14:paraId="4CA44DD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564BE4E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2105</w:t>
            </w:r>
          </w:p>
        </w:tc>
        <w:tc>
          <w:tcPr>
            <w:tcW w:w="0" w:type="auto"/>
            <w:tcBorders>
              <w:top w:val="nil"/>
              <w:left w:val="nil"/>
              <w:bottom w:val="single" w:sz="4" w:space="0" w:color="auto"/>
              <w:right w:val="single" w:sz="4" w:space="0" w:color="auto"/>
            </w:tcBorders>
            <w:shd w:val="clear" w:color="000000" w:fill="D9D9D9"/>
            <w:noWrap/>
            <w:vAlign w:val="center"/>
            <w:hideMark/>
          </w:tcPr>
          <w:p w14:paraId="38999F6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788412D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7DD2E02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oryginał/równoważny*  </w:t>
            </w:r>
            <w:r w:rsidRPr="006E6DFB">
              <w:rPr>
                <w:rFonts w:ascii="Calibri" w:hAnsi="Calibri" w:cs="Calibri"/>
                <w:kern w:val="0"/>
                <w:sz w:val="20"/>
                <w:szCs w:val="20"/>
                <w14:ligatures w14:val="none"/>
              </w:rPr>
              <w:br/>
              <w:t>nazwa przedsiębiorstwa producenta, a także nazwa produktu nadana przez producenta produktu oraz model produktu.</w:t>
            </w:r>
          </w:p>
        </w:tc>
      </w:tr>
      <w:tr w:rsidR="006E6DFB" w:rsidRPr="006E6DFB" w14:paraId="3117F238" w14:textId="77777777" w:rsidTr="00DA70F1">
        <w:trPr>
          <w:trHeight w:val="1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163F5D3" w14:textId="77777777" w:rsidR="006E6DFB" w:rsidRPr="006E6DFB" w:rsidRDefault="006E6DFB">
            <w:pPr>
              <w:numPr>
                <w:ilvl w:val="0"/>
                <w:numId w:val="3"/>
              </w:numPr>
              <w:spacing w:after="0" w:line="240" w:lineRule="auto"/>
              <w:jc w:val="both"/>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22DA84F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niebieski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p>
          <w:p w14:paraId="342B74A9"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Na długopisie naniesiona trwale (nie naklejona) nazwa producenta oraz model.</w:t>
            </w:r>
          </w:p>
          <w:p w14:paraId="0227401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0,7 mm </w:t>
            </w:r>
          </w:p>
          <w:p w14:paraId="36D1FA16"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0,3-0,4 mm</w:t>
            </w:r>
          </w:p>
        </w:tc>
        <w:tc>
          <w:tcPr>
            <w:tcW w:w="0" w:type="auto"/>
            <w:tcBorders>
              <w:top w:val="nil"/>
              <w:left w:val="nil"/>
              <w:bottom w:val="single" w:sz="4" w:space="0" w:color="auto"/>
              <w:right w:val="single" w:sz="4" w:space="0" w:color="auto"/>
            </w:tcBorders>
            <w:shd w:val="clear" w:color="000000" w:fill="D9D9D9"/>
            <w:noWrap/>
            <w:vAlign w:val="center"/>
            <w:hideMark/>
          </w:tcPr>
          <w:p w14:paraId="3073E806"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69990A5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5440</w:t>
            </w:r>
          </w:p>
        </w:tc>
        <w:tc>
          <w:tcPr>
            <w:tcW w:w="0" w:type="auto"/>
            <w:tcBorders>
              <w:top w:val="nil"/>
              <w:left w:val="nil"/>
              <w:bottom w:val="single" w:sz="4" w:space="0" w:color="auto"/>
              <w:right w:val="single" w:sz="4" w:space="0" w:color="auto"/>
            </w:tcBorders>
            <w:shd w:val="clear" w:color="000000" w:fill="D9D9D9"/>
            <w:noWrap/>
            <w:vAlign w:val="center"/>
            <w:hideMark/>
          </w:tcPr>
          <w:p w14:paraId="2F2E957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29295C6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32CB01FC"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60604D13" w14:textId="77777777" w:rsidTr="00DA70F1">
        <w:trPr>
          <w:trHeight w:val="204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EB427B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065258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czarny - z wymiennym wkładem zawierającym szybkoschnący atrament żelowy na bazie wody, transparentna obudowa w kolorze tuszu pozwalająca kontrolować stan wkładu, w dolnej części długopisu gumowana antypoślizgowa nakładka,  posiadający pojedynczy lub podwójny system chowania wkładu za pomocą przycisku na końcu długopisu. </w:t>
            </w:r>
          </w:p>
          <w:p w14:paraId="235D516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Na długopisie naniesiona trwale (nie naklejona) nazwa producenta oraz model.</w:t>
            </w:r>
          </w:p>
          <w:p w14:paraId="4E09DB4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0,7 mm </w:t>
            </w:r>
          </w:p>
          <w:p w14:paraId="6B2EF9D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0,3-0,4 mm</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4341B15"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DFFA3E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1619</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33FECB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36694F3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011010C7"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3BEFF7E9" w14:textId="77777777" w:rsidTr="00DA70F1">
        <w:trPr>
          <w:trHeight w:val="1557"/>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79C73D"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7FDD65B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czarny - z wymiennym wkładem, obudowa gumowana  w  kolorze  wkładu, z przyciskiem umożliwiającym włączanie </w:t>
            </w:r>
          </w:p>
          <w:p w14:paraId="6B93452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i wyłączanie długopisu, tusz na bazie oleju, na długopisie naniesiona trwale (nie naklejona) nazwa producenta oraz model.</w:t>
            </w:r>
          </w:p>
          <w:p w14:paraId="0BD04A1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od 0,5 do 1,0 mm, </w:t>
            </w:r>
          </w:p>
          <w:p w14:paraId="50B6863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długość linii pisania nie mniejsza niż 900m</w:t>
            </w:r>
          </w:p>
          <w:p w14:paraId="054767C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1F655D44"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0EB7CBFA"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1105</w:t>
            </w:r>
          </w:p>
        </w:tc>
        <w:tc>
          <w:tcPr>
            <w:tcW w:w="0" w:type="auto"/>
            <w:tcBorders>
              <w:top w:val="nil"/>
              <w:left w:val="nil"/>
              <w:bottom w:val="single" w:sz="4" w:space="0" w:color="auto"/>
              <w:right w:val="single" w:sz="4" w:space="0" w:color="auto"/>
            </w:tcBorders>
            <w:shd w:val="clear" w:color="000000" w:fill="D9D9D9"/>
            <w:noWrap/>
            <w:vAlign w:val="center"/>
            <w:hideMark/>
          </w:tcPr>
          <w:p w14:paraId="3C18FA3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25447D0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4F7E50D6"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producenta, a także nazwa produktu nadana przez producenta produktu oraz model produktu.</w:t>
            </w:r>
          </w:p>
        </w:tc>
      </w:tr>
      <w:tr w:rsidR="006E6DFB" w:rsidRPr="006E6DFB" w14:paraId="3E99C593" w14:textId="77777777" w:rsidTr="00DA70F1">
        <w:trPr>
          <w:trHeight w:val="153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0067B24"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13AED139"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Długopis automatyczny - kolor wkładu niebieski - z wymiennym wkładem, obudowa gumowana  w  kolorze  wkładu, z przyciskiem umożliwiającym włączanie </w:t>
            </w:r>
          </w:p>
          <w:p w14:paraId="349D339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i wyłączanie długopisu, tusz na bazie oleju, na długopisie naniesiona trwale (nie naklejona) nazwa producenta oraz model.</w:t>
            </w:r>
          </w:p>
          <w:p w14:paraId="0DD07AE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średnica kulki: od 0,5 do 1,0 mm, </w:t>
            </w:r>
          </w:p>
          <w:p w14:paraId="12085BF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długość linii pisania nie mniejsza niż 900m</w:t>
            </w:r>
          </w:p>
          <w:p w14:paraId="65BC0C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grubość linii pisania: od 0,3 do 0,5 mm</w:t>
            </w:r>
          </w:p>
        </w:tc>
        <w:tc>
          <w:tcPr>
            <w:tcW w:w="0" w:type="auto"/>
            <w:tcBorders>
              <w:top w:val="nil"/>
              <w:left w:val="nil"/>
              <w:bottom w:val="single" w:sz="4" w:space="0" w:color="auto"/>
              <w:right w:val="single" w:sz="4" w:space="0" w:color="auto"/>
            </w:tcBorders>
            <w:shd w:val="clear" w:color="000000" w:fill="D9D9D9"/>
            <w:noWrap/>
            <w:vAlign w:val="center"/>
            <w:hideMark/>
          </w:tcPr>
          <w:p w14:paraId="7A4530E0"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4B70F7F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4300</w:t>
            </w:r>
          </w:p>
        </w:tc>
        <w:tc>
          <w:tcPr>
            <w:tcW w:w="0" w:type="auto"/>
            <w:tcBorders>
              <w:top w:val="nil"/>
              <w:left w:val="nil"/>
              <w:bottom w:val="single" w:sz="4" w:space="0" w:color="auto"/>
              <w:right w:val="single" w:sz="4" w:space="0" w:color="auto"/>
            </w:tcBorders>
            <w:shd w:val="clear" w:color="000000" w:fill="D9D9D9"/>
            <w:noWrap/>
            <w:vAlign w:val="center"/>
            <w:hideMark/>
          </w:tcPr>
          <w:p w14:paraId="47E66D1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6DF2FBF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000000" w:fill="D9D9D9"/>
            <w:hideMark/>
          </w:tcPr>
          <w:p w14:paraId="1DB8336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nazwa przedsiębiorstwa producenta, a także nazwa produktu nadana przez producenta produktu oraz model produktu.</w:t>
            </w:r>
          </w:p>
        </w:tc>
      </w:tr>
      <w:tr w:rsidR="006E6DFB" w:rsidRPr="006E6DFB" w14:paraId="34E25406" w14:textId="77777777" w:rsidTr="00DA70F1">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C3D5E3D"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95508B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wpłaty (KP) samokopiujący (wielokopia),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5E3C94BF"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552340A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474E5C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3A0786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E37270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9E4A882" w14:textId="77777777" w:rsidTr="00DA70F1">
        <w:trPr>
          <w:trHeight w:val="4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9BE4165"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2DFAA0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wpłaty Polecenie przelewu samokopiujący (wielokopia),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198A2BA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64B8809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152A67D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6DF73E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56E7755"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1D63347"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2158A5"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E528E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Druki - Dowód wypłaty (KW) samokopiujący (wielokopia), format A6, bloczek min. 80 kartek</w:t>
            </w:r>
          </w:p>
        </w:tc>
        <w:tc>
          <w:tcPr>
            <w:tcW w:w="0" w:type="auto"/>
            <w:tcBorders>
              <w:top w:val="nil"/>
              <w:left w:val="nil"/>
              <w:bottom w:val="single" w:sz="4" w:space="0" w:color="auto"/>
              <w:right w:val="single" w:sz="4" w:space="0" w:color="auto"/>
            </w:tcBorders>
            <w:shd w:val="clear" w:color="auto" w:fill="auto"/>
            <w:noWrap/>
            <w:vAlign w:val="center"/>
            <w:hideMark/>
          </w:tcPr>
          <w:p w14:paraId="7030C4AB"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bloczek</w:t>
            </w:r>
          </w:p>
        </w:tc>
        <w:tc>
          <w:tcPr>
            <w:tcW w:w="0" w:type="auto"/>
            <w:tcBorders>
              <w:top w:val="nil"/>
              <w:left w:val="nil"/>
              <w:bottom w:val="single" w:sz="4" w:space="0" w:color="auto"/>
              <w:right w:val="single" w:sz="4" w:space="0" w:color="auto"/>
            </w:tcBorders>
            <w:shd w:val="clear" w:color="auto" w:fill="auto"/>
            <w:noWrap/>
            <w:vAlign w:val="center"/>
          </w:tcPr>
          <w:p w14:paraId="19F5D9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07973DA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023E1E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B9EB01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4BE2EE4" w14:textId="77777777" w:rsidTr="00DA70F1">
        <w:trPr>
          <w:trHeight w:val="60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17A0B39"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0D8124"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Dziurkacz - metalowy mechanizm, metalowa obudowa, posiadający min. ograniczniki formatu: A4, A5,A6, 888, średnica dziurki 5,5 mm, odstęp między dziurkami 80 mm, liczba jednorazowo dziurkowanych kartek do 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20309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F5346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98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E9011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DB413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460E85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7A271C3"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F19C024"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ECDA5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Grzbiety do bindowania w rozmiarze 16 mm -  w czarnym kolorze, elastyczne, sprężyste,  wytrzymałe</w:t>
            </w:r>
          </w:p>
        </w:tc>
        <w:tc>
          <w:tcPr>
            <w:tcW w:w="0" w:type="auto"/>
            <w:tcBorders>
              <w:top w:val="nil"/>
              <w:left w:val="nil"/>
              <w:bottom w:val="single" w:sz="4" w:space="0" w:color="auto"/>
              <w:right w:val="single" w:sz="4" w:space="0" w:color="auto"/>
            </w:tcBorders>
            <w:shd w:val="clear" w:color="auto" w:fill="auto"/>
            <w:vAlign w:val="center"/>
            <w:hideMark/>
          </w:tcPr>
          <w:p w14:paraId="4E818E27"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 szt.</w:t>
            </w:r>
          </w:p>
        </w:tc>
        <w:tc>
          <w:tcPr>
            <w:tcW w:w="0" w:type="auto"/>
            <w:tcBorders>
              <w:top w:val="nil"/>
              <w:left w:val="nil"/>
              <w:bottom w:val="single" w:sz="4" w:space="0" w:color="auto"/>
              <w:right w:val="single" w:sz="4" w:space="0" w:color="auto"/>
            </w:tcBorders>
            <w:shd w:val="clear" w:color="auto" w:fill="auto"/>
            <w:noWrap/>
            <w:vAlign w:val="center"/>
          </w:tcPr>
          <w:p w14:paraId="5B3757B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63</w:t>
            </w:r>
          </w:p>
        </w:tc>
        <w:tc>
          <w:tcPr>
            <w:tcW w:w="0" w:type="auto"/>
            <w:tcBorders>
              <w:top w:val="nil"/>
              <w:left w:val="nil"/>
              <w:bottom w:val="single" w:sz="4" w:space="0" w:color="auto"/>
              <w:right w:val="single" w:sz="4" w:space="0" w:color="auto"/>
            </w:tcBorders>
            <w:shd w:val="clear" w:color="auto" w:fill="auto"/>
            <w:noWrap/>
            <w:vAlign w:val="center"/>
            <w:hideMark/>
          </w:tcPr>
          <w:p w14:paraId="752DEB3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DA66D7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4C2FE4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AA40C8A" w14:textId="77777777" w:rsidTr="00DA70F1">
        <w:trPr>
          <w:trHeight w:val="29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DF3430C"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85FEAE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Gumka do ścierania, polimerowa  o wym. nie mniejszych niż 43 x 17,5 x 11,5 mm</w:t>
            </w:r>
          </w:p>
        </w:tc>
        <w:tc>
          <w:tcPr>
            <w:tcW w:w="0" w:type="auto"/>
            <w:tcBorders>
              <w:top w:val="nil"/>
              <w:left w:val="nil"/>
              <w:bottom w:val="single" w:sz="4" w:space="0" w:color="auto"/>
              <w:right w:val="single" w:sz="4" w:space="0" w:color="auto"/>
            </w:tcBorders>
            <w:shd w:val="clear" w:color="auto" w:fill="auto"/>
            <w:noWrap/>
            <w:vAlign w:val="center"/>
            <w:hideMark/>
          </w:tcPr>
          <w:p w14:paraId="42C3FEC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411139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746</w:t>
            </w:r>
          </w:p>
        </w:tc>
        <w:tc>
          <w:tcPr>
            <w:tcW w:w="0" w:type="auto"/>
            <w:tcBorders>
              <w:top w:val="nil"/>
              <w:left w:val="nil"/>
              <w:bottom w:val="single" w:sz="4" w:space="0" w:color="auto"/>
              <w:right w:val="single" w:sz="4" w:space="0" w:color="auto"/>
            </w:tcBorders>
            <w:shd w:val="clear" w:color="auto" w:fill="auto"/>
            <w:noWrap/>
            <w:vAlign w:val="center"/>
            <w:hideMark/>
          </w:tcPr>
          <w:p w14:paraId="4E2994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C24444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65D0C0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3DA0E99" w14:textId="77777777" w:rsidTr="00DA70F1">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4281DE5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B3C02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Gumki recepturki o średnicy140 mm wykonane z gumy kauczukowej</w:t>
            </w:r>
          </w:p>
        </w:tc>
        <w:tc>
          <w:tcPr>
            <w:tcW w:w="0" w:type="auto"/>
            <w:tcBorders>
              <w:top w:val="nil"/>
              <w:left w:val="nil"/>
              <w:bottom w:val="single" w:sz="4" w:space="0" w:color="auto"/>
              <w:right w:val="single" w:sz="4" w:space="0" w:color="auto"/>
            </w:tcBorders>
            <w:shd w:val="clear" w:color="auto" w:fill="auto"/>
            <w:vAlign w:val="center"/>
            <w:hideMark/>
          </w:tcPr>
          <w:p w14:paraId="18455A9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37B0B84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166</w:t>
            </w:r>
          </w:p>
        </w:tc>
        <w:tc>
          <w:tcPr>
            <w:tcW w:w="0" w:type="auto"/>
            <w:tcBorders>
              <w:top w:val="nil"/>
              <w:left w:val="nil"/>
              <w:bottom w:val="single" w:sz="4" w:space="0" w:color="auto"/>
              <w:right w:val="single" w:sz="4" w:space="0" w:color="auto"/>
            </w:tcBorders>
            <w:shd w:val="clear" w:color="auto" w:fill="auto"/>
            <w:noWrap/>
            <w:vAlign w:val="center"/>
            <w:hideMark/>
          </w:tcPr>
          <w:p w14:paraId="1199835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94F448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1054FF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5044710" w14:textId="77777777" w:rsidTr="00DA70F1">
        <w:trPr>
          <w:trHeight w:val="704"/>
        </w:trPr>
        <w:tc>
          <w:tcPr>
            <w:tcW w:w="0" w:type="auto"/>
            <w:tcBorders>
              <w:top w:val="nil"/>
              <w:left w:val="single" w:sz="4" w:space="0" w:color="auto"/>
              <w:bottom w:val="single" w:sz="4" w:space="0" w:color="auto"/>
              <w:right w:val="single" w:sz="4" w:space="0" w:color="auto"/>
            </w:tcBorders>
            <w:shd w:val="clear" w:color="auto" w:fill="auto"/>
            <w:noWrap/>
            <w:vAlign w:val="center"/>
          </w:tcPr>
          <w:p w14:paraId="1F6EE930"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CF4A11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Kalkulator z 12 pozycyjnym wyświetlaczem, funkcja sprawdzania i poprawiania obliczeń (do 120 kroków), obliczenia podatkowe, klawisz sumy całkowitej, klawisz podwójnego i potrójnego zera, podwójne zasilanie (bateryjno-słoneczne), plastikowe klawisze</w:t>
            </w:r>
          </w:p>
        </w:tc>
        <w:tc>
          <w:tcPr>
            <w:tcW w:w="0" w:type="auto"/>
            <w:tcBorders>
              <w:top w:val="nil"/>
              <w:left w:val="nil"/>
              <w:bottom w:val="single" w:sz="4" w:space="0" w:color="auto"/>
              <w:right w:val="single" w:sz="4" w:space="0" w:color="auto"/>
            </w:tcBorders>
            <w:shd w:val="clear" w:color="auto" w:fill="auto"/>
            <w:noWrap/>
            <w:vAlign w:val="center"/>
            <w:hideMark/>
          </w:tcPr>
          <w:p w14:paraId="4FD3DFB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E3A67E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150</w:t>
            </w:r>
          </w:p>
        </w:tc>
        <w:tc>
          <w:tcPr>
            <w:tcW w:w="0" w:type="auto"/>
            <w:tcBorders>
              <w:top w:val="nil"/>
              <w:left w:val="nil"/>
              <w:bottom w:val="single" w:sz="4" w:space="0" w:color="auto"/>
              <w:right w:val="single" w:sz="4" w:space="0" w:color="auto"/>
            </w:tcBorders>
            <w:shd w:val="clear" w:color="auto" w:fill="auto"/>
            <w:noWrap/>
            <w:vAlign w:val="center"/>
            <w:hideMark/>
          </w:tcPr>
          <w:p w14:paraId="71B06BB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8206BA6"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2ECE8D02"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02CAECD" w14:textId="77777777" w:rsidTr="00DA70F1">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tcPr>
          <w:p w14:paraId="502719A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70F60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Kartki samoprzylepne   38 x 51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73F4EF2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686916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2912</w:t>
            </w:r>
          </w:p>
        </w:tc>
        <w:tc>
          <w:tcPr>
            <w:tcW w:w="0" w:type="auto"/>
            <w:tcBorders>
              <w:top w:val="nil"/>
              <w:left w:val="nil"/>
              <w:bottom w:val="single" w:sz="4" w:space="0" w:color="auto"/>
              <w:right w:val="single" w:sz="4" w:space="0" w:color="auto"/>
            </w:tcBorders>
            <w:shd w:val="clear" w:color="auto" w:fill="auto"/>
            <w:noWrap/>
            <w:vAlign w:val="center"/>
            <w:hideMark/>
          </w:tcPr>
          <w:p w14:paraId="438573D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1B9BAE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D43E17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479235A" w14:textId="77777777" w:rsidTr="00DA70F1">
        <w:trPr>
          <w:trHeight w:val="293"/>
        </w:trPr>
        <w:tc>
          <w:tcPr>
            <w:tcW w:w="0" w:type="auto"/>
            <w:tcBorders>
              <w:top w:val="nil"/>
              <w:left w:val="single" w:sz="4" w:space="0" w:color="auto"/>
              <w:bottom w:val="single" w:sz="4" w:space="0" w:color="auto"/>
              <w:right w:val="single" w:sz="4" w:space="0" w:color="auto"/>
            </w:tcBorders>
            <w:shd w:val="clear" w:color="auto" w:fill="auto"/>
            <w:noWrap/>
            <w:vAlign w:val="center"/>
          </w:tcPr>
          <w:p w14:paraId="3D3AC6F7"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2EFB91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Kartki samoprzylepne   76 x 76 mm, bloczek x 100 kartek</w:t>
            </w:r>
          </w:p>
        </w:tc>
        <w:tc>
          <w:tcPr>
            <w:tcW w:w="0" w:type="auto"/>
            <w:tcBorders>
              <w:top w:val="nil"/>
              <w:left w:val="nil"/>
              <w:bottom w:val="single" w:sz="4" w:space="0" w:color="auto"/>
              <w:right w:val="single" w:sz="4" w:space="0" w:color="auto"/>
            </w:tcBorders>
            <w:shd w:val="clear" w:color="auto" w:fill="auto"/>
            <w:noWrap/>
            <w:vAlign w:val="center"/>
            <w:hideMark/>
          </w:tcPr>
          <w:p w14:paraId="119B71A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364018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2135</w:t>
            </w:r>
          </w:p>
        </w:tc>
        <w:tc>
          <w:tcPr>
            <w:tcW w:w="0" w:type="auto"/>
            <w:tcBorders>
              <w:top w:val="nil"/>
              <w:left w:val="nil"/>
              <w:bottom w:val="single" w:sz="4" w:space="0" w:color="auto"/>
              <w:right w:val="single" w:sz="4" w:space="0" w:color="auto"/>
            </w:tcBorders>
            <w:shd w:val="clear" w:color="auto" w:fill="auto"/>
            <w:noWrap/>
            <w:vAlign w:val="center"/>
            <w:hideMark/>
          </w:tcPr>
          <w:p w14:paraId="7E9AE35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1172C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36C154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33E4592" w14:textId="77777777" w:rsidTr="00DA70F1">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264E166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CBD432F"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Klej w płynie   50 ml z aplikatorem  - pojemność kleju min. 50 ml, klej przeznaczony do klejenia papieru i kartonu, aplikator dozujący wypływ kleju, klej bezzapachowy, zmywalny</w:t>
            </w:r>
          </w:p>
        </w:tc>
        <w:tc>
          <w:tcPr>
            <w:tcW w:w="0" w:type="auto"/>
            <w:tcBorders>
              <w:top w:val="nil"/>
              <w:left w:val="nil"/>
              <w:bottom w:val="single" w:sz="4" w:space="0" w:color="auto"/>
              <w:right w:val="single" w:sz="4" w:space="0" w:color="auto"/>
            </w:tcBorders>
            <w:shd w:val="clear" w:color="auto" w:fill="auto"/>
            <w:noWrap/>
            <w:vAlign w:val="center"/>
            <w:hideMark/>
          </w:tcPr>
          <w:p w14:paraId="23C7218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295E7F3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892</w:t>
            </w:r>
          </w:p>
        </w:tc>
        <w:tc>
          <w:tcPr>
            <w:tcW w:w="0" w:type="auto"/>
            <w:tcBorders>
              <w:top w:val="nil"/>
              <w:left w:val="nil"/>
              <w:bottom w:val="single" w:sz="4" w:space="0" w:color="auto"/>
              <w:right w:val="single" w:sz="4" w:space="0" w:color="auto"/>
            </w:tcBorders>
            <w:shd w:val="clear" w:color="auto" w:fill="auto"/>
            <w:noWrap/>
            <w:vAlign w:val="center"/>
            <w:hideMark/>
          </w:tcPr>
          <w:p w14:paraId="2942C01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0CFEFC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442F3CD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955540" w14:textId="77777777" w:rsidTr="00DA70F1">
        <w:trPr>
          <w:trHeight w:val="7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FFD73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FEF54E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Klej w sztyfcie - gramatura kleju: min. 20g, klej przeznaczony do klejenia papieru, fotografii i tektury, o wysokiej przyczepności początkowej, nie marszczący papieru,  masa kleju stworzona w 90% z odnawialnych składników,  nie zawierający rozpuszczalników, zmywalny w temperaturze 30 </w:t>
            </w:r>
            <w:r w:rsidRPr="006E6DFB">
              <w:rPr>
                <w:rFonts w:ascii="Calibri" w:hAnsi="Calibri" w:cs="Calibri"/>
                <w:kern w:val="0"/>
                <w:sz w:val="20"/>
                <w:szCs w:val="20"/>
                <w:vertAlign w:val="superscript"/>
                <w14:ligatures w14:val="none"/>
              </w:rPr>
              <w:t>o</w:t>
            </w:r>
            <w:r w:rsidRPr="006E6DFB">
              <w:rPr>
                <w:rFonts w:ascii="Calibri" w:hAnsi="Calibri" w:cs="Calibri"/>
                <w:kern w:val="0"/>
                <w:sz w:val="20"/>
                <w:szCs w:val="20"/>
                <w14:ligatures w14:val="none"/>
              </w:rPr>
              <w:t xml:space="preserve">C  </w:t>
            </w:r>
          </w:p>
        </w:tc>
        <w:tc>
          <w:tcPr>
            <w:tcW w:w="0" w:type="auto"/>
            <w:tcBorders>
              <w:top w:val="nil"/>
              <w:left w:val="nil"/>
              <w:bottom w:val="single" w:sz="4" w:space="0" w:color="auto"/>
              <w:right w:val="single" w:sz="4" w:space="0" w:color="auto"/>
            </w:tcBorders>
            <w:shd w:val="clear" w:color="auto" w:fill="auto"/>
            <w:noWrap/>
            <w:vAlign w:val="center"/>
            <w:hideMark/>
          </w:tcPr>
          <w:p w14:paraId="1B983307" w14:textId="77777777" w:rsidR="006E6DFB" w:rsidRPr="006E6DFB" w:rsidRDefault="006E6DFB" w:rsidP="006E6DFB">
            <w:pPr>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8EA4D9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877</w:t>
            </w:r>
          </w:p>
        </w:tc>
        <w:tc>
          <w:tcPr>
            <w:tcW w:w="0" w:type="auto"/>
            <w:tcBorders>
              <w:top w:val="nil"/>
              <w:left w:val="nil"/>
              <w:bottom w:val="single" w:sz="4" w:space="0" w:color="auto"/>
              <w:right w:val="single" w:sz="4" w:space="0" w:color="auto"/>
            </w:tcBorders>
            <w:shd w:val="clear" w:color="auto" w:fill="auto"/>
            <w:noWrap/>
            <w:vAlign w:val="center"/>
            <w:hideMark/>
          </w:tcPr>
          <w:p w14:paraId="0FB0511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A24672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6197188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93E4103" w14:textId="77777777" w:rsidTr="00DA70F1">
        <w:trPr>
          <w:trHeight w:val="3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07F46067"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523157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Klipsy metalowe do papieru 15 mm opakowanie </w:t>
            </w:r>
          </w:p>
        </w:tc>
        <w:tc>
          <w:tcPr>
            <w:tcW w:w="0" w:type="auto"/>
            <w:tcBorders>
              <w:top w:val="nil"/>
              <w:left w:val="nil"/>
              <w:bottom w:val="single" w:sz="4" w:space="0" w:color="auto"/>
              <w:right w:val="single" w:sz="4" w:space="0" w:color="auto"/>
            </w:tcBorders>
            <w:shd w:val="clear" w:color="auto" w:fill="auto"/>
            <w:noWrap/>
            <w:vAlign w:val="center"/>
            <w:hideMark/>
          </w:tcPr>
          <w:p w14:paraId="6DFBBCC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12 szt</w:t>
            </w:r>
          </w:p>
        </w:tc>
        <w:tc>
          <w:tcPr>
            <w:tcW w:w="0" w:type="auto"/>
            <w:tcBorders>
              <w:top w:val="nil"/>
              <w:left w:val="nil"/>
              <w:bottom w:val="single" w:sz="4" w:space="0" w:color="auto"/>
              <w:right w:val="single" w:sz="4" w:space="0" w:color="auto"/>
            </w:tcBorders>
            <w:shd w:val="clear" w:color="auto" w:fill="auto"/>
            <w:noWrap/>
            <w:vAlign w:val="center"/>
          </w:tcPr>
          <w:p w14:paraId="6D86788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404</w:t>
            </w:r>
          </w:p>
        </w:tc>
        <w:tc>
          <w:tcPr>
            <w:tcW w:w="0" w:type="auto"/>
            <w:tcBorders>
              <w:top w:val="nil"/>
              <w:left w:val="nil"/>
              <w:bottom w:val="single" w:sz="4" w:space="0" w:color="auto"/>
              <w:right w:val="single" w:sz="4" w:space="0" w:color="auto"/>
            </w:tcBorders>
            <w:shd w:val="clear" w:color="auto" w:fill="auto"/>
            <w:noWrap/>
            <w:vAlign w:val="center"/>
            <w:hideMark/>
          </w:tcPr>
          <w:p w14:paraId="5ACBE46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B0752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2E5E9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D255038" w14:textId="77777777" w:rsidTr="00DA70F1">
        <w:trPr>
          <w:trHeight w:val="41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450C1B2"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923869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Koperta biała  C6 : zamknięcie samoprzylepne, na długim boku. </w:t>
            </w:r>
          </w:p>
          <w:p w14:paraId="02EECF7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Gramatura papieru 80 g/m².</w:t>
            </w:r>
          </w:p>
        </w:tc>
        <w:tc>
          <w:tcPr>
            <w:tcW w:w="0" w:type="auto"/>
            <w:tcBorders>
              <w:top w:val="nil"/>
              <w:left w:val="nil"/>
              <w:bottom w:val="single" w:sz="4" w:space="0" w:color="auto"/>
              <w:right w:val="single" w:sz="4" w:space="0" w:color="auto"/>
            </w:tcBorders>
            <w:shd w:val="clear" w:color="auto" w:fill="auto"/>
            <w:noWrap/>
            <w:vAlign w:val="center"/>
            <w:hideMark/>
          </w:tcPr>
          <w:p w14:paraId="1E99805E"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nil"/>
              <w:left w:val="nil"/>
              <w:bottom w:val="single" w:sz="4" w:space="0" w:color="auto"/>
              <w:right w:val="single" w:sz="4" w:space="0" w:color="auto"/>
            </w:tcBorders>
            <w:shd w:val="clear" w:color="auto" w:fill="auto"/>
            <w:noWrap/>
            <w:vAlign w:val="center"/>
          </w:tcPr>
          <w:p w14:paraId="01DE46D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212</w:t>
            </w:r>
          </w:p>
        </w:tc>
        <w:tc>
          <w:tcPr>
            <w:tcW w:w="0" w:type="auto"/>
            <w:tcBorders>
              <w:top w:val="nil"/>
              <w:left w:val="nil"/>
              <w:bottom w:val="single" w:sz="4" w:space="0" w:color="auto"/>
              <w:right w:val="single" w:sz="4" w:space="0" w:color="auto"/>
            </w:tcBorders>
            <w:shd w:val="clear" w:color="auto" w:fill="auto"/>
            <w:noWrap/>
            <w:vAlign w:val="center"/>
            <w:hideMark/>
          </w:tcPr>
          <w:p w14:paraId="47510C9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B5CA5D9"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C5327A8"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5483FAE" w14:textId="77777777" w:rsidTr="00DA70F1">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tcPr>
          <w:p w14:paraId="3B83354F"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3A0DDA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Koperta na CD/DVD z oknem</w:t>
            </w:r>
          </w:p>
        </w:tc>
        <w:tc>
          <w:tcPr>
            <w:tcW w:w="0" w:type="auto"/>
            <w:tcBorders>
              <w:top w:val="nil"/>
              <w:left w:val="nil"/>
              <w:bottom w:val="single" w:sz="4" w:space="0" w:color="auto"/>
              <w:right w:val="single" w:sz="4" w:space="0" w:color="auto"/>
            </w:tcBorders>
            <w:shd w:val="clear" w:color="auto" w:fill="auto"/>
            <w:noWrap/>
            <w:vAlign w:val="center"/>
            <w:hideMark/>
          </w:tcPr>
          <w:p w14:paraId="3D654F1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297773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4376</w:t>
            </w:r>
          </w:p>
        </w:tc>
        <w:tc>
          <w:tcPr>
            <w:tcW w:w="0" w:type="auto"/>
            <w:tcBorders>
              <w:top w:val="nil"/>
              <w:left w:val="nil"/>
              <w:bottom w:val="single" w:sz="4" w:space="0" w:color="auto"/>
              <w:right w:val="single" w:sz="4" w:space="0" w:color="auto"/>
            </w:tcBorders>
            <w:shd w:val="clear" w:color="auto" w:fill="auto"/>
            <w:noWrap/>
            <w:vAlign w:val="center"/>
            <w:hideMark/>
          </w:tcPr>
          <w:p w14:paraId="37C4BD9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1A915A8"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EB0876E"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4831D9D" w14:textId="77777777" w:rsidTr="00DA70F1">
        <w:trPr>
          <w:trHeight w:val="6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BFE34E"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2F801329"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Koperty białe, samoklejące z paskiem, wym. 162 x 229 mm  (C5), z okienkiem o wym. 88-90 mm x 42-45 mm po prawej stronie koperty, okno usytuowane 57-60 mm od dolnej krawędzi oraz 20 mm od prawej krawędzi koperty, gramatura papieru min. 90g/m².</w:t>
            </w:r>
          </w:p>
        </w:tc>
        <w:tc>
          <w:tcPr>
            <w:tcW w:w="0" w:type="auto"/>
            <w:tcBorders>
              <w:top w:val="nil"/>
              <w:left w:val="nil"/>
              <w:bottom w:val="single" w:sz="4" w:space="0" w:color="auto"/>
              <w:right w:val="single" w:sz="4" w:space="0" w:color="auto"/>
            </w:tcBorders>
            <w:shd w:val="clear" w:color="auto" w:fill="auto"/>
            <w:vAlign w:val="center"/>
            <w:hideMark/>
          </w:tcPr>
          <w:p w14:paraId="5F6BCE0E"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500 szt.</w:t>
            </w:r>
          </w:p>
        </w:tc>
        <w:tc>
          <w:tcPr>
            <w:tcW w:w="0" w:type="auto"/>
            <w:tcBorders>
              <w:top w:val="nil"/>
              <w:left w:val="nil"/>
              <w:bottom w:val="single" w:sz="4" w:space="0" w:color="auto"/>
              <w:right w:val="single" w:sz="4" w:space="0" w:color="auto"/>
            </w:tcBorders>
            <w:shd w:val="clear" w:color="auto" w:fill="auto"/>
            <w:noWrap/>
            <w:vAlign w:val="center"/>
          </w:tcPr>
          <w:p w14:paraId="45CCD7D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56</w:t>
            </w:r>
          </w:p>
        </w:tc>
        <w:tc>
          <w:tcPr>
            <w:tcW w:w="0" w:type="auto"/>
            <w:tcBorders>
              <w:top w:val="nil"/>
              <w:left w:val="nil"/>
              <w:bottom w:val="single" w:sz="4" w:space="0" w:color="auto"/>
              <w:right w:val="single" w:sz="4" w:space="0" w:color="auto"/>
            </w:tcBorders>
            <w:shd w:val="clear" w:color="auto" w:fill="auto"/>
            <w:noWrap/>
            <w:vAlign w:val="center"/>
            <w:hideMark/>
          </w:tcPr>
          <w:p w14:paraId="5E81040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684983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7CFA894"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8955319" w14:textId="77777777" w:rsidTr="00DA70F1">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1406F2"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C5B55F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Koperty białe, samoklejące z paskiem, wym. 162 x 229 mm,  (C5), bez okienka gramatura min. 100g/m2.</w:t>
            </w:r>
          </w:p>
        </w:tc>
        <w:tc>
          <w:tcPr>
            <w:tcW w:w="0" w:type="auto"/>
            <w:tcBorders>
              <w:top w:val="nil"/>
              <w:left w:val="nil"/>
              <w:bottom w:val="single" w:sz="4" w:space="0" w:color="auto"/>
              <w:right w:val="single" w:sz="4" w:space="0" w:color="auto"/>
            </w:tcBorders>
            <w:shd w:val="clear" w:color="auto" w:fill="auto"/>
            <w:vAlign w:val="center"/>
            <w:hideMark/>
          </w:tcPr>
          <w:p w14:paraId="66FCEB3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500 szt.</w:t>
            </w:r>
          </w:p>
        </w:tc>
        <w:tc>
          <w:tcPr>
            <w:tcW w:w="0" w:type="auto"/>
            <w:tcBorders>
              <w:top w:val="nil"/>
              <w:left w:val="nil"/>
              <w:bottom w:val="single" w:sz="4" w:space="0" w:color="auto"/>
              <w:right w:val="single" w:sz="4" w:space="0" w:color="auto"/>
            </w:tcBorders>
            <w:shd w:val="clear" w:color="auto" w:fill="auto"/>
            <w:noWrap/>
            <w:vAlign w:val="center"/>
          </w:tcPr>
          <w:p w14:paraId="0FD7C58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86</w:t>
            </w:r>
          </w:p>
        </w:tc>
        <w:tc>
          <w:tcPr>
            <w:tcW w:w="0" w:type="auto"/>
            <w:tcBorders>
              <w:top w:val="nil"/>
              <w:left w:val="nil"/>
              <w:bottom w:val="single" w:sz="4" w:space="0" w:color="auto"/>
              <w:right w:val="single" w:sz="4" w:space="0" w:color="auto"/>
            </w:tcBorders>
            <w:shd w:val="clear" w:color="auto" w:fill="auto"/>
            <w:noWrap/>
            <w:vAlign w:val="center"/>
            <w:hideMark/>
          </w:tcPr>
          <w:p w14:paraId="63C219F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86A387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E045DF6" w14:textId="77777777" w:rsidR="006E6DFB" w:rsidRPr="006E6DFB" w:rsidRDefault="006E6DFB" w:rsidP="006E6DFB">
            <w:pPr>
              <w:rPr>
                <w:rFonts w:ascii="Calibri" w:hAnsi="Calibri" w:cs="Calibri"/>
                <w:b/>
                <w:bCs/>
                <w:kern w:val="0"/>
                <w:sz w:val="20"/>
                <w:szCs w:val="20"/>
                <w14:ligatures w14:val="none"/>
              </w:rPr>
            </w:pPr>
          </w:p>
        </w:tc>
      </w:tr>
      <w:tr w:rsidR="006E6DFB" w:rsidRPr="006E6DFB" w14:paraId="439BFE5F" w14:textId="77777777" w:rsidTr="00DA70F1">
        <w:trPr>
          <w:trHeight w:val="6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A1D0C7"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D3554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Koperty białe, samoklejące z paskiem, wym.110 x 220 mm, (DL), z oknem w prawym dolnym rogu o wym. 45 x 90 mm, usytuowanie okna 16  +/-1 mm od dolnej i 16 +/-1 mm od prawej krawędzi koperty, gramatura min. 100g/m².</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7C8AA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DFB8B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BDA64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6A110A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C08406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3CCCCF1" w14:textId="77777777" w:rsidTr="00DA70F1">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27A508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96F8EC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Koperty białe C4 samoklejące z paskiem,  o wym.  229 x 324 mm, gramatura: 90 g/m².</w:t>
            </w:r>
          </w:p>
        </w:tc>
        <w:tc>
          <w:tcPr>
            <w:tcW w:w="0" w:type="auto"/>
            <w:tcBorders>
              <w:top w:val="nil"/>
              <w:left w:val="nil"/>
              <w:bottom w:val="single" w:sz="4" w:space="0" w:color="auto"/>
              <w:right w:val="single" w:sz="4" w:space="0" w:color="auto"/>
            </w:tcBorders>
            <w:shd w:val="clear" w:color="auto" w:fill="auto"/>
            <w:noWrap/>
            <w:vAlign w:val="center"/>
            <w:hideMark/>
          </w:tcPr>
          <w:p w14:paraId="07C626D1" w14:textId="77777777" w:rsidR="006E6DFB" w:rsidRPr="006E6DFB" w:rsidRDefault="006E6DFB" w:rsidP="006E6DFB">
            <w:pPr>
              <w:spacing w:after="0"/>
              <w:jc w:val="center"/>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op. a 250 szt.</w:t>
            </w:r>
          </w:p>
        </w:tc>
        <w:tc>
          <w:tcPr>
            <w:tcW w:w="0" w:type="auto"/>
            <w:tcBorders>
              <w:top w:val="nil"/>
              <w:left w:val="nil"/>
              <w:bottom w:val="single" w:sz="4" w:space="0" w:color="auto"/>
              <w:right w:val="single" w:sz="4" w:space="0" w:color="auto"/>
            </w:tcBorders>
            <w:shd w:val="clear" w:color="auto" w:fill="auto"/>
            <w:noWrap/>
            <w:vAlign w:val="center"/>
          </w:tcPr>
          <w:p w14:paraId="57CBD952" w14:textId="77777777" w:rsidR="006E6DFB" w:rsidRPr="006E6DFB" w:rsidRDefault="006E6DFB" w:rsidP="006E6DFB">
            <w:pP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     110</w:t>
            </w:r>
          </w:p>
        </w:tc>
        <w:tc>
          <w:tcPr>
            <w:tcW w:w="0" w:type="auto"/>
            <w:tcBorders>
              <w:top w:val="nil"/>
              <w:left w:val="nil"/>
              <w:bottom w:val="single" w:sz="4" w:space="0" w:color="auto"/>
              <w:right w:val="single" w:sz="4" w:space="0" w:color="auto"/>
            </w:tcBorders>
            <w:shd w:val="clear" w:color="auto" w:fill="auto"/>
            <w:noWrap/>
            <w:vAlign w:val="center"/>
            <w:hideMark/>
          </w:tcPr>
          <w:p w14:paraId="425CFDE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48441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0C294A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B3EA81D" w14:textId="77777777" w:rsidTr="00DA70F1">
        <w:trPr>
          <w:trHeight w:val="44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DEF4F9"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3E68A98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Korektor w  taśmie. Obudowa ergonomiczna. Możliwość  stosowania na wszystkich rodzajach papieru. Wymiary taśmy : szerokość 5 mm, długość 8 m.</w:t>
            </w:r>
          </w:p>
        </w:tc>
        <w:tc>
          <w:tcPr>
            <w:tcW w:w="0" w:type="auto"/>
            <w:tcBorders>
              <w:top w:val="nil"/>
              <w:left w:val="nil"/>
              <w:bottom w:val="single" w:sz="4" w:space="0" w:color="auto"/>
              <w:right w:val="single" w:sz="4" w:space="0" w:color="auto"/>
            </w:tcBorders>
            <w:shd w:val="clear" w:color="auto" w:fill="auto"/>
            <w:noWrap/>
            <w:vAlign w:val="center"/>
            <w:hideMark/>
          </w:tcPr>
          <w:p w14:paraId="503BAAC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C13A13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1354</w:t>
            </w:r>
          </w:p>
        </w:tc>
        <w:tc>
          <w:tcPr>
            <w:tcW w:w="0" w:type="auto"/>
            <w:tcBorders>
              <w:top w:val="nil"/>
              <w:left w:val="nil"/>
              <w:bottom w:val="single" w:sz="4" w:space="0" w:color="auto"/>
              <w:right w:val="single" w:sz="4" w:space="0" w:color="auto"/>
            </w:tcBorders>
            <w:shd w:val="clear" w:color="auto" w:fill="auto"/>
            <w:noWrap/>
            <w:vAlign w:val="center"/>
            <w:hideMark/>
          </w:tcPr>
          <w:p w14:paraId="381D47D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6593900"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37EC9C8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F7229A2" w14:textId="77777777" w:rsidTr="00DA70F1">
        <w:trPr>
          <w:trHeight w:val="425"/>
        </w:trPr>
        <w:tc>
          <w:tcPr>
            <w:tcW w:w="0" w:type="auto"/>
            <w:tcBorders>
              <w:top w:val="nil"/>
              <w:left w:val="single" w:sz="4" w:space="0" w:color="auto"/>
              <w:bottom w:val="single" w:sz="4" w:space="0" w:color="auto"/>
              <w:right w:val="single" w:sz="4" w:space="0" w:color="auto"/>
            </w:tcBorders>
            <w:shd w:val="clear" w:color="auto" w:fill="auto"/>
            <w:noWrap/>
            <w:vAlign w:val="center"/>
          </w:tcPr>
          <w:p w14:paraId="7DC420AC"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682652E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Korektor w pisaku. Korektor szybkoschnący z cienkopiszącą metalową końcówką, zawiera 12ml wielofunkcyjnego płynu korygującego na bazie alkoholu</w:t>
            </w:r>
          </w:p>
        </w:tc>
        <w:tc>
          <w:tcPr>
            <w:tcW w:w="0" w:type="auto"/>
            <w:tcBorders>
              <w:top w:val="nil"/>
              <w:left w:val="nil"/>
              <w:bottom w:val="single" w:sz="4" w:space="0" w:color="auto"/>
              <w:right w:val="single" w:sz="4" w:space="0" w:color="auto"/>
            </w:tcBorders>
            <w:shd w:val="clear" w:color="auto" w:fill="auto"/>
            <w:vAlign w:val="center"/>
            <w:hideMark/>
          </w:tcPr>
          <w:p w14:paraId="214761D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A80C9C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408</w:t>
            </w:r>
          </w:p>
        </w:tc>
        <w:tc>
          <w:tcPr>
            <w:tcW w:w="0" w:type="auto"/>
            <w:tcBorders>
              <w:top w:val="nil"/>
              <w:left w:val="nil"/>
              <w:bottom w:val="single" w:sz="4" w:space="0" w:color="auto"/>
              <w:right w:val="single" w:sz="4" w:space="0" w:color="auto"/>
            </w:tcBorders>
            <w:shd w:val="clear" w:color="auto" w:fill="auto"/>
            <w:noWrap/>
            <w:vAlign w:val="center"/>
            <w:hideMark/>
          </w:tcPr>
          <w:p w14:paraId="49CA716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66D2B2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51E1E03"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CFF7C39" w14:textId="77777777" w:rsidTr="00DA70F1">
        <w:trPr>
          <w:trHeight w:val="14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B4362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D9D9D9"/>
            <w:vAlign w:val="center"/>
            <w:hideMark/>
          </w:tcPr>
          <w:p w14:paraId="718EF572"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Koszulki do segregatora  A4 poszerzane  typu „Esselte  maxi A4” lub równoważne. Kryteria równoważności:  koszulki do segregatora A4 poszerzane, wykonane z folii minimum 100 mic., bezbarwne, krystaliczne lub groszkowe, format szerszy niż A4 pozwalający przechowywać katalogi lub znaczną ilość dokumentów, otwarte na górze, przezroczyste, antyelektrostatyczne, specjalnie wzmocniony brzeg, pasek z multiperforacją,  pojemność min. 80 kartek papieru o gram. 80g/m2. Nazwa producenta umieszczona na  najmniejszej jednostce opakowania zbiorczego.</w:t>
            </w:r>
          </w:p>
        </w:tc>
        <w:tc>
          <w:tcPr>
            <w:tcW w:w="0" w:type="auto"/>
            <w:tcBorders>
              <w:top w:val="nil"/>
              <w:left w:val="nil"/>
              <w:bottom w:val="single" w:sz="4" w:space="0" w:color="auto"/>
              <w:right w:val="single" w:sz="4" w:space="0" w:color="auto"/>
            </w:tcBorders>
            <w:shd w:val="clear" w:color="000000" w:fill="D9D9D9"/>
            <w:vAlign w:val="center"/>
            <w:hideMark/>
          </w:tcPr>
          <w:p w14:paraId="146B10DA"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000000" w:fill="D9D9D9"/>
            <w:noWrap/>
            <w:vAlign w:val="center"/>
          </w:tcPr>
          <w:p w14:paraId="6A72272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191303</w:t>
            </w:r>
          </w:p>
        </w:tc>
        <w:tc>
          <w:tcPr>
            <w:tcW w:w="0" w:type="auto"/>
            <w:tcBorders>
              <w:top w:val="nil"/>
              <w:left w:val="nil"/>
              <w:bottom w:val="single" w:sz="4" w:space="0" w:color="auto"/>
              <w:right w:val="single" w:sz="4" w:space="0" w:color="auto"/>
            </w:tcBorders>
            <w:shd w:val="clear" w:color="000000" w:fill="D9D9D9"/>
            <w:noWrap/>
            <w:vAlign w:val="center"/>
            <w:hideMark/>
          </w:tcPr>
          <w:p w14:paraId="3855DB1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000000" w:fill="D9D9D9"/>
            <w:noWrap/>
            <w:vAlign w:val="center"/>
          </w:tcPr>
          <w:p w14:paraId="50C2D0D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000000" w:fill="D9D9D9"/>
            <w:hideMark/>
          </w:tcPr>
          <w:p w14:paraId="5CD330AE"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oryginał/równoważny*  </w:t>
            </w:r>
            <w:r w:rsidRPr="006E6DFB">
              <w:rPr>
                <w:rFonts w:ascii="Calibri" w:hAnsi="Calibri" w:cs="Calibri"/>
                <w:kern w:val="0"/>
                <w:sz w:val="20"/>
                <w:szCs w:val="20"/>
                <w14:ligatures w14:val="none"/>
              </w:rPr>
              <w:br/>
              <w:t>nazwa przedsiębiorstwa producenta, a także nazwa produktu nadana przez producenta produktu oraz model produktu.</w:t>
            </w:r>
          </w:p>
        </w:tc>
      </w:tr>
      <w:tr w:rsidR="006E6DFB" w:rsidRPr="006E6DFB" w14:paraId="34A1AD7F" w14:textId="77777777" w:rsidTr="00DA70F1">
        <w:trPr>
          <w:trHeight w:val="32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04D5798"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1226479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Kwitariusze przychodowe typu 400-1, A-4, samokopiujące, album 30 kartek</w:t>
            </w:r>
          </w:p>
        </w:tc>
        <w:tc>
          <w:tcPr>
            <w:tcW w:w="0" w:type="auto"/>
            <w:tcBorders>
              <w:top w:val="nil"/>
              <w:left w:val="nil"/>
              <w:bottom w:val="single" w:sz="4" w:space="0" w:color="auto"/>
              <w:right w:val="single" w:sz="4" w:space="0" w:color="auto"/>
            </w:tcBorders>
            <w:shd w:val="clear" w:color="auto" w:fill="auto"/>
            <w:noWrap/>
            <w:vAlign w:val="center"/>
            <w:hideMark/>
          </w:tcPr>
          <w:p w14:paraId="61958934"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0BD7AD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01D5F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1D6EEC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D92D27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41F23F6" w14:textId="77777777" w:rsidTr="00DA70F1">
        <w:trPr>
          <w:trHeight w:val="5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3989C1DF"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74DF4E9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Marker czarny suchościeralny - marker suchościeralny do pisania na tablicach suchościeralnych, z płynnym tuszem dozowanym za pomocą specjalnego tłoczka (pompki); z okrągłą końcówką o grubości 4 mm, długość linii pisania minimum </w:t>
            </w:r>
          </w:p>
          <w:p w14:paraId="35D6FB1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1000 m</w:t>
            </w:r>
          </w:p>
        </w:tc>
        <w:tc>
          <w:tcPr>
            <w:tcW w:w="0" w:type="auto"/>
            <w:tcBorders>
              <w:top w:val="nil"/>
              <w:left w:val="nil"/>
              <w:bottom w:val="single" w:sz="4" w:space="0" w:color="auto"/>
              <w:right w:val="single" w:sz="4" w:space="0" w:color="auto"/>
            </w:tcBorders>
            <w:shd w:val="clear" w:color="auto" w:fill="auto"/>
            <w:noWrap/>
            <w:vAlign w:val="center"/>
            <w:hideMark/>
          </w:tcPr>
          <w:p w14:paraId="136C0537"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 xml:space="preserve">szt. </w:t>
            </w:r>
          </w:p>
        </w:tc>
        <w:tc>
          <w:tcPr>
            <w:tcW w:w="0" w:type="auto"/>
            <w:tcBorders>
              <w:top w:val="nil"/>
              <w:left w:val="nil"/>
              <w:bottom w:val="single" w:sz="4" w:space="0" w:color="auto"/>
              <w:right w:val="single" w:sz="4" w:space="0" w:color="auto"/>
            </w:tcBorders>
            <w:shd w:val="clear" w:color="auto" w:fill="auto"/>
            <w:noWrap/>
            <w:vAlign w:val="center"/>
          </w:tcPr>
          <w:p w14:paraId="3210D09E"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497</w:t>
            </w:r>
          </w:p>
        </w:tc>
        <w:tc>
          <w:tcPr>
            <w:tcW w:w="0" w:type="auto"/>
            <w:tcBorders>
              <w:top w:val="nil"/>
              <w:left w:val="nil"/>
              <w:bottom w:val="single" w:sz="4" w:space="0" w:color="auto"/>
              <w:right w:val="single" w:sz="4" w:space="0" w:color="auto"/>
            </w:tcBorders>
            <w:shd w:val="clear" w:color="auto" w:fill="auto"/>
            <w:noWrap/>
            <w:vAlign w:val="center"/>
            <w:hideMark/>
          </w:tcPr>
          <w:p w14:paraId="4A201BB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4CD4C91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1A32A636"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0BBF534" w14:textId="77777777" w:rsidTr="00DA70F1">
        <w:trPr>
          <w:trHeight w:val="281"/>
        </w:trPr>
        <w:tc>
          <w:tcPr>
            <w:tcW w:w="0" w:type="auto"/>
            <w:tcBorders>
              <w:top w:val="nil"/>
              <w:left w:val="single" w:sz="4" w:space="0" w:color="auto"/>
              <w:bottom w:val="single" w:sz="4" w:space="0" w:color="auto"/>
              <w:right w:val="single" w:sz="4" w:space="0" w:color="auto"/>
            </w:tcBorders>
            <w:shd w:val="clear" w:color="auto" w:fill="auto"/>
            <w:noWrap/>
            <w:vAlign w:val="center"/>
          </w:tcPr>
          <w:p w14:paraId="59B34CA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4E8FF2D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Nożyczki 20-21 cm wykonane z nierdzewnej stali, wytrzymała rączka odporna na pęknięcia i odpryski wzbogacona o gumowy chwyt (soft-grip)</w:t>
            </w:r>
          </w:p>
        </w:tc>
        <w:tc>
          <w:tcPr>
            <w:tcW w:w="0" w:type="auto"/>
            <w:tcBorders>
              <w:top w:val="nil"/>
              <w:left w:val="nil"/>
              <w:bottom w:val="single" w:sz="4" w:space="0" w:color="auto"/>
              <w:right w:val="single" w:sz="4" w:space="0" w:color="auto"/>
            </w:tcBorders>
            <w:shd w:val="clear" w:color="auto" w:fill="auto"/>
            <w:noWrap/>
            <w:vAlign w:val="center"/>
            <w:hideMark/>
          </w:tcPr>
          <w:p w14:paraId="0364E679"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0EA6FC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376</w:t>
            </w:r>
          </w:p>
        </w:tc>
        <w:tc>
          <w:tcPr>
            <w:tcW w:w="0" w:type="auto"/>
            <w:tcBorders>
              <w:top w:val="nil"/>
              <w:left w:val="nil"/>
              <w:bottom w:val="single" w:sz="4" w:space="0" w:color="auto"/>
              <w:right w:val="single" w:sz="4" w:space="0" w:color="auto"/>
            </w:tcBorders>
            <w:shd w:val="clear" w:color="auto" w:fill="auto"/>
            <w:noWrap/>
            <w:vAlign w:val="center"/>
            <w:hideMark/>
          </w:tcPr>
          <w:p w14:paraId="4CCFB5A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778D1F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right w:val="nil"/>
            </w:tcBorders>
            <w:shd w:val="clear" w:color="auto" w:fill="auto"/>
            <w:hideMark/>
          </w:tcPr>
          <w:p w14:paraId="511C963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B02B980" w14:textId="77777777" w:rsidTr="00DA70F1">
        <w:trPr>
          <w:trHeight w:val="70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5BAA654"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8BC79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Nóż do otwierania kopert   z ostrzem ze stali nierdzewnej,  rękojeść pokryta wytrzymałym tworzywem sztucznym w kolorze czarnym, długość noża razem z uchwytem wynosi min. 19cm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1740AD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D011F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4D743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6F3845" w14:textId="77777777" w:rsidR="006E6DFB" w:rsidRPr="006E6DFB" w:rsidRDefault="006E6DFB" w:rsidP="006E6DFB">
            <w:pPr>
              <w:rPr>
                <w:rFonts w:ascii="Calibri" w:hAnsi="Calibri" w:cs="Calibri"/>
                <w:b/>
                <w:bCs/>
                <w:kern w:val="0"/>
                <w:sz w:val="20"/>
                <w:szCs w:val="20"/>
                <w14:ligatures w14:val="none"/>
              </w:rPr>
            </w:pPr>
          </w:p>
        </w:tc>
        <w:tc>
          <w:tcPr>
            <w:tcW w:w="0" w:type="auto"/>
            <w:tcBorders>
              <w:left w:val="single" w:sz="4" w:space="0" w:color="auto"/>
              <w:bottom w:val="nil"/>
              <w:right w:val="nil"/>
            </w:tcBorders>
            <w:shd w:val="clear" w:color="auto" w:fill="auto"/>
            <w:hideMark/>
          </w:tcPr>
          <w:p w14:paraId="2BCE78F2"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557CCB3" w14:textId="77777777" w:rsidTr="00DA70F1">
        <w:trPr>
          <w:trHeight w:val="707"/>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933852"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hideMark/>
          </w:tcPr>
          <w:p w14:paraId="04E46CF2"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Ołówek drewniany z gumką, twardość HB, odporny na złamania dzięki klejonemu na całej długości grafitowi, gumka nie zawierająca PCV,  maksymalna średnica ołówka nie większa niż 7,5 mm, końcówka ołówka zatemperowana</w:t>
            </w:r>
          </w:p>
        </w:tc>
        <w:tc>
          <w:tcPr>
            <w:tcW w:w="0" w:type="auto"/>
            <w:tcBorders>
              <w:top w:val="nil"/>
              <w:left w:val="nil"/>
              <w:bottom w:val="single" w:sz="4" w:space="0" w:color="auto"/>
              <w:right w:val="single" w:sz="4" w:space="0" w:color="auto"/>
            </w:tcBorders>
            <w:shd w:val="clear" w:color="auto" w:fill="auto"/>
            <w:noWrap/>
            <w:vAlign w:val="center"/>
            <w:hideMark/>
          </w:tcPr>
          <w:p w14:paraId="4A343A8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0B568B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1511</w:t>
            </w:r>
          </w:p>
        </w:tc>
        <w:tc>
          <w:tcPr>
            <w:tcW w:w="0" w:type="auto"/>
            <w:tcBorders>
              <w:top w:val="nil"/>
              <w:left w:val="nil"/>
              <w:bottom w:val="single" w:sz="4" w:space="0" w:color="auto"/>
              <w:right w:val="single" w:sz="4" w:space="0" w:color="auto"/>
            </w:tcBorders>
            <w:shd w:val="clear" w:color="auto" w:fill="auto"/>
            <w:noWrap/>
            <w:vAlign w:val="center"/>
            <w:hideMark/>
          </w:tcPr>
          <w:p w14:paraId="5A7F060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6161FD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CF6B65"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DF4D8FC" w14:textId="77777777" w:rsidTr="00DA70F1">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4549BAF"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1CE56C4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Płyty DVD+R 4700 MB  16X - DVD  jednokrotnego zapisu o pojemności 4700   MB,  prędkość nagrywania: 16x ,  kompatybilne z najnowszymi wersjami nagrywarek DVD o standardowej wielkości 5,25 cala: TSSTcorp DVD+- RW T-SH653G, HLDT ST DVD +- RW GH30N, LG GH24NS90  oraz SLIM: LG GT80N, TSST corp DVD+- RW TS-U633J,  zalecane do archiwizacji danych</w:t>
            </w:r>
          </w:p>
        </w:tc>
        <w:tc>
          <w:tcPr>
            <w:tcW w:w="0" w:type="auto"/>
            <w:tcBorders>
              <w:top w:val="nil"/>
              <w:left w:val="nil"/>
              <w:bottom w:val="single" w:sz="4" w:space="0" w:color="auto"/>
              <w:right w:val="single" w:sz="4" w:space="0" w:color="auto"/>
            </w:tcBorders>
            <w:shd w:val="clear" w:color="auto" w:fill="auto"/>
            <w:noWrap/>
            <w:vAlign w:val="center"/>
          </w:tcPr>
          <w:p w14:paraId="2878BD1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AFBADA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462</w:t>
            </w:r>
          </w:p>
        </w:tc>
        <w:tc>
          <w:tcPr>
            <w:tcW w:w="0" w:type="auto"/>
            <w:tcBorders>
              <w:top w:val="nil"/>
              <w:left w:val="nil"/>
              <w:bottom w:val="single" w:sz="4" w:space="0" w:color="auto"/>
              <w:right w:val="single" w:sz="4" w:space="0" w:color="auto"/>
            </w:tcBorders>
            <w:shd w:val="clear" w:color="auto" w:fill="auto"/>
            <w:noWrap/>
            <w:vAlign w:val="center"/>
          </w:tcPr>
          <w:p w14:paraId="6442526F"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nil"/>
              <w:left w:val="nil"/>
              <w:bottom w:val="single" w:sz="4" w:space="0" w:color="auto"/>
              <w:right w:val="single" w:sz="4" w:space="0" w:color="auto"/>
            </w:tcBorders>
            <w:shd w:val="clear" w:color="auto" w:fill="auto"/>
            <w:noWrap/>
            <w:vAlign w:val="center"/>
          </w:tcPr>
          <w:p w14:paraId="5F6159F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tcPr>
          <w:p w14:paraId="34C468CA"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D06B9AF" w14:textId="77777777" w:rsidTr="00DA70F1">
        <w:trPr>
          <w:trHeight w:val="456"/>
        </w:trPr>
        <w:tc>
          <w:tcPr>
            <w:tcW w:w="0" w:type="auto"/>
            <w:tcBorders>
              <w:top w:val="nil"/>
              <w:left w:val="single" w:sz="4" w:space="0" w:color="auto"/>
              <w:bottom w:val="single" w:sz="4" w:space="0" w:color="auto"/>
              <w:right w:val="single" w:sz="4" w:space="0" w:color="auto"/>
            </w:tcBorders>
            <w:shd w:val="clear" w:color="auto" w:fill="auto"/>
            <w:noWrap/>
            <w:vAlign w:val="center"/>
          </w:tcPr>
          <w:p w14:paraId="65351FF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217966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Powietrze sprężone do czyszczenia urządzeń biurowych (klawiatur, faxów, drukarek itp.) o pojemności co najmniej 600 ml</w:t>
            </w:r>
          </w:p>
        </w:tc>
        <w:tc>
          <w:tcPr>
            <w:tcW w:w="0" w:type="auto"/>
            <w:tcBorders>
              <w:top w:val="nil"/>
              <w:left w:val="nil"/>
              <w:bottom w:val="single" w:sz="4" w:space="0" w:color="auto"/>
              <w:right w:val="single" w:sz="4" w:space="0" w:color="auto"/>
            </w:tcBorders>
            <w:shd w:val="clear" w:color="auto" w:fill="auto"/>
            <w:noWrap/>
            <w:vAlign w:val="center"/>
          </w:tcPr>
          <w:p w14:paraId="1DF1C13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E8D2B1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531</w:t>
            </w:r>
          </w:p>
        </w:tc>
        <w:tc>
          <w:tcPr>
            <w:tcW w:w="0" w:type="auto"/>
            <w:tcBorders>
              <w:top w:val="nil"/>
              <w:left w:val="nil"/>
              <w:bottom w:val="single" w:sz="4" w:space="0" w:color="auto"/>
              <w:right w:val="single" w:sz="4" w:space="0" w:color="auto"/>
            </w:tcBorders>
            <w:shd w:val="clear" w:color="auto" w:fill="auto"/>
            <w:noWrap/>
            <w:vAlign w:val="center"/>
            <w:hideMark/>
          </w:tcPr>
          <w:p w14:paraId="68BC388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D24F78"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7A3F64B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4C3492E" w14:textId="77777777" w:rsidTr="00DA70F1">
        <w:trPr>
          <w:trHeight w:val="29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0E514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5E500CFE"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Przekładki do segregatorów, kartonowe 105 x 230-240 mm</w:t>
            </w:r>
          </w:p>
        </w:tc>
        <w:tc>
          <w:tcPr>
            <w:tcW w:w="0" w:type="auto"/>
            <w:tcBorders>
              <w:top w:val="nil"/>
              <w:left w:val="nil"/>
              <w:bottom w:val="single" w:sz="4" w:space="0" w:color="auto"/>
              <w:right w:val="single" w:sz="4" w:space="0" w:color="auto"/>
            </w:tcBorders>
            <w:shd w:val="clear" w:color="auto" w:fill="auto"/>
            <w:noWrap/>
            <w:vAlign w:val="center"/>
          </w:tcPr>
          <w:p w14:paraId="400F5912"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27D8D77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405</w:t>
            </w:r>
          </w:p>
        </w:tc>
        <w:tc>
          <w:tcPr>
            <w:tcW w:w="0" w:type="auto"/>
            <w:tcBorders>
              <w:top w:val="nil"/>
              <w:left w:val="nil"/>
              <w:bottom w:val="single" w:sz="4" w:space="0" w:color="auto"/>
              <w:right w:val="single" w:sz="4" w:space="0" w:color="auto"/>
            </w:tcBorders>
            <w:shd w:val="clear" w:color="auto" w:fill="auto"/>
            <w:noWrap/>
            <w:vAlign w:val="center"/>
            <w:hideMark/>
          </w:tcPr>
          <w:p w14:paraId="44CFA8F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D92857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170FBB"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627C36B" w14:textId="77777777" w:rsidTr="00DA70F1">
        <w:trPr>
          <w:trHeight w:val="268"/>
        </w:trPr>
        <w:tc>
          <w:tcPr>
            <w:tcW w:w="0" w:type="auto"/>
            <w:tcBorders>
              <w:top w:val="nil"/>
              <w:left w:val="single" w:sz="4" w:space="0" w:color="auto"/>
              <w:bottom w:val="single" w:sz="4" w:space="0" w:color="auto"/>
              <w:right w:val="single" w:sz="4" w:space="0" w:color="auto"/>
            </w:tcBorders>
            <w:shd w:val="clear" w:color="auto" w:fill="auto"/>
            <w:noWrap/>
            <w:vAlign w:val="center"/>
          </w:tcPr>
          <w:p w14:paraId="02DB5829"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3D1C67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Rozszywacz do zszywek 24/6, 26/6 z mechanizmem blokującym ostrza</w:t>
            </w:r>
          </w:p>
        </w:tc>
        <w:tc>
          <w:tcPr>
            <w:tcW w:w="0" w:type="auto"/>
            <w:tcBorders>
              <w:top w:val="nil"/>
              <w:left w:val="nil"/>
              <w:bottom w:val="single" w:sz="4" w:space="0" w:color="auto"/>
              <w:right w:val="single" w:sz="4" w:space="0" w:color="auto"/>
            </w:tcBorders>
            <w:shd w:val="clear" w:color="auto" w:fill="auto"/>
            <w:noWrap/>
            <w:vAlign w:val="center"/>
          </w:tcPr>
          <w:p w14:paraId="11B82F4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61F9C7E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205</w:t>
            </w:r>
          </w:p>
        </w:tc>
        <w:tc>
          <w:tcPr>
            <w:tcW w:w="0" w:type="auto"/>
            <w:tcBorders>
              <w:top w:val="nil"/>
              <w:left w:val="nil"/>
              <w:bottom w:val="single" w:sz="4" w:space="0" w:color="auto"/>
              <w:right w:val="single" w:sz="4" w:space="0" w:color="auto"/>
            </w:tcBorders>
            <w:shd w:val="clear" w:color="auto" w:fill="auto"/>
            <w:noWrap/>
            <w:vAlign w:val="center"/>
            <w:hideMark/>
          </w:tcPr>
          <w:p w14:paraId="4676A2F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05794F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AFB4F8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AD890DD" w14:textId="77777777" w:rsidTr="00DA70F1">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80A8A0"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8D1EA47"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Segregator kartonowy A 4, z mechanizmem dźwigniowym, pokryty z zewnątrz folią PCV lub PP, z wysuwanymi etykietami, o szer. grzbietu 5cm  </w:t>
            </w:r>
          </w:p>
        </w:tc>
        <w:tc>
          <w:tcPr>
            <w:tcW w:w="0" w:type="auto"/>
            <w:tcBorders>
              <w:top w:val="nil"/>
              <w:left w:val="nil"/>
              <w:bottom w:val="single" w:sz="4" w:space="0" w:color="auto"/>
              <w:right w:val="single" w:sz="4" w:space="0" w:color="auto"/>
            </w:tcBorders>
            <w:shd w:val="clear" w:color="auto" w:fill="auto"/>
            <w:vAlign w:val="center"/>
          </w:tcPr>
          <w:p w14:paraId="78156BB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68D19DE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1965</w:t>
            </w:r>
          </w:p>
        </w:tc>
        <w:tc>
          <w:tcPr>
            <w:tcW w:w="0" w:type="auto"/>
            <w:tcBorders>
              <w:top w:val="nil"/>
              <w:left w:val="nil"/>
              <w:bottom w:val="single" w:sz="4" w:space="0" w:color="auto"/>
              <w:right w:val="single" w:sz="4" w:space="0" w:color="auto"/>
            </w:tcBorders>
            <w:shd w:val="clear" w:color="auto" w:fill="auto"/>
            <w:noWrap/>
            <w:vAlign w:val="center"/>
            <w:hideMark/>
          </w:tcPr>
          <w:p w14:paraId="4CA4562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789F3D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25BE7C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C881D46" w14:textId="77777777" w:rsidTr="00DA70F1">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13A75F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000000" w:fill="FFFFFF"/>
            <w:vAlign w:val="center"/>
          </w:tcPr>
          <w:p w14:paraId="1ACCF63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xml:space="preserve">Segregator kartonowy A 4, z mechanizmem dźwigniowym, pokryty z zewnątrz folią PCV lub PP, z wysuwanymi etykietami, o szer. grzbietu 70 +/- 5 mm  </w:t>
            </w:r>
          </w:p>
        </w:tc>
        <w:tc>
          <w:tcPr>
            <w:tcW w:w="0" w:type="auto"/>
            <w:tcBorders>
              <w:top w:val="nil"/>
              <w:left w:val="nil"/>
              <w:bottom w:val="single" w:sz="4" w:space="0" w:color="auto"/>
              <w:right w:val="single" w:sz="4" w:space="0" w:color="auto"/>
            </w:tcBorders>
            <w:shd w:val="clear" w:color="auto" w:fill="auto"/>
            <w:noWrap/>
            <w:vAlign w:val="center"/>
          </w:tcPr>
          <w:p w14:paraId="440ED2F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7BFCA3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3490</w:t>
            </w:r>
          </w:p>
        </w:tc>
        <w:tc>
          <w:tcPr>
            <w:tcW w:w="0" w:type="auto"/>
            <w:tcBorders>
              <w:top w:val="nil"/>
              <w:left w:val="nil"/>
              <w:bottom w:val="single" w:sz="4" w:space="0" w:color="auto"/>
              <w:right w:val="single" w:sz="4" w:space="0" w:color="auto"/>
            </w:tcBorders>
            <w:shd w:val="clear" w:color="auto" w:fill="auto"/>
            <w:noWrap/>
            <w:vAlign w:val="center"/>
            <w:hideMark/>
          </w:tcPr>
          <w:p w14:paraId="63BD3ED9"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E2104B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3BFB4C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C0C7F6A" w14:textId="77777777" w:rsidTr="00DA70F1">
        <w:trPr>
          <w:trHeight w:val="561"/>
        </w:trPr>
        <w:tc>
          <w:tcPr>
            <w:tcW w:w="0" w:type="auto"/>
            <w:tcBorders>
              <w:top w:val="nil"/>
              <w:left w:val="single" w:sz="4" w:space="0" w:color="auto"/>
              <w:bottom w:val="single" w:sz="4" w:space="0" w:color="auto"/>
              <w:right w:val="single" w:sz="4" w:space="0" w:color="auto"/>
            </w:tcBorders>
            <w:shd w:val="clear" w:color="auto" w:fill="auto"/>
            <w:noWrap/>
            <w:vAlign w:val="center"/>
          </w:tcPr>
          <w:p w14:paraId="3CD7E97C"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22518FB"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Skoroszyt plastikowy sztywny, wykonany z mocnego PCV, format A 4 wpinany, tylna okładka kolorowa, przednia przezroczysta, wysuwany papierowy pasek do opisu</w:t>
            </w:r>
          </w:p>
        </w:tc>
        <w:tc>
          <w:tcPr>
            <w:tcW w:w="0" w:type="auto"/>
            <w:tcBorders>
              <w:top w:val="nil"/>
              <w:left w:val="nil"/>
              <w:bottom w:val="single" w:sz="4" w:space="0" w:color="auto"/>
              <w:right w:val="single" w:sz="4" w:space="0" w:color="auto"/>
            </w:tcBorders>
            <w:shd w:val="clear" w:color="auto" w:fill="auto"/>
            <w:noWrap/>
            <w:vAlign w:val="center"/>
          </w:tcPr>
          <w:p w14:paraId="243C3458"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25 szt.</w:t>
            </w:r>
          </w:p>
        </w:tc>
        <w:tc>
          <w:tcPr>
            <w:tcW w:w="0" w:type="auto"/>
            <w:tcBorders>
              <w:top w:val="nil"/>
              <w:left w:val="nil"/>
              <w:bottom w:val="single" w:sz="4" w:space="0" w:color="auto"/>
              <w:right w:val="single" w:sz="4" w:space="0" w:color="auto"/>
            </w:tcBorders>
            <w:shd w:val="clear" w:color="auto" w:fill="auto"/>
            <w:noWrap/>
            <w:vAlign w:val="center"/>
          </w:tcPr>
          <w:p w14:paraId="34B0E1AC"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141</w:t>
            </w:r>
          </w:p>
        </w:tc>
        <w:tc>
          <w:tcPr>
            <w:tcW w:w="0" w:type="auto"/>
            <w:tcBorders>
              <w:top w:val="nil"/>
              <w:left w:val="nil"/>
              <w:bottom w:val="single" w:sz="4" w:space="0" w:color="auto"/>
              <w:right w:val="single" w:sz="4" w:space="0" w:color="auto"/>
            </w:tcBorders>
            <w:shd w:val="clear" w:color="auto" w:fill="auto"/>
            <w:noWrap/>
            <w:vAlign w:val="center"/>
            <w:hideMark/>
          </w:tcPr>
          <w:p w14:paraId="00CE44D3"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433151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36BDD7C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0F67390B" w14:textId="77777777" w:rsidTr="00DA70F1">
        <w:trPr>
          <w:trHeight w:val="264"/>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80D8F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4810D5FF"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Spinacz metalowy do papieru 28 mm</w:t>
            </w:r>
          </w:p>
        </w:tc>
        <w:tc>
          <w:tcPr>
            <w:tcW w:w="0" w:type="auto"/>
            <w:tcBorders>
              <w:top w:val="nil"/>
              <w:left w:val="nil"/>
              <w:bottom w:val="single" w:sz="4" w:space="0" w:color="auto"/>
              <w:right w:val="single" w:sz="4" w:space="0" w:color="auto"/>
            </w:tcBorders>
            <w:shd w:val="clear" w:color="auto" w:fill="auto"/>
            <w:noWrap/>
            <w:vAlign w:val="center"/>
          </w:tcPr>
          <w:p w14:paraId="48EE761F"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7F365EF8"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529</w:t>
            </w:r>
          </w:p>
        </w:tc>
        <w:tc>
          <w:tcPr>
            <w:tcW w:w="0" w:type="auto"/>
            <w:tcBorders>
              <w:top w:val="nil"/>
              <w:left w:val="nil"/>
              <w:bottom w:val="single" w:sz="4" w:space="0" w:color="auto"/>
              <w:right w:val="single" w:sz="4" w:space="0" w:color="auto"/>
            </w:tcBorders>
            <w:shd w:val="clear" w:color="auto" w:fill="auto"/>
            <w:noWrap/>
            <w:vAlign w:val="center"/>
            <w:hideMark/>
          </w:tcPr>
          <w:p w14:paraId="63E65CE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7862FA2"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1DE120D"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82AE896" w14:textId="77777777" w:rsidTr="00DA70F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tcPr>
          <w:p w14:paraId="060416F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65F0DB0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Spinacz metalowy do papieru 50 mm</w:t>
            </w:r>
          </w:p>
        </w:tc>
        <w:tc>
          <w:tcPr>
            <w:tcW w:w="0" w:type="auto"/>
            <w:tcBorders>
              <w:top w:val="nil"/>
              <w:left w:val="nil"/>
              <w:bottom w:val="single" w:sz="4" w:space="0" w:color="auto"/>
              <w:right w:val="single" w:sz="4" w:space="0" w:color="auto"/>
            </w:tcBorders>
            <w:shd w:val="clear" w:color="auto" w:fill="auto"/>
            <w:noWrap/>
            <w:vAlign w:val="center"/>
          </w:tcPr>
          <w:p w14:paraId="640EFC85"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 szt.</w:t>
            </w:r>
          </w:p>
        </w:tc>
        <w:tc>
          <w:tcPr>
            <w:tcW w:w="0" w:type="auto"/>
            <w:tcBorders>
              <w:top w:val="nil"/>
              <w:left w:val="nil"/>
              <w:bottom w:val="single" w:sz="4" w:space="0" w:color="auto"/>
              <w:right w:val="single" w:sz="4" w:space="0" w:color="auto"/>
            </w:tcBorders>
            <w:shd w:val="clear" w:color="auto" w:fill="auto"/>
            <w:noWrap/>
            <w:vAlign w:val="center"/>
          </w:tcPr>
          <w:p w14:paraId="2DFA72E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680</w:t>
            </w:r>
          </w:p>
        </w:tc>
        <w:tc>
          <w:tcPr>
            <w:tcW w:w="0" w:type="auto"/>
            <w:tcBorders>
              <w:top w:val="nil"/>
              <w:left w:val="nil"/>
              <w:bottom w:val="single" w:sz="4" w:space="0" w:color="auto"/>
              <w:right w:val="single" w:sz="4" w:space="0" w:color="auto"/>
            </w:tcBorders>
            <w:shd w:val="clear" w:color="auto" w:fill="auto"/>
            <w:noWrap/>
            <w:vAlign w:val="center"/>
            <w:hideMark/>
          </w:tcPr>
          <w:p w14:paraId="7C15DF2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6E1FBF73"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3009397"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A1C9C1E" w14:textId="77777777" w:rsidTr="00DA70F1">
        <w:trPr>
          <w:trHeight w:val="44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129AF7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3C39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Tacki na dokumenty w formacie A4 wykonane z cienkiego dymnego tworzywa, tacki (kuwety) muszą mieć możliwość ustawiania jedna na drugiej i posiadać wycięcia ułatwiające wyjmowanie dokumentów</w:t>
            </w:r>
          </w:p>
        </w:tc>
        <w:tc>
          <w:tcPr>
            <w:tcW w:w="0" w:type="auto"/>
            <w:tcBorders>
              <w:top w:val="nil"/>
              <w:left w:val="nil"/>
              <w:bottom w:val="single" w:sz="4" w:space="0" w:color="auto"/>
              <w:right w:val="single" w:sz="4" w:space="0" w:color="auto"/>
            </w:tcBorders>
            <w:shd w:val="clear" w:color="auto" w:fill="auto"/>
            <w:noWrap/>
            <w:vAlign w:val="center"/>
          </w:tcPr>
          <w:p w14:paraId="1C7986B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7D32A06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199</w:t>
            </w:r>
          </w:p>
        </w:tc>
        <w:tc>
          <w:tcPr>
            <w:tcW w:w="0" w:type="auto"/>
            <w:tcBorders>
              <w:top w:val="nil"/>
              <w:left w:val="nil"/>
              <w:bottom w:val="single" w:sz="4" w:space="0" w:color="auto"/>
              <w:right w:val="single" w:sz="4" w:space="0" w:color="auto"/>
            </w:tcBorders>
            <w:shd w:val="clear" w:color="auto" w:fill="auto"/>
            <w:noWrap/>
            <w:vAlign w:val="center"/>
            <w:hideMark/>
          </w:tcPr>
          <w:p w14:paraId="1A41766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5C680A2F"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E5B92D4"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62676D" w14:textId="77777777" w:rsidTr="00DA70F1">
        <w:trPr>
          <w:trHeight w:val="494"/>
        </w:trPr>
        <w:tc>
          <w:tcPr>
            <w:tcW w:w="0" w:type="auto"/>
            <w:tcBorders>
              <w:top w:val="nil"/>
              <w:left w:val="single" w:sz="4" w:space="0" w:color="auto"/>
              <w:bottom w:val="single" w:sz="4" w:space="0" w:color="auto"/>
              <w:right w:val="single" w:sz="4" w:space="0" w:color="auto"/>
            </w:tcBorders>
            <w:shd w:val="clear" w:color="auto" w:fill="auto"/>
            <w:noWrap/>
            <w:vAlign w:val="center"/>
          </w:tcPr>
          <w:p w14:paraId="769E0136"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26A17E6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Taśma biurowa o wym. 19mm x 33m  bez podajnika , niewidoczna po naklejeniu, przezroczysta</w:t>
            </w:r>
          </w:p>
        </w:tc>
        <w:tc>
          <w:tcPr>
            <w:tcW w:w="0" w:type="auto"/>
            <w:tcBorders>
              <w:top w:val="nil"/>
              <w:left w:val="nil"/>
              <w:bottom w:val="single" w:sz="4" w:space="0" w:color="auto"/>
              <w:right w:val="single" w:sz="4" w:space="0" w:color="auto"/>
            </w:tcBorders>
            <w:shd w:val="clear" w:color="auto" w:fill="auto"/>
            <w:noWrap/>
            <w:vAlign w:val="center"/>
          </w:tcPr>
          <w:p w14:paraId="1C7B5D7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3BE21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1073</w:t>
            </w:r>
          </w:p>
        </w:tc>
        <w:tc>
          <w:tcPr>
            <w:tcW w:w="0" w:type="auto"/>
            <w:tcBorders>
              <w:top w:val="nil"/>
              <w:left w:val="nil"/>
              <w:bottom w:val="single" w:sz="4" w:space="0" w:color="auto"/>
              <w:right w:val="single" w:sz="4" w:space="0" w:color="auto"/>
            </w:tcBorders>
            <w:shd w:val="clear" w:color="auto" w:fill="auto"/>
            <w:noWrap/>
            <w:vAlign w:val="center"/>
            <w:hideMark/>
          </w:tcPr>
          <w:p w14:paraId="701D178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71D2B94"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51D9ED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23A44F0" w14:textId="77777777" w:rsidTr="00DA70F1">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26C6F1"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78AAFF9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Taśma klejąca dwustronna szeroka o wymiarach:  szerokość 50 mm  (+/- 5 mm)  x  długość minimum 5 m, mocna , z klejem na bazie syntetycznego kauczuku</w:t>
            </w:r>
          </w:p>
        </w:tc>
        <w:tc>
          <w:tcPr>
            <w:tcW w:w="0" w:type="auto"/>
            <w:tcBorders>
              <w:top w:val="nil"/>
              <w:left w:val="nil"/>
              <w:bottom w:val="single" w:sz="4" w:space="0" w:color="auto"/>
              <w:right w:val="single" w:sz="4" w:space="0" w:color="auto"/>
            </w:tcBorders>
            <w:shd w:val="clear" w:color="auto" w:fill="auto"/>
            <w:noWrap/>
            <w:vAlign w:val="center"/>
          </w:tcPr>
          <w:p w14:paraId="531D11B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D3E422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296</w:t>
            </w:r>
          </w:p>
        </w:tc>
        <w:tc>
          <w:tcPr>
            <w:tcW w:w="0" w:type="auto"/>
            <w:tcBorders>
              <w:top w:val="nil"/>
              <w:left w:val="nil"/>
              <w:bottom w:val="single" w:sz="4" w:space="0" w:color="auto"/>
              <w:right w:val="single" w:sz="4" w:space="0" w:color="auto"/>
            </w:tcBorders>
            <w:shd w:val="clear" w:color="auto" w:fill="auto"/>
            <w:noWrap/>
            <w:vAlign w:val="center"/>
            <w:hideMark/>
          </w:tcPr>
          <w:p w14:paraId="787B7D8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48B447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DCF3BE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1D3AC74" w14:textId="77777777" w:rsidTr="00DA70F1">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73AF96"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123E5D5"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Taśma klejąca szeroka o wymiarach:  szerokość 50 mm  (+/- 5 mm)  x  długość minimum 66 m, mocna , z klejem na bazie syntetycznego kauczuku</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34FC23"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B9A9CD"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480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B3E435"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468AB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tcPr>
          <w:p w14:paraId="624450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894509E" w14:textId="77777777" w:rsidTr="00DA70F1">
        <w:trPr>
          <w:trHeight w:val="42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08BDFE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1A04EC"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Tusz czarny do stempli gumowych i polimerowych, samotuszujących, wodny, w buteleczce o pojemności min.  25 ml, z końcówką ułatwiająca nasączanie poduszek</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3BC7A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67E7B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146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B31A70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E1BD4A"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0127A291"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270A3F0" w14:textId="77777777" w:rsidTr="00DA70F1">
        <w:trPr>
          <w:trHeight w:val="406"/>
        </w:trPr>
        <w:tc>
          <w:tcPr>
            <w:tcW w:w="0" w:type="auto"/>
            <w:tcBorders>
              <w:top w:val="nil"/>
              <w:left w:val="single" w:sz="4" w:space="0" w:color="auto"/>
              <w:bottom w:val="single" w:sz="4" w:space="0" w:color="auto"/>
              <w:right w:val="single" w:sz="4" w:space="0" w:color="auto"/>
            </w:tcBorders>
            <w:shd w:val="clear" w:color="auto" w:fill="auto"/>
            <w:noWrap/>
            <w:vAlign w:val="center"/>
          </w:tcPr>
          <w:p w14:paraId="1CE5A33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0B3C79B"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Tusz niebieski do stempli gumowych i polimerowych, samotuszujących, wodny, w buteleczce o pojemności min. 25 ml, z końcówką ułatwiająca nasączanie poduszek</w:t>
            </w:r>
          </w:p>
        </w:tc>
        <w:tc>
          <w:tcPr>
            <w:tcW w:w="0" w:type="auto"/>
            <w:tcBorders>
              <w:top w:val="nil"/>
              <w:left w:val="nil"/>
              <w:bottom w:val="single" w:sz="4" w:space="0" w:color="auto"/>
              <w:right w:val="single" w:sz="4" w:space="0" w:color="auto"/>
            </w:tcBorders>
            <w:shd w:val="clear" w:color="auto" w:fill="auto"/>
            <w:noWrap/>
            <w:vAlign w:val="center"/>
          </w:tcPr>
          <w:p w14:paraId="7BFD4F7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3FDF418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1281</w:t>
            </w:r>
          </w:p>
        </w:tc>
        <w:tc>
          <w:tcPr>
            <w:tcW w:w="0" w:type="auto"/>
            <w:tcBorders>
              <w:top w:val="nil"/>
              <w:left w:val="nil"/>
              <w:bottom w:val="single" w:sz="4" w:space="0" w:color="auto"/>
              <w:right w:val="single" w:sz="4" w:space="0" w:color="auto"/>
            </w:tcBorders>
            <w:shd w:val="clear" w:color="auto" w:fill="auto"/>
            <w:noWrap/>
            <w:vAlign w:val="center"/>
          </w:tcPr>
          <w:p w14:paraId="72E0DC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77D2CD6"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82DDC7E"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1847A2C" w14:textId="77777777" w:rsidTr="00DA70F1">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64E2A0B"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5FAFCB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Temperówka  metalowa</w:t>
            </w:r>
          </w:p>
        </w:tc>
        <w:tc>
          <w:tcPr>
            <w:tcW w:w="0" w:type="auto"/>
            <w:tcBorders>
              <w:top w:val="nil"/>
              <w:left w:val="nil"/>
              <w:bottom w:val="single" w:sz="4" w:space="0" w:color="auto"/>
              <w:right w:val="single" w:sz="4" w:space="0" w:color="auto"/>
            </w:tcBorders>
            <w:shd w:val="clear" w:color="auto" w:fill="auto"/>
            <w:noWrap/>
            <w:vAlign w:val="center"/>
          </w:tcPr>
          <w:p w14:paraId="7621AF99"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055A81B0"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275</w:t>
            </w:r>
          </w:p>
        </w:tc>
        <w:tc>
          <w:tcPr>
            <w:tcW w:w="0" w:type="auto"/>
            <w:tcBorders>
              <w:top w:val="nil"/>
              <w:left w:val="nil"/>
              <w:bottom w:val="single" w:sz="4" w:space="0" w:color="auto"/>
              <w:right w:val="single" w:sz="4" w:space="0" w:color="auto"/>
            </w:tcBorders>
            <w:shd w:val="clear" w:color="auto" w:fill="auto"/>
            <w:noWrap/>
            <w:vAlign w:val="center"/>
          </w:tcPr>
          <w:p w14:paraId="7C2DEF3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93EE641"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4D13F40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5B82548B" w14:textId="77777777" w:rsidTr="00DA70F1">
        <w:trPr>
          <w:trHeight w:val="558"/>
        </w:trPr>
        <w:tc>
          <w:tcPr>
            <w:tcW w:w="0" w:type="auto"/>
            <w:tcBorders>
              <w:top w:val="nil"/>
              <w:left w:val="single" w:sz="4" w:space="0" w:color="auto"/>
              <w:bottom w:val="single" w:sz="4" w:space="0" w:color="auto"/>
              <w:right w:val="single" w:sz="4" w:space="0" w:color="auto"/>
            </w:tcBorders>
            <w:shd w:val="clear" w:color="auto" w:fill="auto"/>
            <w:noWrap/>
            <w:vAlign w:val="center"/>
          </w:tcPr>
          <w:p w14:paraId="224F991E"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2B1D10A"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Zakreślacz fluoroscencyjny pomarańczowy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5AAD4EDD"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45B7532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792</w:t>
            </w:r>
          </w:p>
        </w:tc>
        <w:tc>
          <w:tcPr>
            <w:tcW w:w="0" w:type="auto"/>
            <w:tcBorders>
              <w:top w:val="nil"/>
              <w:left w:val="nil"/>
              <w:bottom w:val="single" w:sz="4" w:space="0" w:color="auto"/>
              <w:right w:val="single" w:sz="4" w:space="0" w:color="auto"/>
            </w:tcBorders>
            <w:shd w:val="clear" w:color="auto" w:fill="auto"/>
            <w:noWrap/>
            <w:vAlign w:val="center"/>
          </w:tcPr>
          <w:p w14:paraId="24FD8AA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2DBC3AAD"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923BFD0" w14:textId="77777777" w:rsidR="006E6DFB" w:rsidRPr="006E6DFB" w:rsidRDefault="006E6DFB" w:rsidP="006E6DFB">
            <w:pPr>
              <w:rPr>
                <w:rFonts w:ascii="Calibri" w:hAnsi="Calibri" w:cs="Calibri"/>
                <w:b/>
                <w:bCs/>
                <w:kern w:val="0"/>
                <w:sz w:val="20"/>
                <w:szCs w:val="20"/>
                <w14:ligatures w14:val="none"/>
              </w:rPr>
            </w:pPr>
          </w:p>
        </w:tc>
      </w:tr>
      <w:tr w:rsidR="006E6DFB" w:rsidRPr="006E6DFB" w14:paraId="16631543" w14:textId="77777777" w:rsidTr="00DA70F1">
        <w:trPr>
          <w:trHeight w:val="637"/>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F24B5D"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41F3B8"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Zakreślacz fluoroscencyjny różowy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782FB7E0"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59AE0B01"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779</w:t>
            </w:r>
          </w:p>
        </w:tc>
        <w:tc>
          <w:tcPr>
            <w:tcW w:w="0" w:type="auto"/>
            <w:tcBorders>
              <w:top w:val="nil"/>
              <w:left w:val="nil"/>
              <w:bottom w:val="single" w:sz="4" w:space="0" w:color="auto"/>
              <w:right w:val="single" w:sz="4" w:space="0" w:color="auto"/>
            </w:tcBorders>
            <w:shd w:val="clear" w:color="auto" w:fill="auto"/>
            <w:noWrap/>
            <w:vAlign w:val="center"/>
          </w:tcPr>
          <w:p w14:paraId="04E8FE4F"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970C11C"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5AD5A03"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35714DB" w14:textId="77777777" w:rsidTr="00DA70F1">
        <w:trPr>
          <w:trHeight w:val="689"/>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335BA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7508F08"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Zakreślacz fluoroscencyjny zielony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288BEC9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AFF352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867</w:t>
            </w:r>
          </w:p>
        </w:tc>
        <w:tc>
          <w:tcPr>
            <w:tcW w:w="0" w:type="auto"/>
            <w:tcBorders>
              <w:top w:val="nil"/>
              <w:left w:val="nil"/>
              <w:bottom w:val="single" w:sz="4" w:space="0" w:color="auto"/>
              <w:right w:val="single" w:sz="4" w:space="0" w:color="auto"/>
            </w:tcBorders>
            <w:shd w:val="clear" w:color="auto" w:fill="auto"/>
            <w:noWrap/>
            <w:vAlign w:val="center"/>
          </w:tcPr>
          <w:p w14:paraId="4BA778D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72D33E6B"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D0E942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20FDAF15" w14:textId="77777777" w:rsidTr="00DA70F1">
        <w:trPr>
          <w:trHeight w:val="571"/>
        </w:trPr>
        <w:tc>
          <w:tcPr>
            <w:tcW w:w="0" w:type="auto"/>
            <w:tcBorders>
              <w:top w:val="nil"/>
              <w:left w:val="single" w:sz="4" w:space="0" w:color="auto"/>
              <w:bottom w:val="single" w:sz="4" w:space="0" w:color="auto"/>
              <w:right w:val="single" w:sz="4" w:space="0" w:color="auto"/>
            </w:tcBorders>
            <w:shd w:val="clear" w:color="auto" w:fill="auto"/>
            <w:noWrap/>
            <w:vAlign w:val="center"/>
          </w:tcPr>
          <w:p w14:paraId="5EC7EA3A"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367196A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Zakreślacz fluoroscencyjny żółty ze ściętą końcówką, grubość linii pisania 1,0 - 5,0 mm, intensywny nieblaknący kolor, uniwersalny tusz na bazie wody, do pisania na wszystkich rodzajach papieru</w:t>
            </w:r>
          </w:p>
        </w:tc>
        <w:tc>
          <w:tcPr>
            <w:tcW w:w="0" w:type="auto"/>
            <w:tcBorders>
              <w:top w:val="nil"/>
              <w:left w:val="nil"/>
              <w:bottom w:val="single" w:sz="4" w:space="0" w:color="auto"/>
              <w:right w:val="single" w:sz="4" w:space="0" w:color="auto"/>
            </w:tcBorders>
            <w:shd w:val="clear" w:color="auto" w:fill="auto"/>
            <w:noWrap/>
            <w:vAlign w:val="center"/>
          </w:tcPr>
          <w:p w14:paraId="3EAD478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89CFA9B"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1116</w:t>
            </w:r>
          </w:p>
        </w:tc>
        <w:tc>
          <w:tcPr>
            <w:tcW w:w="0" w:type="auto"/>
            <w:tcBorders>
              <w:top w:val="nil"/>
              <w:left w:val="nil"/>
              <w:bottom w:val="single" w:sz="4" w:space="0" w:color="auto"/>
              <w:right w:val="single" w:sz="4" w:space="0" w:color="auto"/>
            </w:tcBorders>
            <w:shd w:val="clear" w:color="auto" w:fill="auto"/>
            <w:noWrap/>
            <w:vAlign w:val="center"/>
          </w:tcPr>
          <w:p w14:paraId="5946BE82"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0A0775E5"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hideMark/>
          </w:tcPr>
          <w:p w14:paraId="5B427E8C" w14:textId="77777777" w:rsidR="006E6DFB" w:rsidRPr="006E6DFB" w:rsidRDefault="006E6DFB" w:rsidP="006E6DFB">
            <w:pPr>
              <w:rPr>
                <w:rFonts w:ascii="Calibri" w:hAnsi="Calibri" w:cs="Calibri"/>
                <w:b/>
                <w:bCs/>
                <w:kern w:val="0"/>
                <w:sz w:val="20"/>
                <w:szCs w:val="20"/>
                <w14:ligatures w14:val="none"/>
              </w:rPr>
            </w:pPr>
          </w:p>
        </w:tc>
      </w:tr>
      <w:tr w:rsidR="006E6DFB" w:rsidRPr="006E6DFB" w14:paraId="3E703C71" w14:textId="77777777" w:rsidTr="00DA70F1">
        <w:trPr>
          <w:trHeight w:val="712"/>
        </w:trPr>
        <w:tc>
          <w:tcPr>
            <w:tcW w:w="0" w:type="auto"/>
            <w:tcBorders>
              <w:top w:val="nil"/>
              <w:left w:val="single" w:sz="4" w:space="0" w:color="auto"/>
              <w:bottom w:val="single" w:sz="4" w:space="0" w:color="auto"/>
              <w:right w:val="single" w:sz="4" w:space="0" w:color="auto"/>
            </w:tcBorders>
            <w:shd w:val="clear" w:color="auto" w:fill="auto"/>
            <w:noWrap/>
            <w:vAlign w:val="center"/>
          </w:tcPr>
          <w:p w14:paraId="3F327386"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D86ACA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Zszywacz biurowy - zszywacz na min.  20 kartek, metalowy mechanizm, plastikowe ramię i podstawa o wysokiej wytrzymałości, głębokość wsuwu min. 50 mm, rodzaj stosowanych zszywek 24/6 i 26/6, możliwość przechowywania w pozycji pionowej</w:t>
            </w:r>
          </w:p>
        </w:tc>
        <w:tc>
          <w:tcPr>
            <w:tcW w:w="0" w:type="auto"/>
            <w:tcBorders>
              <w:top w:val="nil"/>
              <w:left w:val="nil"/>
              <w:bottom w:val="single" w:sz="4" w:space="0" w:color="auto"/>
              <w:right w:val="single" w:sz="4" w:space="0" w:color="auto"/>
            </w:tcBorders>
            <w:shd w:val="clear" w:color="auto" w:fill="auto"/>
            <w:noWrap/>
            <w:vAlign w:val="center"/>
          </w:tcPr>
          <w:p w14:paraId="029B5041"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szt.</w:t>
            </w:r>
          </w:p>
        </w:tc>
        <w:tc>
          <w:tcPr>
            <w:tcW w:w="0" w:type="auto"/>
            <w:tcBorders>
              <w:top w:val="nil"/>
              <w:left w:val="nil"/>
              <w:bottom w:val="single" w:sz="4" w:space="0" w:color="auto"/>
              <w:right w:val="single" w:sz="4" w:space="0" w:color="auto"/>
            </w:tcBorders>
            <w:shd w:val="clear" w:color="auto" w:fill="auto"/>
            <w:noWrap/>
            <w:vAlign w:val="center"/>
          </w:tcPr>
          <w:p w14:paraId="1B627434"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379</w:t>
            </w:r>
          </w:p>
        </w:tc>
        <w:tc>
          <w:tcPr>
            <w:tcW w:w="0" w:type="auto"/>
            <w:tcBorders>
              <w:top w:val="nil"/>
              <w:left w:val="nil"/>
              <w:bottom w:val="single" w:sz="4" w:space="0" w:color="auto"/>
              <w:right w:val="single" w:sz="4" w:space="0" w:color="auto"/>
            </w:tcBorders>
            <w:shd w:val="clear" w:color="auto" w:fill="auto"/>
            <w:noWrap/>
            <w:vAlign w:val="center"/>
          </w:tcPr>
          <w:p w14:paraId="2B10B746"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3B53D4BE"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A154E79" w14:textId="77777777" w:rsidR="006E6DFB" w:rsidRPr="006E6DFB" w:rsidRDefault="006E6DFB" w:rsidP="006E6DFB">
            <w:pPr>
              <w:rPr>
                <w:rFonts w:ascii="Calibri" w:hAnsi="Calibri" w:cs="Calibri"/>
                <w:b/>
                <w:bCs/>
                <w:kern w:val="0"/>
                <w:sz w:val="20"/>
                <w:szCs w:val="20"/>
                <w14:ligatures w14:val="none"/>
              </w:rPr>
            </w:pPr>
          </w:p>
        </w:tc>
      </w:tr>
      <w:tr w:rsidR="006E6DFB" w:rsidRPr="006E6DFB" w14:paraId="7C328156" w14:textId="77777777" w:rsidTr="00DA70F1">
        <w:trPr>
          <w:trHeight w:val="272"/>
        </w:trPr>
        <w:tc>
          <w:tcPr>
            <w:tcW w:w="0" w:type="auto"/>
            <w:tcBorders>
              <w:top w:val="nil"/>
              <w:left w:val="single" w:sz="4" w:space="0" w:color="auto"/>
              <w:bottom w:val="single" w:sz="4" w:space="0" w:color="auto"/>
              <w:right w:val="single" w:sz="4" w:space="0" w:color="auto"/>
            </w:tcBorders>
            <w:shd w:val="clear" w:color="auto" w:fill="auto"/>
            <w:noWrap/>
            <w:vAlign w:val="center"/>
          </w:tcPr>
          <w:p w14:paraId="72CB95A3" w14:textId="77777777" w:rsidR="006E6DFB" w:rsidRPr="006E6DFB" w:rsidRDefault="006E6DFB">
            <w:pPr>
              <w:numPr>
                <w:ilvl w:val="0"/>
                <w:numId w:val="3"/>
              </w:numPr>
              <w:spacing w:after="0" w:line="240" w:lineRule="auto"/>
              <w:jc w:val="center"/>
              <w:rPr>
                <w:rFonts w:ascii="Calibri" w:eastAsia="Times New Roman" w:hAnsi="Calibri" w:cs="Calibri"/>
                <w:b/>
                <w:bCs/>
                <w:kern w:val="0"/>
                <w:sz w:val="20"/>
                <w:szCs w:val="20"/>
                <w:lang w:eastAsia="pl-PL"/>
                <w14:ligatures w14:val="none"/>
              </w:rPr>
            </w:pPr>
          </w:p>
        </w:tc>
        <w:tc>
          <w:tcPr>
            <w:tcW w:w="0" w:type="auto"/>
            <w:tcBorders>
              <w:top w:val="nil"/>
              <w:left w:val="nil"/>
              <w:bottom w:val="single" w:sz="4" w:space="0" w:color="auto"/>
              <w:right w:val="single" w:sz="4" w:space="0" w:color="auto"/>
            </w:tcBorders>
            <w:shd w:val="clear" w:color="auto" w:fill="auto"/>
            <w:vAlign w:val="center"/>
          </w:tcPr>
          <w:p w14:paraId="07387F36"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Zszywki 24/6</w:t>
            </w:r>
          </w:p>
        </w:tc>
        <w:tc>
          <w:tcPr>
            <w:tcW w:w="0" w:type="auto"/>
            <w:tcBorders>
              <w:top w:val="nil"/>
              <w:left w:val="nil"/>
              <w:bottom w:val="single" w:sz="4" w:space="0" w:color="auto"/>
              <w:right w:val="single" w:sz="4" w:space="0" w:color="auto"/>
            </w:tcBorders>
            <w:shd w:val="clear" w:color="auto" w:fill="auto"/>
            <w:noWrap/>
            <w:vAlign w:val="center"/>
          </w:tcPr>
          <w:p w14:paraId="1D74EACC" w14:textId="77777777" w:rsidR="006E6DFB" w:rsidRPr="006E6DFB" w:rsidRDefault="006E6DFB" w:rsidP="006E6DFB">
            <w:pPr>
              <w:spacing w:after="0"/>
              <w:jc w:val="center"/>
              <w:rPr>
                <w:rFonts w:ascii="Calibri" w:hAnsi="Calibri" w:cs="Calibri"/>
                <w:kern w:val="0"/>
                <w:sz w:val="20"/>
                <w:szCs w:val="20"/>
                <w14:ligatures w14:val="none"/>
              </w:rPr>
            </w:pPr>
            <w:r w:rsidRPr="006E6DFB">
              <w:rPr>
                <w:rFonts w:ascii="Calibri" w:hAnsi="Calibri" w:cs="Calibri"/>
                <w:kern w:val="0"/>
                <w:sz w:val="20"/>
                <w:szCs w:val="20"/>
                <w14:ligatures w14:val="none"/>
              </w:rPr>
              <w:t>op. a 1000 szt.</w:t>
            </w:r>
          </w:p>
        </w:tc>
        <w:tc>
          <w:tcPr>
            <w:tcW w:w="0" w:type="auto"/>
            <w:tcBorders>
              <w:top w:val="nil"/>
              <w:left w:val="nil"/>
              <w:bottom w:val="single" w:sz="4" w:space="0" w:color="auto"/>
              <w:right w:val="single" w:sz="4" w:space="0" w:color="auto"/>
            </w:tcBorders>
            <w:shd w:val="clear" w:color="auto" w:fill="auto"/>
            <w:noWrap/>
            <w:vAlign w:val="center"/>
          </w:tcPr>
          <w:p w14:paraId="29606615"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1748</w:t>
            </w:r>
          </w:p>
        </w:tc>
        <w:tc>
          <w:tcPr>
            <w:tcW w:w="0" w:type="auto"/>
            <w:tcBorders>
              <w:top w:val="nil"/>
              <w:left w:val="nil"/>
              <w:bottom w:val="single" w:sz="4" w:space="0" w:color="auto"/>
              <w:right w:val="single" w:sz="4" w:space="0" w:color="auto"/>
            </w:tcBorders>
            <w:shd w:val="clear" w:color="auto" w:fill="auto"/>
            <w:noWrap/>
            <w:vAlign w:val="center"/>
          </w:tcPr>
          <w:p w14:paraId="72390287"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0" w:type="auto"/>
            <w:tcBorders>
              <w:top w:val="nil"/>
              <w:left w:val="nil"/>
              <w:bottom w:val="single" w:sz="4" w:space="0" w:color="auto"/>
              <w:right w:val="single" w:sz="4" w:space="0" w:color="auto"/>
            </w:tcBorders>
            <w:shd w:val="clear" w:color="auto" w:fill="auto"/>
            <w:noWrap/>
            <w:vAlign w:val="center"/>
          </w:tcPr>
          <w:p w14:paraId="1022D927" w14:textId="77777777" w:rsidR="006E6DFB" w:rsidRPr="006E6DFB" w:rsidRDefault="006E6DFB" w:rsidP="006E6DFB">
            <w:pP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23F1540F" w14:textId="77777777" w:rsidR="006E6DFB" w:rsidRPr="006E6DFB" w:rsidRDefault="006E6DFB" w:rsidP="006E6DFB">
            <w:pPr>
              <w:rPr>
                <w:rFonts w:ascii="Calibri" w:hAnsi="Calibri" w:cs="Calibri"/>
                <w:b/>
                <w:bCs/>
                <w:kern w:val="0"/>
                <w:sz w:val="20"/>
                <w:szCs w:val="20"/>
                <w14:ligatures w14:val="none"/>
              </w:rPr>
            </w:pPr>
          </w:p>
        </w:tc>
      </w:tr>
      <w:tr w:rsidR="006E6DFB" w:rsidRPr="006E6DFB" w14:paraId="671C1B5D" w14:textId="77777777" w:rsidTr="00DA70F1">
        <w:trPr>
          <w:trHeight w:val="450"/>
        </w:trPr>
        <w:tc>
          <w:tcPr>
            <w:tcW w:w="0" w:type="auto"/>
            <w:gridSpan w:val="5"/>
            <w:tcBorders>
              <w:top w:val="nil"/>
              <w:left w:val="single" w:sz="4" w:space="0" w:color="auto"/>
              <w:bottom w:val="single" w:sz="4" w:space="0" w:color="auto"/>
              <w:right w:val="single" w:sz="4" w:space="0" w:color="auto"/>
            </w:tcBorders>
            <w:shd w:val="clear" w:color="000000" w:fill="D0CECE"/>
            <w:noWrap/>
            <w:vAlign w:val="center"/>
          </w:tcPr>
          <w:p w14:paraId="3898C1C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razem  w zł </w:t>
            </w:r>
            <w:r w:rsidRPr="006E6DFB">
              <w:rPr>
                <w:rFonts w:ascii="Calibri" w:hAnsi="Calibri" w:cs="Calibri"/>
                <w:i/>
                <w:iCs/>
                <w:kern w:val="0"/>
                <w:sz w:val="20"/>
                <w:szCs w:val="20"/>
                <w14:ligatures w14:val="none"/>
              </w:rPr>
              <w:t>(suma kwot z poz. od 1 do 55)</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574F64D5"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1BDC2249"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1FB5D168" w14:textId="77777777" w:rsidTr="00DA70F1">
        <w:trPr>
          <w:trHeight w:val="330"/>
        </w:trPr>
        <w:tc>
          <w:tcPr>
            <w:tcW w:w="0" w:type="auto"/>
            <w:gridSpan w:val="4"/>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C52BE9D"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Stawka podatku VAT w %</w:t>
            </w:r>
          </w:p>
        </w:tc>
        <w:tc>
          <w:tcPr>
            <w:tcW w:w="0" w:type="auto"/>
            <w:tcBorders>
              <w:top w:val="nil"/>
              <w:left w:val="nil"/>
              <w:bottom w:val="single" w:sz="4" w:space="0" w:color="auto"/>
              <w:right w:val="single" w:sz="4" w:space="0" w:color="auto"/>
            </w:tcBorders>
            <w:shd w:val="clear" w:color="000000" w:fill="D9D9D9"/>
            <w:noWrap/>
            <w:vAlign w:val="center"/>
            <w:hideMark/>
          </w:tcPr>
          <w:p w14:paraId="4D67623A" w14:textId="77777777" w:rsidR="006E6DFB" w:rsidRPr="006E6DFB" w:rsidRDefault="006E6DFB" w:rsidP="006E6DFB">
            <w:pPr>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23 %</w:t>
            </w:r>
          </w:p>
        </w:tc>
        <w:tc>
          <w:tcPr>
            <w:tcW w:w="0" w:type="auto"/>
            <w:tcBorders>
              <w:top w:val="nil"/>
              <w:left w:val="nil"/>
              <w:bottom w:val="nil"/>
              <w:right w:val="nil"/>
            </w:tcBorders>
            <w:shd w:val="clear" w:color="auto" w:fill="auto"/>
            <w:noWrap/>
            <w:vAlign w:val="center"/>
          </w:tcPr>
          <w:p w14:paraId="12303911" w14:textId="77777777" w:rsidR="006E6DFB" w:rsidRPr="006E6DFB" w:rsidRDefault="006E6DFB" w:rsidP="006E6DFB">
            <w:pPr>
              <w:jc w:val="center"/>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5F0A0D87" w14:textId="77777777" w:rsidR="006E6DFB" w:rsidRPr="006E6DFB" w:rsidRDefault="006E6DFB" w:rsidP="006E6DFB">
            <w:pPr>
              <w:jc w:val="right"/>
              <w:rPr>
                <w:rFonts w:ascii="Calibri" w:hAnsi="Calibri" w:cs="Calibri"/>
                <w:kern w:val="0"/>
                <w:sz w:val="20"/>
                <w:szCs w:val="20"/>
                <w14:ligatures w14:val="none"/>
              </w:rPr>
            </w:pPr>
          </w:p>
        </w:tc>
      </w:tr>
      <w:tr w:rsidR="006E6DFB" w:rsidRPr="006E6DFB" w14:paraId="3E5EDC8D" w14:textId="77777777" w:rsidTr="00DA70F1">
        <w:trPr>
          <w:trHeight w:val="405"/>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D2F42B3"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Kwota podatku VAT w zł  </w:t>
            </w:r>
            <w:r w:rsidRPr="006E6DFB">
              <w:rPr>
                <w:rFonts w:ascii="Calibri" w:hAnsi="Calibri" w:cs="Calibri"/>
                <w:i/>
                <w:iCs/>
                <w:kern w:val="0"/>
                <w:sz w:val="20"/>
                <w:szCs w:val="20"/>
                <w14:ligatures w14:val="none"/>
              </w:rPr>
              <w:t>(wyliczona od wartości netto razem)</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tcPr>
          <w:p w14:paraId="391E7E2E"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61DB8A8B"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2FB8200E" w14:textId="77777777" w:rsidTr="00DA70F1">
        <w:trPr>
          <w:trHeight w:val="450"/>
        </w:trPr>
        <w:tc>
          <w:tcPr>
            <w:tcW w:w="0" w:type="auto"/>
            <w:gridSpan w:val="5"/>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3FCFD5"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lastRenderedPageBreak/>
              <w:t xml:space="preserve">Łączna wartość brutto w zł  </w:t>
            </w:r>
            <w:r w:rsidRPr="006E6DFB">
              <w:rPr>
                <w:rFonts w:ascii="Calibri" w:hAnsi="Calibri" w:cs="Calibri"/>
                <w:i/>
                <w:iCs/>
                <w:kern w:val="0"/>
                <w:sz w:val="20"/>
                <w:szCs w:val="20"/>
                <w14:ligatures w14:val="none"/>
              </w:rPr>
              <w:t>(wartość netto razem + kwota podatku VAT)</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23150A94" w14:textId="77777777" w:rsidR="006E6DFB" w:rsidRPr="006E6DFB" w:rsidRDefault="006E6DFB" w:rsidP="006E6DFB">
            <w:pPr>
              <w:jc w:val="right"/>
              <w:rPr>
                <w:rFonts w:ascii="Calibri" w:hAnsi="Calibri" w:cs="Calibri"/>
                <w:b/>
                <w:bCs/>
                <w:kern w:val="0"/>
                <w:sz w:val="20"/>
                <w:szCs w:val="20"/>
                <w14:ligatures w14:val="none"/>
              </w:rPr>
            </w:pPr>
          </w:p>
        </w:tc>
        <w:tc>
          <w:tcPr>
            <w:tcW w:w="0" w:type="auto"/>
            <w:tcBorders>
              <w:top w:val="nil"/>
              <w:left w:val="nil"/>
              <w:bottom w:val="nil"/>
              <w:right w:val="nil"/>
            </w:tcBorders>
            <w:shd w:val="clear" w:color="auto" w:fill="auto"/>
            <w:noWrap/>
            <w:vAlign w:val="bottom"/>
            <w:hideMark/>
          </w:tcPr>
          <w:p w14:paraId="79438E54" w14:textId="77777777" w:rsidR="006E6DFB" w:rsidRPr="006E6DFB" w:rsidRDefault="006E6DFB" w:rsidP="006E6DFB">
            <w:pPr>
              <w:jc w:val="right"/>
              <w:rPr>
                <w:rFonts w:ascii="Calibri" w:hAnsi="Calibri" w:cs="Calibri"/>
                <w:b/>
                <w:bCs/>
                <w:kern w:val="0"/>
                <w:sz w:val="20"/>
                <w:szCs w:val="20"/>
                <w14:ligatures w14:val="none"/>
              </w:rPr>
            </w:pPr>
          </w:p>
        </w:tc>
      </w:tr>
      <w:tr w:rsidR="006E6DFB" w:rsidRPr="006E6DFB" w14:paraId="09194C0A" w14:textId="77777777" w:rsidTr="00DA70F1">
        <w:trPr>
          <w:trHeight w:val="204"/>
        </w:trPr>
        <w:tc>
          <w:tcPr>
            <w:tcW w:w="0" w:type="auto"/>
            <w:tcBorders>
              <w:top w:val="nil"/>
              <w:left w:val="nil"/>
              <w:bottom w:val="nil"/>
              <w:right w:val="nil"/>
            </w:tcBorders>
            <w:shd w:val="clear" w:color="auto" w:fill="auto"/>
            <w:noWrap/>
            <w:vAlign w:val="bottom"/>
            <w:hideMark/>
          </w:tcPr>
          <w:p w14:paraId="45B29686" w14:textId="77777777" w:rsidR="006E6DFB" w:rsidRPr="006E6DFB" w:rsidRDefault="006E6DFB" w:rsidP="006E6DFB">
            <w:pPr>
              <w:spacing w:after="0"/>
              <w:rPr>
                <w:rFonts w:ascii="Calibri" w:hAnsi="Calibri" w:cs="Calibri"/>
                <w:kern w:val="0"/>
                <w:sz w:val="20"/>
                <w:szCs w:val="20"/>
                <w14:ligatures w14:val="none"/>
              </w:rPr>
            </w:pPr>
          </w:p>
        </w:tc>
        <w:tc>
          <w:tcPr>
            <w:tcW w:w="0" w:type="auto"/>
            <w:gridSpan w:val="5"/>
            <w:tcBorders>
              <w:top w:val="nil"/>
              <w:left w:val="nil"/>
              <w:bottom w:val="nil"/>
              <w:right w:val="nil"/>
            </w:tcBorders>
            <w:shd w:val="clear" w:color="auto" w:fill="auto"/>
            <w:noWrap/>
            <w:vAlign w:val="bottom"/>
            <w:hideMark/>
          </w:tcPr>
          <w:p w14:paraId="6F45598F" w14:textId="77777777" w:rsidR="006E6DFB" w:rsidRPr="006E6DFB" w:rsidRDefault="006E6DFB" w:rsidP="006E6DFB">
            <w:pPr>
              <w:spacing w:after="0"/>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UWAGA!  wartości w kolumnie nr 2 i 3 należy zaokrąglić do dwóch miejsc po przecinku np.: (0,455~0,46; 0,454~0,45)</w:t>
            </w:r>
          </w:p>
        </w:tc>
        <w:tc>
          <w:tcPr>
            <w:tcW w:w="0" w:type="auto"/>
            <w:tcBorders>
              <w:top w:val="nil"/>
              <w:left w:val="nil"/>
              <w:bottom w:val="nil"/>
              <w:right w:val="nil"/>
            </w:tcBorders>
            <w:shd w:val="clear" w:color="auto" w:fill="auto"/>
            <w:noWrap/>
            <w:vAlign w:val="bottom"/>
            <w:hideMark/>
          </w:tcPr>
          <w:p w14:paraId="5289BCB5" w14:textId="77777777" w:rsidR="006E6DFB" w:rsidRPr="006E6DFB" w:rsidRDefault="006E6DFB" w:rsidP="006E6DFB">
            <w:pPr>
              <w:spacing w:after="0"/>
              <w:rPr>
                <w:rFonts w:ascii="Calibri" w:hAnsi="Calibri" w:cs="Calibri"/>
                <w:b/>
                <w:bCs/>
                <w:i/>
                <w:iCs/>
                <w:kern w:val="0"/>
                <w:sz w:val="20"/>
                <w:szCs w:val="20"/>
                <w14:ligatures w14:val="none"/>
              </w:rPr>
            </w:pPr>
          </w:p>
        </w:tc>
      </w:tr>
      <w:tr w:rsidR="006E6DFB" w:rsidRPr="006E6DFB" w14:paraId="42B4FBA2" w14:textId="77777777" w:rsidTr="00DA70F1">
        <w:trPr>
          <w:trHeight w:val="422"/>
        </w:trPr>
        <w:tc>
          <w:tcPr>
            <w:tcW w:w="0" w:type="auto"/>
            <w:tcBorders>
              <w:top w:val="nil"/>
              <w:left w:val="nil"/>
              <w:bottom w:val="nil"/>
              <w:right w:val="nil"/>
            </w:tcBorders>
            <w:shd w:val="clear" w:color="auto" w:fill="auto"/>
            <w:noWrap/>
            <w:vAlign w:val="bottom"/>
            <w:hideMark/>
          </w:tcPr>
          <w:p w14:paraId="2A86DEC5" w14:textId="77777777" w:rsidR="006E6DFB" w:rsidRPr="006E6DFB" w:rsidRDefault="006E6DFB" w:rsidP="006E6DFB">
            <w:pPr>
              <w:spacing w:after="0"/>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131CFBD1" w14:textId="77777777" w:rsidR="006E6DFB" w:rsidRPr="006E6DFB" w:rsidRDefault="006E6DFB" w:rsidP="006E6DFB">
            <w:pPr>
              <w:spacing w:after="0"/>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Łączna wartość brutto w zł  (słownie):</w:t>
            </w:r>
            <w:r w:rsidRPr="006E6DFB">
              <w:rPr>
                <w:rFonts w:ascii="Calibri" w:hAnsi="Calibri" w:cs="Calibri"/>
                <w:b/>
                <w:bCs/>
                <w:kern w:val="0"/>
                <w:sz w:val="20"/>
                <w:szCs w:val="20"/>
                <w14:ligatures w14:val="none"/>
              </w:rPr>
              <w:t xml:space="preserve"> </w:t>
            </w:r>
          </w:p>
        </w:tc>
        <w:tc>
          <w:tcPr>
            <w:tcW w:w="0" w:type="auto"/>
            <w:tcBorders>
              <w:top w:val="nil"/>
              <w:left w:val="nil"/>
              <w:bottom w:val="single" w:sz="4" w:space="0" w:color="auto"/>
              <w:right w:val="nil"/>
            </w:tcBorders>
            <w:shd w:val="clear" w:color="auto" w:fill="auto"/>
            <w:noWrap/>
            <w:vAlign w:val="bottom"/>
            <w:hideMark/>
          </w:tcPr>
          <w:p w14:paraId="59F54901"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31FEA187"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10877CAE"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38C6E16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0" w:type="auto"/>
            <w:tcBorders>
              <w:top w:val="nil"/>
              <w:left w:val="nil"/>
              <w:bottom w:val="single" w:sz="4" w:space="0" w:color="auto"/>
              <w:right w:val="nil"/>
            </w:tcBorders>
            <w:shd w:val="clear" w:color="auto" w:fill="auto"/>
            <w:noWrap/>
            <w:vAlign w:val="bottom"/>
            <w:hideMark/>
          </w:tcPr>
          <w:p w14:paraId="40C0E24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4BFCEA3A" w14:textId="77777777" w:rsidTr="00DA70F1">
        <w:trPr>
          <w:trHeight w:val="134"/>
        </w:trPr>
        <w:tc>
          <w:tcPr>
            <w:tcW w:w="0" w:type="auto"/>
            <w:tcBorders>
              <w:top w:val="nil"/>
              <w:left w:val="nil"/>
              <w:bottom w:val="nil"/>
              <w:right w:val="nil"/>
            </w:tcBorders>
            <w:shd w:val="clear" w:color="auto" w:fill="auto"/>
            <w:noWrap/>
            <w:vAlign w:val="bottom"/>
            <w:hideMark/>
          </w:tcPr>
          <w:p w14:paraId="342640C8"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3A9004B6"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42117B9B"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33BFB9B5"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5D442AC5"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1B29B57D" w14:textId="77777777" w:rsidR="006E6DFB" w:rsidRPr="006E6DFB" w:rsidRDefault="006E6DFB" w:rsidP="006E6DFB">
            <w:pPr>
              <w:rPr>
                <w:rFonts w:ascii="Calibri" w:hAnsi="Calibri" w:cs="Calibri"/>
                <w:kern w:val="0"/>
                <w:sz w:val="20"/>
                <w:szCs w:val="20"/>
                <w14:ligatures w14:val="none"/>
              </w:rPr>
            </w:pPr>
          </w:p>
        </w:tc>
        <w:tc>
          <w:tcPr>
            <w:tcW w:w="0" w:type="auto"/>
            <w:tcBorders>
              <w:top w:val="nil"/>
              <w:left w:val="nil"/>
              <w:bottom w:val="nil"/>
              <w:right w:val="nil"/>
            </w:tcBorders>
            <w:shd w:val="clear" w:color="auto" w:fill="auto"/>
            <w:noWrap/>
            <w:vAlign w:val="bottom"/>
            <w:hideMark/>
          </w:tcPr>
          <w:p w14:paraId="2A2441CC" w14:textId="77777777" w:rsidR="006E6DFB" w:rsidRPr="006E6DFB" w:rsidRDefault="006E6DFB" w:rsidP="006E6DFB">
            <w:pPr>
              <w:rPr>
                <w:rFonts w:ascii="Calibri" w:hAnsi="Calibri" w:cs="Calibri"/>
                <w:kern w:val="0"/>
                <w:sz w:val="20"/>
                <w:szCs w:val="20"/>
                <w14:ligatures w14:val="none"/>
              </w:rPr>
            </w:pPr>
          </w:p>
        </w:tc>
      </w:tr>
    </w:tbl>
    <w:p w14:paraId="40B298F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1EA3637F"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7D2CCD3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AC974C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D928A6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59D4788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7205DC2"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FB9B458"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24857C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C5C55E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D57FB8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7359FD0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E4CE735"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74ECB3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4D723EC"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C89E2E3"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10D1E341"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5F07DE59"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4BE9DCD7"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tbl>
      <w:tblPr>
        <w:tblW w:w="14345" w:type="dxa"/>
        <w:tblInd w:w="-142" w:type="dxa"/>
        <w:tblCellMar>
          <w:left w:w="70" w:type="dxa"/>
          <w:right w:w="70" w:type="dxa"/>
        </w:tblCellMar>
        <w:tblLook w:val="04A0" w:firstRow="1" w:lastRow="0" w:firstColumn="1" w:lastColumn="0" w:noHBand="0" w:noVBand="1"/>
      </w:tblPr>
      <w:tblGrid>
        <w:gridCol w:w="577"/>
        <w:gridCol w:w="3847"/>
        <w:gridCol w:w="1040"/>
        <w:gridCol w:w="900"/>
        <w:gridCol w:w="1840"/>
        <w:gridCol w:w="1820"/>
        <w:gridCol w:w="1721"/>
        <w:gridCol w:w="2600"/>
      </w:tblGrid>
      <w:tr w:rsidR="006E6DFB" w:rsidRPr="006E6DFB" w14:paraId="28ADE3FF" w14:textId="77777777" w:rsidTr="00DA70F1">
        <w:trPr>
          <w:trHeight w:val="300"/>
        </w:trPr>
        <w:tc>
          <w:tcPr>
            <w:tcW w:w="4424" w:type="dxa"/>
            <w:gridSpan w:val="2"/>
            <w:tcBorders>
              <w:top w:val="nil"/>
              <w:left w:val="nil"/>
              <w:bottom w:val="nil"/>
              <w:right w:val="nil"/>
            </w:tcBorders>
            <w:shd w:val="clear" w:color="auto" w:fill="auto"/>
            <w:noWrap/>
            <w:vAlign w:val="bottom"/>
          </w:tcPr>
          <w:p w14:paraId="65C9FC25" w14:textId="77777777" w:rsidR="006E6DFB" w:rsidRPr="006E6DFB" w:rsidRDefault="006E6DFB" w:rsidP="006E6DFB">
            <w:pPr>
              <w:rPr>
                <w:rFonts w:ascii="Calibri" w:hAnsi="Calibri" w:cs="Calibri"/>
                <w:b/>
                <w:bCs/>
                <w:i/>
                <w:iCs/>
                <w:kern w:val="0"/>
                <w:sz w:val="20"/>
                <w:szCs w:val="20"/>
                <w14:ligatures w14:val="none"/>
              </w:rPr>
            </w:pPr>
          </w:p>
        </w:tc>
        <w:tc>
          <w:tcPr>
            <w:tcW w:w="1040" w:type="dxa"/>
            <w:tcBorders>
              <w:top w:val="nil"/>
              <w:left w:val="nil"/>
              <w:bottom w:val="nil"/>
              <w:right w:val="nil"/>
            </w:tcBorders>
            <w:shd w:val="clear" w:color="auto" w:fill="auto"/>
            <w:noWrap/>
            <w:vAlign w:val="bottom"/>
            <w:hideMark/>
          </w:tcPr>
          <w:p w14:paraId="10DB01B1" w14:textId="77777777" w:rsidR="006E6DFB" w:rsidRPr="006E6DFB" w:rsidRDefault="006E6DFB" w:rsidP="006E6DFB">
            <w:pPr>
              <w:rPr>
                <w:rFonts w:ascii="Calibri" w:hAnsi="Calibri" w:cs="Calibri"/>
                <w:b/>
                <w:bCs/>
                <w:i/>
                <w:iCs/>
                <w:kern w:val="0"/>
                <w:sz w:val="20"/>
                <w:szCs w:val="20"/>
                <w14:ligatures w14:val="none"/>
              </w:rPr>
            </w:pPr>
          </w:p>
        </w:tc>
        <w:tc>
          <w:tcPr>
            <w:tcW w:w="900" w:type="dxa"/>
            <w:tcBorders>
              <w:top w:val="nil"/>
              <w:left w:val="nil"/>
              <w:bottom w:val="nil"/>
              <w:right w:val="nil"/>
            </w:tcBorders>
            <w:shd w:val="clear" w:color="auto" w:fill="auto"/>
            <w:noWrap/>
            <w:vAlign w:val="bottom"/>
            <w:hideMark/>
          </w:tcPr>
          <w:p w14:paraId="3CDCAC82" w14:textId="77777777" w:rsidR="006E6DFB" w:rsidRPr="006E6DFB" w:rsidRDefault="006E6DFB" w:rsidP="006E6DFB">
            <w:pPr>
              <w:jc w:val="center"/>
              <w:rPr>
                <w:rFonts w:ascii="Calibri" w:hAnsi="Calibri" w:cs="Calibri"/>
                <w:kern w:val="0"/>
                <w:sz w:val="20"/>
                <w:szCs w:val="20"/>
                <w14:ligatures w14:val="none"/>
              </w:rPr>
            </w:pPr>
          </w:p>
        </w:tc>
        <w:tc>
          <w:tcPr>
            <w:tcW w:w="1840" w:type="dxa"/>
            <w:tcBorders>
              <w:top w:val="nil"/>
              <w:left w:val="nil"/>
              <w:bottom w:val="nil"/>
              <w:right w:val="nil"/>
            </w:tcBorders>
            <w:shd w:val="clear" w:color="auto" w:fill="auto"/>
            <w:noWrap/>
            <w:vAlign w:val="bottom"/>
            <w:hideMark/>
          </w:tcPr>
          <w:p w14:paraId="78D2BC75" w14:textId="77777777" w:rsidR="006E6DFB" w:rsidRPr="006E6DFB" w:rsidRDefault="006E6DFB" w:rsidP="006E6DFB">
            <w:pPr>
              <w:jc w:val="center"/>
              <w:rPr>
                <w:rFonts w:ascii="Calibri" w:hAnsi="Calibri" w:cs="Calibri"/>
                <w:kern w:val="0"/>
                <w:sz w:val="20"/>
                <w:szCs w:val="20"/>
                <w14:ligatures w14:val="none"/>
              </w:rPr>
            </w:pPr>
          </w:p>
        </w:tc>
        <w:tc>
          <w:tcPr>
            <w:tcW w:w="1820" w:type="dxa"/>
            <w:tcBorders>
              <w:top w:val="nil"/>
              <w:left w:val="nil"/>
              <w:bottom w:val="nil"/>
              <w:right w:val="nil"/>
            </w:tcBorders>
            <w:shd w:val="clear" w:color="auto" w:fill="auto"/>
            <w:noWrap/>
            <w:vAlign w:val="bottom"/>
            <w:hideMark/>
          </w:tcPr>
          <w:p w14:paraId="4794CE69" w14:textId="77777777" w:rsidR="006E6DFB" w:rsidRPr="006E6DFB" w:rsidRDefault="006E6DFB" w:rsidP="006E6DFB">
            <w:pPr>
              <w:jc w:val="center"/>
              <w:rPr>
                <w:rFonts w:ascii="Calibri" w:hAnsi="Calibri" w:cs="Calibri"/>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2BF805D" w14:textId="77777777" w:rsidR="006E6DFB" w:rsidRPr="006E6DFB" w:rsidRDefault="006E6DFB" w:rsidP="006E6DFB">
            <w:pPr>
              <w:jc w:val="center"/>
              <w:rPr>
                <w:rFonts w:ascii="Calibri" w:hAnsi="Calibri" w:cs="Calibri"/>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7AC510A" w14:textId="77777777" w:rsidR="006E6DFB" w:rsidRPr="006E6DFB" w:rsidRDefault="006E6DFB" w:rsidP="006E6DFB">
            <w:pPr>
              <w:jc w:val="center"/>
              <w:rPr>
                <w:rFonts w:ascii="Calibri" w:hAnsi="Calibri" w:cs="Calibri"/>
                <w:kern w:val="0"/>
                <w:sz w:val="20"/>
                <w:szCs w:val="20"/>
                <w14:ligatures w14:val="none"/>
              </w:rPr>
            </w:pPr>
          </w:p>
        </w:tc>
      </w:tr>
      <w:tr w:rsidR="006E6DFB" w:rsidRPr="006E6DFB" w14:paraId="373F5F88" w14:textId="77777777" w:rsidTr="00DA70F1">
        <w:trPr>
          <w:trHeight w:val="375"/>
        </w:trPr>
        <w:tc>
          <w:tcPr>
            <w:tcW w:w="10024" w:type="dxa"/>
            <w:gridSpan w:val="6"/>
            <w:tcBorders>
              <w:top w:val="nil"/>
              <w:left w:val="nil"/>
              <w:bottom w:val="nil"/>
              <w:right w:val="nil"/>
            </w:tcBorders>
            <w:shd w:val="clear" w:color="auto" w:fill="auto"/>
            <w:noWrap/>
            <w:vAlign w:val="center"/>
            <w:hideMark/>
          </w:tcPr>
          <w:p w14:paraId="32106EC0" w14:textId="77777777" w:rsidR="006E6DFB" w:rsidRPr="006E6DFB" w:rsidRDefault="006E6DFB" w:rsidP="006E6DFB">
            <w:pPr>
              <w:autoSpaceDE w:val="0"/>
              <w:autoSpaceDN w:val="0"/>
              <w:adjustRightInd w:val="0"/>
              <w:spacing w:after="120"/>
              <w:rPr>
                <w:rFonts w:ascii="Calibri" w:hAnsi="Calibri" w:cs="Calibri"/>
                <w:b/>
                <w:bCs/>
                <w:kern w:val="0"/>
                <w:sz w:val="20"/>
                <w:szCs w:val="20"/>
                <w14:ligatures w14:val="none"/>
              </w:rPr>
            </w:pPr>
            <w:r w:rsidRPr="006E6DFB">
              <w:rPr>
                <w:rFonts w:ascii="Calibri" w:hAnsi="Calibri" w:cs="Calibri"/>
                <w:b/>
                <w:bCs/>
                <w:kern w:val="0"/>
                <w:sz w:val="20"/>
                <w:szCs w:val="20"/>
                <w14:ligatures w14:val="none"/>
              </w:rPr>
              <w:t>Załącznik 1b</w:t>
            </w:r>
          </w:p>
          <w:p w14:paraId="3B758FAC" w14:textId="77777777" w:rsidR="006E6DFB" w:rsidRPr="006E6DFB" w:rsidRDefault="006E6DFB" w:rsidP="006E6DFB">
            <w:pPr>
              <w:rPr>
                <w:rFonts w:ascii="Calibri" w:hAnsi="Calibri" w:cs="Calibri"/>
                <w:b/>
                <w:bCs/>
                <w:kern w:val="0"/>
                <w:sz w:val="20"/>
                <w:szCs w:val="20"/>
                <w14:ligatures w14:val="none"/>
              </w:rPr>
            </w:pPr>
            <w:r w:rsidRPr="006E6DFB">
              <w:rPr>
                <w:rFonts w:ascii="Calibri" w:hAnsi="Calibri" w:cs="Calibri"/>
                <w:b/>
                <w:bCs/>
                <w:kern w:val="0"/>
                <w:sz w:val="20"/>
                <w:szCs w:val="20"/>
                <w14:ligatures w14:val="none"/>
              </w:rPr>
              <w:t>Formularz Asortymentowo-Ilościowo-Cenowy CZĘŚĆ II – dostawy papieru kserograficznego*</w:t>
            </w:r>
          </w:p>
        </w:tc>
        <w:tc>
          <w:tcPr>
            <w:tcW w:w="1721" w:type="dxa"/>
            <w:tcBorders>
              <w:top w:val="nil"/>
              <w:left w:val="nil"/>
              <w:bottom w:val="single" w:sz="4" w:space="0" w:color="auto"/>
              <w:right w:val="nil"/>
            </w:tcBorders>
            <w:shd w:val="clear" w:color="auto" w:fill="auto"/>
            <w:noWrap/>
            <w:vAlign w:val="bottom"/>
            <w:hideMark/>
          </w:tcPr>
          <w:p w14:paraId="28157DBF" w14:textId="77777777" w:rsidR="006E6DFB" w:rsidRPr="006E6DFB" w:rsidRDefault="006E6DFB" w:rsidP="006E6DFB">
            <w:pPr>
              <w:rPr>
                <w:rFonts w:ascii="Calibri" w:hAnsi="Calibri" w:cs="Calibri"/>
                <w:b/>
                <w:bCs/>
                <w:kern w:val="0"/>
                <w:sz w:val="20"/>
                <w:szCs w:val="20"/>
                <w14:ligatures w14:val="none"/>
              </w:rPr>
            </w:pPr>
          </w:p>
        </w:tc>
        <w:tc>
          <w:tcPr>
            <w:tcW w:w="2600" w:type="dxa"/>
            <w:tcBorders>
              <w:top w:val="nil"/>
              <w:left w:val="nil"/>
              <w:bottom w:val="single" w:sz="4" w:space="0" w:color="auto"/>
              <w:right w:val="nil"/>
            </w:tcBorders>
            <w:shd w:val="clear" w:color="auto" w:fill="auto"/>
            <w:noWrap/>
            <w:vAlign w:val="bottom"/>
            <w:hideMark/>
          </w:tcPr>
          <w:p w14:paraId="5B85CE12" w14:textId="77777777" w:rsidR="006E6DFB" w:rsidRPr="006E6DFB" w:rsidRDefault="006E6DFB" w:rsidP="006E6DFB">
            <w:pPr>
              <w:jc w:val="center"/>
              <w:rPr>
                <w:rFonts w:ascii="Calibri" w:hAnsi="Calibri" w:cs="Calibri"/>
                <w:kern w:val="0"/>
                <w:sz w:val="20"/>
                <w:szCs w:val="20"/>
                <w14:ligatures w14:val="none"/>
              </w:rPr>
            </w:pPr>
          </w:p>
        </w:tc>
      </w:tr>
      <w:tr w:rsidR="006E6DFB" w:rsidRPr="006E6DFB" w14:paraId="0A1A0DDA" w14:textId="77777777" w:rsidTr="00DA70F1">
        <w:trPr>
          <w:trHeight w:val="592"/>
        </w:trPr>
        <w:tc>
          <w:tcPr>
            <w:tcW w:w="577" w:type="dxa"/>
            <w:vMerge w:val="restart"/>
            <w:tcBorders>
              <w:top w:val="single" w:sz="8" w:space="0" w:color="auto"/>
              <w:left w:val="single" w:sz="8" w:space="0" w:color="auto"/>
              <w:bottom w:val="single" w:sz="8" w:space="0" w:color="000000"/>
              <w:right w:val="nil"/>
            </w:tcBorders>
            <w:shd w:val="clear" w:color="000000" w:fill="D0CECE"/>
            <w:noWrap/>
            <w:vAlign w:val="center"/>
            <w:hideMark/>
          </w:tcPr>
          <w:p w14:paraId="1540B9D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Lp.</w:t>
            </w:r>
          </w:p>
        </w:tc>
        <w:tc>
          <w:tcPr>
            <w:tcW w:w="3847" w:type="dxa"/>
            <w:vMerge w:val="restart"/>
            <w:tcBorders>
              <w:top w:val="single" w:sz="8" w:space="0" w:color="auto"/>
              <w:left w:val="single" w:sz="4" w:space="0" w:color="auto"/>
              <w:bottom w:val="single" w:sz="8" w:space="0" w:color="000000"/>
              <w:right w:val="single" w:sz="4" w:space="0" w:color="auto"/>
            </w:tcBorders>
            <w:shd w:val="clear" w:color="000000" w:fill="D0CECE"/>
            <w:noWrap/>
            <w:vAlign w:val="center"/>
            <w:hideMark/>
          </w:tcPr>
          <w:p w14:paraId="6F25B030"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Opis papieru</w:t>
            </w:r>
          </w:p>
        </w:tc>
        <w:tc>
          <w:tcPr>
            <w:tcW w:w="1040" w:type="dxa"/>
            <w:vMerge w:val="restart"/>
            <w:tcBorders>
              <w:top w:val="single" w:sz="8" w:space="0" w:color="auto"/>
              <w:left w:val="single" w:sz="4" w:space="0" w:color="auto"/>
              <w:bottom w:val="single" w:sz="8" w:space="0" w:color="000000"/>
              <w:right w:val="single" w:sz="4" w:space="0" w:color="auto"/>
            </w:tcBorders>
            <w:shd w:val="clear" w:color="000000" w:fill="D0CECE"/>
            <w:vAlign w:val="center"/>
            <w:hideMark/>
          </w:tcPr>
          <w:p w14:paraId="13E507CB"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Jednostka</w:t>
            </w:r>
            <w:r w:rsidRPr="006E6DFB">
              <w:rPr>
                <w:rFonts w:ascii="Calibri" w:hAnsi="Calibri" w:cs="Calibri"/>
                <w:b/>
                <w:bCs/>
                <w:kern w:val="0"/>
                <w:sz w:val="20"/>
                <w:szCs w:val="20"/>
                <w14:ligatures w14:val="none"/>
              </w:rPr>
              <w:br/>
              <w:t>miary</w:t>
            </w:r>
          </w:p>
        </w:tc>
        <w:tc>
          <w:tcPr>
            <w:tcW w:w="900" w:type="dxa"/>
            <w:tcBorders>
              <w:top w:val="single" w:sz="8" w:space="0" w:color="auto"/>
              <w:left w:val="nil"/>
              <w:bottom w:val="single" w:sz="4" w:space="0" w:color="auto"/>
              <w:right w:val="single" w:sz="4" w:space="0" w:color="auto"/>
            </w:tcBorders>
            <w:shd w:val="clear" w:color="000000" w:fill="D0CECE"/>
            <w:vAlign w:val="center"/>
            <w:hideMark/>
          </w:tcPr>
          <w:p w14:paraId="5468AF0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Ilość</w:t>
            </w:r>
          </w:p>
        </w:tc>
        <w:tc>
          <w:tcPr>
            <w:tcW w:w="1840" w:type="dxa"/>
            <w:tcBorders>
              <w:top w:val="single" w:sz="8" w:space="0" w:color="auto"/>
              <w:left w:val="nil"/>
              <w:bottom w:val="nil"/>
              <w:right w:val="single" w:sz="4" w:space="0" w:color="auto"/>
            </w:tcBorders>
            <w:shd w:val="clear" w:color="000000" w:fill="D0CECE"/>
            <w:vAlign w:val="center"/>
            <w:hideMark/>
          </w:tcPr>
          <w:p w14:paraId="4F0F161A"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Ceny jednostkowa netto w zł </w:t>
            </w:r>
          </w:p>
        </w:tc>
        <w:tc>
          <w:tcPr>
            <w:tcW w:w="1820" w:type="dxa"/>
            <w:tcBorders>
              <w:top w:val="single" w:sz="8" w:space="0" w:color="auto"/>
              <w:left w:val="nil"/>
              <w:bottom w:val="nil"/>
              <w:right w:val="single" w:sz="4" w:space="0" w:color="auto"/>
            </w:tcBorders>
            <w:shd w:val="clear" w:color="000000" w:fill="D0CECE"/>
            <w:vAlign w:val="center"/>
            <w:hideMark/>
          </w:tcPr>
          <w:p w14:paraId="10CFC1A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w zł </w:t>
            </w:r>
          </w:p>
        </w:tc>
        <w:tc>
          <w:tcPr>
            <w:tcW w:w="4321" w:type="dxa"/>
            <w:gridSpan w:val="2"/>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D4423B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Określenie oferowanego papieru</w:t>
            </w:r>
          </w:p>
        </w:tc>
      </w:tr>
      <w:tr w:rsidR="006E6DFB" w:rsidRPr="006E6DFB" w14:paraId="430B3711" w14:textId="77777777" w:rsidTr="00DA70F1">
        <w:trPr>
          <w:trHeight w:val="161"/>
        </w:trPr>
        <w:tc>
          <w:tcPr>
            <w:tcW w:w="577" w:type="dxa"/>
            <w:vMerge/>
            <w:tcBorders>
              <w:top w:val="single" w:sz="8" w:space="0" w:color="auto"/>
              <w:left w:val="single" w:sz="8" w:space="0" w:color="auto"/>
              <w:bottom w:val="single" w:sz="8" w:space="0" w:color="000000"/>
              <w:right w:val="nil"/>
            </w:tcBorders>
            <w:vAlign w:val="center"/>
            <w:hideMark/>
          </w:tcPr>
          <w:p w14:paraId="249221CA"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top w:val="single" w:sz="8" w:space="0" w:color="auto"/>
              <w:left w:val="single" w:sz="4" w:space="0" w:color="auto"/>
              <w:bottom w:val="single" w:sz="8" w:space="0" w:color="000000"/>
              <w:right w:val="single" w:sz="4" w:space="0" w:color="auto"/>
            </w:tcBorders>
            <w:vAlign w:val="center"/>
            <w:hideMark/>
          </w:tcPr>
          <w:p w14:paraId="152701B3" w14:textId="77777777" w:rsidR="006E6DFB" w:rsidRPr="006E6DFB" w:rsidRDefault="006E6DFB" w:rsidP="006E6DFB">
            <w:pPr>
              <w:spacing w:after="0"/>
              <w:rPr>
                <w:rFonts w:ascii="Calibri" w:hAnsi="Calibri" w:cs="Calibri"/>
                <w:b/>
                <w:bCs/>
                <w:kern w:val="0"/>
                <w:sz w:val="20"/>
                <w:szCs w:val="20"/>
                <w14:ligatures w14:val="none"/>
              </w:rPr>
            </w:pP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1478F62A" w14:textId="77777777" w:rsidR="006E6DFB" w:rsidRPr="006E6DFB" w:rsidRDefault="006E6DFB" w:rsidP="006E6DFB">
            <w:pPr>
              <w:spacing w:after="0"/>
              <w:rPr>
                <w:rFonts w:ascii="Calibri" w:hAnsi="Calibri" w:cs="Calibri"/>
                <w:b/>
                <w:bCs/>
                <w:kern w:val="0"/>
                <w:sz w:val="20"/>
                <w:szCs w:val="20"/>
                <w14:ligatures w14:val="none"/>
              </w:rPr>
            </w:pPr>
          </w:p>
        </w:tc>
        <w:tc>
          <w:tcPr>
            <w:tcW w:w="900" w:type="dxa"/>
            <w:tcBorders>
              <w:top w:val="single" w:sz="8" w:space="0" w:color="auto"/>
              <w:left w:val="nil"/>
              <w:bottom w:val="single" w:sz="8" w:space="0" w:color="auto"/>
              <w:right w:val="single" w:sz="8" w:space="0" w:color="auto"/>
            </w:tcBorders>
            <w:shd w:val="clear" w:color="000000" w:fill="D8D8D8"/>
            <w:vAlign w:val="center"/>
            <w:hideMark/>
          </w:tcPr>
          <w:p w14:paraId="7F885D54"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1840" w:type="dxa"/>
            <w:tcBorders>
              <w:top w:val="single" w:sz="8" w:space="0" w:color="auto"/>
              <w:left w:val="nil"/>
              <w:bottom w:val="single" w:sz="8" w:space="0" w:color="auto"/>
              <w:right w:val="single" w:sz="8" w:space="0" w:color="auto"/>
            </w:tcBorders>
            <w:shd w:val="clear" w:color="000000" w:fill="D8D8D8"/>
            <w:vAlign w:val="center"/>
            <w:hideMark/>
          </w:tcPr>
          <w:p w14:paraId="2D7168F0"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2</w:t>
            </w:r>
          </w:p>
        </w:tc>
        <w:tc>
          <w:tcPr>
            <w:tcW w:w="1820" w:type="dxa"/>
            <w:tcBorders>
              <w:top w:val="single" w:sz="8" w:space="0" w:color="auto"/>
              <w:left w:val="nil"/>
              <w:bottom w:val="single" w:sz="8" w:space="0" w:color="auto"/>
              <w:right w:val="single" w:sz="4" w:space="0" w:color="auto"/>
            </w:tcBorders>
            <w:shd w:val="clear" w:color="000000" w:fill="D8D8D8"/>
            <w:vAlign w:val="center"/>
            <w:hideMark/>
          </w:tcPr>
          <w:p w14:paraId="72D377C1"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3=(1x2)</w:t>
            </w:r>
          </w:p>
        </w:tc>
        <w:tc>
          <w:tcPr>
            <w:tcW w:w="4321" w:type="dxa"/>
            <w:gridSpan w:val="2"/>
            <w:vMerge/>
            <w:tcBorders>
              <w:top w:val="single" w:sz="8" w:space="0" w:color="000000"/>
              <w:left w:val="single" w:sz="4" w:space="0" w:color="auto"/>
              <w:bottom w:val="single" w:sz="4" w:space="0" w:color="auto"/>
              <w:right w:val="single" w:sz="4" w:space="0" w:color="auto"/>
            </w:tcBorders>
            <w:vAlign w:val="center"/>
            <w:hideMark/>
          </w:tcPr>
          <w:p w14:paraId="35A62CA3" w14:textId="77777777" w:rsidR="006E6DFB" w:rsidRPr="006E6DFB" w:rsidRDefault="006E6DFB" w:rsidP="006E6DFB">
            <w:pPr>
              <w:spacing w:after="0"/>
              <w:rPr>
                <w:rFonts w:ascii="Calibri" w:hAnsi="Calibri" w:cs="Calibri"/>
                <w:b/>
                <w:bCs/>
                <w:kern w:val="0"/>
                <w:sz w:val="20"/>
                <w:szCs w:val="20"/>
                <w14:ligatures w14:val="none"/>
              </w:rPr>
            </w:pPr>
          </w:p>
        </w:tc>
      </w:tr>
      <w:tr w:rsidR="006E6DFB" w:rsidRPr="006E6DFB" w14:paraId="7AD0F512" w14:textId="77777777" w:rsidTr="00DA70F1">
        <w:trPr>
          <w:trHeight w:val="540"/>
        </w:trPr>
        <w:tc>
          <w:tcPr>
            <w:tcW w:w="57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4C5674"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1.</w:t>
            </w:r>
          </w:p>
        </w:tc>
        <w:tc>
          <w:tcPr>
            <w:tcW w:w="3847" w:type="dxa"/>
            <w:vMerge w:val="restart"/>
            <w:tcBorders>
              <w:top w:val="nil"/>
              <w:left w:val="nil"/>
              <w:right w:val="single" w:sz="8" w:space="0" w:color="auto"/>
            </w:tcBorders>
            <w:shd w:val="clear" w:color="auto" w:fill="auto"/>
            <w:vAlign w:val="center"/>
            <w:hideMark/>
          </w:tcPr>
          <w:p w14:paraId="2B9D5A5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Papier kserograficzny biały: format A4, gramatura 80 ±3 g/m2, wilgotność 3,5-5,3%, grubość  108 ±3 mikrony,  białość CIE min. 161 ±2, nieprzezroczystość min. 91%,  gładkość 180 ±50 cm3/min</w:t>
            </w:r>
          </w:p>
          <w:p w14:paraId="4EA05A6E" w14:textId="77777777" w:rsidR="006E6DFB" w:rsidRPr="006E6DFB" w:rsidRDefault="006E6DFB" w:rsidP="006E6DFB">
            <w:pPr>
              <w:spacing w:after="0"/>
              <w:rPr>
                <w:rFonts w:ascii="Calibri" w:hAnsi="Calibri" w:cs="Calibri"/>
                <w:color w:val="000000"/>
                <w:kern w:val="0"/>
                <w:sz w:val="20"/>
                <w:szCs w:val="20"/>
                <w14:ligatures w14:val="none"/>
              </w:rPr>
            </w:pPr>
          </w:p>
          <w:p w14:paraId="78BA1416"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Zamawiający dopuszcza również papier, którego białość wynosi 161 +/- 3CIE przy zachowaniu pozostałych wyżej wskazanych parametrów.  </w:t>
            </w:r>
          </w:p>
        </w:tc>
        <w:tc>
          <w:tcPr>
            <w:tcW w:w="1040" w:type="dxa"/>
            <w:vMerge w:val="restart"/>
            <w:tcBorders>
              <w:top w:val="nil"/>
              <w:left w:val="nil"/>
              <w:right w:val="nil"/>
            </w:tcBorders>
            <w:shd w:val="clear" w:color="auto" w:fill="auto"/>
            <w:noWrap/>
            <w:vAlign w:val="center"/>
            <w:hideMark/>
          </w:tcPr>
          <w:p w14:paraId="15A17FF0" w14:textId="77777777" w:rsidR="006E6DFB" w:rsidRPr="006E6DFB" w:rsidRDefault="006E6DFB" w:rsidP="006E6DFB">
            <w:pPr>
              <w:spacing w:after="0"/>
              <w:jc w:val="center"/>
              <w:rPr>
                <w:rFonts w:ascii="Calibri" w:hAnsi="Calibri" w:cs="Calibri"/>
                <w:kern w:val="0"/>
                <w:sz w:val="20"/>
                <w:szCs w:val="20"/>
                <w14:ligatures w14:val="none"/>
              </w:rPr>
            </w:pPr>
          </w:p>
          <w:p w14:paraId="6FB5DC0C" w14:textId="77777777" w:rsidR="006E6DFB" w:rsidRPr="006E6DFB" w:rsidRDefault="006E6DFB" w:rsidP="006E6DFB">
            <w:pPr>
              <w:spacing w:after="0"/>
              <w:jc w:val="center"/>
              <w:rPr>
                <w:rFonts w:ascii="Calibri" w:hAnsi="Calibri" w:cs="Calibri"/>
                <w:b/>
                <w:bCs/>
                <w:kern w:val="0"/>
                <w:sz w:val="20"/>
                <w:szCs w:val="20"/>
                <w14:ligatures w14:val="none"/>
              </w:rPr>
            </w:pPr>
          </w:p>
          <w:p w14:paraId="2EC7AB9A" w14:textId="77777777" w:rsidR="006E6DFB" w:rsidRPr="006E6DFB" w:rsidRDefault="006E6DFB" w:rsidP="006E6DFB">
            <w:pPr>
              <w:spacing w:after="0"/>
              <w:jc w:val="center"/>
              <w:rPr>
                <w:rFonts w:ascii="Calibri" w:hAnsi="Calibri" w:cs="Calibri"/>
                <w:b/>
                <w:bCs/>
                <w:kern w:val="0"/>
                <w:sz w:val="20"/>
                <w:szCs w:val="20"/>
                <w14:ligatures w14:val="none"/>
              </w:rPr>
            </w:pPr>
          </w:p>
          <w:p w14:paraId="3D0EF482"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ryza</w:t>
            </w:r>
          </w:p>
          <w:p w14:paraId="01C6F699"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a 500 ark.</w:t>
            </w:r>
          </w:p>
          <w:p w14:paraId="48EEF71D" w14:textId="77777777" w:rsidR="006E6DFB" w:rsidRPr="006E6DFB" w:rsidRDefault="006E6DFB" w:rsidP="006E6DFB">
            <w:pPr>
              <w:spacing w:after="0"/>
              <w:jc w:val="center"/>
              <w:rPr>
                <w:rFonts w:ascii="Calibri" w:hAnsi="Calibri" w:cs="Calibri"/>
                <w:b/>
                <w:bCs/>
                <w:kern w:val="0"/>
                <w:sz w:val="20"/>
                <w:szCs w:val="20"/>
                <w14:ligatures w14:val="none"/>
              </w:rPr>
            </w:pPr>
          </w:p>
          <w:p w14:paraId="128B01D6" w14:textId="77777777" w:rsidR="006E6DFB" w:rsidRPr="006E6DFB" w:rsidRDefault="006E6DFB" w:rsidP="006E6DFB">
            <w:pPr>
              <w:spacing w:after="0"/>
              <w:jc w:val="center"/>
              <w:rPr>
                <w:rFonts w:ascii="Calibri" w:hAnsi="Calibri" w:cs="Calibri"/>
                <w:b/>
                <w:bCs/>
                <w:kern w:val="0"/>
                <w:sz w:val="20"/>
                <w:szCs w:val="20"/>
                <w14:ligatures w14:val="none"/>
              </w:rPr>
            </w:pPr>
          </w:p>
          <w:p w14:paraId="79D2213E" w14:textId="77777777" w:rsidR="006E6DFB" w:rsidRPr="006E6DFB" w:rsidRDefault="006E6DFB" w:rsidP="006E6DFB">
            <w:pPr>
              <w:spacing w:after="0"/>
              <w:jc w:val="center"/>
              <w:rPr>
                <w:rFonts w:ascii="Calibri" w:hAnsi="Calibri" w:cs="Calibri"/>
                <w:kern w:val="0"/>
                <w:sz w:val="20"/>
                <w:szCs w:val="20"/>
                <w14:ligatures w14:val="none"/>
              </w:rPr>
            </w:pPr>
          </w:p>
        </w:tc>
        <w:tc>
          <w:tcPr>
            <w:tcW w:w="900" w:type="dxa"/>
            <w:vMerge w:val="restart"/>
            <w:tcBorders>
              <w:top w:val="nil"/>
              <w:left w:val="single" w:sz="4" w:space="0" w:color="auto"/>
              <w:bottom w:val="single" w:sz="8" w:space="0" w:color="000000"/>
              <w:right w:val="single" w:sz="4" w:space="0" w:color="auto"/>
            </w:tcBorders>
            <w:shd w:val="clear" w:color="000000" w:fill="FFFFFF"/>
            <w:noWrap/>
            <w:vAlign w:val="center"/>
          </w:tcPr>
          <w:p w14:paraId="0D5231B3" w14:textId="77777777" w:rsidR="006E6DFB" w:rsidRPr="006E6DFB" w:rsidRDefault="006E6DFB" w:rsidP="006E6DFB">
            <w:pPr>
              <w:spacing w:after="0"/>
              <w:jc w:val="center"/>
              <w:rPr>
                <w:rFonts w:ascii="Calibri" w:hAnsi="Calibri" w:cs="Calibri"/>
                <w:b/>
                <w:bCs/>
                <w:kern w:val="0"/>
                <w:sz w:val="20"/>
                <w:szCs w:val="20"/>
                <w14:ligatures w14:val="none"/>
              </w:rPr>
            </w:pPr>
            <w:r w:rsidRPr="006E6DFB">
              <w:rPr>
                <w:rFonts w:ascii="Calibri" w:hAnsi="Calibri" w:cs="Calibri"/>
                <w:b/>
                <w:bCs/>
                <w:kern w:val="0"/>
                <w:sz w:val="20"/>
                <w:szCs w:val="20"/>
                <w14:ligatures w14:val="none"/>
              </w:rPr>
              <w:t>19910</w:t>
            </w:r>
          </w:p>
        </w:tc>
        <w:tc>
          <w:tcPr>
            <w:tcW w:w="18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5496257"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w:t>
            </w:r>
          </w:p>
        </w:tc>
        <w:tc>
          <w:tcPr>
            <w:tcW w:w="1820" w:type="dxa"/>
            <w:vMerge w:val="restart"/>
            <w:tcBorders>
              <w:top w:val="nil"/>
              <w:left w:val="single" w:sz="4" w:space="0" w:color="auto"/>
              <w:bottom w:val="single" w:sz="8" w:space="0" w:color="000000"/>
              <w:right w:val="nil"/>
            </w:tcBorders>
            <w:shd w:val="clear" w:color="auto" w:fill="auto"/>
            <w:noWrap/>
            <w:vAlign w:val="center"/>
          </w:tcPr>
          <w:p w14:paraId="0B4E73EF"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single" w:sz="4" w:space="0" w:color="auto"/>
              <w:left w:val="single" w:sz="8" w:space="0" w:color="auto"/>
              <w:bottom w:val="nil"/>
              <w:right w:val="nil"/>
            </w:tcBorders>
            <w:shd w:val="clear" w:color="auto" w:fill="auto"/>
            <w:vAlign w:val="center"/>
            <w:hideMark/>
          </w:tcPr>
          <w:p w14:paraId="5BC24082"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 xml:space="preserve">nazwa papieru </w:t>
            </w:r>
            <w:r w:rsidRPr="006E6DFB">
              <w:rPr>
                <w:rFonts w:ascii="Calibri" w:hAnsi="Calibri" w:cs="Calibri"/>
                <w:color w:val="000000"/>
                <w:kern w:val="0"/>
                <w:sz w:val="20"/>
                <w:szCs w:val="20"/>
                <w14:ligatures w14:val="none"/>
              </w:rPr>
              <w:br/>
              <w:t xml:space="preserve">i producenta: </w:t>
            </w:r>
          </w:p>
        </w:tc>
        <w:tc>
          <w:tcPr>
            <w:tcW w:w="2600" w:type="dxa"/>
            <w:tcBorders>
              <w:top w:val="single" w:sz="4" w:space="0" w:color="auto"/>
              <w:left w:val="nil"/>
              <w:bottom w:val="dotted" w:sz="4" w:space="0" w:color="auto"/>
              <w:right w:val="single" w:sz="8" w:space="0" w:color="auto"/>
            </w:tcBorders>
            <w:shd w:val="clear" w:color="auto" w:fill="auto"/>
            <w:noWrap/>
            <w:vAlign w:val="center"/>
            <w:hideMark/>
          </w:tcPr>
          <w:p w14:paraId="4631AD44"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4EF5CDD1"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3D56BEE8"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43E69E6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015894C4"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E4FDC86"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18CBD8CD"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5F48E06D"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9D69908"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format:</w:t>
            </w:r>
          </w:p>
        </w:tc>
        <w:tc>
          <w:tcPr>
            <w:tcW w:w="2600" w:type="dxa"/>
            <w:tcBorders>
              <w:top w:val="nil"/>
              <w:left w:val="nil"/>
              <w:bottom w:val="dotted" w:sz="4" w:space="0" w:color="auto"/>
              <w:right w:val="single" w:sz="8" w:space="0" w:color="auto"/>
            </w:tcBorders>
            <w:shd w:val="clear" w:color="auto" w:fill="auto"/>
            <w:noWrap/>
            <w:vAlign w:val="center"/>
          </w:tcPr>
          <w:p w14:paraId="08B97CCF"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4AA10CF6"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6E5A2BE"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72A1285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2B9673B8"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45E21E1A"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0EA9B77F"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1FF133C4"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35BBBA0"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gramatura:</w:t>
            </w:r>
          </w:p>
        </w:tc>
        <w:tc>
          <w:tcPr>
            <w:tcW w:w="2600" w:type="dxa"/>
            <w:tcBorders>
              <w:top w:val="nil"/>
              <w:left w:val="nil"/>
              <w:bottom w:val="nil"/>
              <w:right w:val="single" w:sz="8" w:space="0" w:color="auto"/>
            </w:tcBorders>
            <w:shd w:val="clear" w:color="auto" w:fill="auto"/>
            <w:noWrap/>
            <w:vAlign w:val="center"/>
            <w:hideMark/>
          </w:tcPr>
          <w:p w14:paraId="71399F4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ED9E311"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1F7B1801"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5054A1A6"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59CA3B7D"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E59109D"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79DF2794"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00FE6316"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3A2C0275"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wilgotność:</w:t>
            </w:r>
          </w:p>
        </w:tc>
        <w:tc>
          <w:tcPr>
            <w:tcW w:w="2600" w:type="dxa"/>
            <w:tcBorders>
              <w:top w:val="dotted" w:sz="4" w:space="0" w:color="auto"/>
              <w:left w:val="nil"/>
              <w:bottom w:val="nil"/>
              <w:right w:val="single" w:sz="8" w:space="0" w:color="auto"/>
            </w:tcBorders>
            <w:shd w:val="clear" w:color="auto" w:fill="auto"/>
            <w:noWrap/>
            <w:vAlign w:val="center"/>
            <w:hideMark/>
          </w:tcPr>
          <w:p w14:paraId="45671693"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400E233"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27E8B89A"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25FEB2FB"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37250227"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21D06A23"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53847DA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1CD47D2E"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1ED31293"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grubość:</w:t>
            </w:r>
          </w:p>
        </w:tc>
        <w:tc>
          <w:tcPr>
            <w:tcW w:w="2600" w:type="dxa"/>
            <w:tcBorders>
              <w:top w:val="dotted" w:sz="4" w:space="0" w:color="auto"/>
              <w:left w:val="nil"/>
              <w:bottom w:val="nil"/>
              <w:right w:val="single" w:sz="8" w:space="0" w:color="auto"/>
            </w:tcBorders>
            <w:shd w:val="clear" w:color="auto" w:fill="auto"/>
            <w:noWrap/>
            <w:vAlign w:val="center"/>
            <w:hideMark/>
          </w:tcPr>
          <w:p w14:paraId="227C421C"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1D5137BA"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00F27095"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6FD5C47D"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76DFF0BC"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0823554F"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4E8C78A9"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7DFDD7BD"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0E4A6087"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białość CIE:</w:t>
            </w:r>
          </w:p>
        </w:tc>
        <w:tc>
          <w:tcPr>
            <w:tcW w:w="2600" w:type="dxa"/>
            <w:tcBorders>
              <w:top w:val="dotted" w:sz="4" w:space="0" w:color="auto"/>
              <w:left w:val="nil"/>
              <w:bottom w:val="dotted" w:sz="4" w:space="0" w:color="auto"/>
              <w:right w:val="single" w:sz="8" w:space="0" w:color="auto"/>
            </w:tcBorders>
            <w:shd w:val="clear" w:color="auto" w:fill="auto"/>
            <w:noWrap/>
            <w:vAlign w:val="center"/>
            <w:hideMark/>
          </w:tcPr>
          <w:p w14:paraId="5665E00D"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79A0EA06" w14:textId="77777777" w:rsidTr="00DA70F1">
        <w:trPr>
          <w:trHeight w:val="300"/>
        </w:trPr>
        <w:tc>
          <w:tcPr>
            <w:tcW w:w="577" w:type="dxa"/>
            <w:vMerge/>
            <w:tcBorders>
              <w:top w:val="nil"/>
              <w:left w:val="single" w:sz="8" w:space="0" w:color="auto"/>
              <w:bottom w:val="single" w:sz="8" w:space="0" w:color="000000"/>
              <w:right w:val="single" w:sz="4" w:space="0" w:color="auto"/>
            </w:tcBorders>
            <w:vAlign w:val="center"/>
            <w:hideMark/>
          </w:tcPr>
          <w:p w14:paraId="4FD3AEB7"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right w:val="single" w:sz="8" w:space="0" w:color="auto"/>
            </w:tcBorders>
            <w:shd w:val="clear" w:color="auto" w:fill="auto"/>
          </w:tcPr>
          <w:p w14:paraId="06E27BA6"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right w:val="nil"/>
            </w:tcBorders>
            <w:shd w:val="clear" w:color="auto" w:fill="auto"/>
            <w:noWrap/>
            <w:vAlign w:val="center"/>
            <w:hideMark/>
          </w:tcPr>
          <w:p w14:paraId="39AE48A0"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6E24FA3D"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1BA0E76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06D93967"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nil"/>
              <w:right w:val="nil"/>
            </w:tcBorders>
            <w:shd w:val="clear" w:color="auto" w:fill="auto"/>
            <w:vAlign w:val="center"/>
            <w:hideMark/>
          </w:tcPr>
          <w:p w14:paraId="567BCAA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nieprzezroczystość:</w:t>
            </w:r>
          </w:p>
        </w:tc>
        <w:tc>
          <w:tcPr>
            <w:tcW w:w="2600" w:type="dxa"/>
            <w:tcBorders>
              <w:top w:val="nil"/>
              <w:left w:val="nil"/>
              <w:bottom w:val="nil"/>
              <w:right w:val="single" w:sz="8" w:space="0" w:color="auto"/>
            </w:tcBorders>
            <w:shd w:val="clear" w:color="auto" w:fill="auto"/>
            <w:noWrap/>
            <w:vAlign w:val="center"/>
            <w:hideMark/>
          </w:tcPr>
          <w:p w14:paraId="661974C0"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6400EA37" w14:textId="77777777" w:rsidTr="00DA70F1">
        <w:trPr>
          <w:trHeight w:val="60"/>
        </w:trPr>
        <w:tc>
          <w:tcPr>
            <w:tcW w:w="577" w:type="dxa"/>
            <w:vMerge/>
            <w:tcBorders>
              <w:top w:val="nil"/>
              <w:left w:val="single" w:sz="8" w:space="0" w:color="auto"/>
              <w:bottom w:val="single" w:sz="8" w:space="0" w:color="000000"/>
              <w:right w:val="single" w:sz="4" w:space="0" w:color="auto"/>
            </w:tcBorders>
            <w:vAlign w:val="center"/>
            <w:hideMark/>
          </w:tcPr>
          <w:p w14:paraId="2D3EE72F" w14:textId="77777777" w:rsidR="006E6DFB" w:rsidRPr="006E6DFB" w:rsidRDefault="006E6DFB" w:rsidP="006E6DFB">
            <w:pPr>
              <w:spacing w:after="0"/>
              <w:rPr>
                <w:rFonts w:ascii="Calibri" w:hAnsi="Calibri" w:cs="Calibri"/>
                <w:b/>
                <w:bCs/>
                <w:kern w:val="0"/>
                <w:sz w:val="20"/>
                <w:szCs w:val="20"/>
                <w14:ligatures w14:val="none"/>
              </w:rPr>
            </w:pPr>
          </w:p>
        </w:tc>
        <w:tc>
          <w:tcPr>
            <w:tcW w:w="3847" w:type="dxa"/>
            <w:vMerge/>
            <w:tcBorders>
              <w:left w:val="nil"/>
              <w:bottom w:val="single" w:sz="8" w:space="0" w:color="auto"/>
              <w:right w:val="single" w:sz="8" w:space="0" w:color="auto"/>
            </w:tcBorders>
            <w:shd w:val="clear" w:color="auto" w:fill="auto"/>
          </w:tcPr>
          <w:p w14:paraId="6137CB6A" w14:textId="77777777" w:rsidR="006E6DFB" w:rsidRPr="006E6DFB" w:rsidRDefault="006E6DFB" w:rsidP="006E6DFB">
            <w:pPr>
              <w:spacing w:after="0"/>
              <w:rPr>
                <w:rFonts w:ascii="Calibri" w:hAnsi="Calibri" w:cs="Calibri"/>
                <w:color w:val="000000"/>
                <w:kern w:val="0"/>
                <w:sz w:val="20"/>
                <w:szCs w:val="20"/>
                <w14:ligatures w14:val="none"/>
              </w:rPr>
            </w:pPr>
          </w:p>
        </w:tc>
        <w:tc>
          <w:tcPr>
            <w:tcW w:w="1040" w:type="dxa"/>
            <w:vMerge/>
            <w:tcBorders>
              <w:left w:val="nil"/>
              <w:bottom w:val="single" w:sz="8" w:space="0" w:color="auto"/>
              <w:right w:val="nil"/>
            </w:tcBorders>
            <w:shd w:val="clear" w:color="auto" w:fill="auto"/>
            <w:noWrap/>
            <w:vAlign w:val="center"/>
            <w:hideMark/>
          </w:tcPr>
          <w:p w14:paraId="34839D71" w14:textId="77777777" w:rsidR="006E6DFB" w:rsidRPr="006E6DFB" w:rsidRDefault="006E6DFB" w:rsidP="006E6DFB">
            <w:pPr>
              <w:spacing w:after="0"/>
              <w:rPr>
                <w:rFonts w:ascii="Calibri" w:hAnsi="Calibri" w:cs="Calibri"/>
                <w:b/>
                <w:bCs/>
                <w:kern w:val="0"/>
                <w:sz w:val="20"/>
                <w:szCs w:val="20"/>
                <w14:ligatures w14:val="none"/>
              </w:rPr>
            </w:pPr>
          </w:p>
        </w:tc>
        <w:tc>
          <w:tcPr>
            <w:tcW w:w="900" w:type="dxa"/>
            <w:vMerge/>
            <w:tcBorders>
              <w:top w:val="nil"/>
              <w:left w:val="single" w:sz="4" w:space="0" w:color="auto"/>
              <w:bottom w:val="single" w:sz="8" w:space="0" w:color="000000"/>
              <w:right w:val="single" w:sz="4" w:space="0" w:color="auto"/>
            </w:tcBorders>
            <w:vAlign w:val="center"/>
          </w:tcPr>
          <w:p w14:paraId="383BBC29" w14:textId="77777777" w:rsidR="006E6DFB" w:rsidRPr="006E6DFB" w:rsidRDefault="006E6DFB" w:rsidP="006E6DFB">
            <w:pPr>
              <w:spacing w:after="0"/>
              <w:rPr>
                <w:rFonts w:ascii="Calibri" w:hAnsi="Calibri" w:cs="Calibri"/>
                <w:b/>
                <w:bCs/>
                <w:kern w:val="0"/>
                <w:sz w:val="20"/>
                <w:szCs w:val="20"/>
                <w14:ligatures w14:val="none"/>
              </w:rPr>
            </w:pPr>
          </w:p>
        </w:tc>
        <w:tc>
          <w:tcPr>
            <w:tcW w:w="1840" w:type="dxa"/>
            <w:vMerge/>
            <w:tcBorders>
              <w:top w:val="nil"/>
              <w:left w:val="single" w:sz="4" w:space="0" w:color="auto"/>
              <w:bottom w:val="single" w:sz="8" w:space="0" w:color="000000"/>
              <w:right w:val="single" w:sz="4" w:space="0" w:color="auto"/>
            </w:tcBorders>
            <w:vAlign w:val="center"/>
            <w:hideMark/>
          </w:tcPr>
          <w:p w14:paraId="66AE4F01" w14:textId="77777777" w:rsidR="006E6DFB" w:rsidRPr="006E6DFB" w:rsidRDefault="006E6DFB" w:rsidP="006E6DFB">
            <w:pPr>
              <w:spacing w:after="0"/>
              <w:rPr>
                <w:rFonts w:ascii="Calibri" w:hAnsi="Calibri" w:cs="Calibri"/>
                <w:b/>
                <w:bCs/>
                <w:kern w:val="0"/>
                <w:sz w:val="20"/>
                <w:szCs w:val="20"/>
                <w14:ligatures w14:val="none"/>
              </w:rPr>
            </w:pPr>
          </w:p>
        </w:tc>
        <w:tc>
          <w:tcPr>
            <w:tcW w:w="1820" w:type="dxa"/>
            <w:vMerge/>
            <w:tcBorders>
              <w:top w:val="nil"/>
              <w:left w:val="single" w:sz="4" w:space="0" w:color="auto"/>
              <w:bottom w:val="single" w:sz="8" w:space="0" w:color="000000"/>
              <w:right w:val="nil"/>
            </w:tcBorders>
            <w:vAlign w:val="center"/>
          </w:tcPr>
          <w:p w14:paraId="4819B899" w14:textId="77777777" w:rsidR="006E6DFB" w:rsidRPr="006E6DFB" w:rsidRDefault="006E6DFB" w:rsidP="006E6DFB">
            <w:pPr>
              <w:spacing w:after="0"/>
              <w:rPr>
                <w:rFonts w:ascii="Calibri" w:hAnsi="Calibri" w:cs="Calibri"/>
                <w:b/>
                <w:bCs/>
                <w:kern w:val="0"/>
                <w:sz w:val="20"/>
                <w:szCs w:val="20"/>
                <w14:ligatures w14:val="none"/>
              </w:rPr>
            </w:pPr>
          </w:p>
        </w:tc>
        <w:tc>
          <w:tcPr>
            <w:tcW w:w="1721" w:type="dxa"/>
            <w:tcBorders>
              <w:top w:val="nil"/>
              <w:left w:val="single" w:sz="8" w:space="0" w:color="auto"/>
              <w:bottom w:val="single" w:sz="8" w:space="0" w:color="auto"/>
              <w:right w:val="nil"/>
            </w:tcBorders>
            <w:shd w:val="clear" w:color="auto" w:fill="auto"/>
            <w:vAlign w:val="center"/>
            <w:hideMark/>
          </w:tcPr>
          <w:p w14:paraId="1DCB9A41" w14:textId="77777777" w:rsidR="006E6DFB" w:rsidRPr="006E6DFB" w:rsidRDefault="006E6DFB" w:rsidP="006E6DFB">
            <w:pPr>
              <w:spacing w:after="0"/>
              <w:rPr>
                <w:rFonts w:ascii="Calibri" w:hAnsi="Calibri" w:cs="Calibri"/>
                <w:color w:val="000000"/>
                <w:kern w:val="0"/>
                <w:sz w:val="20"/>
                <w:szCs w:val="20"/>
                <w14:ligatures w14:val="none"/>
              </w:rPr>
            </w:pPr>
            <w:r w:rsidRPr="006E6DFB">
              <w:rPr>
                <w:rFonts w:ascii="Calibri" w:hAnsi="Calibri" w:cs="Calibri"/>
                <w:color w:val="000000"/>
                <w:kern w:val="0"/>
                <w:sz w:val="20"/>
                <w:szCs w:val="20"/>
                <w14:ligatures w14:val="none"/>
              </w:rPr>
              <w:t>gładkość:</w:t>
            </w:r>
          </w:p>
        </w:tc>
        <w:tc>
          <w:tcPr>
            <w:tcW w:w="2600" w:type="dxa"/>
            <w:tcBorders>
              <w:top w:val="dotted" w:sz="4" w:space="0" w:color="auto"/>
              <w:left w:val="nil"/>
              <w:bottom w:val="single" w:sz="8" w:space="0" w:color="auto"/>
              <w:right w:val="single" w:sz="8" w:space="0" w:color="auto"/>
            </w:tcBorders>
            <w:shd w:val="clear" w:color="auto" w:fill="auto"/>
            <w:noWrap/>
            <w:vAlign w:val="center"/>
            <w:hideMark/>
          </w:tcPr>
          <w:p w14:paraId="26E96CD5" w14:textId="77777777" w:rsidR="006E6DFB" w:rsidRPr="006E6DFB" w:rsidRDefault="006E6DFB" w:rsidP="006E6DFB">
            <w:pPr>
              <w:spacing w:after="0"/>
              <w:rPr>
                <w:rFonts w:ascii="Calibri" w:hAnsi="Calibri" w:cs="Calibri"/>
                <w:kern w:val="0"/>
                <w:sz w:val="20"/>
                <w:szCs w:val="20"/>
                <w14:ligatures w14:val="none"/>
              </w:rPr>
            </w:pPr>
            <w:r w:rsidRPr="006E6DFB">
              <w:rPr>
                <w:rFonts w:ascii="Calibri" w:hAnsi="Calibri" w:cs="Calibri"/>
                <w:kern w:val="0"/>
                <w:sz w:val="20"/>
                <w:szCs w:val="20"/>
                <w14:ligatures w14:val="none"/>
              </w:rPr>
              <w:t> </w:t>
            </w:r>
          </w:p>
        </w:tc>
      </w:tr>
      <w:tr w:rsidR="006E6DFB" w:rsidRPr="006E6DFB" w14:paraId="689CF992" w14:textId="77777777" w:rsidTr="00DA70F1">
        <w:trPr>
          <w:trHeight w:val="397"/>
        </w:trPr>
        <w:tc>
          <w:tcPr>
            <w:tcW w:w="8204" w:type="dxa"/>
            <w:gridSpan w:val="5"/>
            <w:tcBorders>
              <w:top w:val="nil"/>
              <w:left w:val="single" w:sz="8" w:space="0" w:color="auto"/>
              <w:bottom w:val="single" w:sz="8" w:space="0" w:color="auto"/>
              <w:right w:val="nil"/>
            </w:tcBorders>
            <w:shd w:val="clear" w:color="000000" w:fill="D0CECE"/>
            <w:noWrap/>
            <w:vAlign w:val="center"/>
            <w:hideMark/>
          </w:tcPr>
          <w:p w14:paraId="12261AB9"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Wartość netto razem  w zł </w:t>
            </w:r>
            <w:r w:rsidRPr="006E6DFB">
              <w:rPr>
                <w:rFonts w:ascii="Calibri" w:hAnsi="Calibri" w:cs="Calibri"/>
                <w:i/>
                <w:iCs/>
                <w:kern w:val="0"/>
                <w:sz w:val="20"/>
                <w:szCs w:val="20"/>
                <w14:ligatures w14:val="none"/>
              </w:rPr>
              <w:t>(suma kwot z poz. od 1 do 2)</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5ADBDD68" w14:textId="77777777" w:rsidR="006E6DFB" w:rsidRPr="006E6DFB" w:rsidRDefault="006E6DFB" w:rsidP="006E6DFB">
            <w:pPr>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FC9D372" w14:textId="77777777" w:rsidR="006E6DFB" w:rsidRPr="006E6DFB" w:rsidRDefault="006E6DFB" w:rsidP="006E6DFB">
            <w:pPr>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3CC18F23" w14:textId="77777777" w:rsidR="006E6DFB" w:rsidRPr="006E6DFB" w:rsidRDefault="006E6DFB" w:rsidP="006E6DFB">
            <w:pPr>
              <w:rPr>
                <w:rFonts w:ascii="Calibri" w:hAnsi="Calibri" w:cs="Calibri"/>
                <w:kern w:val="0"/>
                <w:sz w:val="20"/>
                <w:szCs w:val="20"/>
                <w14:ligatures w14:val="none"/>
              </w:rPr>
            </w:pPr>
          </w:p>
        </w:tc>
      </w:tr>
      <w:tr w:rsidR="006E6DFB" w:rsidRPr="006E6DFB" w14:paraId="41DE640B" w14:textId="77777777" w:rsidTr="00DA70F1">
        <w:trPr>
          <w:trHeight w:val="397"/>
        </w:trPr>
        <w:tc>
          <w:tcPr>
            <w:tcW w:w="6364" w:type="dxa"/>
            <w:gridSpan w:val="4"/>
            <w:tcBorders>
              <w:top w:val="nil"/>
              <w:left w:val="single" w:sz="8" w:space="0" w:color="auto"/>
              <w:bottom w:val="single" w:sz="8" w:space="0" w:color="auto"/>
              <w:right w:val="single" w:sz="4" w:space="0" w:color="auto"/>
            </w:tcBorders>
            <w:shd w:val="clear" w:color="000000" w:fill="D0CECE"/>
            <w:noWrap/>
            <w:vAlign w:val="center"/>
            <w:hideMark/>
          </w:tcPr>
          <w:p w14:paraId="691F374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Stawka podatku VAT w %</w:t>
            </w:r>
          </w:p>
        </w:tc>
        <w:tc>
          <w:tcPr>
            <w:tcW w:w="18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992F9B"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23 %</w:t>
            </w:r>
          </w:p>
        </w:tc>
        <w:tc>
          <w:tcPr>
            <w:tcW w:w="1820" w:type="dxa"/>
            <w:tcBorders>
              <w:top w:val="nil"/>
              <w:left w:val="single" w:sz="4" w:space="0" w:color="auto"/>
              <w:bottom w:val="nil"/>
              <w:right w:val="nil"/>
            </w:tcBorders>
            <w:shd w:val="clear" w:color="auto" w:fill="auto"/>
            <w:noWrap/>
            <w:vAlign w:val="center"/>
          </w:tcPr>
          <w:p w14:paraId="28C434B6" w14:textId="77777777" w:rsidR="006E6DFB" w:rsidRPr="006E6DFB" w:rsidRDefault="006E6DFB" w:rsidP="006E6DFB">
            <w:pPr>
              <w:spacing w:after="0"/>
              <w:jc w:val="center"/>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0A26F712" w14:textId="77777777" w:rsidR="006E6DFB" w:rsidRPr="006E6DFB" w:rsidRDefault="006E6DFB" w:rsidP="006E6DFB">
            <w:pPr>
              <w:spacing w:after="0"/>
              <w:jc w:val="right"/>
              <w:rPr>
                <w:rFonts w:ascii="Calibri" w:hAnsi="Calibri" w:cs="Calibri"/>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13E135EC"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0253ECBC" w14:textId="77777777" w:rsidTr="00DA70F1">
        <w:trPr>
          <w:trHeight w:val="397"/>
        </w:trPr>
        <w:tc>
          <w:tcPr>
            <w:tcW w:w="8204" w:type="dxa"/>
            <w:gridSpan w:val="5"/>
            <w:tcBorders>
              <w:top w:val="single" w:sz="8" w:space="0" w:color="auto"/>
              <w:left w:val="single" w:sz="8" w:space="0" w:color="auto"/>
              <w:bottom w:val="single" w:sz="8" w:space="0" w:color="auto"/>
              <w:right w:val="nil"/>
            </w:tcBorders>
            <w:shd w:val="clear" w:color="000000" w:fill="D0CECE"/>
            <w:noWrap/>
            <w:vAlign w:val="center"/>
            <w:hideMark/>
          </w:tcPr>
          <w:p w14:paraId="0BB0D483"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Kwota podatku VAT w zł  </w:t>
            </w:r>
            <w:r w:rsidRPr="006E6DFB">
              <w:rPr>
                <w:rFonts w:ascii="Calibri" w:hAnsi="Calibri" w:cs="Calibri"/>
                <w:i/>
                <w:iCs/>
                <w:kern w:val="0"/>
                <w:sz w:val="20"/>
                <w:szCs w:val="20"/>
                <w14:ligatures w14:val="none"/>
              </w:rPr>
              <w:t>(wyliczona od wartości netto razem)</w:t>
            </w:r>
          </w:p>
        </w:tc>
        <w:tc>
          <w:tcPr>
            <w:tcW w:w="1820" w:type="dxa"/>
            <w:tcBorders>
              <w:top w:val="single" w:sz="8" w:space="0" w:color="auto"/>
              <w:left w:val="single" w:sz="8" w:space="0" w:color="auto"/>
              <w:bottom w:val="single" w:sz="8" w:space="0" w:color="auto"/>
              <w:right w:val="single" w:sz="8" w:space="0" w:color="auto"/>
            </w:tcBorders>
            <w:shd w:val="clear" w:color="000000" w:fill="D0CECE"/>
            <w:noWrap/>
            <w:vAlign w:val="bottom"/>
          </w:tcPr>
          <w:p w14:paraId="19D56941" w14:textId="77777777" w:rsidR="006E6DFB" w:rsidRPr="006E6DFB" w:rsidRDefault="006E6DFB" w:rsidP="006E6DFB">
            <w:pPr>
              <w:spacing w:after="0"/>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2B3396EA" w14:textId="77777777" w:rsidR="006E6DFB" w:rsidRPr="006E6DFB" w:rsidRDefault="006E6DFB" w:rsidP="006E6DFB">
            <w:pPr>
              <w:spacing w:after="0"/>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531609A"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031A00E2" w14:textId="77777777" w:rsidTr="00DA70F1">
        <w:trPr>
          <w:trHeight w:val="397"/>
        </w:trPr>
        <w:tc>
          <w:tcPr>
            <w:tcW w:w="8204" w:type="dxa"/>
            <w:gridSpan w:val="5"/>
            <w:tcBorders>
              <w:top w:val="single" w:sz="8" w:space="0" w:color="auto"/>
              <w:left w:val="single" w:sz="8" w:space="0" w:color="auto"/>
              <w:bottom w:val="single" w:sz="8" w:space="0" w:color="auto"/>
              <w:right w:val="nil"/>
            </w:tcBorders>
            <w:shd w:val="clear" w:color="000000" w:fill="D0CECE"/>
            <w:noWrap/>
            <w:vAlign w:val="center"/>
            <w:hideMark/>
          </w:tcPr>
          <w:p w14:paraId="68AD9447" w14:textId="77777777" w:rsidR="006E6DFB" w:rsidRPr="006E6DFB" w:rsidRDefault="006E6DFB" w:rsidP="006E6DFB">
            <w:pPr>
              <w:spacing w:after="0"/>
              <w:rPr>
                <w:rFonts w:ascii="Calibri" w:hAnsi="Calibri" w:cs="Calibri"/>
                <w:b/>
                <w:bCs/>
                <w:kern w:val="0"/>
                <w:sz w:val="20"/>
                <w:szCs w:val="20"/>
                <w14:ligatures w14:val="none"/>
              </w:rPr>
            </w:pPr>
            <w:r w:rsidRPr="006E6DFB">
              <w:rPr>
                <w:rFonts w:ascii="Calibri" w:hAnsi="Calibri" w:cs="Calibri"/>
                <w:b/>
                <w:bCs/>
                <w:kern w:val="0"/>
                <w:sz w:val="20"/>
                <w:szCs w:val="20"/>
                <w14:ligatures w14:val="none"/>
              </w:rPr>
              <w:t xml:space="preserve">Łączna wartość brutto w zł  </w:t>
            </w:r>
            <w:r w:rsidRPr="006E6DFB">
              <w:rPr>
                <w:rFonts w:ascii="Calibri" w:hAnsi="Calibri" w:cs="Calibri"/>
                <w:i/>
                <w:iCs/>
                <w:kern w:val="0"/>
                <w:sz w:val="20"/>
                <w:szCs w:val="20"/>
                <w14:ligatures w14:val="none"/>
              </w:rPr>
              <w:t>(wartość netto razem + kwota podatku VAT)</w:t>
            </w:r>
          </w:p>
        </w:tc>
        <w:tc>
          <w:tcPr>
            <w:tcW w:w="1820" w:type="dxa"/>
            <w:tcBorders>
              <w:top w:val="nil"/>
              <w:left w:val="single" w:sz="8" w:space="0" w:color="auto"/>
              <w:bottom w:val="single" w:sz="8" w:space="0" w:color="auto"/>
              <w:right w:val="single" w:sz="8" w:space="0" w:color="auto"/>
            </w:tcBorders>
            <w:shd w:val="clear" w:color="000000" w:fill="D0CECE"/>
            <w:noWrap/>
            <w:vAlign w:val="bottom"/>
          </w:tcPr>
          <w:p w14:paraId="661E5989" w14:textId="77777777" w:rsidR="006E6DFB" w:rsidRPr="006E6DFB" w:rsidRDefault="006E6DFB" w:rsidP="006E6DFB">
            <w:pPr>
              <w:spacing w:after="0"/>
              <w:jc w:val="right"/>
              <w:rPr>
                <w:rFonts w:ascii="Calibri" w:hAnsi="Calibri" w:cs="Calibri"/>
                <w:b/>
                <w:bCs/>
                <w:kern w:val="0"/>
                <w:sz w:val="20"/>
                <w:szCs w:val="20"/>
                <w14:ligatures w14:val="none"/>
              </w:rPr>
            </w:pPr>
          </w:p>
        </w:tc>
        <w:tc>
          <w:tcPr>
            <w:tcW w:w="1721" w:type="dxa"/>
            <w:tcBorders>
              <w:top w:val="nil"/>
              <w:left w:val="nil"/>
              <w:bottom w:val="nil"/>
              <w:right w:val="nil"/>
            </w:tcBorders>
            <w:shd w:val="clear" w:color="auto" w:fill="auto"/>
            <w:noWrap/>
            <w:vAlign w:val="bottom"/>
            <w:hideMark/>
          </w:tcPr>
          <w:p w14:paraId="355DC346" w14:textId="77777777" w:rsidR="006E6DFB" w:rsidRPr="006E6DFB" w:rsidRDefault="006E6DFB" w:rsidP="006E6DFB">
            <w:pPr>
              <w:spacing w:after="0"/>
              <w:jc w:val="right"/>
              <w:rPr>
                <w:rFonts w:ascii="Calibri" w:hAnsi="Calibri" w:cs="Calibri"/>
                <w:b/>
                <w:b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69191A7C" w14:textId="77777777" w:rsidR="006E6DFB" w:rsidRPr="006E6DFB" w:rsidRDefault="006E6DFB" w:rsidP="006E6DFB">
            <w:pPr>
              <w:spacing w:after="0"/>
              <w:rPr>
                <w:rFonts w:ascii="Calibri" w:hAnsi="Calibri" w:cs="Calibri"/>
                <w:kern w:val="0"/>
                <w:sz w:val="20"/>
                <w:szCs w:val="20"/>
                <w14:ligatures w14:val="none"/>
              </w:rPr>
            </w:pPr>
          </w:p>
        </w:tc>
      </w:tr>
      <w:tr w:rsidR="006E6DFB" w:rsidRPr="006E6DFB" w14:paraId="3BC470A4" w14:textId="77777777" w:rsidTr="00DA70F1">
        <w:trPr>
          <w:trHeight w:val="110"/>
        </w:trPr>
        <w:tc>
          <w:tcPr>
            <w:tcW w:w="577" w:type="dxa"/>
            <w:tcBorders>
              <w:top w:val="nil"/>
              <w:left w:val="nil"/>
              <w:bottom w:val="nil"/>
              <w:right w:val="nil"/>
            </w:tcBorders>
            <w:shd w:val="clear" w:color="auto" w:fill="auto"/>
            <w:noWrap/>
            <w:vAlign w:val="bottom"/>
            <w:hideMark/>
          </w:tcPr>
          <w:p w14:paraId="17A09EEB" w14:textId="77777777" w:rsidR="006E6DFB" w:rsidRPr="006E6DFB" w:rsidRDefault="006E6DFB" w:rsidP="006E6DFB">
            <w:pPr>
              <w:rPr>
                <w:rFonts w:ascii="Calibri" w:hAnsi="Calibri" w:cs="Calibri"/>
                <w:kern w:val="0"/>
                <w:sz w:val="20"/>
                <w:szCs w:val="20"/>
                <w14:ligatures w14:val="none"/>
              </w:rPr>
            </w:pPr>
          </w:p>
        </w:tc>
        <w:tc>
          <w:tcPr>
            <w:tcW w:w="9447" w:type="dxa"/>
            <w:gridSpan w:val="5"/>
            <w:tcBorders>
              <w:top w:val="nil"/>
              <w:left w:val="nil"/>
              <w:bottom w:val="nil"/>
              <w:right w:val="nil"/>
            </w:tcBorders>
            <w:shd w:val="clear" w:color="auto" w:fill="auto"/>
            <w:noWrap/>
            <w:vAlign w:val="bottom"/>
            <w:hideMark/>
          </w:tcPr>
          <w:p w14:paraId="07FD556C" w14:textId="77777777" w:rsidR="006E6DFB" w:rsidRPr="006E6DFB" w:rsidRDefault="006E6DFB" w:rsidP="006E6DFB">
            <w:pPr>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UWAGA!  wartości w kolumnie nr 2 i 3 należy zaokrąglić do dwóch miejsc po przecinku np.: (0,455~0,46; 0,454~0,45)</w:t>
            </w:r>
          </w:p>
        </w:tc>
        <w:tc>
          <w:tcPr>
            <w:tcW w:w="1721" w:type="dxa"/>
            <w:tcBorders>
              <w:top w:val="nil"/>
              <w:left w:val="nil"/>
              <w:bottom w:val="nil"/>
              <w:right w:val="nil"/>
            </w:tcBorders>
            <w:shd w:val="clear" w:color="auto" w:fill="auto"/>
            <w:noWrap/>
            <w:vAlign w:val="bottom"/>
            <w:hideMark/>
          </w:tcPr>
          <w:p w14:paraId="1CC2D59F" w14:textId="77777777" w:rsidR="006E6DFB" w:rsidRPr="006E6DFB" w:rsidRDefault="006E6DFB" w:rsidP="006E6DFB">
            <w:pPr>
              <w:rPr>
                <w:rFonts w:ascii="Calibri" w:hAnsi="Calibri" w:cs="Calibri"/>
                <w:b/>
                <w:bCs/>
                <w:i/>
                <w:iCs/>
                <w:kern w:val="0"/>
                <w:sz w:val="20"/>
                <w:szCs w:val="20"/>
                <w14:ligatures w14:val="none"/>
              </w:rPr>
            </w:pPr>
          </w:p>
        </w:tc>
        <w:tc>
          <w:tcPr>
            <w:tcW w:w="2600" w:type="dxa"/>
            <w:tcBorders>
              <w:top w:val="nil"/>
              <w:left w:val="nil"/>
              <w:bottom w:val="nil"/>
              <w:right w:val="nil"/>
            </w:tcBorders>
            <w:shd w:val="clear" w:color="auto" w:fill="auto"/>
            <w:noWrap/>
            <w:vAlign w:val="bottom"/>
            <w:hideMark/>
          </w:tcPr>
          <w:p w14:paraId="7989EFE1" w14:textId="77777777" w:rsidR="006E6DFB" w:rsidRPr="006E6DFB" w:rsidRDefault="006E6DFB" w:rsidP="006E6DFB">
            <w:pPr>
              <w:rPr>
                <w:rFonts w:ascii="Calibri" w:hAnsi="Calibri" w:cs="Calibri"/>
                <w:kern w:val="0"/>
                <w:sz w:val="20"/>
                <w:szCs w:val="20"/>
                <w14:ligatures w14:val="none"/>
              </w:rPr>
            </w:pPr>
          </w:p>
        </w:tc>
      </w:tr>
      <w:tr w:rsidR="006E6DFB" w:rsidRPr="006E6DFB" w14:paraId="317C69CB" w14:textId="77777777" w:rsidTr="00DA70F1">
        <w:trPr>
          <w:trHeight w:val="327"/>
        </w:trPr>
        <w:tc>
          <w:tcPr>
            <w:tcW w:w="577" w:type="dxa"/>
            <w:tcBorders>
              <w:top w:val="nil"/>
              <w:left w:val="nil"/>
              <w:bottom w:val="nil"/>
              <w:right w:val="nil"/>
            </w:tcBorders>
            <w:shd w:val="clear" w:color="auto" w:fill="auto"/>
            <w:noWrap/>
            <w:vAlign w:val="bottom"/>
            <w:hideMark/>
          </w:tcPr>
          <w:p w14:paraId="7A221E9D" w14:textId="77777777" w:rsidR="006E6DFB" w:rsidRPr="006E6DFB" w:rsidRDefault="006E6DFB" w:rsidP="006E6DFB">
            <w:pPr>
              <w:rPr>
                <w:rFonts w:ascii="Calibri" w:hAnsi="Calibri" w:cs="Calibri"/>
                <w:kern w:val="0"/>
                <w:sz w:val="20"/>
                <w:szCs w:val="20"/>
                <w14:ligatures w14:val="none"/>
              </w:rPr>
            </w:pPr>
          </w:p>
        </w:tc>
        <w:tc>
          <w:tcPr>
            <w:tcW w:w="3847" w:type="dxa"/>
            <w:tcBorders>
              <w:top w:val="nil"/>
              <w:left w:val="nil"/>
              <w:bottom w:val="nil"/>
              <w:right w:val="nil"/>
            </w:tcBorders>
            <w:shd w:val="clear" w:color="auto" w:fill="auto"/>
            <w:noWrap/>
            <w:vAlign w:val="bottom"/>
            <w:hideMark/>
          </w:tcPr>
          <w:p w14:paraId="09FD617A" w14:textId="77777777" w:rsidR="006E6DFB" w:rsidRPr="006E6DFB" w:rsidRDefault="006E6DFB" w:rsidP="006E6DFB">
            <w:pPr>
              <w:rPr>
                <w:rFonts w:ascii="Calibri" w:hAnsi="Calibri" w:cs="Calibri"/>
                <w:b/>
                <w:bCs/>
                <w:i/>
                <w:iCs/>
                <w:kern w:val="0"/>
                <w:sz w:val="20"/>
                <w:szCs w:val="20"/>
                <w14:ligatures w14:val="none"/>
              </w:rPr>
            </w:pPr>
            <w:r w:rsidRPr="006E6DFB">
              <w:rPr>
                <w:rFonts w:ascii="Calibri" w:hAnsi="Calibri" w:cs="Calibri"/>
                <w:b/>
                <w:bCs/>
                <w:i/>
                <w:iCs/>
                <w:kern w:val="0"/>
                <w:sz w:val="20"/>
                <w:szCs w:val="20"/>
                <w14:ligatures w14:val="none"/>
              </w:rPr>
              <w:t>Łączna wartość brutto w zł  (słownie):</w:t>
            </w:r>
            <w:r w:rsidRPr="006E6DFB">
              <w:rPr>
                <w:rFonts w:ascii="Calibri" w:hAnsi="Calibri" w:cs="Calibri"/>
                <w:b/>
                <w:bCs/>
                <w:kern w:val="0"/>
                <w:sz w:val="20"/>
                <w:szCs w:val="20"/>
                <w14:ligatures w14:val="none"/>
              </w:rPr>
              <w:t xml:space="preserve"> </w:t>
            </w:r>
          </w:p>
        </w:tc>
        <w:tc>
          <w:tcPr>
            <w:tcW w:w="1040" w:type="dxa"/>
            <w:tcBorders>
              <w:top w:val="nil"/>
              <w:left w:val="nil"/>
              <w:bottom w:val="single" w:sz="4" w:space="0" w:color="auto"/>
              <w:right w:val="nil"/>
            </w:tcBorders>
            <w:shd w:val="clear" w:color="auto" w:fill="auto"/>
            <w:noWrap/>
            <w:vAlign w:val="bottom"/>
            <w:hideMark/>
          </w:tcPr>
          <w:p w14:paraId="58914349"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900" w:type="dxa"/>
            <w:tcBorders>
              <w:top w:val="nil"/>
              <w:left w:val="nil"/>
              <w:bottom w:val="single" w:sz="4" w:space="0" w:color="auto"/>
              <w:right w:val="nil"/>
            </w:tcBorders>
            <w:shd w:val="clear" w:color="auto" w:fill="auto"/>
            <w:noWrap/>
            <w:vAlign w:val="bottom"/>
            <w:hideMark/>
          </w:tcPr>
          <w:p w14:paraId="57CF29AD"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840" w:type="dxa"/>
            <w:tcBorders>
              <w:top w:val="nil"/>
              <w:left w:val="nil"/>
              <w:bottom w:val="single" w:sz="4" w:space="0" w:color="auto"/>
              <w:right w:val="nil"/>
            </w:tcBorders>
            <w:shd w:val="clear" w:color="auto" w:fill="auto"/>
            <w:noWrap/>
            <w:vAlign w:val="bottom"/>
            <w:hideMark/>
          </w:tcPr>
          <w:p w14:paraId="417EA9BD"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820" w:type="dxa"/>
            <w:tcBorders>
              <w:top w:val="nil"/>
              <w:left w:val="nil"/>
              <w:bottom w:val="single" w:sz="4" w:space="0" w:color="auto"/>
              <w:right w:val="nil"/>
            </w:tcBorders>
            <w:shd w:val="clear" w:color="auto" w:fill="auto"/>
            <w:noWrap/>
            <w:vAlign w:val="bottom"/>
            <w:hideMark/>
          </w:tcPr>
          <w:p w14:paraId="334293F9"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1721" w:type="dxa"/>
            <w:tcBorders>
              <w:top w:val="nil"/>
              <w:left w:val="nil"/>
              <w:bottom w:val="single" w:sz="4" w:space="0" w:color="auto"/>
              <w:right w:val="nil"/>
            </w:tcBorders>
            <w:shd w:val="clear" w:color="auto" w:fill="auto"/>
            <w:noWrap/>
            <w:vAlign w:val="bottom"/>
            <w:hideMark/>
          </w:tcPr>
          <w:p w14:paraId="1C3388E8" w14:textId="77777777" w:rsidR="006E6DFB" w:rsidRPr="006E6DFB" w:rsidRDefault="006E6DFB" w:rsidP="006E6DFB">
            <w:pPr>
              <w:rPr>
                <w:rFonts w:ascii="Calibri" w:hAnsi="Calibri" w:cs="Calibri"/>
                <w:kern w:val="0"/>
                <w:sz w:val="20"/>
                <w:szCs w:val="20"/>
                <w14:ligatures w14:val="none"/>
              </w:rPr>
            </w:pPr>
            <w:r w:rsidRPr="006E6DFB">
              <w:rPr>
                <w:rFonts w:ascii="Calibri" w:hAnsi="Calibri" w:cs="Calibri"/>
                <w:kern w:val="0"/>
                <w:sz w:val="20"/>
                <w:szCs w:val="20"/>
                <w14:ligatures w14:val="none"/>
              </w:rPr>
              <w:t> </w:t>
            </w:r>
          </w:p>
        </w:tc>
        <w:tc>
          <w:tcPr>
            <w:tcW w:w="2600" w:type="dxa"/>
            <w:tcBorders>
              <w:top w:val="nil"/>
              <w:left w:val="nil"/>
              <w:bottom w:val="nil"/>
              <w:right w:val="nil"/>
            </w:tcBorders>
            <w:shd w:val="clear" w:color="auto" w:fill="auto"/>
            <w:noWrap/>
            <w:vAlign w:val="bottom"/>
            <w:hideMark/>
          </w:tcPr>
          <w:p w14:paraId="0017F0C5" w14:textId="77777777" w:rsidR="006E6DFB" w:rsidRPr="006E6DFB" w:rsidRDefault="006E6DFB" w:rsidP="006E6DFB">
            <w:pPr>
              <w:rPr>
                <w:rFonts w:ascii="Calibri" w:hAnsi="Calibri" w:cs="Calibri"/>
                <w:kern w:val="0"/>
                <w:sz w:val="20"/>
                <w:szCs w:val="20"/>
                <w14:ligatures w14:val="none"/>
              </w:rPr>
            </w:pPr>
          </w:p>
        </w:tc>
      </w:tr>
    </w:tbl>
    <w:p w14:paraId="0CF35B61"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6F05560D" w14:textId="77777777" w:rsidR="006E6DFB" w:rsidRPr="006E6DFB" w:rsidRDefault="006E6DFB" w:rsidP="006E6DFB">
      <w:pPr>
        <w:autoSpaceDE w:val="0"/>
        <w:autoSpaceDN w:val="0"/>
        <w:adjustRightInd w:val="0"/>
        <w:spacing w:after="120"/>
        <w:jc w:val="both"/>
        <w:rPr>
          <w:rFonts w:ascii="Calibri" w:hAnsi="Calibri" w:cs="Calibri"/>
          <w:b/>
          <w:bCs/>
          <w:kern w:val="0"/>
          <w:sz w:val="20"/>
          <w:szCs w:val="20"/>
          <w14:ligatures w14:val="none"/>
        </w:rPr>
      </w:pPr>
    </w:p>
    <w:p w14:paraId="3AC32B4E" w14:textId="77777777" w:rsidR="006E6DFB" w:rsidRPr="006E6DFB" w:rsidRDefault="006E6DFB" w:rsidP="006E6DFB">
      <w:pPr>
        <w:autoSpaceDE w:val="0"/>
        <w:autoSpaceDN w:val="0"/>
        <w:adjustRightInd w:val="0"/>
        <w:spacing w:after="120"/>
        <w:jc w:val="both"/>
        <w:rPr>
          <w:rFonts w:ascii="Calibri" w:hAnsi="Calibri" w:cs="Calibri"/>
          <w:b/>
          <w:i/>
          <w:iCs/>
          <w:kern w:val="0"/>
          <w:sz w:val="20"/>
          <w:szCs w:val="20"/>
          <w14:ligatures w14:val="none"/>
        </w:rPr>
      </w:pPr>
      <w:r w:rsidRPr="006E6DFB">
        <w:rPr>
          <w:rFonts w:ascii="Calibri" w:hAnsi="Calibri" w:cs="Calibri"/>
          <w:b/>
          <w:bCs/>
          <w:kern w:val="0"/>
          <w:sz w:val="20"/>
          <w:szCs w:val="20"/>
          <w14:ligatures w14:val="none"/>
        </w:rPr>
        <w:t>UWAGA: NINIEJSZY DOKUMENT NALEŻY PRZEKAZAĆ W POSTACI ELEKTRONICZNEJ OPATRZONEJ KWALIFIKOWANYM PODPISEM ELEKTRONICZNYM, PODPISEM ZAUFANYM LUB PODPISEM OSOBISTYM</w:t>
      </w:r>
    </w:p>
    <w:p w14:paraId="6C612F77" w14:textId="77777777" w:rsidR="006E6DFB" w:rsidRPr="006E6DFB" w:rsidRDefault="006E6DFB" w:rsidP="006E6DFB">
      <w:pPr>
        <w:rPr>
          <w:rFonts w:ascii="Calibri" w:hAnsi="Calibri" w:cs="Calibri"/>
          <w:color w:val="FF0000"/>
          <w:kern w:val="0"/>
          <w:sz w:val="20"/>
          <w:szCs w:val="20"/>
          <w14:ligatures w14:val="none"/>
        </w:rPr>
        <w:sectPr w:rsidR="006E6DFB" w:rsidRPr="006E6DFB" w:rsidSect="003A7138">
          <w:footerReference w:type="even" r:id="rId9"/>
          <w:footerReference w:type="default" r:id="rId10"/>
          <w:pgSz w:w="16838" w:h="11906" w:orient="landscape"/>
          <w:pgMar w:top="1417" w:right="1417" w:bottom="1417" w:left="1417" w:header="708" w:footer="708" w:gutter="0"/>
          <w:cols w:space="708"/>
          <w:docGrid w:linePitch="360"/>
        </w:sectPr>
      </w:pPr>
    </w:p>
    <w:p w14:paraId="3B4F4296" w14:textId="77777777" w:rsidR="00F913CF" w:rsidRDefault="00F913CF" w:rsidP="0045181A">
      <w:pPr>
        <w:keepNext/>
        <w:keepLines/>
        <w:spacing w:before="40" w:after="0" w:line="276" w:lineRule="auto"/>
        <w:jc w:val="right"/>
        <w:outlineLvl w:val="2"/>
      </w:pPr>
    </w:p>
    <w:sectPr w:rsidR="00F913CF" w:rsidSect="003A713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D86E" w14:textId="77777777" w:rsidR="003A7138" w:rsidRDefault="003A7138" w:rsidP="006E6DFB">
      <w:pPr>
        <w:spacing w:after="0" w:line="240" w:lineRule="auto"/>
      </w:pPr>
      <w:r>
        <w:separator/>
      </w:r>
    </w:p>
  </w:endnote>
  <w:endnote w:type="continuationSeparator" w:id="0">
    <w:p w14:paraId="6DD6E3EF" w14:textId="77777777" w:rsidR="003A7138" w:rsidRDefault="003A7138" w:rsidP="006E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281840"/>
      <w:docPartObj>
        <w:docPartGallery w:val="Page Numbers (Bottom of Page)"/>
        <w:docPartUnique/>
      </w:docPartObj>
    </w:sdtPr>
    <w:sdtContent>
      <w:p w14:paraId="28F05E1C" w14:textId="77777777" w:rsidR="006E6DFB" w:rsidRDefault="006E6DFB">
        <w:pPr>
          <w:pStyle w:val="Stopka"/>
          <w:jc w:val="right"/>
        </w:pPr>
        <w:r>
          <w:fldChar w:fldCharType="begin"/>
        </w:r>
        <w:r>
          <w:instrText>PAGE   \* MERGEFORMAT</w:instrText>
        </w:r>
        <w:r>
          <w:fldChar w:fldCharType="separate"/>
        </w:r>
        <w:r>
          <w:rPr>
            <w:noProof/>
          </w:rPr>
          <w:t>5</w:t>
        </w:r>
        <w:r>
          <w:fldChar w:fldCharType="end"/>
        </w:r>
      </w:p>
    </w:sdtContent>
  </w:sdt>
  <w:p w14:paraId="28572679" w14:textId="77777777" w:rsidR="006E6DFB" w:rsidRDefault="006E6D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5511" w14:textId="77777777" w:rsidR="006E6DFB" w:rsidRDefault="006E6DFB" w:rsidP="004D7E8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35</w:t>
    </w:r>
    <w:r>
      <w:rPr>
        <w:rStyle w:val="Numerstrony"/>
      </w:rPr>
      <w:fldChar w:fldCharType="end"/>
    </w:r>
  </w:p>
  <w:p w14:paraId="1F844E6F" w14:textId="77777777" w:rsidR="006E6DFB" w:rsidRDefault="006E6DFB" w:rsidP="004D7E88">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F5EE" w14:textId="77777777" w:rsidR="006E6DFB" w:rsidRDefault="006E6DFB" w:rsidP="004D7E88">
    <w:pPr>
      <w:pStyle w:val="Stopka"/>
      <w:tabs>
        <w:tab w:val="left" w:pos="32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5ACC" w14:textId="77777777" w:rsidR="003A7138" w:rsidRDefault="003A7138" w:rsidP="006E6DFB">
      <w:pPr>
        <w:spacing w:after="0" w:line="240" w:lineRule="auto"/>
      </w:pPr>
      <w:r>
        <w:separator/>
      </w:r>
    </w:p>
  </w:footnote>
  <w:footnote w:type="continuationSeparator" w:id="0">
    <w:p w14:paraId="73EF7B60" w14:textId="77777777" w:rsidR="003A7138" w:rsidRDefault="003A7138" w:rsidP="006E6DFB">
      <w:pPr>
        <w:spacing w:after="0" w:line="240" w:lineRule="auto"/>
      </w:pPr>
      <w:r>
        <w:continuationSeparator/>
      </w:r>
    </w:p>
  </w:footnote>
  <w:footnote w:id="1">
    <w:p w14:paraId="40F286C7" w14:textId="77777777" w:rsidR="006E6DFB" w:rsidRPr="00001659" w:rsidRDefault="006E6DFB" w:rsidP="006E6DFB">
      <w:pPr>
        <w:pStyle w:val="Tekstprzypisudolnego"/>
        <w:rPr>
          <w:rFonts w:ascii="Calibri" w:hAnsi="Calibri" w:cs="Calibri"/>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eastAsiaTheme="minorHAnsi" w:hAnsi="Calibri" w:cs="Calibri"/>
          <w:lang w:eastAsia="en-US"/>
        </w:rPr>
        <w:t>dostawa materiałów biurowych</w:t>
      </w:r>
    </w:p>
  </w:footnote>
  <w:footnote w:id="2">
    <w:p w14:paraId="3329527E" w14:textId="77777777" w:rsidR="006E6DFB" w:rsidRPr="005F0930" w:rsidRDefault="006E6DFB" w:rsidP="006E6DFB">
      <w:pPr>
        <w:jc w:val="both"/>
        <w:rPr>
          <w:rFonts w:ascii="Calibri" w:hAnsi="Calibri" w:cs="Calibri"/>
          <w:sz w:val="20"/>
          <w:szCs w:val="20"/>
        </w:rPr>
      </w:pPr>
      <w:r w:rsidRPr="00001659">
        <w:rPr>
          <w:rStyle w:val="Odwoanieprzypisudolnego"/>
          <w:rFonts w:ascii="Calibri" w:hAnsi="Calibri" w:cs="Calibri"/>
        </w:rPr>
        <w:footnoteRef/>
      </w:r>
      <w:r w:rsidRPr="00001659">
        <w:rPr>
          <w:rFonts w:ascii="Calibri" w:hAnsi="Calibri" w:cs="Calibri"/>
        </w:rPr>
        <w:t xml:space="preserve"> </w:t>
      </w:r>
      <w:r w:rsidRPr="005F0930">
        <w:rPr>
          <w:rFonts w:ascii="Calibri" w:hAnsi="Calibri" w:cs="Calibri"/>
          <w:sz w:val="20"/>
          <w:szCs w:val="20"/>
        </w:rPr>
        <w:t>dostawa papieru kserograficznego</w:t>
      </w:r>
    </w:p>
    <w:p w14:paraId="534E6937" w14:textId="77777777" w:rsidR="006E6DFB" w:rsidRDefault="006E6DFB" w:rsidP="006E6DF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3ABA" w14:textId="77777777" w:rsidR="006E6DFB" w:rsidRPr="00F91B01" w:rsidRDefault="006E6DFB" w:rsidP="00C1057A">
    <w:pPr>
      <w:pStyle w:val="Styl"/>
      <w:pBdr>
        <w:bottom w:val="single" w:sz="6" w:space="1" w:color="auto"/>
      </w:pBdr>
      <w:jc w:val="center"/>
      <w:rPr>
        <w:rFonts w:ascii="Arial" w:hAnsi="Arial" w:cs="Arial"/>
        <w:b/>
        <w:bCs/>
        <w:color w:val="808080"/>
        <w:sz w:val="12"/>
        <w:szCs w:val="12"/>
      </w:rPr>
    </w:pPr>
    <w:r w:rsidRPr="00F91B01">
      <w:rPr>
        <w:rFonts w:ascii="Arial" w:hAnsi="Arial" w:cs="Arial"/>
        <w:b/>
        <w:bCs/>
        <w:color w:val="808080"/>
        <w:sz w:val="12"/>
        <w:szCs w:val="12"/>
      </w:rPr>
      <w:t>Agencja Restrukturyzacji i Modernizacji Rolnictwa, Al. Jana Pawła II 70, 00-175 Warszawa</w:t>
    </w:r>
  </w:p>
  <w:p w14:paraId="36049995" w14:textId="77777777" w:rsidR="006E6DFB" w:rsidRDefault="006E6DFB">
    <w:pPr>
      <w:pStyle w:val="Nagwek"/>
    </w:pPr>
  </w:p>
  <w:p w14:paraId="6984C2D1" w14:textId="77777777" w:rsidR="006E6DFB" w:rsidRDefault="006E6D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6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265C10"/>
    <w:multiLevelType w:val="hybridMultilevel"/>
    <w:tmpl w:val="EA100FF4"/>
    <w:lvl w:ilvl="0" w:tplc="62249CC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CEA72D9"/>
    <w:multiLevelType w:val="hybridMultilevel"/>
    <w:tmpl w:val="66624220"/>
    <w:lvl w:ilvl="0" w:tplc="42DC775C">
      <w:start w:val="1"/>
      <w:numFmt w:val="upperRoman"/>
      <w:lvlText w:val="%1."/>
      <w:lvlJc w:val="right"/>
      <w:pPr>
        <w:ind w:left="720" w:hanging="360"/>
      </w:pPr>
      <w:rPr>
        <w:rFonts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48770D"/>
    <w:multiLevelType w:val="hybridMultilevel"/>
    <w:tmpl w:val="43C2D180"/>
    <w:lvl w:ilvl="0" w:tplc="95E01F7A">
      <w:start w:val="1"/>
      <w:numFmt w:val="decimal"/>
      <w:lvlText w:val="%1."/>
      <w:lvlJc w:val="left"/>
      <w:pPr>
        <w:tabs>
          <w:tab w:val="num" w:pos="567"/>
        </w:tabs>
        <w:ind w:left="567" w:hanging="567"/>
      </w:pPr>
      <w:rPr>
        <w:rFonts w:cs="Times New Roman" w:hint="default"/>
        <w:b w:val="0"/>
        <w:bCs w:val="0"/>
        <w:i w:val="0"/>
        <w:iCs w:val="0"/>
        <w:color w:val="auto"/>
        <w:sz w:val="20"/>
        <w:szCs w:val="20"/>
      </w:rPr>
    </w:lvl>
    <w:lvl w:ilvl="1" w:tplc="10562AE8">
      <w:start w:val="1"/>
      <w:numFmt w:val="bullet"/>
      <w:lvlText w:val="o"/>
      <w:lvlJc w:val="left"/>
      <w:pPr>
        <w:tabs>
          <w:tab w:val="num" w:pos="-540"/>
        </w:tabs>
        <w:ind w:left="-540" w:hanging="360"/>
      </w:pPr>
      <w:rPr>
        <w:rFonts w:ascii="Courier New" w:hAnsi="Courier New" w:hint="default"/>
      </w:rPr>
    </w:lvl>
    <w:lvl w:ilvl="2" w:tplc="91D065FE">
      <w:start w:val="1"/>
      <w:numFmt w:val="bullet"/>
      <w:lvlText w:val=""/>
      <w:lvlJc w:val="left"/>
      <w:pPr>
        <w:tabs>
          <w:tab w:val="num" w:pos="180"/>
        </w:tabs>
        <w:ind w:left="180" w:hanging="360"/>
      </w:pPr>
      <w:rPr>
        <w:rFonts w:ascii="Wingdings" w:hAnsi="Wingdings" w:hint="default"/>
      </w:rPr>
    </w:lvl>
    <w:lvl w:ilvl="3" w:tplc="1EDADE3E">
      <w:start w:val="1"/>
      <w:numFmt w:val="bullet"/>
      <w:lvlText w:val=""/>
      <w:lvlJc w:val="left"/>
      <w:pPr>
        <w:tabs>
          <w:tab w:val="num" w:pos="900"/>
        </w:tabs>
        <w:ind w:left="900" w:hanging="360"/>
      </w:pPr>
      <w:rPr>
        <w:rFonts w:ascii="Symbol" w:hAnsi="Symbol" w:hint="default"/>
      </w:rPr>
    </w:lvl>
    <w:lvl w:ilvl="4" w:tplc="74AA28F0">
      <w:start w:val="1"/>
      <w:numFmt w:val="bullet"/>
      <w:lvlText w:val="o"/>
      <w:lvlJc w:val="left"/>
      <w:pPr>
        <w:tabs>
          <w:tab w:val="num" w:pos="1620"/>
        </w:tabs>
        <w:ind w:left="1620" w:hanging="360"/>
      </w:pPr>
      <w:rPr>
        <w:rFonts w:ascii="Courier New" w:hAnsi="Courier New" w:hint="default"/>
      </w:rPr>
    </w:lvl>
    <w:lvl w:ilvl="5" w:tplc="F70E5A4E">
      <w:start w:val="1"/>
      <w:numFmt w:val="bullet"/>
      <w:lvlText w:val=""/>
      <w:lvlJc w:val="left"/>
      <w:pPr>
        <w:tabs>
          <w:tab w:val="num" w:pos="2340"/>
        </w:tabs>
        <w:ind w:left="2340" w:hanging="360"/>
      </w:pPr>
      <w:rPr>
        <w:rFonts w:ascii="Wingdings" w:hAnsi="Wingdings" w:hint="default"/>
      </w:rPr>
    </w:lvl>
    <w:lvl w:ilvl="6" w:tplc="E5AEF0B8">
      <w:start w:val="1"/>
      <w:numFmt w:val="bullet"/>
      <w:lvlText w:val=""/>
      <w:lvlJc w:val="left"/>
      <w:pPr>
        <w:tabs>
          <w:tab w:val="num" w:pos="3060"/>
        </w:tabs>
        <w:ind w:left="3060" w:hanging="360"/>
      </w:pPr>
      <w:rPr>
        <w:rFonts w:ascii="Symbol" w:hAnsi="Symbol" w:hint="default"/>
      </w:rPr>
    </w:lvl>
    <w:lvl w:ilvl="7" w:tplc="5B682E56">
      <w:start w:val="1"/>
      <w:numFmt w:val="bullet"/>
      <w:lvlText w:val="o"/>
      <w:lvlJc w:val="left"/>
      <w:pPr>
        <w:tabs>
          <w:tab w:val="num" w:pos="3780"/>
        </w:tabs>
        <w:ind w:left="3780" w:hanging="360"/>
      </w:pPr>
      <w:rPr>
        <w:rFonts w:ascii="Courier New" w:hAnsi="Courier New" w:hint="default"/>
      </w:rPr>
    </w:lvl>
    <w:lvl w:ilvl="8" w:tplc="1D5A50F8">
      <w:start w:val="1"/>
      <w:numFmt w:val="bullet"/>
      <w:lvlText w:val=""/>
      <w:lvlJc w:val="left"/>
      <w:pPr>
        <w:tabs>
          <w:tab w:val="num" w:pos="4500"/>
        </w:tabs>
        <w:ind w:left="4500" w:hanging="360"/>
      </w:pPr>
      <w:rPr>
        <w:rFonts w:ascii="Wingdings" w:hAnsi="Wingdings" w:hint="default"/>
      </w:rPr>
    </w:lvl>
  </w:abstractNum>
  <w:abstractNum w:abstractNumId="4" w15:restartNumberingAfterBreak="0">
    <w:nsid w:val="6A72739E"/>
    <w:multiLevelType w:val="hybridMultilevel"/>
    <w:tmpl w:val="8AD477F2"/>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5" w15:restartNumberingAfterBreak="0">
    <w:nsid w:val="7FA51F2D"/>
    <w:multiLevelType w:val="hybridMultilevel"/>
    <w:tmpl w:val="669E1E3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16cid:durableId="398945874">
    <w:abstractNumId w:val="3"/>
  </w:num>
  <w:num w:numId="2" w16cid:durableId="1068267072">
    <w:abstractNumId w:val="5"/>
  </w:num>
  <w:num w:numId="3" w16cid:durableId="242446936">
    <w:abstractNumId w:val="1"/>
  </w:num>
  <w:num w:numId="4" w16cid:durableId="1530988684">
    <w:abstractNumId w:val="0"/>
  </w:num>
  <w:num w:numId="5" w16cid:durableId="602809664">
    <w:abstractNumId w:val="4"/>
  </w:num>
  <w:num w:numId="6" w16cid:durableId="122371675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47"/>
    <w:rsid w:val="003A7138"/>
    <w:rsid w:val="0045181A"/>
    <w:rsid w:val="006E6DFB"/>
    <w:rsid w:val="0074370C"/>
    <w:rsid w:val="00B221EA"/>
    <w:rsid w:val="00B90847"/>
    <w:rsid w:val="00BB5EC8"/>
    <w:rsid w:val="00CE5FA4"/>
    <w:rsid w:val="00F913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71D4"/>
  <w15:chartTrackingRefBased/>
  <w15:docId w15:val="{192BF927-8679-4357-91DE-EEEED455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E6DFB"/>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basedOn w:val="Normalny"/>
    <w:next w:val="Normalny"/>
    <w:link w:val="Nagwek2Znak"/>
    <w:qFormat/>
    <w:rsid w:val="006E6DFB"/>
    <w:pPr>
      <w:keepNext/>
      <w:widowControl w:val="0"/>
      <w:tabs>
        <w:tab w:val="num" w:pos="576"/>
      </w:tabs>
      <w:suppressAutoHyphens/>
      <w:spacing w:after="0" w:line="100" w:lineRule="atLeast"/>
      <w:ind w:left="576" w:hanging="576"/>
      <w:jc w:val="right"/>
      <w:textAlignment w:val="baseline"/>
      <w:outlineLvl w:val="1"/>
    </w:pPr>
    <w:rPr>
      <w:rFonts w:ascii="Times New Roman" w:eastAsia="Andale Sans UI" w:hAnsi="Times New Roman" w:cs="Tahoma"/>
      <w:b/>
      <w:kern w:val="1"/>
      <w:sz w:val="24"/>
      <w:szCs w:val="24"/>
      <w:lang w:eastAsia="fa-IR" w:bidi="fa-IR"/>
      <w14:ligatures w14:val="none"/>
    </w:rPr>
  </w:style>
  <w:style w:type="paragraph" w:styleId="Nagwek3">
    <w:name w:val="heading 3"/>
    <w:basedOn w:val="Normalny"/>
    <w:next w:val="Normalny"/>
    <w:link w:val="Nagwek3Znak"/>
    <w:uiPriority w:val="9"/>
    <w:unhideWhenUsed/>
    <w:qFormat/>
    <w:rsid w:val="006E6DFB"/>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l-PL"/>
      <w14:ligatures w14:val="none"/>
    </w:rPr>
  </w:style>
  <w:style w:type="paragraph" w:styleId="Nagwek4">
    <w:name w:val="heading 4"/>
    <w:basedOn w:val="Normalny"/>
    <w:next w:val="Normalny"/>
    <w:link w:val="Nagwek4Znak"/>
    <w:unhideWhenUsed/>
    <w:qFormat/>
    <w:rsid w:val="006E6DFB"/>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6DFB"/>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rsid w:val="006E6DFB"/>
    <w:rPr>
      <w:rFonts w:ascii="Times New Roman" w:eastAsia="Andale Sans UI" w:hAnsi="Times New Roman" w:cs="Tahoma"/>
      <w:b/>
      <w:kern w:val="1"/>
      <w:sz w:val="24"/>
      <w:szCs w:val="24"/>
      <w:lang w:eastAsia="fa-IR" w:bidi="fa-IR"/>
      <w14:ligatures w14:val="none"/>
    </w:rPr>
  </w:style>
  <w:style w:type="character" w:customStyle="1" w:styleId="Nagwek3Znak">
    <w:name w:val="Nagłówek 3 Znak"/>
    <w:basedOn w:val="Domylnaczcionkaakapitu"/>
    <w:link w:val="Nagwek3"/>
    <w:uiPriority w:val="9"/>
    <w:rsid w:val="006E6DFB"/>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basedOn w:val="Domylnaczcionkaakapitu"/>
    <w:link w:val="Nagwek4"/>
    <w:rsid w:val="006E6DFB"/>
    <w:rPr>
      <w:rFonts w:asciiTheme="majorHAnsi" w:eastAsiaTheme="majorEastAsia" w:hAnsiTheme="majorHAnsi" w:cstheme="majorBidi"/>
      <w:i/>
      <w:iCs/>
      <w:color w:val="2F5496" w:themeColor="accent1" w:themeShade="BF"/>
      <w:kern w:val="0"/>
      <w14:ligatures w14:val="none"/>
    </w:rPr>
  </w:style>
  <w:style w:type="numbering" w:customStyle="1" w:styleId="Bezlisty1">
    <w:name w:val="Bez listy1"/>
    <w:next w:val="Bezlisty"/>
    <w:uiPriority w:val="99"/>
    <w:semiHidden/>
    <w:unhideWhenUsed/>
    <w:rsid w:val="006E6DFB"/>
  </w:style>
  <w:style w:type="paragraph" w:styleId="Nagwek">
    <w:name w:val="header"/>
    <w:aliases w:val="Nagłówek strony"/>
    <w:basedOn w:val="Normalny"/>
    <w:link w:val="NagwekZnak"/>
    <w:uiPriority w:val="99"/>
    <w:unhideWhenUsed/>
    <w:rsid w:val="006E6DFB"/>
    <w:pPr>
      <w:tabs>
        <w:tab w:val="center" w:pos="4536"/>
        <w:tab w:val="right" w:pos="9072"/>
      </w:tabs>
      <w:spacing w:after="0" w:line="240" w:lineRule="auto"/>
    </w:pPr>
    <w:rPr>
      <w:kern w:val="0"/>
      <w14:ligatures w14:val="none"/>
    </w:rPr>
  </w:style>
  <w:style w:type="character" w:customStyle="1" w:styleId="NagwekZnak">
    <w:name w:val="Nagłówek Znak"/>
    <w:aliases w:val="Nagłówek strony Znak"/>
    <w:basedOn w:val="Domylnaczcionkaakapitu"/>
    <w:link w:val="Nagwek"/>
    <w:uiPriority w:val="99"/>
    <w:rsid w:val="006E6DFB"/>
    <w:rPr>
      <w:kern w:val="0"/>
      <w14:ligatures w14:val="none"/>
    </w:rPr>
  </w:style>
  <w:style w:type="paragraph" w:styleId="Stopka">
    <w:name w:val="footer"/>
    <w:aliases w:val=" Znak"/>
    <w:basedOn w:val="Normalny"/>
    <w:link w:val="StopkaZnak"/>
    <w:uiPriority w:val="99"/>
    <w:unhideWhenUsed/>
    <w:rsid w:val="006E6DFB"/>
    <w:pPr>
      <w:tabs>
        <w:tab w:val="center" w:pos="4536"/>
        <w:tab w:val="right" w:pos="9072"/>
      </w:tabs>
      <w:spacing w:after="0" w:line="240" w:lineRule="auto"/>
    </w:pPr>
    <w:rPr>
      <w:kern w:val="0"/>
      <w14:ligatures w14:val="none"/>
    </w:rPr>
  </w:style>
  <w:style w:type="character" w:customStyle="1" w:styleId="StopkaZnak">
    <w:name w:val="Stopka Znak"/>
    <w:aliases w:val=" Znak Znak"/>
    <w:basedOn w:val="Domylnaczcionkaakapitu"/>
    <w:link w:val="Stopka"/>
    <w:uiPriority w:val="99"/>
    <w:rsid w:val="006E6DFB"/>
    <w:rPr>
      <w:kern w:val="0"/>
      <w14:ligatures w14:val="none"/>
    </w:rPr>
  </w:style>
  <w:style w:type="paragraph" w:customStyle="1" w:styleId="Tekstpodstawowywcity1">
    <w:name w:val="Tekst podstawowy wcięty1"/>
    <w:basedOn w:val="Normalny"/>
    <w:rsid w:val="006E6DFB"/>
    <w:pPr>
      <w:spacing w:after="0" w:line="240" w:lineRule="auto"/>
      <w:ind w:firstLine="708"/>
      <w:jc w:val="both"/>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6E6DF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rsid w:val="006E6DFB"/>
    <w:rPr>
      <w:rFonts w:cs="Times New Roman"/>
      <w:color w:val="0000FF"/>
      <w:u w:val="single"/>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6E6DFB"/>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paragraph" w:customStyle="1" w:styleId="siwz-1">
    <w:name w:val="siwz-1"/>
    <w:basedOn w:val="Nagwek1"/>
    <w:link w:val="siwz-1Znak"/>
    <w:autoRedefine/>
    <w:qFormat/>
    <w:rsid w:val="006E6DFB"/>
    <w:pPr>
      <w:tabs>
        <w:tab w:val="left" w:pos="426"/>
      </w:tabs>
      <w:spacing w:before="120" w:after="60" w:line="264" w:lineRule="auto"/>
      <w:jc w:val="both"/>
    </w:pPr>
    <w:rPr>
      <w:rFonts w:cstheme="majorHAnsi"/>
      <w:b/>
      <w:bCs/>
      <w:color w:val="auto"/>
      <w:sz w:val="20"/>
      <w:szCs w:val="20"/>
      <w:lang w:eastAsia="pl-PL"/>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6E6DFB"/>
    <w:rPr>
      <w:rFonts w:ascii="Times New Roman" w:eastAsia="Times New Roman" w:hAnsi="Times New Roman" w:cs="Times New Roman"/>
      <w:kern w:val="0"/>
      <w:sz w:val="24"/>
      <w:szCs w:val="24"/>
      <w:lang w:eastAsia="pl-PL"/>
      <w14:ligatures w14:val="none"/>
    </w:rPr>
  </w:style>
  <w:style w:type="character" w:customStyle="1" w:styleId="siwz-1Znak">
    <w:name w:val="siwz-1 Znak"/>
    <w:basedOn w:val="AkapitzlistZnak"/>
    <w:link w:val="siwz-1"/>
    <w:rsid w:val="006E6DFB"/>
    <w:rPr>
      <w:rFonts w:asciiTheme="majorHAnsi" w:eastAsiaTheme="majorEastAsia" w:hAnsiTheme="majorHAnsi" w:cstheme="majorHAnsi"/>
      <w:b/>
      <w:bCs/>
      <w:kern w:val="0"/>
      <w:sz w:val="20"/>
      <w:szCs w:val="20"/>
      <w:lang w:eastAsia="pl-PL"/>
      <w14:ligatures w14:val="none"/>
    </w:rPr>
  </w:style>
  <w:style w:type="paragraph" w:styleId="Tekstkomentarza">
    <w:name w:val="annotation text"/>
    <w:basedOn w:val="Normalny"/>
    <w:link w:val="TekstkomentarzaZnak"/>
    <w:uiPriority w:val="99"/>
    <w:unhideWhenUsed/>
    <w:rsid w:val="006E6DF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6E6DFB"/>
    <w:rPr>
      <w:rFonts w:ascii="Times New Roman" w:eastAsia="Times New Roman" w:hAnsi="Times New Roman" w:cs="Times New Roman"/>
      <w:kern w:val="0"/>
      <w:sz w:val="20"/>
      <w:szCs w:val="20"/>
      <w:lang w:eastAsia="pl-PL"/>
      <w14:ligatures w14:val="none"/>
    </w:rPr>
  </w:style>
  <w:style w:type="character" w:styleId="Odwoaniedokomentarza">
    <w:name w:val="annotation reference"/>
    <w:basedOn w:val="Domylnaczcionkaakapitu"/>
    <w:uiPriority w:val="99"/>
    <w:unhideWhenUsed/>
    <w:qFormat/>
    <w:rsid w:val="006E6DFB"/>
    <w:rPr>
      <w:sz w:val="16"/>
      <w:szCs w:val="16"/>
    </w:rPr>
  </w:style>
  <w:style w:type="paragraph" w:styleId="Tekstdymka">
    <w:name w:val="Balloon Text"/>
    <w:basedOn w:val="Normalny"/>
    <w:link w:val="TekstdymkaZnak"/>
    <w:uiPriority w:val="99"/>
    <w:semiHidden/>
    <w:unhideWhenUsed/>
    <w:rsid w:val="006E6DFB"/>
    <w:pPr>
      <w:spacing w:after="0" w:line="240" w:lineRule="auto"/>
    </w:pPr>
    <w:rPr>
      <w:rFonts w:ascii="Segoe UI" w:hAnsi="Segoe UI" w:cs="Segoe UI"/>
      <w:kern w:val="0"/>
      <w:sz w:val="18"/>
      <w:szCs w:val="18"/>
      <w14:ligatures w14:val="none"/>
    </w:rPr>
  </w:style>
  <w:style w:type="character" w:customStyle="1" w:styleId="TekstdymkaZnak">
    <w:name w:val="Tekst dymka Znak"/>
    <w:basedOn w:val="Domylnaczcionkaakapitu"/>
    <w:link w:val="Tekstdymka"/>
    <w:uiPriority w:val="99"/>
    <w:semiHidden/>
    <w:rsid w:val="006E6DFB"/>
    <w:rPr>
      <w:rFonts w:ascii="Segoe UI" w:hAnsi="Segoe UI" w:cs="Segoe UI"/>
      <w:kern w:val="0"/>
      <w:sz w:val="18"/>
      <w:szCs w:val="18"/>
      <w14:ligatures w14:val="none"/>
    </w:rPr>
  </w:style>
  <w:style w:type="character" w:customStyle="1" w:styleId="TekstpodstawowyZnak">
    <w:name w:val="Tekst podstawowy Znak"/>
    <w:aliases w:val="Tekst podstawow.(F2) Znak,(F2) Znak,A Body Text Znak,(F2) Znak Znak Znak,A Body Text Znak Znak Znak"/>
    <w:basedOn w:val="Domylnaczcionkaakapitu"/>
    <w:link w:val="Tekstpodstawowy"/>
    <w:uiPriority w:val="99"/>
    <w:locked/>
    <w:rsid w:val="006E6DFB"/>
    <w:rPr>
      <w:rFonts w:ascii="Times New Roman" w:eastAsia="Times New Roman" w:hAnsi="Times New Roman" w:cs="Times New Roman"/>
      <w:sz w:val="24"/>
      <w:szCs w:val="24"/>
      <w:lang w:eastAsia="pl-PL"/>
    </w:rPr>
  </w:style>
  <w:style w:type="paragraph" w:styleId="Tekstpodstawowy">
    <w:name w:val="Body Text"/>
    <w:aliases w:val="Tekst podstawow.(F2),(F2),A Body Text,(F2) Znak Znak,A Body Text Znak Znak"/>
    <w:basedOn w:val="Normalny"/>
    <w:link w:val="TekstpodstawowyZnak"/>
    <w:uiPriority w:val="99"/>
    <w:unhideWhenUsed/>
    <w:rsid w:val="006E6DFB"/>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6E6DFB"/>
  </w:style>
  <w:style w:type="paragraph" w:styleId="Indeks1">
    <w:name w:val="index 1"/>
    <w:basedOn w:val="Normalny"/>
    <w:next w:val="Normalny"/>
    <w:autoRedefine/>
    <w:uiPriority w:val="99"/>
    <w:semiHidden/>
    <w:unhideWhenUsed/>
    <w:rsid w:val="006E6DFB"/>
    <w:pPr>
      <w:spacing w:after="0" w:line="240" w:lineRule="auto"/>
      <w:ind w:left="220" w:hanging="220"/>
    </w:pPr>
    <w:rPr>
      <w:kern w:val="0"/>
      <w14:ligatures w14:val="none"/>
    </w:rPr>
  </w:style>
  <w:style w:type="paragraph" w:styleId="Nagwekindeksu">
    <w:name w:val="index heading"/>
    <w:basedOn w:val="Normalny"/>
    <w:next w:val="Indeks1"/>
    <w:semiHidden/>
    <w:rsid w:val="006E6DFB"/>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1">
    <w:name w:val="st1"/>
    <w:basedOn w:val="Domylnaczcionkaakapitu"/>
    <w:rsid w:val="006E6DFB"/>
  </w:style>
  <w:style w:type="character" w:customStyle="1" w:styleId="PogrubienieTeksttreci16TimesNewRoman">
    <w:name w:val="Pogrubienie;Tekst treści (16) + Times New Roman"/>
    <w:basedOn w:val="Domylnaczcionkaakapitu"/>
    <w:rsid w:val="006E6DFB"/>
    <w:rPr>
      <w:rFonts w:ascii="Times New Roman" w:eastAsia="Times New Roman" w:hAnsi="Times New Roman" w:cs="Times New Roman"/>
      <w:b/>
      <w:bCs/>
      <w:color w:val="000000"/>
      <w:spacing w:val="0"/>
      <w:w w:val="100"/>
      <w:position w:val="0"/>
      <w:shd w:val="clear" w:color="auto" w:fill="FFFFFF"/>
      <w:lang w:val="pl-PL" w:eastAsia="pl-PL" w:bidi="pl-PL"/>
    </w:rPr>
  </w:style>
  <w:style w:type="paragraph" w:styleId="Tekstprzypisudolnego">
    <w:name w:val="footnote text"/>
    <w:aliases w:val="Tekst przypisu"/>
    <w:basedOn w:val="Normalny"/>
    <w:link w:val="TekstprzypisudolnegoZnak"/>
    <w:uiPriority w:val="99"/>
    <w:unhideWhenUsed/>
    <w:rsid w:val="006E6DFB"/>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Tekst przypisu Znak"/>
    <w:basedOn w:val="Domylnaczcionkaakapitu"/>
    <w:link w:val="Tekstprzypisudolnego"/>
    <w:uiPriority w:val="99"/>
    <w:rsid w:val="006E6DF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Odwołanie przypisu"/>
    <w:uiPriority w:val="99"/>
    <w:unhideWhenUsed/>
    <w:qFormat/>
    <w:rsid w:val="006E6DFB"/>
    <w:rPr>
      <w:vertAlign w:val="superscript"/>
    </w:rPr>
  </w:style>
  <w:style w:type="character" w:customStyle="1" w:styleId="DeltaViewInsertion">
    <w:name w:val="DeltaView Insertion"/>
    <w:rsid w:val="006E6DFB"/>
    <w:rPr>
      <w:b/>
      <w:bCs w:val="0"/>
      <w:i/>
      <w:iCs w:val="0"/>
      <w:spacing w:val="0"/>
    </w:rPr>
  </w:style>
  <w:style w:type="character" w:styleId="Numerwiersza">
    <w:name w:val="line number"/>
    <w:basedOn w:val="Domylnaczcionkaakapitu"/>
    <w:uiPriority w:val="99"/>
    <w:semiHidden/>
    <w:unhideWhenUsed/>
    <w:rsid w:val="006E6DFB"/>
  </w:style>
  <w:style w:type="character" w:styleId="Numerstrony">
    <w:name w:val="page number"/>
    <w:basedOn w:val="Domylnaczcionkaakapitu"/>
    <w:rsid w:val="006E6DFB"/>
  </w:style>
  <w:style w:type="table" w:styleId="Tabela-Siatka">
    <w:name w:val="Table Grid"/>
    <w:basedOn w:val="Standardowy"/>
    <w:uiPriority w:val="59"/>
    <w:rsid w:val="006E6DF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ny"/>
    <w:uiPriority w:val="99"/>
    <w:rsid w:val="006E6DFB"/>
    <w:pPr>
      <w:widowControl w:val="0"/>
      <w:autoSpaceDE w:val="0"/>
      <w:autoSpaceDN w:val="0"/>
      <w:adjustRightInd w:val="0"/>
      <w:spacing w:after="0" w:line="240" w:lineRule="auto"/>
      <w:jc w:val="both"/>
    </w:pPr>
    <w:rPr>
      <w:rFonts w:ascii="Cambria" w:eastAsia="Times New Roman" w:hAnsi="Cambria" w:cs="Times New Roman"/>
      <w:kern w:val="0"/>
      <w:sz w:val="24"/>
      <w:szCs w:val="24"/>
      <w:lang w:eastAsia="pl-PL"/>
      <w14:ligatures w14:val="none"/>
    </w:rPr>
  </w:style>
  <w:style w:type="paragraph" w:styleId="Tekstpodstawowy3">
    <w:name w:val="Body Text 3"/>
    <w:basedOn w:val="Normalny"/>
    <w:link w:val="Tekstpodstawowy3Znak"/>
    <w:uiPriority w:val="99"/>
    <w:unhideWhenUsed/>
    <w:rsid w:val="006E6DFB"/>
    <w:pPr>
      <w:spacing w:after="120"/>
    </w:pPr>
    <w:rPr>
      <w:kern w:val="0"/>
      <w:sz w:val="16"/>
      <w:szCs w:val="16"/>
      <w14:ligatures w14:val="none"/>
    </w:rPr>
  </w:style>
  <w:style w:type="character" w:customStyle="1" w:styleId="Tekstpodstawowy3Znak">
    <w:name w:val="Tekst podstawowy 3 Znak"/>
    <w:basedOn w:val="Domylnaczcionkaakapitu"/>
    <w:link w:val="Tekstpodstawowy3"/>
    <w:uiPriority w:val="99"/>
    <w:rsid w:val="006E6DFB"/>
    <w:rPr>
      <w:kern w:val="0"/>
      <w:sz w:val="16"/>
      <w:szCs w:val="16"/>
      <w14:ligatures w14:val="none"/>
    </w:rPr>
  </w:style>
  <w:style w:type="paragraph" w:customStyle="1" w:styleId="ustp">
    <w:name w:val="ustęp"/>
    <w:basedOn w:val="Normalny"/>
    <w:rsid w:val="006E6DFB"/>
    <w:pPr>
      <w:tabs>
        <w:tab w:val="left" w:pos="1080"/>
      </w:tabs>
      <w:spacing w:after="120" w:line="312" w:lineRule="auto"/>
      <w:jc w:val="both"/>
    </w:pPr>
    <w:rPr>
      <w:rFonts w:ascii="Times New Roman" w:eastAsia="Times New Roman" w:hAnsi="Times New Roman" w:cs="Times New Roman"/>
      <w:kern w:val="0"/>
      <w:sz w:val="26"/>
      <w:szCs w:val="26"/>
      <w:lang w:eastAsia="pl-PL"/>
      <w14:ligatures w14:val="none"/>
    </w:rPr>
  </w:style>
  <w:style w:type="paragraph" w:styleId="Tekstpodstawowywcity">
    <w:name w:val="Body Text Indent"/>
    <w:basedOn w:val="Normalny"/>
    <w:link w:val="TekstpodstawowywcityZnak"/>
    <w:unhideWhenUsed/>
    <w:rsid w:val="006E6DFB"/>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6E6DFB"/>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6E6DFB"/>
    <w:rPr>
      <w:b/>
      <w:bCs/>
      <w:i w:val="0"/>
      <w:iCs w:val="0"/>
    </w:rPr>
  </w:style>
  <w:style w:type="character" w:customStyle="1" w:styleId="FontStyle13">
    <w:name w:val="Font Style13"/>
    <w:basedOn w:val="Domylnaczcionkaakapitu"/>
    <w:rsid w:val="006E6DFB"/>
    <w:rPr>
      <w:rFonts w:ascii="Arial" w:hAnsi="Arial" w:cs="Arial"/>
      <w:b/>
      <w:bCs/>
      <w:color w:val="000000"/>
      <w:sz w:val="26"/>
      <w:szCs w:val="26"/>
    </w:rPr>
  </w:style>
  <w:style w:type="paragraph" w:customStyle="1" w:styleId="Style1">
    <w:name w:val="Style1"/>
    <w:basedOn w:val="Normalny"/>
    <w:rsid w:val="006E6DFB"/>
    <w:pPr>
      <w:widowControl w:val="0"/>
      <w:autoSpaceDE w:val="0"/>
      <w:autoSpaceDN w:val="0"/>
      <w:adjustRightInd w:val="0"/>
      <w:spacing w:after="0" w:line="391" w:lineRule="exact"/>
      <w:jc w:val="center"/>
    </w:pPr>
    <w:rPr>
      <w:rFonts w:ascii="Arial" w:eastAsia="Times New Roman" w:hAnsi="Arial" w:cs="Arial"/>
      <w:kern w:val="0"/>
      <w:sz w:val="24"/>
      <w:szCs w:val="24"/>
      <w:lang w:eastAsia="pl-PL"/>
      <w14:ligatures w14:val="none"/>
    </w:rPr>
  </w:style>
  <w:style w:type="character" w:customStyle="1" w:styleId="FontStyle14">
    <w:name w:val="Font Style14"/>
    <w:basedOn w:val="Domylnaczcionkaakapitu"/>
    <w:rsid w:val="006E6DFB"/>
    <w:rPr>
      <w:rFonts w:ascii="Arial" w:hAnsi="Arial" w:cs="Arial"/>
      <w:b/>
      <w:bCs/>
      <w:color w:val="000000"/>
      <w:sz w:val="14"/>
      <w:szCs w:val="14"/>
    </w:rPr>
  </w:style>
  <w:style w:type="paragraph" w:customStyle="1" w:styleId="Style4">
    <w:name w:val="Style4"/>
    <w:basedOn w:val="Normalny"/>
    <w:rsid w:val="006E6DFB"/>
    <w:pPr>
      <w:widowControl w:val="0"/>
      <w:autoSpaceDE w:val="0"/>
      <w:autoSpaceDN w:val="0"/>
      <w:adjustRightInd w:val="0"/>
      <w:spacing w:after="0" w:line="166" w:lineRule="exact"/>
      <w:ind w:hanging="230"/>
      <w:jc w:val="both"/>
    </w:pPr>
    <w:rPr>
      <w:rFonts w:ascii="Arial" w:eastAsia="Times New Roman" w:hAnsi="Arial" w:cs="Arial"/>
      <w:kern w:val="0"/>
      <w:sz w:val="24"/>
      <w:szCs w:val="24"/>
      <w:lang w:eastAsia="pl-PL"/>
      <w14:ligatures w14:val="none"/>
    </w:rPr>
  </w:style>
  <w:style w:type="paragraph" w:customStyle="1" w:styleId="Style5">
    <w:name w:val="Style5"/>
    <w:basedOn w:val="Normalny"/>
    <w:rsid w:val="006E6DFB"/>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character" w:customStyle="1" w:styleId="FontStyle15">
    <w:name w:val="Font Style15"/>
    <w:basedOn w:val="Domylnaczcionkaakapitu"/>
    <w:rsid w:val="006E6DFB"/>
    <w:rPr>
      <w:rFonts w:ascii="Arial" w:hAnsi="Arial" w:cs="Arial"/>
      <w:b/>
      <w:bCs/>
      <w:i/>
      <w:iCs/>
      <w:color w:val="000000"/>
      <w:sz w:val="14"/>
      <w:szCs w:val="14"/>
    </w:rPr>
  </w:style>
  <w:style w:type="character" w:customStyle="1" w:styleId="FontStyle16">
    <w:name w:val="Font Style16"/>
    <w:basedOn w:val="Domylnaczcionkaakapitu"/>
    <w:rsid w:val="006E6DFB"/>
    <w:rPr>
      <w:rFonts w:ascii="Arial" w:hAnsi="Arial" w:cs="Arial"/>
      <w:color w:val="000000"/>
      <w:sz w:val="14"/>
      <w:szCs w:val="14"/>
    </w:rPr>
  </w:style>
  <w:style w:type="paragraph" w:customStyle="1" w:styleId="Styl">
    <w:name w:val="Styl"/>
    <w:basedOn w:val="Normalny"/>
    <w:next w:val="Nagwek"/>
    <w:uiPriority w:val="99"/>
    <w:rsid w:val="006E6DFB"/>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3">
    <w:name w:val="Font Style23"/>
    <w:basedOn w:val="Domylnaczcionkaakapitu"/>
    <w:uiPriority w:val="99"/>
    <w:rsid w:val="006E6DFB"/>
    <w:rPr>
      <w:rFonts w:ascii="Cambria" w:hAnsi="Cambria" w:cs="Cambria"/>
      <w:i/>
      <w:iCs/>
      <w:sz w:val="18"/>
      <w:szCs w:val="18"/>
    </w:rPr>
  </w:style>
  <w:style w:type="paragraph" w:customStyle="1" w:styleId="Style13">
    <w:name w:val="Style13"/>
    <w:basedOn w:val="Normalny"/>
    <w:uiPriority w:val="99"/>
    <w:rsid w:val="006E6DFB"/>
    <w:pPr>
      <w:widowControl w:val="0"/>
      <w:autoSpaceDE w:val="0"/>
      <w:autoSpaceDN w:val="0"/>
      <w:adjustRightInd w:val="0"/>
      <w:spacing w:after="0" w:line="240" w:lineRule="auto"/>
    </w:pPr>
    <w:rPr>
      <w:rFonts w:ascii="Cambria" w:eastAsia="Times New Roman" w:hAnsi="Cambria" w:cs="Times New Roman"/>
      <w:kern w:val="0"/>
      <w:sz w:val="24"/>
      <w:szCs w:val="24"/>
      <w:lang w:eastAsia="pl-PL"/>
      <w14:ligatures w14:val="none"/>
    </w:rPr>
  </w:style>
  <w:style w:type="character" w:customStyle="1" w:styleId="FontStyle27">
    <w:name w:val="Font Style27"/>
    <w:basedOn w:val="Domylnaczcionkaakapitu"/>
    <w:uiPriority w:val="99"/>
    <w:rsid w:val="006E6DFB"/>
    <w:rPr>
      <w:rFonts w:ascii="Cambria" w:hAnsi="Cambria" w:cs="Cambria"/>
      <w:i/>
      <w:iCs/>
      <w:sz w:val="22"/>
      <w:szCs w:val="22"/>
    </w:rPr>
  </w:style>
  <w:style w:type="paragraph" w:styleId="Poprawka">
    <w:name w:val="Revision"/>
    <w:hidden/>
    <w:uiPriority w:val="99"/>
    <w:semiHidden/>
    <w:rsid w:val="006E6DFB"/>
    <w:pPr>
      <w:spacing w:after="0" w:line="240" w:lineRule="auto"/>
    </w:pPr>
    <w:rPr>
      <w:kern w:val="0"/>
      <w14:ligatures w14:val="none"/>
    </w:rPr>
  </w:style>
  <w:style w:type="paragraph" w:styleId="Tematkomentarza">
    <w:name w:val="annotation subject"/>
    <w:basedOn w:val="Tekstkomentarza"/>
    <w:next w:val="Tekstkomentarza"/>
    <w:link w:val="TematkomentarzaZnak"/>
    <w:uiPriority w:val="99"/>
    <w:semiHidden/>
    <w:unhideWhenUsed/>
    <w:rsid w:val="006E6DFB"/>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6DFB"/>
    <w:rPr>
      <w:rFonts w:ascii="Times New Roman" w:eastAsia="Times New Roman" w:hAnsi="Times New Roman" w:cs="Times New Roman"/>
      <w:b/>
      <w:bCs/>
      <w:kern w:val="0"/>
      <w:sz w:val="20"/>
      <w:szCs w:val="20"/>
      <w:lang w:eastAsia="pl-PL"/>
      <w14:ligatures w14:val="none"/>
    </w:rPr>
  </w:style>
  <w:style w:type="character" w:customStyle="1" w:styleId="Domylnaczcionkaakapitu1">
    <w:name w:val="Domyślna czcionka akapitu1"/>
    <w:rsid w:val="006E6DFB"/>
  </w:style>
  <w:style w:type="numbering" w:customStyle="1" w:styleId="WW8Num164">
    <w:name w:val="WW8Num164"/>
    <w:basedOn w:val="Bezlisty"/>
    <w:rsid w:val="006E6DFB"/>
    <w:pPr>
      <w:numPr>
        <w:numId w:val="4"/>
      </w:numPr>
    </w:pPr>
  </w:style>
  <w:style w:type="paragraph" w:customStyle="1" w:styleId="awciety">
    <w:name w:val="a) wciety"/>
    <w:basedOn w:val="Normalny"/>
    <w:rsid w:val="006E6DFB"/>
    <w:pPr>
      <w:tabs>
        <w:tab w:val="left" w:pos="454"/>
      </w:tabs>
      <w:spacing w:after="0" w:line="258" w:lineRule="atLeast"/>
      <w:ind w:left="454" w:hanging="227"/>
      <w:jc w:val="both"/>
    </w:pPr>
    <w:rPr>
      <w:rFonts w:ascii="FrankfurtGothic" w:eastAsia="Times New Roman" w:hAnsi="FrankfurtGothic" w:cs="Times New Roman"/>
      <w:color w:val="000000"/>
      <w:kern w:val="0"/>
      <w:sz w:val="19"/>
      <w:szCs w:val="20"/>
      <w:lang w:eastAsia="pl-PL"/>
      <w14:ligatures w14:val="none"/>
    </w:rPr>
  </w:style>
  <w:style w:type="character" w:customStyle="1" w:styleId="Bodytext">
    <w:name w:val="Body text_"/>
    <w:link w:val="Bodytext1"/>
    <w:rsid w:val="006E6DFB"/>
    <w:rPr>
      <w:rFonts w:ascii="Verdana" w:eastAsia="Calibri" w:hAnsi="Verdana"/>
      <w:spacing w:val="2"/>
      <w:sz w:val="18"/>
      <w:szCs w:val="18"/>
      <w:shd w:val="clear" w:color="auto" w:fill="FFFFFF"/>
    </w:rPr>
  </w:style>
  <w:style w:type="paragraph" w:customStyle="1" w:styleId="Bodytext1">
    <w:name w:val="Body text1"/>
    <w:basedOn w:val="Normalny"/>
    <w:link w:val="Bodytext"/>
    <w:rsid w:val="006E6DFB"/>
    <w:pPr>
      <w:widowControl w:val="0"/>
      <w:shd w:val="clear" w:color="auto" w:fill="FFFFFF"/>
      <w:spacing w:before="420" w:after="1200" w:line="240" w:lineRule="atLeast"/>
      <w:ind w:hanging="860"/>
    </w:pPr>
    <w:rPr>
      <w:rFonts w:ascii="Verdana" w:eastAsia="Calibri" w:hAnsi="Verdana"/>
      <w:spacing w:val="2"/>
      <w:sz w:val="18"/>
      <w:szCs w:val="18"/>
    </w:rPr>
  </w:style>
  <w:style w:type="paragraph" w:customStyle="1" w:styleId="pf0">
    <w:name w:val="pf0"/>
    <w:basedOn w:val="Normalny"/>
    <w:rsid w:val="006E6DF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f01">
    <w:name w:val="cf01"/>
    <w:basedOn w:val="Domylnaczcionkaakapitu"/>
    <w:rsid w:val="006E6DFB"/>
    <w:rPr>
      <w:rFonts w:ascii="Segoe UI" w:hAnsi="Segoe UI" w:cs="Segoe UI" w:hint="default"/>
      <w:sz w:val="18"/>
      <w:szCs w:val="18"/>
    </w:rPr>
  </w:style>
  <w:style w:type="character" w:customStyle="1" w:styleId="Bodytext2">
    <w:name w:val="Body text (2)_"/>
    <w:link w:val="Bodytext20"/>
    <w:rsid w:val="006E6DFB"/>
    <w:rPr>
      <w:rFonts w:ascii="Calibri" w:hAnsi="Calibri"/>
      <w:b/>
      <w:bCs/>
      <w:sz w:val="18"/>
      <w:szCs w:val="18"/>
      <w:shd w:val="clear" w:color="auto" w:fill="FFFFFF"/>
    </w:rPr>
  </w:style>
  <w:style w:type="paragraph" w:customStyle="1" w:styleId="Bodytext20">
    <w:name w:val="Body text (2)"/>
    <w:basedOn w:val="Normalny"/>
    <w:link w:val="Bodytext2"/>
    <w:rsid w:val="006E6DFB"/>
    <w:pPr>
      <w:widowControl w:val="0"/>
      <w:shd w:val="clear" w:color="auto" w:fill="FFFFFF"/>
      <w:spacing w:after="0" w:line="212" w:lineRule="exact"/>
      <w:jc w:val="center"/>
    </w:pPr>
    <w:rPr>
      <w:rFonts w:ascii="Calibri" w:hAnsi="Calibri"/>
      <w:b/>
      <w:bCs/>
      <w:sz w:val="18"/>
      <w:szCs w:val="18"/>
    </w:rPr>
  </w:style>
  <w:style w:type="paragraph" w:customStyle="1" w:styleId="Stlus1">
    <w:name w:val="Stílus1"/>
    <w:basedOn w:val="Normalny"/>
    <w:rsid w:val="006E6DFB"/>
    <w:pPr>
      <w:spacing w:after="0" w:line="240" w:lineRule="auto"/>
      <w:jc w:val="both"/>
    </w:pPr>
    <w:rPr>
      <w:rFonts w:ascii="Arial" w:eastAsia="Times New Roman" w:hAnsi="Arial" w:cs="Arial"/>
      <w:kern w:val="0"/>
      <w:sz w:val="24"/>
      <w:szCs w:val="24"/>
      <w:lang w:eastAsia="pl-PL"/>
      <w14:ligatures w14:val="none"/>
    </w:rPr>
  </w:style>
  <w:style w:type="paragraph" w:styleId="Tekstpodstawowy2">
    <w:name w:val="Body Text 2"/>
    <w:basedOn w:val="Normalny"/>
    <w:link w:val="Tekstpodstawowy2Znak"/>
    <w:rsid w:val="006E6DFB"/>
    <w:pPr>
      <w:spacing w:after="120" w:line="480" w:lineRule="auto"/>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6E6DFB"/>
    <w:rPr>
      <w:rFonts w:ascii="Times New Roman" w:eastAsia="Times New Roman" w:hAnsi="Times New Roman" w:cs="Times New Roman"/>
      <w:kern w:val="0"/>
      <w:sz w:val="24"/>
      <w:szCs w:val="24"/>
      <w:lang w:eastAsia="pl-PL"/>
      <w14:ligatures w14:val="none"/>
    </w:rPr>
  </w:style>
  <w:style w:type="paragraph" w:customStyle="1" w:styleId="paragraf">
    <w:name w:val="paragraf"/>
    <w:basedOn w:val="Normalny"/>
    <w:rsid w:val="006E6DFB"/>
    <w:pPr>
      <w:keepNext/>
      <w:tabs>
        <w:tab w:val="num" w:pos="720"/>
      </w:tabs>
      <w:spacing w:before="240" w:after="120" w:line="312" w:lineRule="auto"/>
      <w:ind w:left="720" w:hanging="720"/>
      <w:jc w:val="center"/>
    </w:pPr>
    <w:rPr>
      <w:rFonts w:ascii="Times New Roman" w:eastAsia="Times New Roman" w:hAnsi="Times New Roman" w:cs="Times New Roman"/>
      <w:b/>
      <w:kern w:val="0"/>
      <w:sz w:val="26"/>
      <w:szCs w:val="20"/>
      <w:lang w:eastAsia="pl-PL"/>
      <w14:ligatures w14:val="none"/>
    </w:rPr>
  </w:style>
  <w:style w:type="paragraph" w:customStyle="1" w:styleId="litera">
    <w:name w:val="litera"/>
    <w:basedOn w:val="Normalny"/>
    <w:rsid w:val="006E6DFB"/>
    <w:pPr>
      <w:tabs>
        <w:tab w:val="num" w:pos="1134"/>
      </w:tabs>
      <w:spacing w:after="120" w:line="288" w:lineRule="auto"/>
      <w:ind w:left="1134" w:hanging="567"/>
      <w:jc w:val="both"/>
    </w:pPr>
    <w:rPr>
      <w:rFonts w:ascii="Times New Roman" w:eastAsia="Times New Roman" w:hAnsi="Times New Roman" w:cs="Times New Roman"/>
      <w:kern w:val="0"/>
      <w:sz w:val="26"/>
      <w:szCs w:val="20"/>
      <w:lang w:eastAsia="pl-PL"/>
      <w14:ligatures w14:val="none"/>
    </w:rPr>
  </w:style>
  <w:style w:type="paragraph" w:customStyle="1" w:styleId="CharZnakCharZnakCharZnakChar">
    <w:name w:val="Char Znak Char Znak Char Znak Char"/>
    <w:basedOn w:val="Normalny"/>
    <w:rsid w:val="006E6DFB"/>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arimr">
    <w:name w:val="arimr"/>
    <w:basedOn w:val="Normalny"/>
    <w:rsid w:val="006E6DFB"/>
    <w:pPr>
      <w:snapToGrid w:val="0"/>
      <w:spacing w:after="0" w:line="360" w:lineRule="auto"/>
    </w:pPr>
    <w:rPr>
      <w:rFonts w:ascii="Times New Roman" w:eastAsia="Times New Roman"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6E6DFB"/>
    <w:pPr>
      <w:spacing w:after="0" w:line="240" w:lineRule="auto"/>
    </w:pPr>
    <w:rPr>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6E6DFB"/>
    <w:rPr>
      <w:kern w:val="0"/>
      <w:sz w:val="20"/>
      <w:szCs w:val="20"/>
      <w14:ligatures w14:val="none"/>
    </w:rPr>
  </w:style>
  <w:style w:type="character" w:styleId="Odwoanieprzypisukocowego">
    <w:name w:val="endnote reference"/>
    <w:basedOn w:val="Domylnaczcionkaakapitu"/>
    <w:uiPriority w:val="99"/>
    <w:semiHidden/>
    <w:unhideWhenUsed/>
    <w:rsid w:val="006E6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3668</Words>
  <Characters>22010</Characters>
  <Application>Microsoft Office Word</Application>
  <DocSecurity>0</DocSecurity>
  <Lines>183</Lines>
  <Paragraphs>51</Paragraphs>
  <ScaleCrop>false</ScaleCrop>
  <Company/>
  <LinksUpToDate>false</LinksUpToDate>
  <CharactersWithSpaces>25627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Dmochowska</dc:creator>
  <cp:keywords/>
  <dc:description/>
  <cp:lastModifiedBy>Iwona Dmochowska</cp:lastModifiedBy>
  <cp:revision>4</cp:revision>
  <dcterms:created xsi:type="dcterms:W3CDTF">2024-05-16T19:25:00Z</dcterms:created>
  <dcterms:modified xsi:type="dcterms:W3CDTF">2024-05-16T19:27:00Z</dcterms:modified>
</cp:coreProperties>
</file>