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0D190" w14:textId="4EE8816F" w:rsidR="004C714B" w:rsidRPr="008903F4" w:rsidRDefault="002916F7" w:rsidP="008903F4">
      <w:pPr>
        <w:spacing w:line="360" w:lineRule="auto"/>
        <w:ind w:left="0" w:firstLine="0"/>
        <w:jc w:val="right"/>
        <w:rPr>
          <w:rFonts w:asciiTheme="minorHAnsi" w:hAnsiTheme="minorHAnsi" w:cstheme="minorHAnsi"/>
          <w:b/>
        </w:rPr>
      </w:pPr>
      <w:r w:rsidRPr="008903F4">
        <w:rPr>
          <w:rFonts w:asciiTheme="minorHAnsi" w:hAnsiTheme="minorHAnsi" w:cstheme="minorHAnsi"/>
          <w:b/>
        </w:rPr>
        <w:t xml:space="preserve">Załącznik nr </w:t>
      </w:r>
      <w:r w:rsidR="008903F4" w:rsidRPr="008903F4">
        <w:rPr>
          <w:rFonts w:asciiTheme="minorHAnsi" w:hAnsiTheme="minorHAnsi" w:cstheme="minorHAnsi"/>
          <w:b/>
        </w:rPr>
        <w:t>13</w:t>
      </w:r>
      <w:r w:rsidR="008903F4" w:rsidRPr="008903F4">
        <w:rPr>
          <w:rFonts w:asciiTheme="minorHAnsi" w:hAnsiTheme="minorHAnsi" w:cstheme="minorHAnsi"/>
          <w:b/>
        </w:rPr>
        <w:t xml:space="preserve"> </w:t>
      </w:r>
      <w:r w:rsidRPr="008903F4">
        <w:rPr>
          <w:rFonts w:asciiTheme="minorHAnsi" w:hAnsiTheme="minorHAnsi" w:cstheme="minorHAnsi"/>
          <w:b/>
        </w:rPr>
        <w:t>do SWZ</w:t>
      </w:r>
    </w:p>
    <w:p w14:paraId="0ACD2B12" w14:textId="77777777" w:rsidR="002916F7" w:rsidRPr="008903F4" w:rsidRDefault="002916F7" w:rsidP="008903F4">
      <w:pPr>
        <w:spacing w:line="360" w:lineRule="auto"/>
        <w:ind w:left="0" w:firstLine="0"/>
        <w:jc w:val="center"/>
        <w:rPr>
          <w:rFonts w:asciiTheme="minorHAnsi" w:hAnsiTheme="minorHAnsi" w:cstheme="minorHAnsi"/>
          <w:b/>
        </w:rPr>
      </w:pPr>
    </w:p>
    <w:p w14:paraId="5C944A71" w14:textId="392991DA" w:rsidR="004C714B" w:rsidRPr="008903F4" w:rsidRDefault="004C714B"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UMOWA ……………….. (projekt)</w:t>
      </w:r>
    </w:p>
    <w:p w14:paraId="316B9644" w14:textId="77777777" w:rsidR="004F31B9" w:rsidRPr="008903F4" w:rsidRDefault="004F31B9" w:rsidP="008903F4">
      <w:pPr>
        <w:spacing w:line="360" w:lineRule="auto"/>
        <w:ind w:left="0" w:firstLine="0"/>
        <w:rPr>
          <w:rFonts w:asciiTheme="minorHAnsi" w:hAnsiTheme="minorHAnsi" w:cstheme="minorHAnsi"/>
        </w:rPr>
      </w:pPr>
    </w:p>
    <w:p w14:paraId="435EABE1" w14:textId="67EE0611" w:rsidR="004C714B" w:rsidRPr="008903F4" w:rsidRDefault="004C714B" w:rsidP="008903F4">
      <w:pPr>
        <w:spacing w:line="360" w:lineRule="auto"/>
        <w:ind w:left="0" w:firstLine="0"/>
        <w:rPr>
          <w:rFonts w:asciiTheme="minorHAnsi" w:hAnsiTheme="minorHAnsi" w:cstheme="minorHAnsi"/>
        </w:rPr>
      </w:pPr>
      <w:r w:rsidRPr="008903F4">
        <w:rPr>
          <w:rFonts w:asciiTheme="minorHAnsi" w:hAnsiTheme="minorHAnsi" w:cstheme="minorHAnsi"/>
        </w:rPr>
        <w:t>zawarta pomiędzy:</w:t>
      </w:r>
    </w:p>
    <w:p w14:paraId="21F49E26" w14:textId="77777777" w:rsidR="004C714B" w:rsidRPr="008903F4" w:rsidRDefault="004C714B" w:rsidP="008903F4">
      <w:pPr>
        <w:spacing w:line="360" w:lineRule="auto"/>
        <w:ind w:left="0" w:firstLine="0"/>
        <w:rPr>
          <w:rFonts w:asciiTheme="minorHAnsi" w:hAnsiTheme="minorHAnsi" w:cstheme="minorHAnsi"/>
          <w:b/>
          <w:bCs/>
        </w:rPr>
      </w:pPr>
    </w:p>
    <w:p w14:paraId="4063CF40" w14:textId="77777777" w:rsidR="004C714B" w:rsidRPr="008903F4" w:rsidRDefault="004C714B" w:rsidP="008903F4">
      <w:pPr>
        <w:spacing w:line="360" w:lineRule="auto"/>
        <w:ind w:left="0" w:firstLine="0"/>
        <w:rPr>
          <w:rFonts w:asciiTheme="minorHAnsi" w:hAnsiTheme="minorHAnsi" w:cstheme="minorHAnsi"/>
        </w:rPr>
      </w:pPr>
      <w:r w:rsidRPr="008903F4">
        <w:rPr>
          <w:rFonts w:asciiTheme="minorHAnsi" w:hAnsiTheme="minorHAnsi" w:cstheme="minorHAnsi"/>
        </w:rPr>
        <w:t>Gminą Korycin, ul. Knyszyńska 2a, 16-140 Korycin, NIP: ……………………….., REGON: ……………………….,</w:t>
      </w:r>
      <w:r w:rsidRPr="008903F4">
        <w:rPr>
          <w:rFonts w:asciiTheme="minorHAnsi" w:hAnsiTheme="minorHAnsi" w:cstheme="minorHAnsi"/>
          <w:b/>
          <w:bCs/>
        </w:rPr>
        <w:t xml:space="preserve"> </w:t>
      </w:r>
      <w:r w:rsidRPr="008903F4">
        <w:rPr>
          <w:rFonts w:asciiTheme="minorHAnsi" w:hAnsiTheme="minorHAnsi" w:cstheme="minorHAnsi"/>
        </w:rPr>
        <w:t>którą reprezentuje:</w:t>
      </w:r>
    </w:p>
    <w:p w14:paraId="5012B3F9" w14:textId="77777777" w:rsidR="004C714B" w:rsidRPr="008903F4" w:rsidRDefault="004C714B" w:rsidP="008903F4">
      <w:pPr>
        <w:pStyle w:val="Akapitzlist"/>
        <w:numPr>
          <w:ilvl w:val="0"/>
          <w:numId w:val="1"/>
        </w:numPr>
        <w:spacing w:line="360" w:lineRule="auto"/>
        <w:ind w:left="426"/>
        <w:rPr>
          <w:rFonts w:asciiTheme="minorHAnsi" w:hAnsiTheme="minorHAnsi" w:cstheme="minorHAnsi"/>
        </w:rPr>
      </w:pPr>
      <w:r w:rsidRPr="008903F4">
        <w:rPr>
          <w:rFonts w:asciiTheme="minorHAnsi" w:hAnsiTheme="minorHAnsi" w:cstheme="minorHAnsi"/>
        </w:rPr>
        <w:t>Mirosław Lech - wójt</w:t>
      </w:r>
    </w:p>
    <w:p w14:paraId="788F3C9B" w14:textId="77777777" w:rsidR="004C714B" w:rsidRPr="008903F4" w:rsidRDefault="004C714B" w:rsidP="008903F4">
      <w:pPr>
        <w:pStyle w:val="Akapitzlist"/>
        <w:numPr>
          <w:ilvl w:val="0"/>
          <w:numId w:val="1"/>
        </w:numPr>
        <w:spacing w:line="360" w:lineRule="auto"/>
        <w:ind w:left="426"/>
        <w:rPr>
          <w:rFonts w:asciiTheme="minorHAnsi" w:hAnsiTheme="minorHAnsi" w:cstheme="minorHAnsi"/>
        </w:rPr>
      </w:pPr>
      <w:r w:rsidRPr="008903F4">
        <w:rPr>
          <w:rFonts w:asciiTheme="minorHAnsi" w:hAnsiTheme="minorHAnsi" w:cstheme="minorHAnsi"/>
        </w:rPr>
        <w:t xml:space="preserve">przy kontrasygnacie Skarbnika Gminy – Andrzeja </w:t>
      </w:r>
      <w:proofErr w:type="spellStart"/>
      <w:r w:rsidRPr="008903F4">
        <w:rPr>
          <w:rFonts w:asciiTheme="minorHAnsi" w:hAnsiTheme="minorHAnsi" w:cstheme="minorHAnsi"/>
        </w:rPr>
        <w:t>Waszczeniuka</w:t>
      </w:r>
      <w:proofErr w:type="spellEnd"/>
      <w:r w:rsidRPr="008903F4">
        <w:rPr>
          <w:rFonts w:asciiTheme="minorHAnsi" w:hAnsiTheme="minorHAnsi" w:cstheme="minorHAnsi"/>
        </w:rPr>
        <w:t xml:space="preserve">, </w:t>
      </w:r>
    </w:p>
    <w:p w14:paraId="2A150EC1" w14:textId="77777777" w:rsidR="004C714B" w:rsidRPr="008903F4" w:rsidRDefault="004C714B" w:rsidP="008903F4">
      <w:pPr>
        <w:spacing w:line="360" w:lineRule="auto"/>
        <w:ind w:left="0" w:firstLine="0"/>
        <w:rPr>
          <w:rFonts w:asciiTheme="minorHAnsi" w:hAnsiTheme="minorHAnsi" w:cstheme="minorHAnsi"/>
          <w:b/>
          <w:bCs/>
        </w:rPr>
      </w:pPr>
      <w:r w:rsidRPr="008903F4">
        <w:rPr>
          <w:rFonts w:asciiTheme="minorHAnsi" w:hAnsiTheme="minorHAnsi" w:cstheme="minorHAnsi"/>
        </w:rPr>
        <w:t>zwaną dalej „</w:t>
      </w:r>
      <w:r w:rsidRPr="008903F4">
        <w:rPr>
          <w:rFonts w:asciiTheme="minorHAnsi" w:hAnsiTheme="minorHAnsi" w:cstheme="minorHAnsi"/>
          <w:b/>
          <w:bCs/>
        </w:rPr>
        <w:t>Zamawiającym”</w:t>
      </w:r>
      <w:r w:rsidRPr="008903F4">
        <w:rPr>
          <w:rFonts w:asciiTheme="minorHAnsi" w:hAnsiTheme="minorHAnsi" w:cstheme="minorHAnsi"/>
        </w:rPr>
        <w:t>,</w:t>
      </w:r>
    </w:p>
    <w:p w14:paraId="04E3D31D" w14:textId="77777777" w:rsidR="004C714B" w:rsidRPr="008903F4" w:rsidRDefault="004C714B" w:rsidP="008903F4">
      <w:pPr>
        <w:spacing w:line="360" w:lineRule="auto"/>
        <w:ind w:left="0" w:firstLine="0"/>
        <w:rPr>
          <w:rFonts w:asciiTheme="minorHAnsi" w:hAnsiTheme="minorHAnsi" w:cstheme="minorHAnsi"/>
        </w:rPr>
      </w:pPr>
    </w:p>
    <w:p w14:paraId="3326C093" w14:textId="77777777" w:rsidR="004C714B" w:rsidRPr="008903F4" w:rsidRDefault="004C714B" w:rsidP="008903F4">
      <w:pPr>
        <w:spacing w:line="360" w:lineRule="auto"/>
        <w:ind w:left="0" w:firstLine="0"/>
        <w:rPr>
          <w:rFonts w:asciiTheme="minorHAnsi" w:hAnsiTheme="minorHAnsi" w:cstheme="minorHAnsi"/>
        </w:rPr>
      </w:pPr>
      <w:r w:rsidRPr="008903F4">
        <w:rPr>
          <w:rFonts w:asciiTheme="minorHAnsi" w:hAnsiTheme="minorHAnsi" w:cstheme="minorHAnsi"/>
        </w:rPr>
        <w:t xml:space="preserve">a </w:t>
      </w:r>
    </w:p>
    <w:p w14:paraId="70B6945A" w14:textId="77777777" w:rsidR="004C714B" w:rsidRPr="008903F4" w:rsidRDefault="004C714B" w:rsidP="008903F4">
      <w:pPr>
        <w:spacing w:line="360" w:lineRule="auto"/>
        <w:ind w:left="0" w:firstLine="0"/>
        <w:rPr>
          <w:rFonts w:asciiTheme="minorHAnsi" w:hAnsiTheme="minorHAnsi" w:cstheme="minorHAnsi"/>
        </w:rPr>
      </w:pPr>
      <w:r w:rsidRPr="008903F4">
        <w:rPr>
          <w:rFonts w:asciiTheme="minorHAnsi" w:hAnsiTheme="minorHAnsi" w:cstheme="minorHAnsi"/>
        </w:rPr>
        <w:t>…………………………………, …-…… ……………………………, NIP…………………….. , REGON ………………………., KRS ………………., którą reprezentuje:</w:t>
      </w:r>
    </w:p>
    <w:p w14:paraId="27662F71" w14:textId="77777777" w:rsidR="004C714B" w:rsidRPr="008903F4" w:rsidRDefault="004C714B" w:rsidP="008903F4">
      <w:pPr>
        <w:pStyle w:val="Akapitzlist"/>
        <w:numPr>
          <w:ilvl w:val="0"/>
          <w:numId w:val="2"/>
        </w:numPr>
        <w:spacing w:line="360" w:lineRule="auto"/>
        <w:ind w:left="426"/>
        <w:rPr>
          <w:rFonts w:asciiTheme="minorHAnsi" w:hAnsiTheme="minorHAnsi" w:cstheme="minorHAnsi"/>
        </w:rPr>
      </w:pPr>
      <w:r w:rsidRPr="008903F4">
        <w:rPr>
          <w:rFonts w:asciiTheme="minorHAnsi" w:hAnsiTheme="minorHAnsi" w:cstheme="minorHAnsi"/>
        </w:rPr>
        <w:t>………………………….</w:t>
      </w:r>
    </w:p>
    <w:p w14:paraId="1636C783" w14:textId="77777777" w:rsidR="004C714B" w:rsidRPr="008903F4" w:rsidRDefault="004C714B" w:rsidP="008903F4">
      <w:pPr>
        <w:spacing w:line="360" w:lineRule="auto"/>
        <w:ind w:left="0" w:firstLine="0"/>
        <w:rPr>
          <w:rFonts w:asciiTheme="minorHAnsi" w:hAnsiTheme="minorHAnsi" w:cstheme="minorHAnsi"/>
          <w:b/>
          <w:bCs/>
        </w:rPr>
      </w:pPr>
      <w:r w:rsidRPr="008903F4">
        <w:rPr>
          <w:rFonts w:asciiTheme="minorHAnsi" w:hAnsiTheme="minorHAnsi" w:cstheme="minorHAnsi"/>
        </w:rPr>
        <w:t>zwaną dalej „</w:t>
      </w:r>
      <w:r w:rsidRPr="008903F4">
        <w:rPr>
          <w:rFonts w:asciiTheme="minorHAnsi" w:hAnsiTheme="minorHAnsi" w:cstheme="minorHAnsi"/>
          <w:b/>
          <w:bCs/>
        </w:rPr>
        <w:t>Wykonawcą”</w:t>
      </w:r>
    </w:p>
    <w:p w14:paraId="4E90AEAD" w14:textId="77777777" w:rsidR="004C714B" w:rsidRPr="008903F4" w:rsidRDefault="004C714B" w:rsidP="008903F4">
      <w:pPr>
        <w:tabs>
          <w:tab w:val="left" w:pos="4332"/>
        </w:tabs>
        <w:spacing w:line="360" w:lineRule="auto"/>
        <w:ind w:left="0" w:firstLine="0"/>
        <w:rPr>
          <w:rFonts w:asciiTheme="minorHAnsi" w:hAnsiTheme="minorHAnsi" w:cstheme="minorHAnsi"/>
          <w:b/>
          <w:bCs/>
        </w:rPr>
      </w:pPr>
      <w:r w:rsidRPr="008903F4">
        <w:rPr>
          <w:rFonts w:asciiTheme="minorHAnsi" w:hAnsiTheme="minorHAnsi" w:cstheme="minorHAnsi"/>
          <w:b/>
          <w:bCs/>
        </w:rPr>
        <w:tab/>
      </w:r>
    </w:p>
    <w:p w14:paraId="1F8A04A2" w14:textId="77777777" w:rsidR="004C714B" w:rsidRPr="008903F4" w:rsidRDefault="004C714B" w:rsidP="008903F4">
      <w:pPr>
        <w:spacing w:line="360" w:lineRule="auto"/>
        <w:ind w:left="0" w:firstLine="0"/>
        <w:rPr>
          <w:rFonts w:asciiTheme="minorHAnsi" w:hAnsiTheme="minorHAnsi" w:cstheme="minorHAnsi"/>
        </w:rPr>
      </w:pPr>
      <w:r w:rsidRPr="008903F4">
        <w:rPr>
          <w:rFonts w:asciiTheme="minorHAnsi" w:hAnsiTheme="minorHAnsi" w:cstheme="minorHAnsi"/>
        </w:rPr>
        <w:t xml:space="preserve">zwanymi dalej łącznie </w:t>
      </w:r>
      <w:r w:rsidRPr="008903F4">
        <w:rPr>
          <w:rFonts w:asciiTheme="minorHAnsi" w:hAnsiTheme="minorHAnsi" w:cstheme="minorHAnsi"/>
          <w:b/>
          <w:bCs/>
        </w:rPr>
        <w:t>Stronami,</w:t>
      </w:r>
    </w:p>
    <w:p w14:paraId="0CE06FE7" w14:textId="77777777" w:rsidR="004C714B" w:rsidRPr="008903F4" w:rsidRDefault="004C714B" w:rsidP="008903F4">
      <w:pPr>
        <w:spacing w:line="360" w:lineRule="auto"/>
        <w:ind w:left="0" w:firstLine="0"/>
        <w:rPr>
          <w:rFonts w:asciiTheme="minorHAnsi" w:hAnsiTheme="minorHAnsi" w:cstheme="minorHAnsi"/>
        </w:rPr>
      </w:pPr>
      <w:r w:rsidRPr="008903F4">
        <w:rPr>
          <w:rFonts w:asciiTheme="minorHAnsi" w:hAnsiTheme="minorHAnsi" w:cstheme="minorHAnsi"/>
        </w:rPr>
        <w:t>o następującej treści:</w:t>
      </w:r>
    </w:p>
    <w:p w14:paraId="1931BB79" w14:textId="77777777" w:rsidR="004C714B" w:rsidRPr="008903F4" w:rsidRDefault="004C714B" w:rsidP="008903F4">
      <w:pPr>
        <w:spacing w:line="360" w:lineRule="auto"/>
        <w:ind w:left="0" w:firstLine="0"/>
        <w:rPr>
          <w:rFonts w:asciiTheme="minorHAnsi" w:hAnsiTheme="minorHAnsi" w:cstheme="minorHAnsi"/>
        </w:rPr>
      </w:pPr>
    </w:p>
    <w:p w14:paraId="7DEF7330" w14:textId="77777777" w:rsidR="00EB5AD9" w:rsidRPr="008903F4" w:rsidRDefault="00EB5AD9" w:rsidP="008903F4">
      <w:pPr>
        <w:spacing w:line="360" w:lineRule="auto"/>
        <w:ind w:left="0" w:firstLine="0"/>
        <w:jc w:val="center"/>
        <w:rPr>
          <w:rFonts w:asciiTheme="minorHAnsi" w:hAnsiTheme="minorHAnsi" w:cstheme="minorHAnsi"/>
          <w:b/>
          <w:bCs/>
        </w:rPr>
      </w:pPr>
      <w:r w:rsidRPr="008903F4">
        <w:rPr>
          <w:rFonts w:asciiTheme="minorHAnsi" w:hAnsiTheme="minorHAnsi" w:cstheme="minorHAnsi"/>
          <w:b/>
          <w:bCs/>
        </w:rPr>
        <w:t>POSTANOWIENIA OGÓLNE</w:t>
      </w:r>
    </w:p>
    <w:p w14:paraId="06039467" w14:textId="77777777" w:rsidR="00FD1799" w:rsidRPr="008903F4" w:rsidRDefault="00FD1799" w:rsidP="008903F4">
      <w:pPr>
        <w:spacing w:line="360" w:lineRule="auto"/>
        <w:ind w:left="0" w:firstLine="0"/>
        <w:jc w:val="center"/>
        <w:rPr>
          <w:rFonts w:asciiTheme="minorHAnsi" w:hAnsiTheme="minorHAnsi" w:cstheme="minorHAnsi"/>
          <w:b/>
          <w:bCs/>
        </w:rPr>
      </w:pPr>
      <w:r w:rsidRPr="008903F4">
        <w:rPr>
          <w:rFonts w:asciiTheme="minorHAnsi" w:hAnsiTheme="minorHAnsi" w:cstheme="minorHAnsi"/>
          <w:b/>
          <w:bCs/>
        </w:rPr>
        <w:t>§ 1</w:t>
      </w:r>
    </w:p>
    <w:p w14:paraId="5260E23F" w14:textId="77777777" w:rsidR="00FD1799" w:rsidRPr="008903F4" w:rsidRDefault="00FD1799" w:rsidP="008903F4">
      <w:pPr>
        <w:spacing w:line="360" w:lineRule="auto"/>
        <w:rPr>
          <w:rFonts w:asciiTheme="minorHAnsi" w:hAnsiTheme="minorHAnsi" w:cstheme="minorHAnsi"/>
        </w:rPr>
      </w:pPr>
      <w:r w:rsidRPr="008903F4">
        <w:rPr>
          <w:rFonts w:asciiTheme="minorHAnsi" w:hAnsiTheme="minorHAnsi" w:cstheme="minorHAnsi"/>
        </w:rPr>
        <w:t>W niniejszej umowie następujące wyrażenia i zwroty będą miały znaczenie im przypisane:</w:t>
      </w:r>
    </w:p>
    <w:p w14:paraId="69D478E1" w14:textId="77777777" w:rsidR="00FD1799" w:rsidRPr="008903F4" w:rsidRDefault="00FD1799" w:rsidP="008903F4">
      <w:pPr>
        <w:widowControl w:val="0"/>
        <w:numPr>
          <w:ilvl w:val="0"/>
          <w:numId w:val="45"/>
        </w:numPr>
        <w:suppressAutoHyphens/>
        <w:spacing w:line="360" w:lineRule="auto"/>
        <w:rPr>
          <w:rFonts w:asciiTheme="minorHAnsi" w:hAnsiTheme="minorHAnsi" w:cstheme="minorHAnsi"/>
        </w:rPr>
      </w:pPr>
      <w:r w:rsidRPr="008903F4">
        <w:rPr>
          <w:rFonts w:asciiTheme="minorHAnsi" w:hAnsiTheme="minorHAnsi" w:cstheme="minorHAnsi"/>
        </w:rPr>
        <w:t>„</w:t>
      </w:r>
      <w:r w:rsidRPr="008903F4">
        <w:rPr>
          <w:rFonts w:asciiTheme="minorHAnsi" w:hAnsiTheme="minorHAnsi" w:cstheme="minorHAnsi"/>
          <w:b/>
        </w:rPr>
        <w:t>Dokumentacja</w:t>
      </w:r>
      <w:r w:rsidRPr="008903F4">
        <w:rPr>
          <w:rFonts w:asciiTheme="minorHAnsi" w:hAnsiTheme="minorHAnsi" w:cstheme="minorHAnsi"/>
        </w:rPr>
        <w:t xml:space="preserve">” – dokumentacja projektowa stanowiąca załącznik do Opisu Przedmiotu Zamówienia, wskazana § 2 ust. 2 Umowy, </w:t>
      </w:r>
    </w:p>
    <w:p w14:paraId="172E4275" w14:textId="542DF040" w:rsidR="00FD1799" w:rsidRPr="008903F4" w:rsidRDefault="00FD1799" w:rsidP="008903F4">
      <w:pPr>
        <w:widowControl w:val="0"/>
        <w:numPr>
          <w:ilvl w:val="0"/>
          <w:numId w:val="45"/>
        </w:numPr>
        <w:suppressAutoHyphens/>
        <w:spacing w:line="360" w:lineRule="auto"/>
        <w:rPr>
          <w:rFonts w:asciiTheme="minorHAnsi" w:hAnsiTheme="minorHAnsi" w:cstheme="minorHAnsi"/>
        </w:rPr>
      </w:pPr>
      <w:r w:rsidRPr="008903F4">
        <w:rPr>
          <w:rFonts w:asciiTheme="minorHAnsi" w:hAnsiTheme="minorHAnsi" w:cstheme="minorHAnsi"/>
        </w:rPr>
        <w:t>„</w:t>
      </w:r>
      <w:r w:rsidRPr="008903F4">
        <w:rPr>
          <w:rFonts w:asciiTheme="minorHAnsi" w:hAnsiTheme="minorHAnsi" w:cstheme="minorHAnsi"/>
          <w:b/>
          <w:bCs/>
        </w:rPr>
        <w:t>Dokumentacja powykonawcza</w:t>
      </w:r>
      <w:r w:rsidRPr="008903F4">
        <w:rPr>
          <w:rFonts w:asciiTheme="minorHAnsi" w:hAnsiTheme="minorHAnsi" w:cstheme="minorHAnsi"/>
        </w:rPr>
        <w:t>” – Dokumentacja z naniesionymi zmianami dokonanymi w toku wykonywania robót, wykonana zgodnie z obowiązującymi przepisami,</w:t>
      </w:r>
    </w:p>
    <w:p w14:paraId="64B83980" w14:textId="77777777" w:rsidR="00FD1799" w:rsidRPr="008903F4" w:rsidRDefault="00FD1799" w:rsidP="008903F4">
      <w:pPr>
        <w:widowControl w:val="0"/>
        <w:numPr>
          <w:ilvl w:val="0"/>
          <w:numId w:val="45"/>
        </w:numPr>
        <w:suppressAutoHyphens/>
        <w:spacing w:line="360" w:lineRule="auto"/>
        <w:rPr>
          <w:rFonts w:asciiTheme="minorHAnsi" w:hAnsiTheme="minorHAnsi" w:cstheme="minorHAnsi"/>
        </w:rPr>
      </w:pPr>
      <w:r w:rsidRPr="008903F4">
        <w:rPr>
          <w:rFonts w:asciiTheme="minorHAnsi" w:hAnsiTheme="minorHAnsi" w:cstheme="minorHAnsi"/>
          <w:b/>
        </w:rPr>
        <w:t xml:space="preserve">„dzień roboczy” </w:t>
      </w:r>
      <w:r w:rsidRPr="008903F4">
        <w:rPr>
          <w:rFonts w:asciiTheme="minorHAnsi" w:hAnsiTheme="minorHAnsi" w:cstheme="minorHAnsi"/>
        </w:rPr>
        <w:t xml:space="preserve">– dzień tygodnia z wyłączeniem sobót, niedziel oraz dni ustawowo </w:t>
      </w:r>
      <w:r w:rsidRPr="008903F4">
        <w:rPr>
          <w:rFonts w:asciiTheme="minorHAnsi" w:hAnsiTheme="minorHAnsi" w:cstheme="minorHAnsi"/>
        </w:rPr>
        <w:lastRenderedPageBreak/>
        <w:t xml:space="preserve">wolnych od pracy; ilekroć w Umowie mowa jest o „dniach” bez wskazania, czy chodzi o dni robocze, Strony rozumieją przez to dni kalendarzowe, </w:t>
      </w:r>
    </w:p>
    <w:p w14:paraId="0A82C9C8" w14:textId="77777777" w:rsidR="00FD1799" w:rsidRPr="008903F4" w:rsidRDefault="00FD1799" w:rsidP="008903F4">
      <w:pPr>
        <w:widowControl w:val="0"/>
        <w:numPr>
          <w:ilvl w:val="0"/>
          <w:numId w:val="45"/>
        </w:numPr>
        <w:suppressAutoHyphens/>
        <w:spacing w:line="360" w:lineRule="auto"/>
        <w:rPr>
          <w:rFonts w:asciiTheme="minorHAnsi" w:hAnsiTheme="minorHAnsi" w:cstheme="minorHAnsi"/>
        </w:rPr>
      </w:pPr>
      <w:r w:rsidRPr="008903F4">
        <w:rPr>
          <w:rFonts w:asciiTheme="minorHAnsi" w:hAnsiTheme="minorHAnsi" w:cstheme="minorHAnsi"/>
          <w:b/>
        </w:rPr>
        <w:t>„etapy Inwestycji”</w:t>
      </w:r>
      <w:r w:rsidRPr="008903F4">
        <w:rPr>
          <w:rFonts w:asciiTheme="minorHAnsi" w:hAnsiTheme="minorHAnsi" w:cstheme="minorHAnsi"/>
        </w:rPr>
        <w:t xml:space="preserve"> – etapy wskazane w pkt … SWZ, określone na potrzeby rozliczenia dofinansowania z Rządowego Funduszu Polski Ład: Programu Inwestycji Strategicznych, których wykonanie warunkuje otrzymanie przez Zamawiającego transz z dofinansowania.</w:t>
      </w:r>
    </w:p>
    <w:p w14:paraId="5683AECF" w14:textId="77777777" w:rsidR="00FD1799" w:rsidRPr="008903F4" w:rsidRDefault="00FD1799" w:rsidP="008903F4">
      <w:pPr>
        <w:widowControl w:val="0"/>
        <w:numPr>
          <w:ilvl w:val="0"/>
          <w:numId w:val="45"/>
        </w:numPr>
        <w:suppressAutoHyphens/>
        <w:spacing w:line="360" w:lineRule="auto"/>
        <w:rPr>
          <w:rFonts w:asciiTheme="minorHAnsi" w:hAnsiTheme="minorHAnsi" w:cstheme="minorHAnsi"/>
        </w:rPr>
      </w:pPr>
      <w:r w:rsidRPr="008903F4">
        <w:rPr>
          <w:rFonts w:asciiTheme="minorHAnsi" w:hAnsiTheme="minorHAnsi" w:cstheme="minorHAnsi"/>
          <w:b/>
        </w:rPr>
        <w:t>„Inspektor Nadzoru</w:t>
      </w:r>
      <w:r w:rsidRPr="008903F4">
        <w:rPr>
          <w:rFonts w:asciiTheme="minorHAnsi" w:hAnsiTheme="minorHAnsi" w:cstheme="minorHAnsi"/>
        </w:rPr>
        <w:t>” - oznacza osobę uprawnioną do występowania w imieniu Zamawiającego,</w:t>
      </w:r>
    </w:p>
    <w:p w14:paraId="14D61B09" w14:textId="77777777" w:rsidR="00FD1799" w:rsidRPr="008903F4" w:rsidRDefault="00FD1799" w:rsidP="008903F4">
      <w:pPr>
        <w:widowControl w:val="0"/>
        <w:numPr>
          <w:ilvl w:val="0"/>
          <w:numId w:val="46"/>
        </w:numPr>
        <w:suppressAutoHyphens/>
        <w:spacing w:line="360" w:lineRule="auto"/>
        <w:rPr>
          <w:rFonts w:asciiTheme="minorHAnsi" w:eastAsia="Lucida Sans Unicode" w:hAnsiTheme="minorHAnsi" w:cstheme="minorHAnsi"/>
          <w:bCs/>
          <w:kern w:val="1"/>
          <w:lang w:eastAsia="ar-SA"/>
        </w:rPr>
      </w:pPr>
      <w:r w:rsidRPr="008903F4">
        <w:rPr>
          <w:rFonts w:asciiTheme="minorHAnsi" w:hAnsiTheme="minorHAnsi" w:cstheme="minorHAnsi"/>
        </w:rPr>
        <w:t>„</w:t>
      </w:r>
      <w:r w:rsidRPr="008903F4">
        <w:rPr>
          <w:rFonts w:asciiTheme="minorHAnsi" w:hAnsiTheme="minorHAnsi" w:cstheme="minorHAnsi"/>
          <w:b/>
        </w:rPr>
        <w:t>Inwestycja</w:t>
      </w:r>
      <w:r w:rsidRPr="008903F4">
        <w:rPr>
          <w:rFonts w:asciiTheme="minorHAnsi" w:hAnsiTheme="minorHAnsi" w:cstheme="minorHAnsi"/>
        </w:rPr>
        <w:t xml:space="preserve">” – oznacza całe </w:t>
      </w:r>
      <w:bookmarkStart w:id="0" w:name="_Hlk100642305"/>
      <w:r w:rsidRPr="008903F4">
        <w:rPr>
          <w:rFonts w:asciiTheme="minorHAnsi" w:hAnsiTheme="minorHAnsi" w:cstheme="minorHAnsi"/>
        </w:rPr>
        <w:t>przedsięwzięcie inwestycyjne pn.: „</w:t>
      </w:r>
      <w:r w:rsidRPr="008903F4">
        <w:rPr>
          <w:rFonts w:asciiTheme="minorHAnsi" w:hAnsiTheme="minorHAnsi" w:cstheme="minorHAnsi"/>
          <w:i/>
          <w:iCs/>
        </w:rPr>
        <w:t>Modernizacja infrastruktury edukacyjnej szkoły podstawowej w Korycinie</w:t>
      </w:r>
      <w:r w:rsidRPr="008903F4">
        <w:rPr>
          <w:rFonts w:asciiTheme="minorHAnsi" w:hAnsiTheme="minorHAnsi" w:cstheme="minorHAnsi"/>
        </w:rPr>
        <w:t>”, realizowane w ramach postępowania o udzielenie zamówienia, w podziale na trzy części zamówienia;</w:t>
      </w:r>
    </w:p>
    <w:bookmarkEnd w:id="0"/>
    <w:p w14:paraId="74D7E7F5" w14:textId="77777777" w:rsidR="00FD1799" w:rsidRPr="008903F4" w:rsidRDefault="00FD1799" w:rsidP="008903F4">
      <w:pPr>
        <w:widowControl w:val="0"/>
        <w:numPr>
          <w:ilvl w:val="0"/>
          <w:numId w:val="46"/>
        </w:numPr>
        <w:suppressAutoHyphens/>
        <w:spacing w:line="360" w:lineRule="auto"/>
        <w:rPr>
          <w:rFonts w:asciiTheme="minorHAnsi" w:hAnsiTheme="minorHAnsi" w:cstheme="minorHAnsi"/>
        </w:rPr>
      </w:pPr>
      <w:r w:rsidRPr="008903F4">
        <w:rPr>
          <w:rFonts w:asciiTheme="minorHAnsi" w:hAnsiTheme="minorHAnsi" w:cstheme="minorHAnsi"/>
          <w:b/>
        </w:rPr>
        <w:t>„Umowa”</w:t>
      </w:r>
      <w:r w:rsidRPr="008903F4">
        <w:rPr>
          <w:rFonts w:asciiTheme="minorHAnsi" w:hAnsiTheme="minorHAnsi" w:cstheme="minorHAnsi"/>
        </w:rPr>
        <w:t xml:space="preserve"> – oznacza niniejszą Umowę wraz ze wszystkimi Załącznikami;</w:t>
      </w:r>
    </w:p>
    <w:p w14:paraId="19EA8AFB" w14:textId="77777777" w:rsidR="00FD1799" w:rsidRPr="008903F4" w:rsidRDefault="00FD1799" w:rsidP="008903F4">
      <w:pPr>
        <w:widowControl w:val="0"/>
        <w:numPr>
          <w:ilvl w:val="0"/>
          <w:numId w:val="46"/>
        </w:numPr>
        <w:suppressAutoHyphens/>
        <w:spacing w:line="360" w:lineRule="auto"/>
        <w:rPr>
          <w:rFonts w:asciiTheme="minorHAnsi" w:hAnsiTheme="minorHAnsi" w:cstheme="minorHAnsi"/>
        </w:rPr>
      </w:pPr>
      <w:r w:rsidRPr="008903F4">
        <w:rPr>
          <w:rFonts w:asciiTheme="minorHAnsi" w:hAnsiTheme="minorHAnsi" w:cstheme="minorHAnsi"/>
          <w:b/>
        </w:rPr>
        <w:t xml:space="preserve">„Wykonawca” </w:t>
      </w:r>
      <w:r w:rsidRPr="008903F4">
        <w:rPr>
          <w:rFonts w:asciiTheme="minorHAnsi" w:hAnsiTheme="minorHAnsi" w:cstheme="minorHAnsi"/>
        </w:rPr>
        <w:t>– oznacza osobę tak określoną w niniejszej Umowie, a także jej następców prawnych,</w:t>
      </w:r>
    </w:p>
    <w:p w14:paraId="55E28517" w14:textId="77777777" w:rsidR="00FD1799" w:rsidRPr="008903F4" w:rsidRDefault="00FD1799" w:rsidP="008903F4">
      <w:pPr>
        <w:widowControl w:val="0"/>
        <w:numPr>
          <w:ilvl w:val="0"/>
          <w:numId w:val="46"/>
        </w:numPr>
        <w:suppressAutoHyphens/>
        <w:spacing w:line="360" w:lineRule="auto"/>
        <w:rPr>
          <w:rFonts w:asciiTheme="minorHAnsi" w:hAnsiTheme="minorHAnsi" w:cstheme="minorHAnsi"/>
        </w:rPr>
      </w:pPr>
      <w:r w:rsidRPr="008903F4">
        <w:rPr>
          <w:rFonts w:asciiTheme="minorHAnsi" w:hAnsiTheme="minorHAnsi" w:cstheme="minorHAnsi"/>
        </w:rPr>
        <w:t>„</w:t>
      </w:r>
      <w:r w:rsidRPr="008903F4">
        <w:rPr>
          <w:rFonts w:asciiTheme="minorHAnsi" w:hAnsiTheme="minorHAnsi" w:cstheme="minorHAnsi"/>
          <w:b/>
        </w:rPr>
        <w:t>Wynagrodzenie</w:t>
      </w:r>
      <w:r w:rsidRPr="008903F4">
        <w:rPr>
          <w:rFonts w:asciiTheme="minorHAnsi" w:hAnsiTheme="minorHAnsi" w:cstheme="minorHAnsi"/>
        </w:rPr>
        <w:t>” – wynagrodzenie, o którym mowa w § 8 Umowy,</w:t>
      </w:r>
    </w:p>
    <w:p w14:paraId="6E18AF40" w14:textId="77777777" w:rsidR="00FD1799" w:rsidRPr="008903F4" w:rsidRDefault="00FD1799" w:rsidP="008903F4">
      <w:pPr>
        <w:widowControl w:val="0"/>
        <w:numPr>
          <w:ilvl w:val="0"/>
          <w:numId w:val="46"/>
        </w:numPr>
        <w:suppressAutoHyphens/>
        <w:spacing w:line="360" w:lineRule="auto"/>
        <w:rPr>
          <w:rFonts w:asciiTheme="minorHAnsi" w:hAnsiTheme="minorHAnsi" w:cstheme="minorHAnsi"/>
        </w:rPr>
      </w:pPr>
      <w:r w:rsidRPr="008903F4">
        <w:rPr>
          <w:rFonts w:asciiTheme="minorHAnsi" w:hAnsiTheme="minorHAnsi" w:cstheme="minorHAnsi"/>
          <w:b/>
        </w:rPr>
        <w:t>„Zamawiający”</w:t>
      </w:r>
      <w:r w:rsidRPr="008903F4">
        <w:rPr>
          <w:rFonts w:asciiTheme="minorHAnsi" w:hAnsiTheme="minorHAnsi" w:cstheme="minorHAnsi"/>
        </w:rPr>
        <w:t xml:space="preserve"> – oznacza osobę tak określoną w niniejszej Umowie, a także jej następców prawnych.</w:t>
      </w:r>
    </w:p>
    <w:p w14:paraId="1BCFCD92" w14:textId="77777777" w:rsidR="00EB5AD9" w:rsidRPr="008903F4" w:rsidRDefault="00EB5AD9" w:rsidP="008903F4">
      <w:pPr>
        <w:spacing w:line="360" w:lineRule="auto"/>
        <w:ind w:left="0" w:firstLine="0"/>
        <w:jc w:val="center"/>
        <w:rPr>
          <w:rFonts w:asciiTheme="minorHAnsi" w:hAnsiTheme="minorHAnsi" w:cstheme="minorHAnsi"/>
          <w:b/>
        </w:rPr>
      </w:pPr>
    </w:p>
    <w:p w14:paraId="23F1E088" w14:textId="2E29FCB1" w:rsidR="004C714B" w:rsidRPr="008903F4" w:rsidRDefault="004C714B"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PRZEDMIOT UMOWY</w:t>
      </w:r>
    </w:p>
    <w:p w14:paraId="113F9781" w14:textId="63FE286D" w:rsidR="004C714B" w:rsidRPr="008903F4" w:rsidRDefault="004C714B"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EB5AD9" w:rsidRPr="008903F4">
        <w:rPr>
          <w:rFonts w:asciiTheme="minorHAnsi" w:hAnsiTheme="minorHAnsi" w:cstheme="minorHAnsi"/>
          <w:b/>
        </w:rPr>
        <w:t>2</w:t>
      </w:r>
    </w:p>
    <w:p w14:paraId="4FA3D806" w14:textId="56EAF57B" w:rsidR="004C714B" w:rsidRPr="008903F4" w:rsidRDefault="004C714B" w:rsidP="008903F4">
      <w:pPr>
        <w:numPr>
          <w:ilvl w:val="0"/>
          <w:numId w:val="3"/>
        </w:numPr>
        <w:autoSpaceDE w:val="0"/>
        <w:autoSpaceDN w:val="0"/>
        <w:adjustRightInd w:val="0"/>
        <w:spacing w:line="360" w:lineRule="auto"/>
        <w:ind w:left="426" w:hanging="426"/>
        <w:rPr>
          <w:rFonts w:asciiTheme="minorHAnsi" w:hAnsiTheme="minorHAnsi" w:cstheme="minorHAnsi"/>
        </w:rPr>
      </w:pPr>
      <w:r w:rsidRPr="008903F4">
        <w:rPr>
          <w:rFonts w:asciiTheme="minorHAnsi" w:hAnsiTheme="minorHAnsi" w:cstheme="minorHAnsi"/>
        </w:rPr>
        <w:t>W wyniku przeprowadzenia postępowania o udzielenie zamówienia publicznego prowadzonego w trybie podstawowym z możliwością prowadzenia negocjacji, o którym mowa w art. 275 pkt 2 ustawy z dnia 11 września 2019 r. – Prawo zamówień publicznych, pn.: „</w:t>
      </w:r>
      <w:r w:rsidRPr="008903F4">
        <w:rPr>
          <w:rFonts w:asciiTheme="minorHAnsi" w:hAnsiTheme="minorHAnsi" w:cstheme="minorHAnsi"/>
          <w:i/>
          <w:iCs/>
        </w:rPr>
        <w:t>Modernizacja infrastruktury edukacyjnej szkoły podstawowej w Korycinie</w:t>
      </w:r>
      <w:r w:rsidRPr="008903F4">
        <w:rPr>
          <w:rFonts w:asciiTheme="minorHAnsi" w:hAnsiTheme="minorHAnsi" w:cstheme="minorHAnsi"/>
        </w:rPr>
        <w:t xml:space="preserve">”, Zamawiający zleca, a Wykonawca przyjmuje do wykonania zamówienie </w:t>
      </w:r>
      <w:r w:rsidR="00692FE5" w:rsidRPr="008903F4">
        <w:rPr>
          <w:rFonts w:asciiTheme="minorHAnsi" w:hAnsiTheme="minorHAnsi" w:cstheme="minorHAnsi"/>
        </w:rPr>
        <w:t xml:space="preserve">(część 2) polegając na </w:t>
      </w:r>
      <w:r w:rsidR="00692FE5" w:rsidRPr="008903F4">
        <w:rPr>
          <w:rFonts w:asciiTheme="minorHAnsi" w:hAnsiTheme="minorHAnsi" w:cstheme="minorHAnsi"/>
          <w:b/>
          <w:bCs/>
        </w:rPr>
        <w:t>dostawie i montażu urządzeń zabawowych placu zabaw przy Szkole Podstawowej w Korycinie wraz z zagospodarowaniem terenu</w:t>
      </w:r>
      <w:r w:rsidR="00692FE5" w:rsidRPr="008903F4">
        <w:rPr>
          <w:rFonts w:asciiTheme="minorHAnsi" w:hAnsiTheme="minorHAnsi" w:cstheme="minorHAnsi"/>
        </w:rPr>
        <w:t xml:space="preserve"> </w:t>
      </w:r>
      <w:r w:rsidRPr="008903F4">
        <w:rPr>
          <w:rFonts w:asciiTheme="minorHAnsi" w:hAnsiTheme="minorHAnsi" w:cstheme="minorHAnsi"/>
        </w:rPr>
        <w:t>(dalej jako Przedmiot Umowy). Zamówienie realizowane jest z dofinansowania z Rządowego Funduszu Polski Ład: Programu Inwestycji Strategicznych.</w:t>
      </w:r>
    </w:p>
    <w:p w14:paraId="4F5AEF31" w14:textId="5398CA0A" w:rsidR="00EB3E38" w:rsidRPr="008903F4" w:rsidRDefault="00EB3E38" w:rsidP="008903F4">
      <w:pPr>
        <w:numPr>
          <w:ilvl w:val="0"/>
          <w:numId w:val="3"/>
        </w:numPr>
        <w:autoSpaceDE w:val="0"/>
        <w:autoSpaceDN w:val="0"/>
        <w:adjustRightInd w:val="0"/>
        <w:spacing w:line="360" w:lineRule="auto"/>
        <w:ind w:left="426" w:hanging="426"/>
        <w:rPr>
          <w:rFonts w:asciiTheme="minorHAnsi" w:hAnsiTheme="minorHAnsi" w:cstheme="minorHAnsi"/>
        </w:rPr>
      </w:pPr>
      <w:r w:rsidRPr="008903F4">
        <w:rPr>
          <w:rFonts w:asciiTheme="minorHAnsi" w:hAnsiTheme="minorHAnsi" w:cstheme="minorHAnsi"/>
        </w:rPr>
        <w:lastRenderedPageBreak/>
        <w:t>Przedmiot Umowy określa Opis Przedmiotu Zamówienia (stanowiący załącznik nr 1 do Umowy), w szczególności dokumentacja projektowa, na którą składa się: ……………… (dalej jako Dokumentacja) – stanowiąca załącznik nr 2 do Umowy, a także oferta Wykonawcy – stanowiąca załącznik nr 3 do Umowy</w:t>
      </w:r>
    </w:p>
    <w:p w14:paraId="47E8A93E" w14:textId="7688323A" w:rsidR="00AA66FE" w:rsidRPr="008903F4" w:rsidRDefault="009E29F8" w:rsidP="008903F4">
      <w:pPr>
        <w:numPr>
          <w:ilvl w:val="0"/>
          <w:numId w:val="3"/>
        </w:numPr>
        <w:autoSpaceDE w:val="0"/>
        <w:autoSpaceDN w:val="0"/>
        <w:adjustRightInd w:val="0"/>
        <w:spacing w:line="360" w:lineRule="auto"/>
        <w:ind w:left="426" w:hanging="426"/>
        <w:rPr>
          <w:rFonts w:asciiTheme="minorHAnsi" w:hAnsiTheme="minorHAnsi" w:cstheme="minorHAnsi"/>
        </w:rPr>
      </w:pPr>
      <w:r w:rsidRPr="008903F4">
        <w:rPr>
          <w:rFonts w:asciiTheme="minorHAnsi" w:hAnsiTheme="minorHAnsi" w:cstheme="minorHAnsi"/>
        </w:rPr>
        <w:t xml:space="preserve">Wykonawca oświadcza, że zapoznał się z Opisem Przedmiotu Zamówienia oraz Dokumentacją, a także </w:t>
      </w:r>
      <w:r w:rsidR="00E62ED4" w:rsidRPr="008903F4">
        <w:rPr>
          <w:rFonts w:asciiTheme="minorHAnsi" w:hAnsiTheme="minorHAnsi" w:cstheme="minorHAnsi"/>
        </w:rPr>
        <w:t>terenem prowadzenia prac</w:t>
      </w:r>
      <w:r w:rsidRPr="008903F4">
        <w:rPr>
          <w:rFonts w:asciiTheme="minorHAnsi" w:hAnsiTheme="minorHAnsi" w:cstheme="minorHAnsi"/>
        </w:rPr>
        <w:t>, w szczególności stanem nieruchomości, i nie wnosi żadnych uwag i zastrzeżeń, w szczególności mogących mieć wpływ na wysokość wynagrodzenia, sposób realizacji Umowy i terminy określone niniejszą Umową. Wykonawca dokonując kalkulacji ceny przeanalizował cały Opis Przedmiotu Zamówienia, w tym Dokumentację. Wykonawca zobowiązuje się wykonać, w ramach Wynagrodzenia, wszystkie prace niezbędne do realizacji Przedmiotu Umowy, również te, które nie są wymienione w załącznikach do Umowy, a których konieczność wykonania można było przewidzieć na podstawie Opisu Przedmiotu Zamówienia, w tym Dokumentacji</w:t>
      </w:r>
      <w:r w:rsidR="0086161D" w:rsidRPr="008903F4">
        <w:rPr>
          <w:rFonts w:asciiTheme="minorHAnsi" w:hAnsiTheme="minorHAnsi" w:cstheme="minorHAnsi"/>
        </w:rPr>
        <w:t>.</w:t>
      </w:r>
    </w:p>
    <w:p w14:paraId="3E434922" w14:textId="645BCE06" w:rsidR="00AA66FE" w:rsidRPr="008903F4" w:rsidRDefault="00AA66FE" w:rsidP="008903F4">
      <w:pPr>
        <w:numPr>
          <w:ilvl w:val="0"/>
          <w:numId w:val="3"/>
        </w:numPr>
        <w:autoSpaceDE w:val="0"/>
        <w:autoSpaceDN w:val="0"/>
        <w:adjustRightInd w:val="0"/>
        <w:spacing w:line="360" w:lineRule="auto"/>
        <w:ind w:left="426" w:hanging="426"/>
        <w:rPr>
          <w:rFonts w:asciiTheme="minorHAnsi" w:hAnsiTheme="minorHAnsi" w:cstheme="minorHAnsi"/>
        </w:rPr>
      </w:pPr>
      <w:r w:rsidRPr="008903F4">
        <w:rPr>
          <w:rFonts w:asciiTheme="minorHAnsi" w:hAnsiTheme="minorHAnsi" w:cstheme="minorHAnsi"/>
        </w:rPr>
        <w:t xml:space="preserve">Zamawiający zastrzega sobie możliwość ograniczenia Przedmiotu Umowy o wartość nie wyższą łącznie niż 5% wartości Wynagrodzenia brutto, w terminie do dnia wykonania przedmiotu Umowy, wskazanego w § </w:t>
      </w:r>
      <w:r w:rsidR="00EB5AD9" w:rsidRPr="008903F4">
        <w:rPr>
          <w:rFonts w:asciiTheme="minorHAnsi" w:hAnsiTheme="minorHAnsi" w:cstheme="minorHAnsi"/>
        </w:rPr>
        <w:t xml:space="preserve">3 </w:t>
      </w:r>
      <w:r w:rsidRPr="008903F4">
        <w:rPr>
          <w:rFonts w:asciiTheme="minorHAnsi" w:hAnsiTheme="minorHAnsi" w:cstheme="minorHAnsi"/>
        </w:rPr>
        <w:t xml:space="preserve">ust. 1 pkt 2) Umowy, a Wykonawca z tytułu ograniczenia zakresu Przedmiotu Umowy nie będzie wnosił o wypłacenie wynagrodzenia i odszkodowania, ani kar umownych za niezrealizowaną część przedmiotu Umowy. </w:t>
      </w:r>
    </w:p>
    <w:p w14:paraId="13D28667" w14:textId="77777777" w:rsidR="00AA66FE" w:rsidRPr="008903F4" w:rsidRDefault="00AA66FE" w:rsidP="008903F4">
      <w:pPr>
        <w:autoSpaceDE w:val="0"/>
        <w:autoSpaceDN w:val="0"/>
        <w:adjustRightInd w:val="0"/>
        <w:spacing w:line="360" w:lineRule="auto"/>
        <w:ind w:left="426" w:firstLine="0"/>
        <w:rPr>
          <w:rFonts w:asciiTheme="minorHAnsi" w:hAnsiTheme="minorHAnsi" w:cstheme="minorHAnsi"/>
        </w:rPr>
      </w:pPr>
    </w:p>
    <w:p w14:paraId="67B83CF6" w14:textId="6B27A5C2" w:rsidR="003C6835" w:rsidRPr="008903F4" w:rsidRDefault="003C6835"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TERMINY REALIZACJI ZAMÓWIENIA</w:t>
      </w:r>
    </w:p>
    <w:p w14:paraId="2207974A" w14:textId="55A82959" w:rsidR="003C6835" w:rsidRPr="008903F4" w:rsidRDefault="003C6835"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EB5AD9" w:rsidRPr="008903F4">
        <w:rPr>
          <w:rFonts w:asciiTheme="minorHAnsi" w:hAnsiTheme="minorHAnsi" w:cstheme="minorHAnsi"/>
          <w:b/>
        </w:rPr>
        <w:t>3</w:t>
      </w:r>
    </w:p>
    <w:p w14:paraId="1843B745" w14:textId="77777777" w:rsidR="003C6835" w:rsidRPr="008903F4" w:rsidRDefault="003C6835" w:rsidP="008903F4">
      <w:pPr>
        <w:pStyle w:val="Akapitzlist"/>
        <w:numPr>
          <w:ilvl w:val="3"/>
          <w:numId w:val="4"/>
        </w:numPr>
        <w:spacing w:line="360" w:lineRule="auto"/>
        <w:ind w:left="426"/>
        <w:rPr>
          <w:rFonts w:asciiTheme="minorHAnsi" w:hAnsiTheme="minorHAnsi" w:cstheme="minorHAnsi"/>
        </w:rPr>
      </w:pPr>
      <w:r w:rsidRPr="008903F4">
        <w:rPr>
          <w:rFonts w:asciiTheme="minorHAnsi" w:hAnsiTheme="minorHAnsi" w:cstheme="minorHAnsi"/>
        </w:rPr>
        <w:t>Strony określają następujące terminy realizacji Umowy:</w:t>
      </w:r>
    </w:p>
    <w:p w14:paraId="78DA8D2F" w14:textId="03603765" w:rsidR="003C6835" w:rsidRPr="008903F4" w:rsidRDefault="003C6835" w:rsidP="008903F4">
      <w:pPr>
        <w:pStyle w:val="Akapitzlist"/>
        <w:numPr>
          <w:ilvl w:val="0"/>
          <w:numId w:val="5"/>
        </w:numPr>
        <w:spacing w:line="360" w:lineRule="auto"/>
        <w:ind w:left="851"/>
        <w:rPr>
          <w:rFonts w:asciiTheme="minorHAnsi" w:hAnsiTheme="minorHAnsi" w:cstheme="minorHAnsi"/>
        </w:rPr>
      </w:pPr>
      <w:r w:rsidRPr="008903F4">
        <w:rPr>
          <w:rFonts w:asciiTheme="minorHAnsi" w:hAnsiTheme="minorHAnsi" w:cstheme="minorHAnsi"/>
        </w:rPr>
        <w:t>protokolarne przejęcie terenu</w:t>
      </w:r>
      <w:r w:rsidR="00A83DDB" w:rsidRPr="008903F4">
        <w:rPr>
          <w:rFonts w:asciiTheme="minorHAnsi" w:hAnsiTheme="minorHAnsi" w:cstheme="minorHAnsi"/>
        </w:rPr>
        <w:t xml:space="preserve"> prowadzenia</w:t>
      </w:r>
      <w:r w:rsidRPr="008903F4">
        <w:rPr>
          <w:rFonts w:asciiTheme="minorHAnsi" w:hAnsiTheme="minorHAnsi" w:cstheme="minorHAnsi"/>
        </w:rPr>
        <w:t xml:space="preserve"> prac od Zamawiającego - w terminie do </w:t>
      </w:r>
      <w:r w:rsidR="00AF5692" w:rsidRPr="008903F4">
        <w:rPr>
          <w:rFonts w:asciiTheme="minorHAnsi" w:hAnsiTheme="minorHAnsi" w:cstheme="minorHAnsi"/>
          <w:b/>
          <w:bCs/>
        </w:rPr>
        <w:t>14</w:t>
      </w:r>
      <w:r w:rsidRPr="008903F4">
        <w:rPr>
          <w:rFonts w:asciiTheme="minorHAnsi" w:hAnsiTheme="minorHAnsi" w:cstheme="minorHAnsi"/>
          <w:b/>
          <w:bCs/>
        </w:rPr>
        <w:t xml:space="preserve"> dni</w:t>
      </w:r>
      <w:r w:rsidRPr="008903F4">
        <w:rPr>
          <w:rFonts w:asciiTheme="minorHAnsi" w:hAnsiTheme="minorHAnsi" w:cstheme="minorHAnsi"/>
        </w:rPr>
        <w:t xml:space="preserve"> od daty </w:t>
      </w:r>
      <w:r w:rsidR="00AF5692" w:rsidRPr="008903F4">
        <w:rPr>
          <w:rFonts w:asciiTheme="minorHAnsi" w:hAnsiTheme="minorHAnsi" w:cstheme="minorHAnsi"/>
        </w:rPr>
        <w:t>zawiadomienia Wykonawcy o możliwości przejęcia terenu prac</w:t>
      </w:r>
      <w:r w:rsidRPr="008903F4">
        <w:rPr>
          <w:rFonts w:asciiTheme="minorHAnsi" w:hAnsiTheme="minorHAnsi" w:cstheme="minorHAnsi"/>
        </w:rPr>
        <w:t>,</w:t>
      </w:r>
      <w:r w:rsidR="00E62ED4" w:rsidRPr="008903F4">
        <w:rPr>
          <w:rFonts w:asciiTheme="minorHAnsi" w:hAnsiTheme="minorHAnsi" w:cstheme="minorHAnsi"/>
        </w:rPr>
        <w:t xml:space="preserve"> z zastrzeżeniem ust. 2 niniejszego paragrafu,</w:t>
      </w:r>
    </w:p>
    <w:p w14:paraId="736729F9" w14:textId="5AE825F8" w:rsidR="003C6835" w:rsidRPr="008903F4" w:rsidRDefault="003C6835" w:rsidP="008903F4">
      <w:pPr>
        <w:pStyle w:val="Akapitzlist"/>
        <w:numPr>
          <w:ilvl w:val="0"/>
          <w:numId w:val="5"/>
        </w:numPr>
        <w:spacing w:line="360" w:lineRule="auto"/>
        <w:ind w:left="851"/>
        <w:rPr>
          <w:rFonts w:asciiTheme="minorHAnsi" w:hAnsiTheme="minorHAnsi" w:cstheme="minorHAnsi"/>
        </w:rPr>
      </w:pPr>
      <w:r w:rsidRPr="008903F4">
        <w:rPr>
          <w:rFonts w:asciiTheme="minorHAnsi" w:hAnsiTheme="minorHAnsi" w:cstheme="minorHAnsi"/>
        </w:rPr>
        <w:t xml:space="preserve">zgłoszenie gotowości </w:t>
      </w:r>
      <w:r w:rsidR="00AE6760" w:rsidRPr="008903F4">
        <w:rPr>
          <w:rFonts w:asciiTheme="minorHAnsi" w:hAnsiTheme="minorHAnsi" w:cstheme="minorHAnsi"/>
        </w:rPr>
        <w:t>prac</w:t>
      </w:r>
      <w:r w:rsidRPr="008903F4">
        <w:rPr>
          <w:rFonts w:asciiTheme="minorHAnsi" w:hAnsiTheme="minorHAnsi" w:cstheme="minorHAnsi"/>
        </w:rPr>
        <w:t xml:space="preserve"> składających się na przedmiot Umowy do odbioru końcowego na zasadach wynikających z Umowy – w terminie </w:t>
      </w:r>
      <w:r w:rsidRPr="008903F4">
        <w:rPr>
          <w:rFonts w:asciiTheme="minorHAnsi" w:hAnsiTheme="minorHAnsi" w:cstheme="minorHAnsi"/>
          <w:b/>
          <w:bCs/>
          <w:u w:val="single"/>
        </w:rPr>
        <w:t>13 miesięcy</w:t>
      </w:r>
      <w:r w:rsidRPr="008903F4">
        <w:rPr>
          <w:rFonts w:asciiTheme="minorHAnsi" w:hAnsiTheme="minorHAnsi" w:cstheme="minorHAnsi"/>
        </w:rPr>
        <w:t xml:space="preserve"> od daty podpisania Umowy tj. do dnia …………….. r.</w:t>
      </w:r>
      <w:r w:rsidRPr="008903F4">
        <w:rPr>
          <w:rFonts w:asciiTheme="minorHAnsi" w:hAnsiTheme="minorHAnsi" w:cstheme="minorHAnsi"/>
          <w:b/>
          <w:bCs/>
        </w:rPr>
        <w:t xml:space="preserve"> </w:t>
      </w:r>
    </w:p>
    <w:p w14:paraId="13A6CB6B" w14:textId="3E74327E" w:rsidR="0038513C" w:rsidRPr="008903F4" w:rsidRDefault="00E71D12" w:rsidP="008903F4">
      <w:pPr>
        <w:pStyle w:val="Akapitzlist"/>
        <w:numPr>
          <w:ilvl w:val="3"/>
          <w:numId w:val="4"/>
        </w:numPr>
        <w:spacing w:line="360" w:lineRule="auto"/>
        <w:ind w:left="426"/>
        <w:rPr>
          <w:rFonts w:asciiTheme="minorHAnsi" w:hAnsiTheme="minorHAnsi" w:cstheme="minorHAnsi"/>
        </w:rPr>
      </w:pPr>
      <w:r w:rsidRPr="008903F4">
        <w:rPr>
          <w:rFonts w:asciiTheme="minorHAnsi" w:hAnsiTheme="minorHAnsi" w:cstheme="minorHAnsi"/>
        </w:rPr>
        <w:lastRenderedPageBreak/>
        <w:t>Z uwagi na to samo miejsce prowadzenia prac</w:t>
      </w:r>
      <w:r w:rsidR="00CA0546" w:rsidRPr="008903F4">
        <w:rPr>
          <w:rFonts w:asciiTheme="minorHAnsi" w:hAnsiTheme="minorHAnsi" w:cstheme="minorHAnsi"/>
        </w:rPr>
        <w:t xml:space="preserve"> w ramach 3 części zamówienia</w:t>
      </w:r>
      <w:r w:rsidR="00A86FCD" w:rsidRPr="008903F4">
        <w:rPr>
          <w:rFonts w:asciiTheme="minorHAnsi" w:hAnsiTheme="minorHAnsi" w:cstheme="minorHAnsi"/>
        </w:rPr>
        <w:t>,</w:t>
      </w:r>
      <w:r w:rsidRPr="008903F4">
        <w:rPr>
          <w:rFonts w:asciiTheme="minorHAnsi" w:hAnsiTheme="minorHAnsi" w:cstheme="minorHAnsi"/>
        </w:rPr>
        <w:t xml:space="preserve"> </w:t>
      </w:r>
      <w:r w:rsidR="00D759D9" w:rsidRPr="008903F4">
        <w:rPr>
          <w:rFonts w:asciiTheme="minorHAnsi" w:hAnsiTheme="minorHAnsi" w:cstheme="minorHAnsi"/>
        </w:rPr>
        <w:t xml:space="preserve">Zamawiając przekaże Wykonawcy teren prowadzenia prac po zakończeniu </w:t>
      </w:r>
      <w:r w:rsidR="0085464F" w:rsidRPr="008903F4">
        <w:rPr>
          <w:rFonts w:asciiTheme="minorHAnsi" w:hAnsiTheme="minorHAnsi" w:cstheme="minorHAnsi"/>
        </w:rPr>
        <w:t xml:space="preserve">realizacji robót przez </w:t>
      </w:r>
      <w:r w:rsidRPr="008903F4">
        <w:rPr>
          <w:rFonts w:asciiTheme="minorHAnsi" w:hAnsiTheme="minorHAnsi" w:cstheme="minorHAnsi"/>
        </w:rPr>
        <w:t>w</w:t>
      </w:r>
      <w:r w:rsidR="0085464F" w:rsidRPr="008903F4">
        <w:rPr>
          <w:rFonts w:asciiTheme="minorHAnsi" w:hAnsiTheme="minorHAnsi" w:cstheme="minorHAnsi"/>
        </w:rPr>
        <w:t>ykonawcę części 3</w:t>
      </w:r>
      <w:r w:rsidRPr="008903F4">
        <w:rPr>
          <w:rFonts w:asciiTheme="minorHAnsi" w:hAnsiTheme="minorHAnsi" w:cstheme="minorHAnsi"/>
        </w:rPr>
        <w:t xml:space="preserve"> zamówienia</w:t>
      </w:r>
      <w:r w:rsidR="0085464F" w:rsidRPr="008903F4">
        <w:rPr>
          <w:rFonts w:asciiTheme="minorHAnsi" w:hAnsiTheme="minorHAnsi" w:cstheme="minorHAnsi"/>
        </w:rPr>
        <w:t xml:space="preserve"> tj. </w:t>
      </w:r>
      <w:r w:rsidRPr="008903F4">
        <w:rPr>
          <w:rFonts w:asciiTheme="minorHAnsi" w:hAnsiTheme="minorHAnsi" w:cstheme="minorHAnsi"/>
        </w:rPr>
        <w:t>polegającej na wykonaniu dostawie i montażu pomp ciepła z dolnym źródłem energii w postaci sond pionowych</w:t>
      </w:r>
      <w:r w:rsidR="00A86FCD" w:rsidRPr="008903F4">
        <w:rPr>
          <w:rFonts w:asciiTheme="minorHAnsi" w:hAnsiTheme="minorHAnsi" w:cstheme="minorHAnsi"/>
        </w:rPr>
        <w:t>.</w:t>
      </w:r>
      <w:r w:rsidR="007E033F" w:rsidRPr="008903F4">
        <w:rPr>
          <w:rFonts w:asciiTheme="minorHAnsi" w:hAnsiTheme="minorHAnsi" w:cstheme="minorHAnsi"/>
        </w:rPr>
        <w:t xml:space="preserve"> </w:t>
      </w:r>
      <w:r w:rsidR="007E033F" w:rsidRPr="008903F4">
        <w:rPr>
          <w:rFonts w:asciiTheme="minorHAnsi" w:hAnsiTheme="minorHAnsi" w:cstheme="minorHAnsi"/>
          <w:b/>
          <w:bCs/>
          <w:u w:val="single"/>
        </w:rPr>
        <w:t xml:space="preserve">Przekazanie terenu </w:t>
      </w:r>
      <w:r w:rsidR="00CA0546" w:rsidRPr="008903F4">
        <w:rPr>
          <w:rFonts w:asciiTheme="minorHAnsi" w:hAnsiTheme="minorHAnsi" w:cstheme="minorHAnsi"/>
          <w:b/>
          <w:bCs/>
          <w:u w:val="single"/>
        </w:rPr>
        <w:t xml:space="preserve">prowadzenia </w:t>
      </w:r>
      <w:r w:rsidR="007E033F" w:rsidRPr="008903F4">
        <w:rPr>
          <w:rFonts w:asciiTheme="minorHAnsi" w:hAnsiTheme="minorHAnsi" w:cstheme="minorHAnsi"/>
          <w:b/>
          <w:bCs/>
          <w:u w:val="single"/>
        </w:rPr>
        <w:t xml:space="preserve">prac w ramach niniejszej </w:t>
      </w:r>
      <w:r w:rsidR="00CA0546" w:rsidRPr="008903F4">
        <w:rPr>
          <w:rFonts w:asciiTheme="minorHAnsi" w:hAnsiTheme="minorHAnsi" w:cstheme="minorHAnsi"/>
          <w:b/>
          <w:bCs/>
          <w:u w:val="single"/>
        </w:rPr>
        <w:t>U</w:t>
      </w:r>
      <w:r w:rsidR="007E033F" w:rsidRPr="008903F4">
        <w:rPr>
          <w:rFonts w:asciiTheme="minorHAnsi" w:hAnsiTheme="minorHAnsi" w:cstheme="minorHAnsi"/>
          <w:b/>
          <w:bCs/>
          <w:u w:val="single"/>
        </w:rPr>
        <w:t>mowy, nastąpi nie wcześniej niż od 1.12.2025 r.</w:t>
      </w:r>
      <w:r w:rsidR="007E033F" w:rsidRPr="008903F4">
        <w:rPr>
          <w:rFonts w:asciiTheme="minorHAnsi" w:hAnsiTheme="minorHAnsi" w:cstheme="minorHAnsi"/>
        </w:rPr>
        <w:t xml:space="preserve"> Wykonawca oświadcza, że </w:t>
      </w:r>
      <w:r w:rsidR="00223A42" w:rsidRPr="008903F4">
        <w:rPr>
          <w:rFonts w:asciiTheme="minorHAnsi" w:hAnsiTheme="minorHAnsi" w:cstheme="minorHAnsi"/>
        </w:rPr>
        <w:t>składają ofertę</w:t>
      </w:r>
      <w:r w:rsidR="00FE13FF" w:rsidRPr="008903F4">
        <w:rPr>
          <w:rFonts w:asciiTheme="minorHAnsi" w:hAnsiTheme="minorHAnsi" w:cstheme="minorHAnsi"/>
        </w:rPr>
        <w:t>,</w:t>
      </w:r>
      <w:r w:rsidR="00223A42" w:rsidRPr="008903F4">
        <w:rPr>
          <w:rFonts w:asciiTheme="minorHAnsi" w:hAnsiTheme="minorHAnsi" w:cstheme="minorHAnsi"/>
        </w:rPr>
        <w:t xml:space="preserve"> </w:t>
      </w:r>
      <w:r w:rsidR="00FE13FF" w:rsidRPr="008903F4">
        <w:rPr>
          <w:rFonts w:asciiTheme="minorHAnsi" w:hAnsiTheme="minorHAnsi" w:cstheme="minorHAnsi"/>
        </w:rPr>
        <w:t>w tym kalkulując cenę</w:t>
      </w:r>
      <w:r w:rsidR="00FC6326" w:rsidRPr="008903F4">
        <w:rPr>
          <w:rFonts w:asciiTheme="minorHAnsi" w:hAnsiTheme="minorHAnsi" w:cstheme="minorHAnsi"/>
        </w:rPr>
        <w:t>,</w:t>
      </w:r>
      <w:r w:rsidR="00FE13FF" w:rsidRPr="008903F4">
        <w:rPr>
          <w:rFonts w:asciiTheme="minorHAnsi" w:hAnsiTheme="minorHAnsi" w:cstheme="minorHAnsi"/>
        </w:rPr>
        <w:t xml:space="preserve"> </w:t>
      </w:r>
      <w:r w:rsidR="00223A42" w:rsidRPr="008903F4">
        <w:rPr>
          <w:rFonts w:asciiTheme="minorHAnsi" w:hAnsiTheme="minorHAnsi" w:cstheme="minorHAnsi"/>
        </w:rPr>
        <w:t>uwzględnił terminy realizacji zamówienia</w:t>
      </w:r>
      <w:r w:rsidR="00ED60CF" w:rsidRPr="008903F4">
        <w:rPr>
          <w:rFonts w:asciiTheme="minorHAnsi" w:hAnsiTheme="minorHAnsi" w:cstheme="minorHAnsi"/>
        </w:rPr>
        <w:t>.</w:t>
      </w:r>
    </w:p>
    <w:p w14:paraId="6B4FFFDC" w14:textId="459658F7" w:rsidR="00ED60CF" w:rsidRPr="008903F4" w:rsidRDefault="00D75720" w:rsidP="008903F4">
      <w:pPr>
        <w:pStyle w:val="Akapitzlist"/>
        <w:numPr>
          <w:ilvl w:val="3"/>
          <w:numId w:val="4"/>
        </w:numPr>
        <w:spacing w:line="360" w:lineRule="auto"/>
        <w:ind w:left="426"/>
        <w:rPr>
          <w:rFonts w:asciiTheme="minorHAnsi" w:hAnsiTheme="minorHAnsi" w:cstheme="minorHAnsi"/>
        </w:rPr>
      </w:pPr>
      <w:r w:rsidRPr="008903F4">
        <w:rPr>
          <w:rFonts w:asciiTheme="minorHAnsi" w:hAnsiTheme="minorHAnsi" w:cstheme="minorHAnsi"/>
        </w:rPr>
        <w:t>Wykonawca, do dnia zawarcia Umowy, przedłożył kosztorys ofertowy, według wzoru Zamawiającego, stanowiąc</w:t>
      </w:r>
      <w:r w:rsidR="00FE13FF" w:rsidRPr="008903F4">
        <w:rPr>
          <w:rFonts w:asciiTheme="minorHAnsi" w:hAnsiTheme="minorHAnsi" w:cstheme="minorHAnsi"/>
        </w:rPr>
        <w:t>ego</w:t>
      </w:r>
      <w:r w:rsidRPr="008903F4">
        <w:rPr>
          <w:rFonts w:asciiTheme="minorHAnsi" w:hAnsiTheme="minorHAnsi" w:cstheme="minorHAnsi"/>
        </w:rPr>
        <w:t xml:space="preserve"> załącznik nr 4 do Umowy.</w:t>
      </w:r>
    </w:p>
    <w:p w14:paraId="61897893" w14:textId="77777777" w:rsidR="00A86FCD" w:rsidRPr="008903F4" w:rsidRDefault="00A86FCD" w:rsidP="008903F4">
      <w:pPr>
        <w:spacing w:line="360" w:lineRule="auto"/>
        <w:ind w:left="0" w:firstLine="0"/>
        <w:rPr>
          <w:rFonts w:asciiTheme="minorHAnsi" w:hAnsiTheme="minorHAnsi" w:cstheme="minorHAnsi"/>
        </w:rPr>
      </w:pPr>
    </w:p>
    <w:p w14:paraId="4F5E0DCF" w14:textId="77777777" w:rsidR="00D75720" w:rsidRPr="008903F4" w:rsidRDefault="00D75720"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OBOWIĄZKI WYKONAWCY</w:t>
      </w:r>
    </w:p>
    <w:p w14:paraId="66448E38" w14:textId="4F00D85B" w:rsidR="00D75720" w:rsidRPr="008903F4" w:rsidRDefault="00D75720"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FC6326" w:rsidRPr="008903F4">
        <w:rPr>
          <w:rFonts w:asciiTheme="minorHAnsi" w:hAnsiTheme="minorHAnsi" w:cstheme="minorHAnsi"/>
          <w:b/>
        </w:rPr>
        <w:t>4</w:t>
      </w:r>
    </w:p>
    <w:p w14:paraId="6F10FA3E" w14:textId="5BF579BD" w:rsidR="00D75720" w:rsidRPr="008903F4" w:rsidRDefault="00D75720" w:rsidP="008903F4">
      <w:pPr>
        <w:pStyle w:val="Akapitzlist"/>
        <w:numPr>
          <w:ilvl w:val="0"/>
          <w:numId w:val="6"/>
        </w:numPr>
        <w:spacing w:line="360" w:lineRule="auto"/>
        <w:rPr>
          <w:rFonts w:asciiTheme="minorHAnsi" w:hAnsiTheme="minorHAnsi" w:cstheme="minorHAnsi"/>
        </w:rPr>
      </w:pPr>
      <w:r w:rsidRPr="008903F4">
        <w:rPr>
          <w:rFonts w:asciiTheme="minorHAnsi" w:hAnsiTheme="minorHAnsi" w:cstheme="minorHAnsi"/>
        </w:rPr>
        <w:t xml:space="preserve">Wykonawca oświadcza, że sprawdził zgodność dokumentów składających się na </w:t>
      </w:r>
      <w:r w:rsidR="00215EFB" w:rsidRPr="008903F4">
        <w:rPr>
          <w:rFonts w:asciiTheme="minorHAnsi" w:hAnsiTheme="minorHAnsi" w:cstheme="minorHAnsi"/>
        </w:rPr>
        <w:t>O</w:t>
      </w:r>
      <w:r w:rsidRPr="008903F4">
        <w:rPr>
          <w:rFonts w:asciiTheme="minorHAnsi" w:hAnsiTheme="minorHAnsi" w:cstheme="minorHAnsi"/>
        </w:rPr>
        <w:t>pis</w:t>
      </w:r>
      <w:r w:rsidR="00215EFB" w:rsidRPr="008903F4">
        <w:rPr>
          <w:rFonts w:asciiTheme="minorHAnsi" w:hAnsiTheme="minorHAnsi" w:cstheme="minorHAnsi"/>
        </w:rPr>
        <w:t xml:space="preserve"> P</w:t>
      </w:r>
      <w:r w:rsidRPr="008903F4">
        <w:rPr>
          <w:rFonts w:asciiTheme="minorHAnsi" w:hAnsiTheme="minorHAnsi" w:cstheme="minorHAnsi"/>
        </w:rPr>
        <w:t xml:space="preserve">rzedmiotu </w:t>
      </w:r>
      <w:r w:rsidR="00215EFB" w:rsidRPr="008903F4">
        <w:rPr>
          <w:rFonts w:asciiTheme="minorHAnsi" w:hAnsiTheme="minorHAnsi" w:cstheme="minorHAnsi"/>
        </w:rPr>
        <w:t>Z</w:t>
      </w:r>
      <w:r w:rsidRPr="008903F4">
        <w:rPr>
          <w:rFonts w:asciiTheme="minorHAnsi" w:hAnsiTheme="minorHAnsi" w:cstheme="minorHAnsi"/>
        </w:rPr>
        <w:t>amówienia, w tym Dokumentację, a także ma pełną wiedzę w zakresie zasad i przepisów prawa dotyczących realizacji Umowy i po zapoznaniu się z warunkami lokalizacyjno-terenowymi, uwzględnił je w wynagrodzeniu ryczałtowym.</w:t>
      </w:r>
    </w:p>
    <w:p w14:paraId="795D1F0C" w14:textId="5FAE9874"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t xml:space="preserve">Wykonawca oświadcza, że będzie realizował Umowę we współpracy z Zamawiającym i/lub jego przedstawicielami, a także biorąc pod uwagę fakt, że w toku realizacji Umowy, w ramach realizacji całej </w:t>
      </w:r>
      <w:r w:rsidR="00C64297" w:rsidRPr="008903F4">
        <w:rPr>
          <w:rFonts w:asciiTheme="minorHAnsi" w:hAnsiTheme="minorHAnsi" w:cstheme="minorHAnsi"/>
        </w:rPr>
        <w:t>I</w:t>
      </w:r>
      <w:r w:rsidRPr="008903F4">
        <w:rPr>
          <w:rFonts w:asciiTheme="minorHAnsi" w:hAnsiTheme="minorHAnsi" w:cstheme="minorHAnsi"/>
        </w:rPr>
        <w:t xml:space="preserve">nwestycji przez Zamawiającego, równolegle mogą być prowadzone roboty przez innych wykonawców. Wykonawca zobowiązuje się zapoznać z zakresem prac innych wykonawców, a także ocenić potencjalną możliwość wystąpienia kolizji robót. Zamawiający udostępni Wykonawcy w tym celu niezbędną dokumenty i informacje. </w:t>
      </w:r>
    </w:p>
    <w:p w14:paraId="047CF963" w14:textId="1D05F648"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t xml:space="preserve">Wykonawca zobowiązany jest przed wykonaniem </w:t>
      </w:r>
      <w:r w:rsidR="00ED11A6" w:rsidRPr="008903F4">
        <w:rPr>
          <w:rFonts w:asciiTheme="minorHAnsi" w:hAnsiTheme="minorHAnsi" w:cstheme="minorHAnsi"/>
        </w:rPr>
        <w:t>prac</w:t>
      </w:r>
      <w:r w:rsidRPr="008903F4">
        <w:rPr>
          <w:rFonts w:asciiTheme="minorHAnsi" w:hAnsiTheme="minorHAnsi" w:cstheme="minorHAnsi"/>
        </w:rPr>
        <w:t xml:space="preserve"> dokonać weryfikacji potencjalnej kolizji robót z robotami/dostawami innego wykonawcy, w szczególności w warunkach gdyby późniejsze wykonywanie robót</w:t>
      </w:r>
      <w:r w:rsidR="00106C26" w:rsidRPr="008903F4">
        <w:rPr>
          <w:rFonts w:asciiTheme="minorHAnsi" w:hAnsiTheme="minorHAnsi" w:cstheme="minorHAnsi"/>
        </w:rPr>
        <w:t>/prac</w:t>
      </w:r>
      <w:r w:rsidRPr="008903F4">
        <w:rPr>
          <w:rFonts w:asciiTheme="minorHAnsi" w:hAnsiTheme="minorHAnsi" w:cstheme="minorHAnsi"/>
        </w:rPr>
        <w:t xml:space="preserve"> przez innego wykonawcę wpływałoby na już wykonane roboty</w:t>
      </w:r>
      <w:r w:rsidR="00106C26" w:rsidRPr="008903F4">
        <w:rPr>
          <w:rFonts w:asciiTheme="minorHAnsi" w:hAnsiTheme="minorHAnsi" w:cstheme="minorHAnsi"/>
        </w:rPr>
        <w:t>/prac</w:t>
      </w:r>
      <w:r w:rsidRPr="008903F4">
        <w:rPr>
          <w:rFonts w:asciiTheme="minorHAnsi" w:hAnsiTheme="minorHAnsi" w:cstheme="minorHAnsi"/>
        </w:rPr>
        <w:t xml:space="preserve"> przez Wykonawcę i poinformować Zamawiającego lub jego przedstawiciela o potencjalnej kolizji robót</w:t>
      </w:r>
      <w:r w:rsidR="00106C26" w:rsidRPr="008903F4">
        <w:rPr>
          <w:rFonts w:asciiTheme="minorHAnsi" w:hAnsiTheme="minorHAnsi" w:cstheme="minorHAnsi"/>
        </w:rPr>
        <w:t>/prac</w:t>
      </w:r>
      <w:r w:rsidRPr="008903F4">
        <w:rPr>
          <w:rFonts w:asciiTheme="minorHAnsi" w:hAnsiTheme="minorHAnsi" w:cstheme="minorHAnsi"/>
        </w:rPr>
        <w:t xml:space="preserve">. </w:t>
      </w:r>
    </w:p>
    <w:p w14:paraId="4977FF57" w14:textId="77777777"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t>Wykonawca zobowiązuje się wykonać kompletny przedmiot Umowy z użyciem własnych materiałów i urządzeń.</w:t>
      </w:r>
    </w:p>
    <w:p w14:paraId="1B8B852C" w14:textId="3CE4D504"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lastRenderedPageBreak/>
        <w:t xml:space="preserve">Materiały i urządzenia przechowywane na </w:t>
      </w:r>
      <w:r w:rsidR="00ED11A6" w:rsidRPr="008903F4">
        <w:rPr>
          <w:rFonts w:asciiTheme="minorHAnsi" w:hAnsiTheme="minorHAnsi" w:cstheme="minorHAnsi"/>
        </w:rPr>
        <w:t>teren prowadzenia prac</w:t>
      </w:r>
      <w:r w:rsidRPr="008903F4">
        <w:rPr>
          <w:rFonts w:asciiTheme="minorHAnsi" w:hAnsiTheme="minorHAnsi" w:cstheme="minorHAnsi"/>
        </w:rPr>
        <w:t xml:space="preserve"> i wbudowane powinny posiadać dokumenty potwierdzające dopuszczenie do obrotu i stosowania w budownictwie, określone w przepisach regulujących prowadzenie procesu budowlanego. Dokumenty te powinny być przechowywane tak</w:t>
      </w:r>
      <w:r w:rsidR="00C559E8" w:rsidRPr="008903F4">
        <w:rPr>
          <w:rFonts w:asciiTheme="minorHAnsi" w:hAnsiTheme="minorHAnsi" w:cstheme="minorHAnsi"/>
        </w:rPr>
        <w:t>,</w:t>
      </w:r>
      <w:r w:rsidRPr="008903F4">
        <w:rPr>
          <w:rFonts w:asciiTheme="minorHAnsi" w:hAnsiTheme="minorHAnsi" w:cstheme="minorHAnsi"/>
        </w:rPr>
        <w:t xml:space="preserve"> aby były dostępne na żądanie Zamawiającego lub jego przedstawiciela.</w:t>
      </w:r>
    </w:p>
    <w:p w14:paraId="5280B749" w14:textId="6E839674"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t xml:space="preserve">Na każde żądanie Zamawiającego (i/lub </w:t>
      </w:r>
      <w:r w:rsidR="00215EFB" w:rsidRPr="008903F4">
        <w:rPr>
          <w:rFonts w:asciiTheme="minorHAnsi" w:hAnsiTheme="minorHAnsi" w:cstheme="minorHAnsi"/>
        </w:rPr>
        <w:t>I</w:t>
      </w:r>
      <w:r w:rsidRPr="008903F4">
        <w:rPr>
          <w:rFonts w:asciiTheme="minorHAnsi" w:hAnsiTheme="minorHAnsi" w:cstheme="minorHAnsi"/>
        </w:rPr>
        <w:t xml:space="preserve">nspektora </w:t>
      </w:r>
      <w:r w:rsidR="00215EFB" w:rsidRPr="008903F4">
        <w:rPr>
          <w:rFonts w:asciiTheme="minorHAnsi" w:hAnsiTheme="minorHAnsi" w:cstheme="minorHAnsi"/>
        </w:rPr>
        <w:t>N</w:t>
      </w:r>
      <w:r w:rsidRPr="008903F4">
        <w:rPr>
          <w:rFonts w:asciiTheme="minorHAnsi" w:hAnsiTheme="minorHAnsi" w:cstheme="minorHAnsi"/>
        </w:rPr>
        <w:t>adzoru) Wykonawca obowiązany jest okazać w stosunku do wskazanych materiałów lub urządzeń dokumenty w postaci: certyfikatu na znak bezpieczeństwa, deklaracji zgodności lub certyfikatu zgodności z dokumentem odniesienia, a także innych dokumentów wymaganych zgodnie z obowiązującymi przepisami. Koszt uzyskania ww. dokumentów obciąża Wykonawcę.</w:t>
      </w:r>
    </w:p>
    <w:p w14:paraId="06E6A280" w14:textId="37D46C01"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t>Wykonawca zapewni potrzebne oprzyrządowanie, potencjał ludzki oraz materiały i urządzenia wymagane do</w:t>
      </w:r>
      <w:r w:rsidR="00C559E8" w:rsidRPr="008903F4">
        <w:rPr>
          <w:rFonts w:asciiTheme="minorHAnsi" w:hAnsiTheme="minorHAnsi" w:cstheme="minorHAnsi"/>
        </w:rPr>
        <w:t xml:space="preserve"> wykonania przedmiotu Umowy.</w:t>
      </w:r>
    </w:p>
    <w:p w14:paraId="29D4E711" w14:textId="77777777" w:rsidR="00D75720" w:rsidRPr="008903F4" w:rsidRDefault="00D75720" w:rsidP="008903F4">
      <w:pPr>
        <w:numPr>
          <w:ilvl w:val="0"/>
          <w:numId w:val="6"/>
        </w:numPr>
        <w:spacing w:line="360" w:lineRule="auto"/>
        <w:rPr>
          <w:rFonts w:asciiTheme="minorHAnsi" w:hAnsiTheme="minorHAnsi" w:cstheme="minorHAnsi"/>
        </w:rPr>
      </w:pPr>
      <w:r w:rsidRPr="008903F4">
        <w:rPr>
          <w:rFonts w:asciiTheme="minorHAnsi" w:hAnsiTheme="minorHAnsi" w:cstheme="minorHAnsi"/>
        </w:rPr>
        <w:t>W celu usunięcia wątpliwości Strony zgodnie postanawiają, że Wykonawca zobowiązany jest wykonać wszelkie obowiązki, które przepisy prawa nakładają na Zamawiającego jako inwestora. W tym celu Wykonawca będzie niezwłocznie powiadamiał Zamawiającego o konieczności podjęcia działań wymagających współdziałania Zamawiającego, względnie występował do Zamawiającego o udzielenie Wykonawcy lub wskazanym przezeń osobom stosownych pełnomocnictw, względnie po podjęciu decyzji, udzielając Zamawiającemu w tym zakresie stosownych rekomendacji.</w:t>
      </w:r>
    </w:p>
    <w:p w14:paraId="67B13F8E" w14:textId="77777777" w:rsidR="00D75720" w:rsidRPr="008903F4" w:rsidRDefault="00D75720" w:rsidP="008903F4">
      <w:pPr>
        <w:spacing w:line="360" w:lineRule="auto"/>
        <w:rPr>
          <w:rFonts w:asciiTheme="minorHAnsi" w:hAnsiTheme="minorHAnsi" w:cstheme="minorHAnsi"/>
        </w:rPr>
      </w:pPr>
    </w:p>
    <w:p w14:paraId="15E01643" w14:textId="37BAF508" w:rsidR="00D75720" w:rsidRPr="008903F4" w:rsidRDefault="00D75720"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FC6326" w:rsidRPr="008903F4">
        <w:rPr>
          <w:rFonts w:asciiTheme="minorHAnsi" w:hAnsiTheme="minorHAnsi" w:cstheme="minorHAnsi"/>
          <w:b/>
        </w:rPr>
        <w:t>5</w:t>
      </w:r>
    </w:p>
    <w:p w14:paraId="3173D5C4" w14:textId="747ADAF0" w:rsidR="00C559E8" w:rsidRPr="008903F4" w:rsidRDefault="00C559E8" w:rsidP="008903F4">
      <w:pPr>
        <w:spacing w:line="360" w:lineRule="auto"/>
        <w:ind w:left="0" w:firstLine="0"/>
        <w:rPr>
          <w:rFonts w:asciiTheme="minorHAnsi" w:hAnsiTheme="minorHAnsi" w:cstheme="minorHAnsi"/>
        </w:rPr>
      </w:pPr>
      <w:r w:rsidRPr="008903F4">
        <w:rPr>
          <w:rFonts w:asciiTheme="minorHAnsi" w:hAnsiTheme="minorHAnsi" w:cstheme="minorHAnsi"/>
        </w:rPr>
        <w:t xml:space="preserve">Niezależnie od obowiązków wymienionych w szczególności § </w:t>
      </w:r>
      <w:r w:rsidR="00FC6326" w:rsidRPr="008903F4">
        <w:rPr>
          <w:rFonts w:asciiTheme="minorHAnsi" w:hAnsiTheme="minorHAnsi" w:cstheme="minorHAnsi"/>
        </w:rPr>
        <w:t>4</w:t>
      </w:r>
      <w:r w:rsidRPr="008903F4">
        <w:rPr>
          <w:rFonts w:asciiTheme="minorHAnsi" w:hAnsiTheme="minorHAnsi" w:cstheme="minorHAnsi"/>
        </w:rPr>
        <w:t xml:space="preserve"> Umowy, Wykonawca zobowiązuje się w szczególności do:</w:t>
      </w:r>
    </w:p>
    <w:p w14:paraId="354C330F" w14:textId="2B2B0DC9" w:rsidR="003A4B25" w:rsidRPr="008903F4" w:rsidRDefault="003A4B25" w:rsidP="008903F4">
      <w:pPr>
        <w:numPr>
          <w:ilvl w:val="0"/>
          <w:numId w:val="7"/>
        </w:numPr>
        <w:tabs>
          <w:tab w:val="num" w:pos="709"/>
        </w:tabs>
        <w:spacing w:line="360" w:lineRule="auto"/>
        <w:ind w:left="765" w:hanging="340"/>
        <w:rPr>
          <w:rFonts w:asciiTheme="minorHAnsi" w:hAnsiTheme="minorHAnsi" w:cstheme="minorHAnsi"/>
        </w:rPr>
      </w:pPr>
      <w:r w:rsidRPr="008903F4">
        <w:rPr>
          <w:rFonts w:asciiTheme="minorHAnsi" w:hAnsiTheme="minorHAnsi" w:cstheme="minorHAnsi"/>
        </w:rPr>
        <w:t xml:space="preserve">zapewnienia osoby, która będzie odpowiedzialna za kierowanie i koordynację </w:t>
      </w:r>
      <w:r w:rsidR="00106C26" w:rsidRPr="008903F4">
        <w:rPr>
          <w:rFonts w:asciiTheme="minorHAnsi" w:hAnsiTheme="minorHAnsi" w:cstheme="minorHAnsi"/>
        </w:rPr>
        <w:t xml:space="preserve">prac, </w:t>
      </w:r>
      <w:r w:rsidRPr="008903F4">
        <w:rPr>
          <w:rFonts w:asciiTheme="minorHAnsi" w:hAnsiTheme="minorHAnsi" w:cstheme="minorHAnsi"/>
        </w:rPr>
        <w:t>dostaw i montażu przedmiotu Umowy,</w:t>
      </w:r>
    </w:p>
    <w:p w14:paraId="43DC8A28" w14:textId="48667775" w:rsidR="00C559E8" w:rsidRPr="008903F4" w:rsidRDefault="00C559E8" w:rsidP="008903F4">
      <w:pPr>
        <w:numPr>
          <w:ilvl w:val="0"/>
          <w:numId w:val="7"/>
        </w:numPr>
        <w:tabs>
          <w:tab w:val="num" w:pos="709"/>
        </w:tabs>
        <w:spacing w:line="360" w:lineRule="auto"/>
        <w:ind w:left="765" w:hanging="340"/>
        <w:rPr>
          <w:rFonts w:asciiTheme="minorHAnsi" w:hAnsiTheme="minorHAnsi" w:cstheme="minorHAnsi"/>
        </w:rPr>
      </w:pPr>
      <w:r w:rsidRPr="008903F4">
        <w:rPr>
          <w:rFonts w:asciiTheme="minorHAnsi" w:hAnsiTheme="minorHAnsi" w:cstheme="minorHAnsi"/>
        </w:rPr>
        <w:t xml:space="preserve">koordynacji robót (a także usług i dostaw), w tym tych realizowanych przez swoich podwykonawców, a także koordynacji własnych </w:t>
      </w:r>
      <w:r w:rsidR="00BE0E81" w:rsidRPr="008903F4">
        <w:rPr>
          <w:rFonts w:asciiTheme="minorHAnsi" w:hAnsiTheme="minorHAnsi" w:cstheme="minorHAnsi"/>
        </w:rPr>
        <w:t>prac</w:t>
      </w:r>
      <w:r w:rsidRPr="008903F4">
        <w:rPr>
          <w:rFonts w:asciiTheme="minorHAnsi" w:hAnsiTheme="minorHAnsi" w:cstheme="minorHAnsi"/>
        </w:rPr>
        <w:t xml:space="preserve"> z robotami innych wykonawców, realizujących równolegle roboty/dostawy w budynkach</w:t>
      </w:r>
      <w:r w:rsidR="00BE0E81" w:rsidRPr="008903F4">
        <w:rPr>
          <w:rFonts w:asciiTheme="minorHAnsi" w:hAnsiTheme="minorHAnsi" w:cstheme="minorHAnsi"/>
        </w:rPr>
        <w:t xml:space="preserve"> lub ich sąsiedztwie</w:t>
      </w:r>
      <w:r w:rsidRPr="008903F4">
        <w:rPr>
          <w:rFonts w:asciiTheme="minorHAnsi" w:hAnsiTheme="minorHAnsi" w:cstheme="minorHAnsi"/>
        </w:rPr>
        <w:t>,</w:t>
      </w:r>
    </w:p>
    <w:p w14:paraId="2EAF4BDD" w14:textId="2A201A74" w:rsidR="00C559E8" w:rsidRPr="008903F4" w:rsidRDefault="00C559E8" w:rsidP="008903F4">
      <w:pPr>
        <w:numPr>
          <w:ilvl w:val="0"/>
          <w:numId w:val="7"/>
        </w:numPr>
        <w:tabs>
          <w:tab w:val="num" w:pos="709"/>
        </w:tabs>
        <w:spacing w:line="360" w:lineRule="auto"/>
        <w:ind w:left="709" w:hanging="283"/>
        <w:rPr>
          <w:rFonts w:asciiTheme="minorHAnsi" w:hAnsiTheme="minorHAnsi" w:cstheme="minorHAnsi"/>
        </w:rPr>
      </w:pPr>
      <w:r w:rsidRPr="008903F4">
        <w:rPr>
          <w:rFonts w:asciiTheme="minorHAnsi" w:hAnsiTheme="minorHAnsi" w:cstheme="minorHAnsi"/>
        </w:rPr>
        <w:lastRenderedPageBreak/>
        <w:t xml:space="preserve">weryfikacji kompletności i poprawności Dokumentacji oraz uzgodnienia na własny koszt i odpowiedzialność z przedstawicielem Zamawiającego wszelkich szczegółów dotyczących wykonywanych </w:t>
      </w:r>
      <w:r w:rsidR="00BE0E81" w:rsidRPr="008903F4">
        <w:rPr>
          <w:rFonts w:asciiTheme="minorHAnsi" w:hAnsiTheme="minorHAnsi" w:cstheme="minorHAnsi"/>
        </w:rPr>
        <w:t>prac/dostaw</w:t>
      </w:r>
      <w:r w:rsidRPr="008903F4">
        <w:rPr>
          <w:rFonts w:asciiTheme="minorHAnsi" w:hAnsiTheme="minorHAnsi" w:cstheme="minorHAnsi"/>
        </w:rPr>
        <w:t xml:space="preserve"> wynikających z Dokumentacji,</w:t>
      </w:r>
    </w:p>
    <w:p w14:paraId="4FB8F04B" w14:textId="07366C3D" w:rsidR="00C559E8" w:rsidRPr="008903F4" w:rsidRDefault="00C559E8" w:rsidP="008903F4">
      <w:pPr>
        <w:numPr>
          <w:ilvl w:val="0"/>
          <w:numId w:val="7"/>
        </w:numPr>
        <w:tabs>
          <w:tab w:val="num" w:pos="709"/>
        </w:tabs>
        <w:spacing w:line="360" w:lineRule="auto"/>
        <w:ind w:left="709" w:hanging="283"/>
        <w:rPr>
          <w:rFonts w:asciiTheme="minorHAnsi" w:hAnsiTheme="minorHAnsi" w:cstheme="minorHAnsi"/>
        </w:rPr>
      </w:pPr>
      <w:r w:rsidRPr="008903F4">
        <w:rPr>
          <w:rFonts w:asciiTheme="minorHAnsi" w:hAnsiTheme="minorHAnsi" w:cstheme="minorHAnsi"/>
        </w:rPr>
        <w:t>podporządkowania się decyzjom Zamawiającego i/lub Inspektora Nadzoru w zakresie skoordynowania robót</w:t>
      </w:r>
      <w:r w:rsidR="00BE0E81" w:rsidRPr="008903F4">
        <w:rPr>
          <w:rFonts w:asciiTheme="minorHAnsi" w:hAnsiTheme="minorHAnsi" w:cstheme="minorHAnsi"/>
        </w:rPr>
        <w:t>/prac i dostaw</w:t>
      </w:r>
      <w:r w:rsidRPr="008903F4">
        <w:rPr>
          <w:rFonts w:asciiTheme="minorHAnsi" w:hAnsiTheme="minorHAnsi" w:cstheme="minorHAnsi"/>
        </w:rPr>
        <w:t xml:space="preserve"> i innych wykonawców na budowie oraz stosowanie się do zarządzeń organizacyjno-porządkowych wydanych przez Zamawiającego i/lun Inspektora Nadzoru</w:t>
      </w:r>
    </w:p>
    <w:p w14:paraId="04E75A58" w14:textId="3579946E" w:rsidR="00C559E8" w:rsidRPr="008903F4" w:rsidRDefault="00C559E8" w:rsidP="008903F4">
      <w:pPr>
        <w:numPr>
          <w:ilvl w:val="0"/>
          <w:numId w:val="7"/>
        </w:numPr>
        <w:tabs>
          <w:tab w:val="num" w:pos="709"/>
        </w:tabs>
        <w:spacing w:line="360" w:lineRule="auto"/>
        <w:ind w:left="709" w:hanging="283"/>
        <w:rPr>
          <w:rFonts w:asciiTheme="minorHAnsi" w:hAnsiTheme="minorHAnsi" w:cstheme="minorHAnsi"/>
        </w:rPr>
      </w:pPr>
      <w:r w:rsidRPr="008903F4">
        <w:rPr>
          <w:rFonts w:asciiTheme="minorHAnsi" w:hAnsiTheme="minorHAnsi" w:cstheme="minorHAnsi"/>
        </w:rPr>
        <w:t>informowania Zamawiającego o konieczności wykonania robót</w:t>
      </w:r>
      <w:r w:rsidR="00BE0E81" w:rsidRPr="008903F4">
        <w:rPr>
          <w:rFonts w:asciiTheme="minorHAnsi" w:hAnsiTheme="minorHAnsi" w:cstheme="minorHAnsi"/>
        </w:rPr>
        <w:t>/prac</w:t>
      </w:r>
      <w:r w:rsidRPr="008903F4">
        <w:rPr>
          <w:rFonts w:asciiTheme="minorHAnsi" w:hAnsiTheme="minorHAnsi" w:cstheme="minorHAnsi"/>
        </w:rPr>
        <w:t xml:space="preserve"> zamiennych w terminie 3 dni od stwierdzenia takiej konieczności, wraz z propozycją sposobu i uzasadnienia ich wykonania - zaniechanie wykonania tego obowiązku, skutkować będzie wykonywaniem robót</w:t>
      </w:r>
      <w:r w:rsidR="00BE0E81" w:rsidRPr="008903F4">
        <w:rPr>
          <w:rFonts w:asciiTheme="minorHAnsi" w:hAnsiTheme="minorHAnsi" w:cstheme="minorHAnsi"/>
        </w:rPr>
        <w:t>/prac</w:t>
      </w:r>
      <w:r w:rsidRPr="008903F4">
        <w:rPr>
          <w:rFonts w:asciiTheme="minorHAnsi" w:hAnsiTheme="minorHAnsi" w:cstheme="minorHAnsi"/>
        </w:rPr>
        <w:t xml:space="preserve"> budowlanych na koszt i ryzyko Wykonawcy oraz utratą prawa do wnioskowania o zmianę terminu realizacji przedmiotu Umowy,</w:t>
      </w:r>
    </w:p>
    <w:p w14:paraId="3A81A76E" w14:textId="6EA39EA2" w:rsidR="00C559E8" w:rsidRPr="008903F4" w:rsidRDefault="00C559E8" w:rsidP="008903F4">
      <w:pPr>
        <w:numPr>
          <w:ilvl w:val="0"/>
          <w:numId w:val="7"/>
        </w:numPr>
        <w:tabs>
          <w:tab w:val="num" w:pos="709"/>
        </w:tabs>
        <w:spacing w:line="360" w:lineRule="auto"/>
        <w:ind w:left="709" w:hanging="283"/>
        <w:rPr>
          <w:rFonts w:asciiTheme="minorHAnsi" w:hAnsiTheme="minorHAnsi" w:cstheme="minorHAnsi"/>
        </w:rPr>
      </w:pPr>
      <w:r w:rsidRPr="008903F4">
        <w:rPr>
          <w:rFonts w:asciiTheme="minorHAnsi" w:hAnsiTheme="minorHAnsi" w:cstheme="minorHAnsi"/>
        </w:rPr>
        <w:t xml:space="preserve">przedstawiania Inspektorowi Nadzoru i do wiadomości Zamawiającego wszelkich próbek materiałów instalacyjnych i wykończeniowych (w tym kolorystyki) oraz kart katalogowych urządzeń i wyposażenia, które mają być użyte podczas realizacji przedmiotu Umowy (tzw. wnioski materiałowe) na co najmniej </w:t>
      </w:r>
      <w:r w:rsidR="00250582" w:rsidRPr="008903F4">
        <w:rPr>
          <w:rFonts w:asciiTheme="minorHAnsi" w:hAnsiTheme="minorHAnsi" w:cstheme="minorHAnsi"/>
        </w:rPr>
        <w:t>14</w:t>
      </w:r>
      <w:r w:rsidRPr="008903F4">
        <w:rPr>
          <w:rFonts w:asciiTheme="minorHAnsi" w:hAnsiTheme="minorHAnsi" w:cstheme="minorHAnsi"/>
        </w:rPr>
        <w:t xml:space="preserve"> dni przed terminem ich użycia, wbudowania lub montażu, w celu zatwierdzenia przez Zamawiającego w terminie 7 dni roboczych od daty otrzymania od Wykonawcy do zatwierdzenia stosownej dokumentacji,</w:t>
      </w:r>
    </w:p>
    <w:p w14:paraId="1B00E90D" w14:textId="7DF68B74" w:rsidR="00C559E8" w:rsidRPr="008903F4" w:rsidRDefault="00C559E8" w:rsidP="008903F4">
      <w:pPr>
        <w:numPr>
          <w:ilvl w:val="0"/>
          <w:numId w:val="7"/>
        </w:numPr>
        <w:tabs>
          <w:tab w:val="num" w:pos="709"/>
        </w:tabs>
        <w:spacing w:line="360" w:lineRule="auto"/>
        <w:ind w:left="709" w:hanging="283"/>
        <w:rPr>
          <w:rFonts w:asciiTheme="minorHAnsi" w:hAnsiTheme="minorHAnsi" w:cstheme="minorHAnsi"/>
        </w:rPr>
      </w:pPr>
      <w:r w:rsidRPr="008903F4">
        <w:rPr>
          <w:rFonts w:asciiTheme="minorHAnsi" w:hAnsiTheme="minorHAnsi" w:cstheme="minorHAnsi"/>
        </w:rPr>
        <w:t xml:space="preserve">przedłożenia odpowiednich dokumentów potwierdzających równoważność parametrów technicznych, wymaganych prawem certyfikatów i innych dokumentów dopuszczających dane materiały (wyroby) do stosowania w budownictwie i użytkowania oraz pozwalających jednoznacznie stwierdzić ich równoważność - w przypadku stosowania materiałów równoważnych w stosunku do ujętych w Dokumentacji – w takim wypadku Zamawiający ma 7 dni (od dnia przedłożenia dokumentów) na podjęcie decyzji w przedmiocie zatwierdzenia próbek i dokumentów, o których mowa w pkt </w:t>
      </w:r>
      <w:r w:rsidR="00652D4C" w:rsidRPr="008903F4">
        <w:rPr>
          <w:rFonts w:asciiTheme="minorHAnsi" w:hAnsiTheme="minorHAnsi" w:cstheme="minorHAnsi"/>
        </w:rPr>
        <w:t>5</w:t>
      </w:r>
      <w:r w:rsidRPr="008903F4">
        <w:rPr>
          <w:rFonts w:asciiTheme="minorHAnsi" w:hAnsiTheme="minorHAnsi" w:cstheme="minorHAnsi"/>
        </w:rPr>
        <w:t xml:space="preserve"> niniejszego ustępu,</w:t>
      </w:r>
    </w:p>
    <w:p w14:paraId="0CF95325" w14:textId="3610919E" w:rsidR="00C559E8" w:rsidRPr="008903F4" w:rsidRDefault="00C559E8" w:rsidP="008903F4">
      <w:pPr>
        <w:numPr>
          <w:ilvl w:val="0"/>
          <w:numId w:val="7"/>
        </w:numPr>
        <w:tabs>
          <w:tab w:val="num" w:pos="709"/>
          <w:tab w:val="left" w:pos="1418"/>
        </w:tabs>
        <w:spacing w:line="360" w:lineRule="auto"/>
        <w:ind w:left="709" w:hanging="283"/>
        <w:rPr>
          <w:rFonts w:asciiTheme="minorHAnsi" w:hAnsiTheme="minorHAnsi" w:cstheme="minorHAnsi"/>
        </w:rPr>
      </w:pPr>
      <w:r w:rsidRPr="008903F4">
        <w:rPr>
          <w:rFonts w:asciiTheme="minorHAnsi" w:hAnsiTheme="minorHAnsi" w:cstheme="minorHAnsi"/>
        </w:rPr>
        <w:t>informowania, z wyprzedzeniem co najmniej 2 dni roboczych, Inspektora Nadzoru drogą elektroniczną (e-mailem), o terminie odbioru robót</w:t>
      </w:r>
      <w:r w:rsidR="001E1ED2" w:rsidRPr="008903F4">
        <w:rPr>
          <w:rFonts w:asciiTheme="minorHAnsi" w:hAnsiTheme="minorHAnsi" w:cstheme="minorHAnsi"/>
        </w:rPr>
        <w:t>/prac</w:t>
      </w:r>
      <w:r w:rsidRPr="008903F4">
        <w:rPr>
          <w:rFonts w:asciiTheme="minorHAnsi" w:hAnsiTheme="minorHAnsi" w:cstheme="minorHAnsi"/>
        </w:rPr>
        <w:t xml:space="preserve"> ulegających zakryciu oraz terminie odbioru robót zanikowych; jeżeli Wykonawca nie poinformował o tych </w:t>
      </w:r>
      <w:r w:rsidRPr="008903F4">
        <w:rPr>
          <w:rFonts w:asciiTheme="minorHAnsi" w:hAnsiTheme="minorHAnsi" w:cstheme="minorHAnsi"/>
        </w:rPr>
        <w:lastRenderedPageBreak/>
        <w:t xml:space="preserve">terminach Inspektora Nadzoru, zobowiązany jest odkryć roboty lub wykonać otwory niezbędne do zbadania </w:t>
      </w:r>
      <w:r w:rsidR="001E1ED2" w:rsidRPr="008903F4">
        <w:rPr>
          <w:rFonts w:asciiTheme="minorHAnsi" w:hAnsiTheme="minorHAnsi" w:cstheme="minorHAnsi"/>
        </w:rPr>
        <w:t>prac</w:t>
      </w:r>
      <w:r w:rsidRPr="008903F4">
        <w:rPr>
          <w:rFonts w:asciiTheme="minorHAnsi" w:hAnsiTheme="minorHAnsi" w:cstheme="minorHAnsi"/>
        </w:rPr>
        <w:t xml:space="preserve">, a następnie przywrócić do stanu poprzedniego na własny koszt i ryzyko; brak obecności Inspektora Nadzoru w toku odbioru robót ulegających zakryciu i </w:t>
      </w:r>
      <w:r w:rsidR="001E1ED2" w:rsidRPr="008903F4">
        <w:rPr>
          <w:rFonts w:asciiTheme="minorHAnsi" w:hAnsiTheme="minorHAnsi" w:cstheme="minorHAnsi"/>
        </w:rPr>
        <w:t>prac</w:t>
      </w:r>
      <w:r w:rsidRPr="008903F4">
        <w:rPr>
          <w:rFonts w:asciiTheme="minorHAnsi" w:hAnsiTheme="minorHAnsi" w:cstheme="minorHAnsi"/>
        </w:rPr>
        <w:t xml:space="preserve"> zanikowych nie wstrzymuje ich odbioru,</w:t>
      </w:r>
    </w:p>
    <w:p w14:paraId="166DC118" w14:textId="5E1558F1" w:rsidR="00C559E8"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 xml:space="preserve">sporządzenia i przedłożenia Zamawiającemu </w:t>
      </w:r>
      <w:r w:rsidR="00652D4C" w:rsidRPr="008903F4">
        <w:rPr>
          <w:rFonts w:asciiTheme="minorHAnsi" w:hAnsiTheme="minorHAnsi" w:cstheme="minorHAnsi"/>
        </w:rPr>
        <w:t xml:space="preserve">do akceptacji projektów tablic informacyjnych z instrukcją bezpiecznego użytkowania </w:t>
      </w:r>
      <w:r w:rsidR="00227D11" w:rsidRPr="008903F4">
        <w:rPr>
          <w:rFonts w:asciiTheme="minorHAnsi" w:hAnsiTheme="minorHAnsi" w:cstheme="minorHAnsi"/>
        </w:rPr>
        <w:t>urządzeń. Po otrzymaniu akceptacji Zamawiającego Wykonawca przygotuje i zamontuje wszystkie tablice informacyjne na terenie placu zabaw.</w:t>
      </w:r>
    </w:p>
    <w:p w14:paraId="7D61BB4C" w14:textId="77777777" w:rsidR="00C559E8"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 xml:space="preserve">nabywania, transportu i przechowywania wszelkich materiałów i wyposażenia na własne ryzyko i koszt, w sposób uniemożlwiający dostęp osobom trzecim, </w:t>
      </w:r>
    </w:p>
    <w:p w14:paraId="295B609A" w14:textId="17717514" w:rsidR="00C559E8" w:rsidRPr="008903F4" w:rsidRDefault="00366577"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zabezpieczenia</w:t>
      </w:r>
      <w:r w:rsidR="00C559E8" w:rsidRPr="008903F4">
        <w:rPr>
          <w:rFonts w:asciiTheme="minorHAnsi" w:hAnsiTheme="minorHAnsi" w:cstheme="minorHAnsi"/>
        </w:rPr>
        <w:t xml:space="preserve"> obszar</w:t>
      </w:r>
      <w:r w:rsidRPr="008903F4">
        <w:rPr>
          <w:rFonts w:asciiTheme="minorHAnsi" w:hAnsiTheme="minorHAnsi" w:cstheme="minorHAnsi"/>
        </w:rPr>
        <w:t>u</w:t>
      </w:r>
      <w:r w:rsidR="00C559E8" w:rsidRPr="008903F4">
        <w:rPr>
          <w:rFonts w:asciiTheme="minorHAnsi" w:hAnsiTheme="minorHAnsi" w:cstheme="minorHAnsi"/>
        </w:rPr>
        <w:t xml:space="preserve"> prowadzonych prac, przechowywanych materiałów, tak aby osoby postronne nie miały możliwości wejścia na obszar prowadzonych </w:t>
      </w:r>
      <w:r w:rsidR="00130637" w:rsidRPr="008903F4">
        <w:rPr>
          <w:rFonts w:asciiTheme="minorHAnsi" w:hAnsiTheme="minorHAnsi" w:cstheme="minorHAnsi"/>
        </w:rPr>
        <w:t>prac</w:t>
      </w:r>
      <w:r w:rsidR="00C559E8" w:rsidRPr="008903F4">
        <w:rPr>
          <w:rFonts w:asciiTheme="minorHAnsi" w:hAnsiTheme="minorHAnsi" w:cstheme="minorHAnsi"/>
        </w:rPr>
        <w:t xml:space="preserve">, w tym wykonania w miejscach niezbędnych </w:t>
      </w:r>
      <w:proofErr w:type="spellStart"/>
      <w:r w:rsidR="00C559E8" w:rsidRPr="008903F4">
        <w:rPr>
          <w:rFonts w:asciiTheme="minorHAnsi" w:hAnsiTheme="minorHAnsi" w:cstheme="minorHAnsi"/>
        </w:rPr>
        <w:t>wygrodze</w:t>
      </w:r>
      <w:r w:rsidRPr="008903F4">
        <w:rPr>
          <w:rFonts w:asciiTheme="minorHAnsi" w:hAnsiTheme="minorHAnsi" w:cstheme="minorHAnsi"/>
        </w:rPr>
        <w:t>ń</w:t>
      </w:r>
      <w:proofErr w:type="spellEnd"/>
      <w:r w:rsidR="00C559E8" w:rsidRPr="008903F4">
        <w:rPr>
          <w:rFonts w:asciiTheme="minorHAnsi" w:hAnsiTheme="minorHAnsi" w:cstheme="minorHAnsi"/>
        </w:rPr>
        <w:t xml:space="preserve"> teren</w:t>
      </w:r>
      <w:r w:rsidR="00130637" w:rsidRPr="008903F4">
        <w:rPr>
          <w:rFonts w:asciiTheme="minorHAnsi" w:hAnsiTheme="minorHAnsi" w:cstheme="minorHAnsi"/>
        </w:rPr>
        <w:t>u</w:t>
      </w:r>
      <w:r w:rsidR="00C559E8" w:rsidRPr="008903F4">
        <w:rPr>
          <w:rFonts w:asciiTheme="minorHAnsi" w:hAnsiTheme="minorHAnsi" w:cstheme="minorHAnsi"/>
        </w:rPr>
        <w:t xml:space="preserve"> w inny bezpieczny sposób, mając na uwadze fakt prowadzenia robót </w:t>
      </w:r>
      <w:r w:rsidRPr="008903F4">
        <w:rPr>
          <w:rFonts w:asciiTheme="minorHAnsi" w:hAnsiTheme="minorHAnsi" w:cstheme="minorHAnsi"/>
        </w:rPr>
        <w:t>obok</w:t>
      </w:r>
      <w:r w:rsidR="00C559E8" w:rsidRPr="008903F4">
        <w:rPr>
          <w:rFonts w:asciiTheme="minorHAnsi" w:hAnsiTheme="minorHAnsi" w:cstheme="minorHAnsi"/>
        </w:rPr>
        <w:t xml:space="preserve"> budynku, w którym przebywają dzieci,</w:t>
      </w:r>
    </w:p>
    <w:p w14:paraId="4C3868DD" w14:textId="2906AD8E" w:rsidR="00C559E8"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 xml:space="preserve">bieżące zabezpieczanie wykonywanych </w:t>
      </w:r>
      <w:r w:rsidR="00130637" w:rsidRPr="008903F4">
        <w:rPr>
          <w:rFonts w:asciiTheme="minorHAnsi" w:hAnsiTheme="minorHAnsi" w:cstheme="minorHAnsi"/>
        </w:rPr>
        <w:t>prac</w:t>
      </w:r>
      <w:r w:rsidRPr="008903F4">
        <w:rPr>
          <w:rFonts w:asciiTheme="minorHAnsi" w:hAnsiTheme="minorHAnsi" w:cstheme="minorHAnsi"/>
        </w:rPr>
        <w:t xml:space="preserve"> w sposób uniemożliwiający zniszczenie ich efektów; w razie nie wykonania tego zobowiązania Zamawiający może sam wykonać powyższe zabezpieczenie na koszt Wykonawcy,</w:t>
      </w:r>
    </w:p>
    <w:p w14:paraId="2B1BB69C" w14:textId="48C6F5FA" w:rsidR="00C559E8"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 xml:space="preserve">usuwanie na bieżąco wszelkich urządzeń pomocniczych, zbędnych materiałów budowlanych, odpadów itp. z terenu </w:t>
      </w:r>
      <w:r w:rsidR="00FB6399" w:rsidRPr="008903F4">
        <w:rPr>
          <w:rFonts w:asciiTheme="minorHAnsi" w:hAnsiTheme="minorHAnsi" w:cstheme="minorHAnsi"/>
        </w:rPr>
        <w:t>prowadzenia prac</w:t>
      </w:r>
      <w:r w:rsidRPr="008903F4">
        <w:rPr>
          <w:rFonts w:asciiTheme="minorHAnsi" w:hAnsiTheme="minorHAnsi" w:cstheme="minorHAnsi"/>
        </w:rPr>
        <w:t xml:space="preserve">, </w:t>
      </w:r>
    </w:p>
    <w:p w14:paraId="614B6089" w14:textId="77777777" w:rsidR="00C559E8"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 xml:space="preserve">udzielania Zamawiającemu wszelkiej pomocy w przygotowaniu niezbędnych dokumentów wymaganych przez jednostki finansujące przy realizacji i rozliczeniu inwestycji, w tym przygotowywanie dokumentów odbiorowych i rozliczeniowych wg wytycznych Zamawiającego, </w:t>
      </w:r>
    </w:p>
    <w:p w14:paraId="4F2546D6" w14:textId="641B662B" w:rsidR="005B5D02"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 xml:space="preserve">uporządkowania </w:t>
      </w:r>
      <w:r w:rsidR="005B5D02" w:rsidRPr="008903F4">
        <w:rPr>
          <w:rFonts w:asciiTheme="minorHAnsi" w:hAnsiTheme="minorHAnsi" w:cstheme="minorHAnsi"/>
        </w:rPr>
        <w:t xml:space="preserve">i zagospodarowanie </w:t>
      </w:r>
      <w:r w:rsidRPr="008903F4">
        <w:rPr>
          <w:rFonts w:asciiTheme="minorHAnsi" w:hAnsiTheme="minorHAnsi" w:cstheme="minorHAnsi"/>
        </w:rPr>
        <w:t xml:space="preserve">terenu </w:t>
      </w:r>
      <w:r w:rsidR="00FB6399" w:rsidRPr="008903F4">
        <w:rPr>
          <w:rFonts w:asciiTheme="minorHAnsi" w:hAnsiTheme="minorHAnsi" w:cstheme="minorHAnsi"/>
        </w:rPr>
        <w:t>prowadzenia prac</w:t>
      </w:r>
      <w:r w:rsidR="005B5D02" w:rsidRPr="008903F4">
        <w:rPr>
          <w:rFonts w:asciiTheme="minorHAnsi" w:hAnsiTheme="minorHAnsi" w:cstheme="minorHAnsi"/>
        </w:rPr>
        <w:t xml:space="preserve"> </w:t>
      </w:r>
      <w:r w:rsidRPr="008903F4">
        <w:rPr>
          <w:rFonts w:asciiTheme="minorHAnsi" w:hAnsiTheme="minorHAnsi" w:cstheme="minorHAnsi"/>
        </w:rPr>
        <w:t>– do dnia zgłoszenia gotowości do odbioru</w:t>
      </w:r>
      <w:r w:rsidR="005B5D02" w:rsidRPr="008903F4">
        <w:rPr>
          <w:rFonts w:asciiTheme="minorHAnsi" w:hAnsiTheme="minorHAnsi" w:cstheme="minorHAnsi"/>
        </w:rPr>
        <w:t>,</w:t>
      </w:r>
    </w:p>
    <w:p w14:paraId="6A32A5F0" w14:textId="76F9259F" w:rsidR="00A86FCD" w:rsidRPr="008903F4" w:rsidRDefault="00C559E8" w:rsidP="008903F4">
      <w:pPr>
        <w:numPr>
          <w:ilvl w:val="0"/>
          <w:numId w:val="7"/>
        </w:numPr>
        <w:tabs>
          <w:tab w:val="num" w:pos="851"/>
        </w:tabs>
        <w:spacing w:line="360" w:lineRule="auto"/>
        <w:ind w:left="709" w:hanging="425"/>
        <w:rPr>
          <w:rFonts w:asciiTheme="minorHAnsi" w:hAnsiTheme="minorHAnsi" w:cstheme="minorHAnsi"/>
        </w:rPr>
      </w:pPr>
      <w:r w:rsidRPr="008903F4">
        <w:rPr>
          <w:rFonts w:asciiTheme="minorHAnsi" w:hAnsiTheme="minorHAnsi" w:cstheme="minorHAnsi"/>
        </w:rPr>
        <w:t>usuwania, w okresie gwarancji i rękojmi wszelkich wad stwierdzonych przez Zamawiającego</w:t>
      </w:r>
      <w:r w:rsidR="005B5D02" w:rsidRPr="008903F4">
        <w:rPr>
          <w:rFonts w:asciiTheme="minorHAnsi" w:hAnsiTheme="minorHAnsi" w:cstheme="minorHAnsi"/>
        </w:rPr>
        <w:t>.</w:t>
      </w:r>
    </w:p>
    <w:p w14:paraId="1EA5F2B6" w14:textId="77777777" w:rsidR="00A86FCD" w:rsidRPr="008903F4" w:rsidRDefault="00A86FCD" w:rsidP="008903F4">
      <w:pPr>
        <w:spacing w:line="360" w:lineRule="auto"/>
        <w:ind w:left="0" w:firstLine="0"/>
        <w:rPr>
          <w:rFonts w:asciiTheme="minorHAnsi" w:hAnsiTheme="minorHAnsi" w:cstheme="minorHAnsi"/>
        </w:rPr>
      </w:pPr>
    </w:p>
    <w:p w14:paraId="1E845623" w14:textId="4C69F910" w:rsidR="00605BD8" w:rsidRPr="008903F4" w:rsidRDefault="00605BD8" w:rsidP="008903F4">
      <w:pPr>
        <w:pStyle w:val="Akapitzlist"/>
        <w:tabs>
          <w:tab w:val="left" w:pos="284"/>
        </w:tabs>
        <w:spacing w:line="360" w:lineRule="auto"/>
        <w:ind w:left="0"/>
        <w:jc w:val="center"/>
        <w:rPr>
          <w:rFonts w:asciiTheme="minorHAnsi" w:hAnsiTheme="minorHAnsi" w:cstheme="minorHAnsi"/>
          <w:b/>
        </w:rPr>
      </w:pPr>
      <w:bookmarkStart w:id="1" w:name="_Hlk192184429"/>
      <w:r w:rsidRPr="008903F4">
        <w:rPr>
          <w:rFonts w:asciiTheme="minorHAnsi" w:hAnsiTheme="minorHAnsi" w:cstheme="minorHAnsi"/>
          <w:b/>
        </w:rPr>
        <w:t xml:space="preserve">§ </w:t>
      </w:r>
      <w:r w:rsidR="00FC6326" w:rsidRPr="008903F4">
        <w:rPr>
          <w:rFonts w:asciiTheme="minorHAnsi" w:hAnsiTheme="minorHAnsi" w:cstheme="minorHAnsi"/>
          <w:b/>
        </w:rPr>
        <w:t>6</w:t>
      </w:r>
    </w:p>
    <w:p w14:paraId="55E938F5" w14:textId="3EEE7274" w:rsidR="00605BD8" w:rsidRPr="008903F4" w:rsidRDefault="00605BD8" w:rsidP="008903F4">
      <w:pPr>
        <w:numPr>
          <w:ilvl w:val="0"/>
          <w:numId w:val="9"/>
        </w:numPr>
        <w:spacing w:line="360" w:lineRule="auto"/>
        <w:rPr>
          <w:rFonts w:asciiTheme="minorHAnsi" w:hAnsiTheme="minorHAnsi" w:cstheme="minorHAnsi"/>
        </w:rPr>
      </w:pPr>
      <w:r w:rsidRPr="008903F4">
        <w:rPr>
          <w:rFonts w:asciiTheme="minorHAnsi" w:hAnsiTheme="minorHAnsi" w:cstheme="minorHAnsi"/>
        </w:rPr>
        <w:lastRenderedPageBreak/>
        <w:t xml:space="preserve">W okresie realizacji robót Wykonawca będzie stale utrzymywał teren </w:t>
      </w:r>
      <w:r w:rsidR="00130637" w:rsidRPr="008903F4">
        <w:rPr>
          <w:rFonts w:asciiTheme="minorHAnsi" w:hAnsiTheme="minorHAnsi" w:cstheme="minorHAnsi"/>
        </w:rPr>
        <w:t>prowadzenia prac</w:t>
      </w:r>
      <w:r w:rsidRPr="008903F4">
        <w:rPr>
          <w:rFonts w:asciiTheme="minorHAnsi" w:hAnsiTheme="minorHAnsi" w:cstheme="minorHAnsi"/>
        </w:rPr>
        <w:t xml:space="preserve"> (w tym poszczególne jego części) w czystości i w stanie wolnym od przeszkód, a także zapewniał spełnienie wszystkich wymogów stawianych Zamawiającemu jako inwestorowi, czy dysponentowi terenu </w:t>
      </w:r>
      <w:r w:rsidR="00130637" w:rsidRPr="008903F4">
        <w:rPr>
          <w:rFonts w:asciiTheme="minorHAnsi" w:hAnsiTheme="minorHAnsi" w:cstheme="minorHAnsi"/>
        </w:rPr>
        <w:t>prowadzenia prac/robót</w:t>
      </w:r>
      <w:r w:rsidRPr="008903F4">
        <w:rPr>
          <w:rFonts w:asciiTheme="minorHAnsi" w:hAnsiTheme="minorHAnsi" w:cstheme="minorHAnsi"/>
        </w:rPr>
        <w:t xml:space="preserve"> przez przepisy prawa obowiązującego w miejscu realizacji Umowy.</w:t>
      </w:r>
    </w:p>
    <w:p w14:paraId="6F3AEA57" w14:textId="089CFF67" w:rsidR="00605BD8" w:rsidRPr="008903F4" w:rsidRDefault="00605BD8" w:rsidP="008903F4">
      <w:pPr>
        <w:numPr>
          <w:ilvl w:val="0"/>
          <w:numId w:val="9"/>
        </w:numPr>
        <w:spacing w:line="360" w:lineRule="auto"/>
        <w:ind w:left="357" w:hanging="357"/>
        <w:rPr>
          <w:rFonts w:asciiTheme="minorHAnsi" w:hAnsiTheme="minorHAnsi" w:cstheme="minorHAnsi"/>
        </w:rPr>
      </w:pPr>
      <w:r w:rsidRPr="008903F4">
        <w:rPr>
          <w:rFonts w:asciiTheme="minorHAnsi" w:hAnsiTheme="minorHAnsi" w:cstheme="minorHAnsi"/>
        </w:rPr>
        <w:t xml:space="preserve">Wykonawca ma obowiązek zapewnić oraz ponieść wszystkie koszty z tytułu zapewnienia bezpieczeństwa osób przebywających na terenie </w:t>
      </w:r>
      <w:r w:rsidR="00130637" w:rsidRPr="008903F4">
        <w:rPr>
          <w:rFonts w:asciiTheme="minorHAnsi" w:hAnsiTheme="minorHAnsi" w:cstheme="minorHAnsi"/>
        </w:rPr>
        <w:t>prowadzenia prac</w:t>
      </w:r>
      <w:r w:rsidRPr="008903F4">
        <w:rPr>
          <w:rFonts w:asciiTheme="minorHAnsi" w:hAnsiTheme="minorHAnsi" w:cstheme="minorHAnsi"/>
        </w:rPr>
        <w:t xml:space="preserve"> oraz ustanowienia bezpiecznych i właściwie </w:t>
      </w:r>
      <w:proofErr w:type="spellStart"/>
      <w:r w:rsidR="00E91E48" w:rsidRPr="008903F4">
        <w:rPr>
          <w:rFonts w:asciiTheme="minorHAnsi" w:hAnsiTheme="minorHAnsi" w:cstheme="minorHAnsi"/>
        </w:rPr>
        <w:t>oznakowań</w:t>
      </w:r>
      <w:proofErr w:type="spellEnd"/>
      <w:r w:rsidRPr="008903F4">
        <w:rPr>
          <w:rFonts w:asciiTheme="minorHAnsi" w:hAnsiTheme="minorHAnsi" w:cstheme="minorHAnsi"/>
        </w:rPr>
        <w:t>.</w:t>
      </w:r>
    </w:p>
    <w:p w14:paraId="423CF58E" w14:textId="3678C952" w:rsidR="00605BD8" w:rsidRPr="008903F4" w:rsidRDefault="00605BD8" w:rsidP="008903F4">
      <w:pPr>
        <w:numPr>
          <w:ilvl w:val="0"/>
          <w:numId w:val="9"/>
        </w:numPr>
        <w:spacing w:line="360" w:lineRule="auto"/>
        <w:ind w:left="357" w:hanging="357"/>
        <w:rPr>
          <w:rFonts w:asciiTheme="minorHAnsi" w:hAnsiTheme="minorHAnsi" w:cstheme="minorHAnsi"/>
        </w:rPr>
      </w:pPr>
      <w:r w:rsidRPr="008903F4">
        <w:rPr>
          <w:rFonts w:asciiTheme="minorHAnsi" w:hAnsiTheme="minorHAnsi" w:cstheme="minorHAnsi"/>
        </w:rPr>
        <w:t xml:space="preserve">Wykonawca ma obowiązek zabezpieczenia (w tym ogrodzenia) i ochrony terenu, na którym prowadzone są </w:t>
      </w:r>
      <w:r w:rsidR="00E91E48" w:rsidRPr="008903F4">
        <w:rPr>
          <w:rFonts w:asciiTheme="minorHAnsi" w:hAnsiTheme="minorHAnsi" w:cstheme="minorHAnsi"/>
        </w:rPr>
        <w:t>prac e</w:t>
      </w:r>
      <w:r w:rsidRPr="008903F4">
        <w:rPr>
          <w:rFonts w:asciiTheme="minorHAnsi" w:hAnsiTheme="minorHAnsi" w:cstheme="minorHAnsi"/>
        </w:rPr>
        <w:t>, zagospodarowania terenu i zieleni, a przypadku uszkodzenia ponosi pełną odpowiedzialność i koszty z tytułu naprawy szkód.</w:t>
      </w:r>
    </w:p>
    <w:p w14:paraId="37A51C6E" w14:textId="55F73244" w:rsidR="00605BD8" w:rsidRPr="008903F4" w:rsidRDefault="00605BD8" w:rsidP="008903F4">
      <w:pPr>
        <w:numPr>
          <w:ilvl w:val="0"/>
          <w:numId w:val="9"/>
        </w:numPr>
        <w:spacing w:line="360" w:lineRule="auto"/>
        <w:rPr>
          <w:rFonts w:asciiTheme="minorHAnsi" w:hAnsiTheme="minorHAnsi" w:cstheme="minorHAnsi"/>
        </w:rPr>
      </w:pPr>
      <w:r w:rsidRPr="008903F4">
        <w:rPr>
          <w:rFonts w:asciiTheme="minorHAnsi" w:hAnsiTheme="minorHAnsi" w:cstheme="minorHAnsi"/>
        </w:rPr>
        <w:t xml:space="preserve">Wykonawca ponosi pełną odpowiedzialność za bezpieczeństwo zatrudnionych osób i mienia na terenie wykonywania </w:t>
      </w:r>
      <w:r w:rsidR="00E91E48" w:rsidRPr="008903F4">
        <w:rPr>
          <w:rFonts w:asciiTheme="minorHAnsi" w:hAnsiTheme="minorHAnsi" w:cstheme="minorHAnsi"/>
        </w:rPr>
        <w:t>prac</w:t>
      </w:r>
      <w:r w:rsidRPr="008903F4">
        <w:rPr>
          <w:rFonts w:asciiTheme="minorHAnsi" w:hAnsiTheme="minorHAnsi" w:cstheme="minorHAnsi"/>
        </w:rPr>
        <w:t xml:space="preserve">. Odpowiada także za wszelkie, spowodowane przez siebie i osoby, za które ponosi odpowiedzialność, szkody wynikłe podczas dostawy materiałów i urządzeń. Wykonawca odpowiada za działania lub zaniechania swoich pracowników, a także osób trzecich działających na jego zlecenie i w porozumieniu z nim oraz osób trzecich, które za jego przyzwoleniem wkroczą na teren </w:t>
      </w:r>
      <w:r w:rsidR="00423AD6" w:rsidRPr="008903F4">
        <w:rPr>
          <w:rFonts w:asciiTheme="minorHAnsi" w:hAnsiTheme="minorHAnsi" w:cstheme="minorHAnsi"/>
        </w:rPr>
        <w:t>prowadzenia prac</w:t>
      </w:r>
      <w:r w:rsidRPr="008903F4">
        <w:rPr>
          <w:rFonts w:asciiTheme="minorHAnsi" w:hAnsiTheme="minorHAnsi" w:cstheme="minorHAnsi"/>
        </w:rPr>
        <w:t xml:space="preserve">, jak za działania własne. W przypadku zniszczenia lub uszkodzenia spowodowanego przez Wykonawcę lub osoby, którymi się posługuje, robót innego wykonawcy lub ich części względnie urządzeń zlokalizowanych na </w:t>
      </w:r>
      <w:r w:rsidR="00E91E48" w:rsidRPr="008903F4">
        <w:rPr>
          <w:rFonts w:asciiTheme="minorHAnsi" w:hAnsiTheme="minorHAnsi" w:cstheme="minorHAnsi"/>
        </w:rPr>
        <w:t>terenie prowadzenia prac</w:t>
      </w:r>
      <w:r w:rsidRPr="008903F4">
        <w:rPr>
          <w:rFonts w:asciiTheme="minorHAnsi" w:hAnsiTheme="minorHAnsi" w:cstheme="minorHAnsi"/>
        </w:rPr>
        <w:t xml:space="preserve"> w toku prowadzenia </w:t>
      </w:r>
      <w:r w:rsidR="00E91E48" w:rsidRPr="008903F4">
        <w:rPr>
          <w:rFonts w:asciiTheme="minorHAnsi" w:hAnsiTheme="minorHAnsi" w:cstheme="minorHAnsi"/>
        </w:rPr>
        <w:t>prac</w:t>
      </w:r>
      <w:r w:rsidRPr="008903F4">
        <w:rPr>
          <w:rFonts w:asciiTheme="minorHAnsi" w:hAnsiTheme="minorHAnsi" w:cstheme="minorHAnsi"/>
        </w:rPr>
        <w:t>, Wykonawca niezwłocznie naprawi oraz doprowadzi je do stanu poprzedniego. W przypadku niezadośćuczynienia powyższemu obowiązkowi Wykonawca zostanie obciążony kosztem naprawy lub przywrócenia stanu poprzedniego w zakresie, w jakim ponosi odpowiedzialność.</w:t>
      </w:r>
    </w:p>
    <w:p w14:paraId="4B38F634" w14:textId="3C92DF1A" w:rsidR="00605BD8" w:rsidRPr="008903F4" w:rsidRDefault="00605BD8" w:rsidP="008903F4">
      <w:pPr>
        <w:numPr>
          <w:ilvl w:val="0"/>
          <w:numId w:val="9"/>
        </w:numPr>
        <w:spacing w:line="360" w:lineRule="auto"/>
        <w:rPr>
          <w:rFonts w:asciiTheme="minorHAnsi" w:hAnsiTheme="minorHAnsi" w:cstheme="minorHAnsi"/>
        </w:rPr>
      </w:pPr>
      <w:r w:rsidRPr="008903F4">
        <w:rPr>
          <w:rFonts w:asciiTheme="minorHAnsi" w:hAnsiTheme="minorHAnsi" w:cstheme="minorHAnsi"/>
        </w:rPr>
        <w:t xml:space="preserve">Wszystkie osoby, którymi przy wykonaniu umowy posługuje się Wykonawca, są zobowiązane do przestrzegania przepisów i wymagań BHP oraz instrukcji Inspektora Nadzoru przez cały czas przebywania na terenie </w:t>
      </w:r>
      <w:r w:rsidR="00E91E48" w:rsidRPr="008903F4">
        <w:rPr>
          <w:rFonts w:asciiTheme="minorHAnsi" w:hAnsiTheme="minorHAnsi" w:cstheme="minorHAnsi"/>
        </w:rPr>
        <w:t>prowadzenia prac</w:t>
      </w:r>
      <w:r w:rsidRPr="008903F4">
        <w:rPr>
          <w:rFonts w:asciiTheme="minorHAnsi" w:hAnsiTheme="minorHAnsi" w:cstheme="minorHAnsi"/>
        </w:rPr>
        <w:t xml:space="preserve">, w szczególności muszą nosić odpowiednio oznakowaną odzież roboczą. Na terenie budowy obowiązuje także całkowity zakaz spożywania napojów alkoholowych lub innych środków odurzających. W </w:t>
      </w:r>
      <w:r w:rsidRPr="008903F4">
        <w:rPr>
          <w:rFonts w:asciiTheme="minorHAnsi" w:hAnsiTheme="minorHAnsi" w:cstheme="minorHAnsi"/>
        </w:rPr>
        <w:lastRenderedPageBreak/>
        <w:t>przypadku stwierdzenia przez Zamawiającego nie wywiązywania się z w/w obowiązków, jego przedstawiciel ma prawo do usunięcia danej osoby z terenu budowy.</w:t>
      </w:r>
    </w:p>
    <w:p w14:paraId="6349FF82" w14:textId="1599FFE5" w:rsidR="00605BD8" w:rsidRPr="008903F4" w:rsidRDefault="00605BD8" w:rsidP="008903F4">
      <w:pPr>
        <w:numPr>
          <w:ilvl w:val="0"/>
          <w:numId w:val="9"/>
        </w:numPr>
        <w:spacing w:line="360" w:lineRule="auto"/>
        <w:rPr>
          <w:rFonts w:asciiTheme="minorHAnsi" w:hAnsiTheme="minorHAnsi" w:cstheme="minorHAnsi"/>
        </w:rPr>
      </w:pPr>
      <w:r w:rsidRPr="008903F4">
        <w:rPr>
          <w:rFonts w:asciiTheme="minorHAnsi" w:hAnsiTheme="minorHAnsi" w:cstheme="minorHAnsi"/>
        </w:rPr>
        <w:t xml:space="preserve">Wykonawca będzie na bieżąco zabezpieczał wszelkie niebezpieczne miejsca, które będzie wykorzystywał do wykonania swoich </w:t>
      </w:r>
      <w:r w:rsidR="007D4AD9" w:rsidRPr="008903F4">
        <w:rPr>
          <w:rFonts w:asciiTheme="minorHAnsi" w:hAnsiTheme="minorHAnsi" w:cstheme="minorHAnsi"/>
        </w:rPr>
        <w:t>prac</w:t>
      </w:r>
      <w:r w:rsidRPr="008903F4">
        <w:rPr>
          <w:rFonts w:asciiTheme="minorHAnsi" w:hAnsiTheme="minorHAnsi" w:cstheme="minorHAnsi"/>
        </w:rPr>
        <w:t>. Zabezpieczenia będą wykonane zgodnie z wymaganiami BHP w dostosowaniu do istniejących warunków na budowie. Zakres zabezpieczeń obejmuje wszystkie miejsca, w których mogą się znajdować lub przechodzić pracownicy w celu wykonywania robót.</w:t>
      </w:r>
    </w:p>
    <w:bookmarkEnd w:id="1"/>
    <w:p w14:paraId="119865C1" w14:textId="77777777" w:rsidR="00605BD8" w:rsidRPr="008903F4" w:rsidRDefault="00605BD8" w:rsidP="008903F4">
      <w:pPr>
        <w:spacing w:line="360" w:lineRule="auto"/>
        <w:ind w:left="0" w:firstLine="0"/>
        <w:rPr>
          <w:rFonts w:asciiTheme="minorHAnsi" w:hAnsiTheme="minorHAnsi" w:cstheme="minorHAnsi"/>
        </w:rPr>
      </w:pPr>
    </w:p>
    <w:p w14:paraId="2E507AF4" w14:textId="77777777" w:rsidR="00EE51FB" w:rsidRPr="008903F4" w:rsidRDefault="00EE51FB" w:rsidP="008903F4">
      <w:pPr>
        <w:spacing w:line="360" w:lineRule="auto"/>
        <w:ind w:left="0" w:firstLine="0"/>
        <w:jc w:val="center"/>
        <w:rPr>
          <w:rFonts w:asciiTheme="minorHAnsi" w:hAnsiTheme="minorHAnsi" w:cstheme="minorHAnsi"/>
          <w:b/>
        </w:rPr>
      </w:pPr>
      <w:bookmarkStart w:id="2" w:name="_Hlk192184574"/>
      <w:r w:rsidRPr="008903F4">
        <w:rPr>
          <w:rFonts w:asciiTheme="minorHAnsi" w:hAnsiTheme="minorHAnsi" w:cstheme="minorHAnsi"/>
          <w:b/>
        </w:rPr>
        <w:t>NADZÓR</w:t>
      </w:r>
    </w:p>
    <w:p w14:paraId="6089BBCE" w14:textId="41D64763" w:rsidR="00EE51FB" w:rsidRPr="008903F4" w:rsidRDefault="00EE51FB"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FC6326" w:rsidRPr="008903F4">
        <w:rPr>
          <w:rFonts w:asciiTheme="minorHAnsi" w:hAnsiTheme="minorHAnsi" w:cstheme="minorHAnsi"/>
          <w:b/>
        </w:rPr>
        <w:t>7</w:t>
      </w:r>
    </w:p>
    <w:p w14:paraId="2146511B" w14:textId="77777777" w:rsidR="008903F4" w:rsidRPr="008903F4" w:rsidRDefault="00EE51FB" w:rsidP="008903F4">
      <w:pPr>
        <w:pStyle w:val="Akapitzlist"/>
        <w:numPr>
          <w:ilvl w:val="0"/>
          <w:numId w:val="10"/>
        </w:numPr>
        <w:spacing w:line="360" w:lineRule="auto"/>
        <w:ind w:left="0" w:firstLine="0"/>
        <w:rPr>
          <w:rFonts w:asciiTheme="minorHAnsi" w:hAnsiTheme="minorHAnsi" w:cstheme="minorHAnsi"/>
          <w:b/>
          <w:bCs/>
        </w:rPr>
      </w:pPr>
      <w:r w:rsidRPr="008903F4">
        <w:rPr>
          <w:rFonts w:asciiTheme="minorHAnsi" w:hAnsiTheme="minorHAnsi" w:cstheme="minorHAnsi"/>
        </w:rPr>
        <w:t xml:space="preserve">Zamawiający przed rozpoczęciem </w:t>
      </w:r>
      <w:r w:rsidR="00D56CD7" w:rsidRPr="008903F4">
        <w:rPr>
          <w:rFonts w:asciiTheme="minorHAnsi" w:hAnsiTheme="minorHAnsi" w:cstheme="minorHAnsi"/>
        </w:rPr>
        <w:t>prac</w:t>
      </w:r>
      <w:r w:rsidRPr="008903F4">
        <w:rPr>
          <w:rFonts w:asciiTheme="minorHAnsi" w:hAnsiTheme="minorHAnsi" w:cstheme="minorHAnsi"/>
        </w:rPr>
        <w:t xml:space="preserve"> ustanowił do prowadzenia nadzoru nad wykonaniem przedmiotu Umowy Inspektora Nadzoru Inwestorskiego (w Umowie jako Inspektor Nadzoru), będącego przedstawicielem Zamawiającego w toku realizacji Umowy. Inspektorem Nadzoru jest: </w:t>
      </w:r>
      <w:r w:rsidRPr="008903F4">
        <w:rPr>
          <w:rFonts w:asciiTheme="minorHAnsi" w:hAnsiTheme="minorHAnsi" w:cstheme="minorHAnsi"/>
          <w:b/>
          <w:bCs/>
        </w:rPr>
        <w:t xml:space="preserve">Zbigniew Tomaszewski, </w:t>
      </w:r>
      <w:r w:rsidRPr="008903F4">
        <w:rPr>
          <w:rFonts w:asciiTheme="minorHAnsi" w:hAnsiTheme="minorHAnsi" w:cstheme="minorHAnsi"/>
        </w:rPr>
        <w:t xml:space="preserve">prowadzący działalność gospodarczą pod firmą INŻYNIER BUDOWNICTWA </w:t>
      </w:r>
    </w:p>
    <w:p w14:paraId="00325865" w14:textId="77777777" w:rsidR="008903F4" w:rsidRPr="008903F4" w:rsidRDefault="008903F4" w:rsidP="008903F4">
      <w:pPr>
        <w:pStyle w:val="Akapitzlist"/>
        <w:numPr>
          <w:ilvl w:val="0"/>
          <w:numId w:val="10"/>
        </w:numPr>
        <w:spacing w:line="360" w:lineRule="auto"/>
        <w:ind w:left="0" w:firstLine="0"/>
        <w:rPr>
          <w:rFonts w:asciiTheme="minorHAnsi" w:hAnsiTheme="minorHAnsi" w:cstheme="minorHAnsi"/>
        </w:rPr>
      </w:pPr>
      <w:r w:rsidRPr="008903F4">
        <w:rPr>
          <w:rFonts w:asciiTheme="minorHAnsi" w:hAnsiTheme="minorHAnsi" w:cstheme="minorHAnsi"/>
          <w:b/>
          <w:bCs/>
        </w:rPr>
        <w:t xml:space="preserve">Zbigniew Tomaszewski, </w:t>
      </w:r>
      <w:r w:rsidRPr="008903F4">
        <w:rPr>
          <w:rFonts w:asciiTheme="minorHAnsi" w:hAnsiTheme="minorHAnsi" w:cstheme="minorHAnsi"/>
        </w:rPr>
        <w:t>prowadzący działalność gospodarczą pod firmą INŻYNIER BUDOWNICTWA Zbigniew Tomaszewski, tel.: 509335824, e-mail: biuro@inzynierbudownictwa.eu.</w:t>
      </w:r>
    </w:p>
    <w:p w14:paraId="2675CCD2" w14:textId="77777777" w:rsidR="008903F4" w:rsidRPr="008903F4" w:rsidRDefault="008903F4" w:rsidP="008903F4">
      <w:pPr>
        <w:pStyle w:val="Akapitzlist"/>
        <w:numPr>
          <w:ilvl w:val="0"/>
          <w:numId w:val="10"/>
        </w:numPr>
        <w:spacing w:line="360" w:lineRule="auto"/>
        <w:ind w:left="426" w:hanging="425"/>
        <w:rPr>
          <w:rFonts w:asciiTheme="minorHAnsi" w:hAnsiTheme="minorHAnsi" w:cstheme="minorHAnsi"/>
        </w:rPr>
      </w:pPr>
      <w:r w:rsidRPr="008903F4">
        <w:rPr>
          <w:rFonts w:asciiTheme="minorHAnsi" w:hAnsiTheme="minorHAnsi" w:cstheme="minorHAnsi"/>
        </w:rPr>
        <w:t>Osobą reprezentującą Zamawiającego będzie Małgorzata Zalewska, tel.: ………………………, e-mail: mzalewska@korycin.pl</w:t>
      </w:r>
    </w:p>
    <w:p w14:paraId="53D0302D" w14:textId="77777777" w:rsidR="00EE51FB" w:rsidRPr="008903F4" w:rsidRDefault="00EE51FB" w:rsidP="008903F4">
      <w:pPr>
        <w:pStyle w:val="Akapitzlist"/>
        <w:numPr>
          <w:ilvl w:val="0"/>
          <w:numId w:val="10"/>
        </w:numPr>
        <w:spacing w:line="360" w:lineRule="auto"/>
        <w:ind w:left="426" w:hanging="425"/>
        <w:rPr>
          <w:rFonts w:asciiTheme="minorHAnsi" w:hAnsiTheme="minorHAnsi" w:cstheme="minorHAnsi"/>
        </w:rPr>
      </w:pPr>
      <w:r w:rsidRPr="008903F4">
        <w:rPr>
          <w:rFonts w:asciiTheme="minorHAnsi" w:hAnsiTheme="minorHAnsi" w:cstheme="minorHAnsi"/>
        </w:rPr>
        <w:t xml:space="preserve">Osobą reprezentująca Wykonawcę na budowie będzie ……………………………, tel.: …………………….., e-mail: ………………………………….. </w:t>
      </w:r>
    </w:p>
    <w:p w14:paraId="4F5EACC0" w14:textId="00887265" w:rsidR="00EE51FB" w:rsidRPr="008903F4" w:rsidRDefault="00EE51FB" w:rsidP="008903F4">
      <w:pPr>
        <w:pStyle w:val="Akapitzlist"/>
        <w:numPr>
          <w:ilvl w:val="0"/>
          <w:numId w:val="10"/>
        </w:numPr>
        <w:spacing w:line="360" w:lineRule="auto"/>
        <w:ind w:left="426"/>
        <w:rPr>
          <w:rFonts w:asciiTheme="minorHAnsi" w:hAnsiTheme="minorHAnsi" w:cstheme="minorHAnsi"/>
        </w:rPr>
      </w:pPr>
      <w:r w:rsidRPr="008903F4">
        <w:rPr>
          <w:rFonts w:asciiTheme="minorHAnsi" w:hAnsiTheme="minorHAnsi" w:cstheme="minorHAnsi"/>
        </w:rPr>
        <w:t xml:space="preserve">Zmiana ustanowionych osób, o których mowa w ust. </w:t>
      </w:r>
      <w:r w:rsidR="0066622E" w:rsidRPr="008903F4">
        <w:rPr>
          <w:rFonts w:asciiTheme="minorHAnsi" w:hAnsiTheme="minorHAnsi" w:cstheme="minorHAnsi"/>
        </w:rPr>
        <w:t>2</w:t>
      </w:r>
      <w:r w:rsidR="00343E14" w:rsidRPr="008903F4">
        <w:rPr>
          <w:rFonts w:asciiTheme="minorHAnsi" w:hAnsiTheme="minorHAnsi" w:cstheme="minorHAnsi"/>
        </w:rPr>
        <w:t>-3</w:t>
      </w:r>
      <w:r w:rsidRPr="008903F4">
        <w:rPr>
          <w:rFonts w:asciiTheme="minorHAnsi" w:hAnsiTheme="minorHAnsi" w:cstheme="minorHAnsi"/>
        </w:rPr>
        <w:t xml:space="preserve"> może nastąpić każdorazowo po uzyskaniu uprzedniej pisemnej zgody Zamawiającego, bez konieczności sporządzania aneksu do Umowy, przy czym nowa osoba musi mieć kwalifikacje i uprawnienia równoważne lub wyższe niż osoba dotychczas wyznaczona. </w:t>
      </w:r>
    </w:p>
    <w:p w14:paraId="7E1617C4" w14:textId="77777777"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rPr>
        <w:t>Zmiana adresów do korespondencji (w tym adresów e-mail) wymaga niezwłocznego powiadomienia drugiej Strony Umowy, bez konieczności zmiany Umowy, pod rygorem przyjęcia skutku doręczenia pod ostatnim znanym adresem.</w:t>
      </w:r>
    </w:p>
    <w:p w14:paraId="309AA820" w14:textId="77777777"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bCs/>
          <w:color w:val="000000"/>
        </w:rPr>
        <w:lastRenderedPageBreak/>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s.1 z 2016 r., </w:t>
      </w:r>
      <w:proofErr w:type="spellStart"/>
      <w:r w:rsidRPr="008903F4">
        <w:rPr>
          <w:rFonts w:asciiTheme="minorHAnsi" w:hAnsiTheme="minorHAnsi" w:cstheme="minorHAnsi"/>
          <w:bCs/>
          <w:color w:val="000000"/>
        </w:rPr>
        <w:t>sprost</w:t>
      </w:r>
      <w:proofErr w:type="spellEnd"/>
      <w:r w:rsidRPr="008903F4">
        <w:rPr>
          <w:rFonts w:asciiTheme="minorHAnsi" w:hAnsiTheme="minorHAnsi" w:cstheme="minorHAnsi"/>
          <w:bCs/>
          <w:color w:val="000000"/>
        </w:rPr>
        <w:t>. Dz. Urz. UE L127 s.2 z 2018 r.), zwanego dalej RODO, oraz że jest im znana treść przepisów prawa powszechnie obowiązującego w zakresie ochrony danych osobowych, w szczególności RODO.</w:t>
      </w:r>
    </w:p>
    <w:p w14:paraId="38309916" w14:textId="77777777"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bCs/>
          <w:color w:val="000000"/>
        </w:rPr>
        <w:t>Na potrzeby realizacji postanowień Umowy Strony, jako niezależni administratorzy danych udostępniać będą sobie nawzajem dane osobowe swoich reprezentantów lub przedstawicieli wskazanych w Umowie oraz innych osób, w związku z realizacją postanowień niniejszej Umowy.</w:t>
      </w:r>
    </w:p>
    <w:p w14:paraId="3B6DA314" w14:textId="77777777"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bCs/>
          <w:color w:val="000000"/>
        </w:rPr>
        <w:t>Strony zobowiązują się do poinformowania osób, których dane zostały udostępnione  w ramach wykonywania niniejszej Umowy, przy pierwszej komunikacji,  o konieczności przekazania ich danych na potrzeby realizacji postanowień Umowy, a także o treści ust. 6-18 niniejszego paragrafu, jak również realizacji obowiązku informacyjnego określonego w art. 14 RODO w pozostałym zakresie.</w:t>
      </w:r>
    </w:p>
    <w:p w14:paraId="7816180B" w14:textId="77777777"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bCs/>
          <w:color w:val="000000"/>
        </w:rPr>
        <w:t xml:space="preserve">Każda ze stron zobowiązuje się do zabezpieczenia danych osobowych poprzez podjęcie odpowiednich środków technicznych i organizacyjnych zapewniających zgodność z powszechnie obowiązującymi przepisami prawa i ochronę praw osób, których dane dotyczą, jak też ponosi wszelką odpowiedzialność za szkody wyrządzone w związku z przetwarzaniem danych osobowych. </w:t>
      </w:r>
    </w:p>
    <w:p w14:paraId="02A55FC7" w14:textId="2EB7F820"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bCs/>
          <w:color w:val="000000"/>
        </w:rPr>
        <w:t xml:space="preserve">Administratorem danych osobowych przetwarzanych w związku z realizacją Umowy jest Gmina Korycin (zwana dalej jako: Administrator), z którym można się skontaktować: pisemnie kierując korespondencję na adres: ul. Knyszyńska 2a, 16-140 Korycin, telefonicznie pod numerem: </w:t>
      </w:r>
      <w:r w:rsidR="008903F4" w:rsidRPr="008903F4">
        <w:rPr>
          <w:rFonts w:asciiTheme="minorHAnsi" w:hAnsiTheme="minorHAnsi" w:cstheme="minorHAnsi"/>
          <w:bCs/>
          <w:color w:val="000000"/>
        </w:rPr>
        <w:t>+857229181, e-mailowo pod adresem: iod@korycin.pl</w:t>
      </w:r>
    </w:p>
    <w:p w14:paraId="1D57F97C" w14:textId="77777777" w:rsidR="00EE51FB" w:rsidRPr="008903F4" w:rsidRDefault="00EE51FB" w:rsidP="008903F4">
      <w:pPr>
        <w:pStyle w:val="Akapitzlist"/>
        <w:numPr>
          <w:ilvl w:val="0"/>
          <w:numId w:val="8"/>
        </w:numPr>
        <w:spacing w:line="360" w:lineRule="auto"/>
        <w:ind w:left="426"/>
        <w:rPr>
          <w:rFonts w:asciiTheme="minorHAnsi" w:hAnsiTheme="minorHAnsi" w:cstheme="minorHAnsi"/>
        </w:rPr>
      </w:pPr>
      <w:r w:rsidRPr="008903F4">
        <w:rPr>
          <w:rFonts w:asciiTheme="minorHAnsi" w:hAnsiTheme="minorHAnsi" w:cstheme="minorHAnsi"/>
          <w:bCs/>
          <w:color w:val="000000"/>
        </w:rPr>
        <w:t>Dane osobowe będą przetwarzane:</w:t>
      </w:r>
    </w:p>
    <w:p w14:paraId="530AD99F" w14:textId="77777777" w:rsidR="00EE51FB" w:rsidRPr="008903F4" w:rsidRDefault="00EE51FB" w:rsidP="008903F4">
      <w:pPr>
        <w:pStyle w:val="Tekstpodstawowy"/>
        <w:widowControl w:val="0"/>
        <w:numPr>
          <w:ilvl w:val="0"/>
          <w:numId w:val="11"/>
        </w:numPr>
        <w:tabs>
          <w:tab w:val="right" w:pos="851"/>
          <w:tab w:val="center" w:pos="5386"/>
        </w:tabs>
        <w:suppressAutoHyphens/>
        <w:spacing w:line="360" w:lineRule="auto"/>
        <w:ind w:left="851"/>
        <w:rPr>
          <w:rFonts w:asciiTheme="minorHAnsi" w:hAnsiTheme="minorHAnsi" w:cstheme="minorHAnsi"/>
          <w:b w:val="0"/>
          <w:bCs/>
          <w:color w:val="000000"/>
        </w:rPr>
      </w:pPr>
      <w:r w:rsidRPr="008903F4">
        <w:rPr>
          <w:rFonts w:asciiTheme="minorHAnsi" w:hAnsiTheme="minorHAnsi" w:cstheme="minorHAnsi"/>
          <w:b w:val="0"/>
          <w:bCs/>
          <w:color w:val="000000"/>
        </w:rPr>
        <w:t>w celu związanym z przeprowadzeniem procedury wyboru wykonawcy przedmiotowej Umowy oraz realizacji przedmiotu Umowy – podstawa prawna art. 6 ust. 1 lit. b) RODO;</w:t>
      </w:r>
    </w:p>
    <w:p w14:paraId="624B95DB" w14:textId="516B1908" w:rsidR="00EE51FB" w:rsidRPr="008903F4" w:rsidRDefault="00EE51FB" w:rsidP="008903F4">
      <w:pPr>
        <w:pStyle w:val="Tekstpodstawowy"/>
        <w:widowControl w:val="0"/>
        <w:numPr>
          <w:ilvl w:val="0"/>
          <w:numId w:val="11"/>
        </w:numPr>
        <w:tabs>
          <w:tab w:val="right" w:pos="851"/>
          <w:tab w:val="center" w:pos="5386"/>
        </w:tabs>
        <w:suppressAutoHyphens/>
        <w:spacing w:line="360" w:lineRule="auto"/>
        <w:ind w:left="851"/>
        <w:rPr>
          <w:rFonts w:asciiTheme="minorHAnsi" w:hAnsiTheme="minorHAnsi" w:cstheme="minorHAnsi"/>
          <w:b w:val="0"/>
          <w:bCs/>
          <w:color w:val="000000"/>
        </w:rPr>
      </w:pPr>
      <w:r w:rsidRPr="008903F4">
        <w:rPr>
          <w:rFonts w:asciiTheme="minorHAnsi" w:hAnsiTheme="minorHAnsi" w:cstheme="minorHAnsi"/>
          <w:b w:val="0"/>
          <w:bCs/>
          <w:color w:val="000000"/>
        </w:rPr>
        <w:lastRenderedPageBreak/>
        <w:t>w celu spełnienia przez Administratora obowiązków przewidzianych w przepisach prawa, w szczególności przepisów dotyczących zasad realizacji inwestycji z Rządowego Funduszu Polski Ład: Programu Inwestycji Strategicznych</w:t>
      </w:r>
      <w:r w:rsidRPr="008903F4" w:rsidDel="0067164A">
        <w:rPr>
          <w:rFonts w:asciiTheme="minorHAnsi" w:hAnsiTheme="minorHAnsi" w:cstheme="minorHAnsi"/>
          <w:b w:val="0"/>
          <w:bCs/>
          <w:color w:val="000000"/>
        </w:rPr>
        <w:t xml:space="preserve"> </w:t>
      </w:r>
      <w:r w:rsidRPr="008903F4">
        <w:rPr>
          <w:rFonts w:asciiTheme="minorHAnsi" w:hAnsiTheme="minorHAnsi" w:cstheme="minorHAnsi"/>
          <w:b w:val="0"/>
          <w:bCs/>
          <w:color w:val="000000"/>
        </w:rPr>
        <w:t>, przepisach podatkowych i o rachunkowości – podstawa prawna art. 6 ust. 1 lit. c) RODO w związku z innymi przepisami szczególnymi;</w:t>
      </w:r>
    </w:p>
    <w:p w14:paraId="08C0DE62" w14:textId="77777777" w:rsidR="00EE51FB" w:rsidRPr="008903F4" w:rsidRDefault="00EE51FB" w:rsidP="008903F4">
      <w:pPr>
        <w:pStyle w:val="Tekstpodstawowy"/>
        <w:widowControl w:val="0"/>
        <w:numPr>
          <w:ilvl w:val="0"/>
          <w:numId w:val="11"/>
        </w:numPr>
        <w:tabs>
          <w:tab w:val="right" w:pos="851"/>
          <w:tab w:val="center" w:pos="5386"/>
        </w:tabs>
        <w:suppressAutoHyphens/>
        <w:spacing w:line="360" w:lineRule="auto"/>
        <w:ind w:left="851"/>
        <w:rPr>
          <w:rFonts w:asciiTheme="minorHAnsi" w:hAnsiTheme="minorHAnsi" w:cstheme="minorHAnsi"/>
          <w:b w:val="0"/>
          <w:bCs/>
          <w:color w:val="000000"/>
        </w:rPr>
      </w:pPr>
      <w:r w:rsidRPr="008903F4">
        <w:rPr>
          <w:rFonts w:asciiTheme="minorHAnsi" w:hAnsiTheme="minorHAnsi" w:cstheme="minorHAnsi"/>
          <w:b w:val="0"/>
          <w:bCs/>
          <w:color w:val="000000"/>
        </w:rPr>
        <w:t>w celu związanym z dochodzeniem roszczeń i obroną przed roszczeniami związanymi z prowadzoną działalnością gospodarczą oraz kontroli, co stanowi uzasadniony interes prawny ADO – podstawa prawna art. 6 ust. 1 lit. f) RODO;</w:t>
      </w:r>
    </w:p>
    <w:p w14:paraId="6A2017B0" w14:textId="77777777" w:rsidR="00EE51FB" w:rsidRPr="008903F4" w:rsidRDefault="00EE51FB" w:rsidP="008903F4">
      <w:pPr>
        <w:pStyle w:val="Tekstpodstawowy"/>
        <w:widowControl w:val="0"/>
        <w:numPr>
          <w:ilvl w:val="0"/>
          <w:numId w:val="8"/>
        </w:numPr>
        <w:tabs>
          <w:tab w:val="right" w:pos="426"/>
          <w:tab w:val="center" w:pos="5386"/>
        </w:tabs>
        <w:suppressAutoHyphens/>
        <w:spacing w:line="360" w:lineRule="auto"/>
        <w:ind w:left="426"/>
        <w:rPr>
          <w:rFonts w:asciiTheme="minorHAnsi" w:hAnsiTheme="minorHAnsi" w:cstheme="minorHAnsi"/>
          <w:b w:val="0"/>
          <w:bCs/>
          <w:color w:val="000000"/>
        </w:rPr>
      </w:pPr>
      <w:r w:rsidRPr="008903F4">
        <w:rPr>
          <w:rFonts w:asciiTheme="minorHAnsi" w:hAnsiTheme="minorHAnsi" w:cstheme="minorHAnsi"/>
          <w:b w:val="0"/>
          <w:bCs/>
          <w:color w:val="000000"/>
        </w:rPr>
        <w:t>Dane osobowe mogą być ujawnione osobom upoważnionym przez Administratora, podmiotom świadczącym na rzecz Administratora usługi, w tym usługi techniczne i organizacyjne, usługi prawne, usługi doradcze, usługi finansowe, innym podmiotom/osobom/organom w zakresie i na zasadach określonych przepisami prawa, wykonawcom, którzy złożą oferty w postępowaniu, a także podmiotom/organom sprawującym kontrolę nad prawidłowością realizacji projektu przez Administratora.</w:t>
      </w:r>
    </w:p>
    <w:p w14:paraId="6C399CB7" w14:textId="1BE395E2" w:rsidR="00EE51FB" w:rsidRPr="008903F4" w:rsidRDefault="00EE51FB" w:rsidP="008903F4">
      <w:pPr>
        <w:pStyle w:val="Tekstpodstawowy"/>
        <w:widowControl w:val="0"/>
        <w:numPr>
          <w:ilvl w:val="0"/>
          <w:numId w:val="8"/>
        </w:numPr>
        <w:tabs>
          <w:tab w:val="right" w:pos="426"/>
          <w:tab w:val="center" w:pos="5386"/>
        </w:tabs>
        <w:suppressAutoHyphens/>
        <w:spacing w:line="360" w:lineRule="auto"/>
        <w:ind w:left="426"/>
        <w:rPr>
          <w:rFonts w:asciiTheme="minorHAnsi" w:hAnsiTheme="minorHAnsi" w:cstheme="minorHAnsi"/>
          <w:b w:val="0"/>
          <w:bCs/>
          <w:color w:val="000000"/>
        </w:rPr>
      </w:pPr>
      <w:r w:rsidRPr="008903F4">
        <w:rPr>
          <w:rFonts w:asciiTheme="minorHAnsi" w:hAnsiTheme="minorHAnsi" w:cstheme="minorHAnsi"/>
          <w:b w:val="0"/>
          <w:bCs/>
          <w:color w:val="000000"/>
        </w:rPr>
        <w:t>Dane osobowe zostaną udostępnione instytucji udzielającej dofinansowania Banku Gospodarstwa Krajowego(z siedzibą w Warszawie, Al. Jerozolimskie 7, 00-955 Warszawa), oraz podmiotom, które na zlecenie Zamawiającego uczestniczą w realizacji projektu.</w:t>
      </w:r>
    </w:p>
    <w:p w14:paraId="793E1A41" w14:textId="77777777" w:rsidR="00EE51FB" w:rsidRPr="008903F4" w:rsidRDefault="00EE51FB" w:rsidP="008903F4">
      <w:pPr>
        <w:pStyle w:val="Tekstpodstawowy"/>
        <w:widowControl w:val="0"/>
        <w:numPr>
          <w:ilvl w:val="0"/>
          <w:numId w:val="8"/>
        </w:numPr>
        <w:tabs>
          <w:tab w:val="right" w:pos="426"/>
          <w:tab w:val="center" w:pos="5386"/>
        </w:tabs>
        <w:suppressAutoHyphens/>
        <w:spacing w:line="360" w:lineRule="auto"/>
        <w:ind w:left="426"/>
        <w:rPr>
          <w:rFonts w:asciiTheme="minorHAnsi" w:hAnsiTheme="minorHAnsi" w:cstheme="minorHAnsi"/>
          <w:b w:val="0"/>
          <w:bCs/>
          <w:color w:val="000000"/>
        </w:rPr>
      </w:pPr>
      <w:r w:rsidRPr="008903F4">
        <w:rPr>
          <w:rFonts w:asciiTheme="minorHAnsi" w:hAnsiTheme="minorHAnsi" w:cstheme="minorHAnsi"/>
          <w:b w:val="0"/>
          <w:bCs/>
          <w:color w:val="000000"/>
        </w:rPr>
        <w:t>Administrator nie przekazuje danych osobowych do państwa trzeciego lub organizacji międzynarodowej.</w:t>
      </w:r>
    </w:p>
    <w:p w14:paraId="5E822087" w14:textId="77777777" w:rsidR="00EE51FB" w:rsidRPr="008903F4" w:rsidRDefault="00EE51FB" w:rsidP="008903F4">
      <w:pPr>
        <w:pStyle w:val="Tekstpodstawowy"/>
        <w:widowControl w:val="0"/>
        <w:numPr>
          <w:ilvl w:val="0"/>
          <w:numId w:val="8"/>
        </w:numPr>
        <w:tabs>
          <w:tab w:val="right" w:pos="426"/>
          <w:tab w:val="center" w:pos="5386"/>
        </w:tabs>
        <w:suppressAutoHyphens/>
        <w:spacing w:line="360" w:lineRule="auto"/>
        <w:ind w:left="426"/>
        <w:rPr>
          <w:rFonts w:asciiTheme="minorHAnsi" w:hAnsiTheme="minorHAnsi" w:cstheme="minorHAnsi"/>
          <w:b w:val="0"/>
          <w:bCs/>
          <w:color w:val="000000"/>
        </w:rPr>
      </w:pPr>
      <w:r w:rsidRPr="008903F4">
        <w:rPr>
          <w:rFonts w:asciiTheme="minorHAnsi" w:hAnsiTheme="minorHAnsi" w:cstheme="minorHAnsi"/>
          <w:b w:val="0"/>
          <w:bCs/>
          <w:color w:val="000000"/>
        </w:rPr>
        <w:t>Dane osobowe będą przetwarzane przez okres realizacji zamówienia, przez okres wymagany przez odpowiednie przepisy prawa w zakresie przechowywania dokumentacji księgowej i podatkowej oraz dokumentacji dotyczącej realizacji projektu oraz przedawnienia roszczeń określony w przepisach prawa - w celu dochodzenia roszczeń i obrony przed ewentualnymi roszczeniami;</w:t>
      </w:r>
    </w:p>
    <w:p w14:paraId="4126D10E" w14:textId="77777777" w:rsidR="00EE51FB" w:rsidRPr="008903F4" w:rsidRDefault="00EE51FB" w:rsidP="008903F4">
      <w:pPr>
        <w:pStyle w:val="Tekstpodstawowy"/>
        <w:widowControl w:val="0"/>
        <w:numPr>
          <w:ilvl w:val="0"/>
          <w:numId w:val="8"/>
        </w:numPr>
        <w:tabs>
          <w:tab w:val="right" w:pos="426"/>
          <w:tab w:val="center" w:pos="5386"/>
        </w:tabs>
        <w:suppressAutoHyphens/>
        <w:spacing w:line="360" w:lineRule="auto"/>
        <w:ind w:left="426"/>
        <w:rPr>
          <w:rFonts w:asciiTheme="minorHAnsi" w:hAnsiTheme="minorHAnsi" w:cstheme="minorHAnsi"/>
          <w:b w:val="0"/>
          <w:bCs/>
          <w:color w:val="000000"/>
        </w:rPr>
      </w:pPr>
      <w:r w:rsidRPr="008903F4">
        <w:rPr>
          <w:rFonts w:asciiTheme="minorHAnsi" w:hAnsiTheme="minorHAnsi" w:cstheme="minorHAnsi"/>
          <w:b w:val="0"/>
          <w:bCs/>
          <w:color w:val="000000"/>
        </w:rPr>
        <w:t>Podanie danych osobowych jest dobrowolne, ale niezbędne do zawarcia i realizacji umowy. Niepodanie danych będzie skutkowało brakiem możliwości zawarcia i realizacji umowy.</w:t>
      </w:r>
    </w:p>
    <w:p w14:paraId="092EE327" w14:textId="77777777" w:rsidR="00EE51FB" w:rsidRPr="008903F4" w:rsidRDefault="00EE51FB" w:rsidP="008903F4">
      <w:pPr>
        <w:pStyle w:val="Tekstpodstawowy"/>
        <w:widowControl w:val="0"/>
        <w:numPr>
          <w:ilvl w:val="0"/>
          <w:numId w:val="8"/>
        </w:numPr>
        <w:tabs>
          <w:tab w:val="right" w:pos="426"/>
          <w:tab w:val="center" w:pos="5386"/>
        </w:tabs>
        <w:suppressAutoHyphens/>
        <w:spacing w:line="360" w:lineRule="auto"/>
        <w:ind w:left="426"/>
        <w:rPr>
          <w:rFonts w:asciiTheme="minorHAnsi" w:hAnsiTheme="minorHAnsi" w:cstheme="minorHAnsi"/>
          <w:b w:val="0"/>
          <w:bCs/>
          <w:color w:val="000000"/>
        </w:rPr>
      </w:pPr>
      <w:r w:rsidRPr="008903F4">
        <w:rPr>
          <w:rFonts w:asciiTheme="minorHAnsi" w:hAnsiTheme="minorHAnsi" w:cstheme="minorHAnsi"/>
          <w:b w:val="0"/>
          <w:bCs/>
          <w:color w:val="000000"/>
        </w:rPr>
        <w:t>Dane osobowe nie będą przetwarzane w sposób zautomatyzowany, a w szczególności nie będą podlegały profilowaniu. Osobie, której dane osobowe dotyczą, a są przetwarzane w związku z realizacją Umowy, przysługuje prawo do:</w:t>
      </w:r>
    </w:p>
    <w:p w14:paraId="66CCF335" w14:textId="77777777" w:rsidR="00EE51FB" w:rsidRPr="008903F4" w:rsidRDefault="00EE51FB" w:rsidP="008903F4">
      <w:pPr>
        <w:pStyle w:val="Tekstpodstawowy"/>
        <w:widowControl w:val="0"/>
        <w:numPr>
          <w:ilvl w:val="0"/>
          <w:numId w:val="12"/>
        </w:numPr>
        <w:tabs>
          <w:tab w:val="right" w:pos="851"/>
          <w:tab w:val="center" w:pos="5386"/>
        </w:tabs>
        <w:suppressAutoHyphens/>
        <w:spacing w:line="360" w:lineRule="auto"/>
        <w:rPr>
          <w:rFonts w:asciiTheme="minorHAnsi" w:hAnsiTheme="minorHAnsi" w:cstheme="minorHAnsi"/>
          <w:b w:val="0"/>
          <w:bCs/>
          <w:color w:val="000000"/>
        </w:rPr>
      </w:pPr>
      <w:r w:rsidRPr="008903F4">
        <w:rPr>
          <w:rFonts w:asciiTheme="minorHAnsi" w:hAnsiTheme="minorHAnsi" w:cstheme="minorHAnsi"/>
          <w:b w:val="0"/>
          <w:bCs/>
          <w:color w:val="000000"/>
        </w:rPr>
        <w:lastRenderedPageBreak/>
        <w:t>żądania dostępu do treści swoich danych osobowych oraz prawo ich sprostowania;</w:t>
      </w:r>
    </w:p>
    <w:p w14:paraId="5F9B2041" w14:textId="77777777" w:rsidR="00EE51FB" w:rsidRPr="008903F4" w:rsidRDefault="00EE51FB" w:rsidP="008903F4">
      <w:pPr>
        <w:pStyle w:val="Tekstpodstawowy"/>
        <w:widowControl w:val="0"/>
        <w:numPr>
          <w:ilvl w:val="0"/>
          <w:numId w:val="12"/>
        </w:numPr>
        <w:tabs>
          <w:tab w:val="right" w:pos="851"/>
          <w:tab w:val="center" w:pos="5386"/>
        </w:tabs>
        <w:suppressAutoHyphens/>
        <w:spacing w:line="360" w:lineRule="auto"/>
        <w:rPr>
          <w:rFonts w:asciiTheme="minorHAnsi" w:hAnsiTheme="minorHAnsi" w:cstheme="minorHAnsi"/>
          <w:b w:val="0"/>
          <w:bCs/>
          <w:color w:val="000000"/>
        </w:rPr>
      </w:pPr>
      <w:r w:rsidRPr="008903F4">
        <w:rPr>
          <w:rFonts w:asciiTheme="minorHAnsi" w:hAnsiTheme="minorHAnsi" w:cstheme="minorHAnsi"/>
          <w:b w:val="0"/>
          <w:bCs/>
          <w:color w:val="000000"/>
        </w:rPr>
        <w:t>w przypadkach określonych przepisami prawa - żądania usunięcia danych, żądania ograniczenia przetwarzanych danych, przenoszenia danych,  sprzeciwu wobec przetwarzania danych;</w:t>
      </w:r>
    </w:p>
    <w:p w14:paraId="5D313BF2" w14:textId="77777777" w:rsidR="00EE51FB" w:rsidRPr="008903F4" w:rsidRDefault="00EE51FB" w:rsidP="008903F4">
      <w:pPr>
        <w:pStyle w:val="Tekstpodstawowy"/>
        <w:widowControl w:val="0"/>
        <w:numPr>
          <w:ilvl w:val="0"/>
          <w:numId w:val="12"/>
        </w:numPr>
        <w:tabs>
          <w:tab w:val="right" w:pos="851"/>
          <w:tab w:val="center" w:pos="5386"/>
        </w:tabs>
        <w:suppressAutoHyphens/>
        <w:spacing w:line="360" w:lineRule="auto"/>
        <w:rPr>
          <w:rFonts w:asciiTheme="minorHAnsi" w:hAnsiTheme="minorHAnsi" w:cstheme="minorHAnsi"/>
          <w:b w:val="0"/>
          <w:bCs/>
          <w:color w:val="000000"/>
        </w:rPr>
      </w:pPr>
      <w:r w:rsidRPr="008903F4">
        <w:rPr>
          <w:rFonts w:asciiTheme="minorHAnsi" w:hAnsiTheme="minorHAnsi" w:cstheme="minorHAnsi"/>
          <w:b w:val="0"/>
          <w:bCs/>
          <w:color w:val="000000"/>
        </w:rPr>
        <w:t>prawo do wniesienia skargi do organu nadzorczego - Prezesa Urzędu Ochrony Danych Osobowych, jeżeli przetwarzanie danych przez Administratora narusza przepisy dotyczące ochrony danych osobowych.</w:t>
      </w:r>
    </w:p>
    <w:bookmarkEnd w:id="2"/>
    <w:p w14:paraId="0FAE571C" w14:textId="77777777" w:rsidR="00EE51FB" w:rsidRPr="008903F4" w:rsidRDefault="00EE51FB" w:rsidP="008903F4">
      <w:pPr>
        <w:spacing w:line="360" w:lineRule="auto"/>
        <w:ind w:left="0" w:firstLine="0"/>
        <w:rPr>
          <w:rFonts w:asciiTheme="minorHAnsi" w:hAnsiTheme="minorHAnsi" w:cstheme="minorHAnsi"/>
        </w:rPr>
      </w:pPr>
    </w:p>
    <w:p w14:paraId="355B9154" w14:textId="77777777" w:rsidR="00343E14" w:rsidRPr="008903F4" w:rsidRDefault="00343E14"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WYNAGRODZENIE</w:t>
      </w:r>
    </w:p>
    <w:p w14:paraId="14E30B00" w14:textId="5CD8DDEC" w:rsidR="00343E14" w:rsidRPr="008903F4" w:rsidRDefault="00343E14"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FC6326" w:rsidRPr="008903F4">
        <w:rPr>
          <w:rFonts w:asciiTheme="minorHAnsi" w:hAnsiTheme="minorHAnsi" w:cstheme="minorHAnsi"/>
          <w:b/>
        </w:rPr>
        <w:t>8</w:t>
      </w:r>
    </w:p>
    <w:p w14:paraId="6529BD6A" w14:textId="77777777" w:rsidR="00343E14" w:rsidRPr="008903F4" w:rsidRDefault="00343E14" w:rsidP="008903F4">
      <w:pPr>
        <w:numPr>
          <w:ilvl w:val="0"/>
          <w:numId w:val="13"/>
        </w:numPr>
        <w:spacing w:line="360" w:lineRule="auto"/>
        <w:ind w:left="340" w:hanging="340"/>
        <w:rPr>
          <w:rFonts w:asciiTheme="minorHAnsi" w:hAnsiTheme="minorHAnsi" w:cstheme="minorHAnsi"/>
        </w:rPr>
      </w:pPr>
      <w:r w:rsidRPr="008903F4">
        <w:rPr>
          <w:rFonts w:asciiTheme="minorHAnsi" w:hAnsiTheme="minorHAnsi" w:cstheme="minorHAnsi"/>
        </w:rPr>
        <w:t xml:space="preserve">Strony ustalają, że obowiązującą je formą wynagrodzenia za wykonanie przedmiotu Umowy będzie wynagrodzenie ryczałtowe ustalone na podstawie oferty Wykonawcy wybranej w trybie przetargu, które wyraża się kwotą: </w:t>
      </w:r>
      <w:r w:rsidRPr="008903F4">
        <w:rPr>
          <w:rFonts w:asciiTheme="minorHAnsi" w:hAnsiTheme="minorHAnsi" w:cstheme="minorHAnsi"/>
          <w:b/>
        </w:rPr>
        <w:t>___________</w:t>
      </w:r>
      <w:r w:rsidRPr="008903F4">
        <w:rPr>
          <w:rFonts w:asciiTheme="minorHAnsi" w:hAnsiTheme="minorHAnsi" w:cstheme="minorHAnsi"/>
        </w:rPr>
        <w:t xml:space="preserve"> </w:t>
      </w:r>
      <w:r w:rsidRPr="008903F4">
        <w:rPr>
          <w:rFonts w:asciiTheme="minorHAnsi" w:hAnsiTheme="minorHAnsi" w:cstheme="minorHAnsi"/>
          <w:i/>
          <w:iCs/>
        </w:rPr>
        <w:t>złotych netto</w:t>
      </w:r>
      <w:r w:rsidRPr="008903F4">
        <w:rPr>
          <w:rFonts w:asciiTheme="minorHAnsi" w:hAnsiTheme="minorHAnsi" w:cstheme="minorHAnsi"/>
        </w:rPr>
        <w:t xml:space="preserve">, co stanowi </w:t>
      </w:r>
      <w:r w:rsidRPr="008903F4">
        <w:rPr>
          <w:rFonts w:asciiTheme="minorHAnsi" w:hAnsiTheme="minorHAnsi" w:cstheme="minorHAnsi"/>
          <w:b/>
        </w:rPr>
        <w:t>____________</w:t>
      </w:r>
      <w:r w:rsidRPr="008903F4">
        <w:rPr>
          <w:rFonts w:asciiTheme="minorHAnsi" w:hAnsiTheme="minorHAnsi" w:cstheme="minorHAnsi"/>
        </w:rPr>
        <w:t xml:space="preserve"> </w:t>
      </w:r>
      <w:r w:rsidRPr="008903F4">
        <w:rPr>
          <w:rFonts w:asciiTheme="minorHAnsi" w:hAnsiTheme="minorHAnsi" w:cstheme="minorHAnsi"/>
          <w:i/>
          <w:iCs/>
        </w:rPr>
        <w:t xml:space="preserve">złotych brutto </w:t>
      </w:r>
      <w:r w:rsidRPr="008903F4">
        <w:rPr>
          <w:rFonts w:asciiTheme="minorHAnsi" w:hAnsiTheme="minorHAnsi" w:cstheme="minorHAnsi"/>
        </w:rPr>
        <w:t xml:space="preserve">(słownie: </w:t>
      </w:r>
      <w:r w:rsidRPr="008903F4">
        <w:rPr>
          <w:rFonts w:asciiTheme="minorHAnsi" w:hAnsiTheme="minorHAnsi" w:cstheme="minorHAnsi"/>
          <w:b/>
        </w:rPr>
        <w:t>____________________________</w:t>
      </w:r>
      <w:r w:rsidRPr="008903F4">
        <w:rPr>
          <w:rFonts w:asciiTheme="minorHAnsi" w:hAnsiTheme="minorHAnsi" w:cstheme="minorHAnsi"/>
        </w:rPr>
        <w:t>) (dalej jako Wynagrodzenie).</w:t>
      </w:r>
    </w:p>
    <w:p w14:paraId="0D54711D" w14:textId="48768E72" w:rsidR="00343E14" w:rsidRPr="008903F4" w:rsidRDefault="00343E14" w:rsidP="008903F4">
      <w:pPr>
        <w:numPr>
          <w:ilvl w:val="0"/>
          <w:numId w:val="13"/>
        </w:numPr>
        <w:spacing w:line="360" w:lineRule="auto"/>
        <w:ind w:left="340" w:hanging="340"/>
        <w:rPr>
          <w:rFonts w:asciiTheme="minorHAnsi" w:hAnsiTheme="minorHAnsi" w:cstheme="minorHAnsi"/>
        </w:rPr>
      </w:pPr>
      <w:r w:rsidRPr="008903F4">
        <w:rPr>
          <w:rFonts w:asciiTheme="minorHAnsi" w:hAnsiTheme="minorHAnsi" w:cstheme="minorHAnsi"/>
        </w:rPr>
        <w:t>Wykonawca zobowiązany jest do wykonania w ramach Wynagrodzenia wszelkich robót, prac</w:t>
      </w:r>
      <w:r w:rsidR="00D56CD7" w:rsidRPr="008903F4">
        <w:rPr>
          <w:rFonts w:asciiTheme="minorHAnsi" w:hAnsiTheme="minorHAnsi" w:cstheme="minorHAnsi"/>
        </w:rPr>
        <w:t xml:space="preserve">, dostaw </w:t>
      </w:r>
      <w:r w:rsidRPr="008903F4">
        <w:rPr>
          <w:rFonts w:asciiTheme="minorHAnsi" w:hAnsiTheme="minorHAnsi" w:cstheme="minorHAnsi"/>
        </w:rPr>
        <w:t xml:space="preserve">i czynności niezbędnych do zrealizowania przedmiotu Umowy, również tych, których konieczność ujawni się w trakcie realizacji zamówienia, a które posiadający odpowiednią wiedzę i doświadczenie Wykonawca powinien był przewidzieć na podstawie </w:t>
      </w:r>
      <w:r w:rsidR="00D56CD7" w:rsidRPr="008903F4">
        <w:rPr>
          <w:rFonts w:asciiTheme="minorHAnsi" w:hAnsiTheme="minorHAnsi" w:cstheme="minorHAnsi"/>
        </w:rPr>
        <w:t>Opisu Przedmiotu Zamówienia</w:t>
      </w:r>
      <w:r w:rsidRPr="008903F4">
        <w:rPr>
          <w:rFonts w:asciiTheme="minorHAnsi" w:hAnsiTheme="minorHAnsi" w:cstheme="minorHAnsi"/>
        </w:rPr>
        <w:t>, obowiązujących przepisów prawa, przepisów techniczno-budowlanych i administracyjnych, jak również wiedzy i doświadczenia.</w:t>
      </w:r>
    </w:p>
    <w:p w14:paraId="7B8424B2" w14:textId="0234FE03" w:rsidR="00343E14" w:rsidRPr="008903F4" w:rsidRDefault="00343E14" w:rsidP="008903F4">
      <w:pPr>
        <w:numPr>
          <w:ilvl w:val="0"/>
          <w:numId w:val="13"/>
        </w:numPr>
        <w:spacing w:line="360" w:lineRule="auto"/>
        <w:ind w:left="340" w:hanging="340"/>
        <w:rPr>
          <w:rFonts w:asciiTheme="minorHAnsi" w:hAnsiTheme="minorHAnsi" w:cstheme="minorHAnsi"/>
        </w:rPr>
      </w:pPr>
      <w:r w:rsidRPr="008903F4">
        <w:rPr>
          <w:rFonts w:asciiTheme="minorHAnsi" w:hAnsiTheme="minorHAnsi" w:cstheme="minorHAnsi"/>
        </w:rPr>
        <w:t xml:space="preserve">Wykonawca nie może wykorzystywać rozbieżności, błędów lub </w:t>
      </w:r>
      <w:proofErr w:type="spellStart"/>
      <w:r w:rsidRPr="008903F4">
        <w:rPr>
          <w:rFonts w:asciiTheme="minorHAnsi" w:hAnsiTheme="minorHAnsi" w:cstheme="minorHAnsi"/>
        </w:rPr>
        <w:t>opuszczeń</w:t>
      </w:r>
      <w:proofErr w:type="spellEnd"/>
      <w:r w:rsidRPr="008903F4">
        <w:rPr>
          <w:rFonts w:asciiTheme="minorHAnsi" w:hAnsiTheme="minorHAnsi" w:cstheme="minorHAnsi"/>
        </w:rPr>
        <w:t xml:space="preserve"> między dokumentami stanowiącymi Opis </w:t>
      </w:r>
      <w:r w:rsidR="0016334C" w:rsidRPr="008903F4">
        <w:rPr>
          <w:rFonts w:asciiTheme="minorHAnsi" w:hAnsiTheme="minorHAnsi" w:cstheme="minorHAnsi"/>
        </w:rPr>
        <w:t>Przedmiotu Zamówienia</w:t>
      </w:r>
      <w:r w:rsidRPr="008903F4">
        <w:rPr>
          <w:rFonts w:asciiTheme="minorHAnsi" w:hAnsiTheme="minorHAnsi" w:cstheme="minorHAnsi"/>
        </w:rPr>
        <w:t xml:space="preserve">, do wystąpienia wobec Zamawiającego o dodatkowe wynagrodzenie. Wszystkie elementy składające się na </w:t>
      </w:r>
      <w:r w:rsidR="0016334C" w:rsidRPr="008903F4">
        <w:rPr>
          <w:rFonts w:asciiTheme="minorHAnsi" w:hAnsiTheme="minorHAnsi" w:cstheme="minorHAnsi"/>
        </w:rPr>
        <w:t>Opis Przedmiotu Zamówienia</w:t>
      </w:r>
      <w:r w:rsidRPr="008903F4">
        <w:rPr>
          <w:rFonts w:asciiTheme="minorHAnsi" w:hAnsiTheme="minorHAnsi" w:cstheme="minorHAnsi"/>
        </w:rPr>
        <w:t xml:space="preserve">, należy rozpatrywać jako część kompletu </w:t>
      </w:r>
      <w:r w:rsidR="0016334C" w:rsidRPr="008903F4">
        <w:rPr>
          <w:rFonts w:asciiTheme="minorHAnsi" w:hAnsiTheme="minorHAnsi" w:cstheme="minorHAnsi"/>
        </w:rPr>
        <w:t>d</w:t>
      </w:r>
      <w:r w:rsidRPr="008903F4">
        <w:rPr>
          <w:rFonts w:asciiTheme="minorHAnsi" w:hAnsiTheme="minorHAnsi" w:cstheme="minorHAnsi"/>
        </w:rPr>
        <w:t xml:space="preserve">okumentacji w jej wzajemnych zależnościach. </w:t>
      </w:r>
    </w:p>
    <w:p w14:paraId="7E2C14AD" w14:textId="65016A74" w:rsidR="00343E14" w:rsidRPr="008903F4" w:rsidRDefault="00343E14" w:rsidP="008903F4">
      <w:pPr>
        <w:numPr>
          <w:ilvl w:val="0"/>
          <w:numId w:val="13"/>
        </w:numPr>
        <w:spacing w:line="360" w:lineRule="auto"/>
        <w:ind w:left="340" w:hanging="340"/>
        <w:rPr>
          <w:rFonts w:asciiTheme="minorHAnsi" w:hAnsiTheme="minorHAnsi" w:cstheme="minorHAnsi"/>
        </w:rPr>
      </w:pPr>
      <w:r w:rsidRPr="008903F4">
        <w:rPr>
          <w:rFonts w:asciiTheme="minorHAnsi" w:hAnsiTheme="minorHAnsi" w:cstheme="minorHAnsi"/>
        </w:rPr>
        <w:t xml:space="preserve">Wykonawca oświadcza, że znane mu są zasady finansowania Inwestycji w ramach Rządowego Funduszu Polski Ład: Programu Inwestycji Strategicznych oraz zapewnia finansowanie realizacji Umowy w części niepokrytej udziałem własnym Zamawiającego, na </w:t>
      </w:r>
      <w:r w:rsidRPr="008903F4">
        <w:rPr>
          <w:rFonts w:asciiTheme="minorHAnsi" w:hAnsiTheme="minorHAnsi" w:cstheme="minorHAnsi"/>
        </w:rPr>
        <w:lastRenderedPageBreak/>
        <w:t>czas poprzedzający wypłatę/wypłaty z promesy z jednoczesnym</w:t>
      </w:r>
      <w:r w:rsidR="0016334C" w:rsidRPr="008903F4">
        <w:rPr>
          <w:rFonts w:asciiTheme="minorHAnsi" w:hAnsiTheme="minorHAnsi" w:cstheme="minorHAnsi"/>
        </w:rPr>
        <w:t xml:space="preserve"> zastrzeżenie</w:t>
      </w:r>
      <w:r w:rsidRPr="008903F4">
        <w:rPr>
          <w:rFonts w:asciiTheme="minorHAnsi" w:hAnsiTheme="minorHAnsi" w:cstheme="minorHAnsi"/>
        </w:rPr>
        <w:t>, że zapłata wynagrodzenia Wykonawcy w całości nastąpi po odbiorze końcowym</w:t>
      </w:r>
      <w:r w:rsidR="0016334C" w:rsidRPr="008903F4">
        <w:rPr>
          <w:rFonts w:asciiTheme="minorHAnsi" w:hAnsiTheme="minorHAnsi" w:cstheme="minorHAnsi"/>
        </w:rPr>
        <w:t xml:space="preserve"> Inwestycji/</w:t>
      </w:r>
    </w:p>
    <w:p w14:paraId="3F5184AC" w14:textId="2610B393" w:rsidR="00343E14" w:rsidRPr="008903F4" w:rsidRDefault="00343E14" w:rsidP="008903F4">
      <w:pPr>
        <w:numPr>
          <w:ilvl w:val="0"/>
          <w:numId w:val="13"/>
        </w:numPr>
        <w:spacing w:line="360" w:lineRule="auto"/>
        <w:ind w:left="340" w:hanging="340"/>
        <w:rPr>
          <w:rFonts w:asciiTheme="minorHAnsi" w:hAnsiTheme="minorHAnsi" w:cstheme="minorHAnsi"/>
        </w:rPr>
      </w:pPr>
      <w:r w:rsidRPr="008903F4">
        <w:rPr>
          <w:rFonts w:asciiTheme="minorHAnsi" w:hAnsiTheme="minorHAnsi" w:cstheme="minorHAnsi"/>
        </w:rPr>
        <w:t>Wynagrodzenie obejmuje również wszystkie koszty związane z realizacją zamówienia.</w:t>
      </w:r>
    </w:p>
    <w:p w14:paraId="437905F4" w14:textId="77777777" w:rsidR="00FB4057" w:rsidRPr="008903F4" w:rsidRDefault="00FB4057" w:rsidP="008903F4">
      <w:pPr>
        <w:spacing w:line="360" w:lineRule="auto"/>
        <w:ind w:left="0" w:firstLine="0"/>
        <w:jc w:val="center"/>
        <w:rPr>
          <w:rFonts w:asciiTheme="minorHAnsi" w:hAnsiTheme="minorHAnsi" w:cstheme="minorHAnsi"/>
          <w:b/>
        </w:rPr>
      </w:pPr>
      <w:bookmarkStart w:id="3" w:name="_Hlk192184991"/>
    </w:p>
    <w:p w14:paraId="51A8B609" w14:textId="38377B11" w:rsidR="00343E14" w:rsidRPr="008903F4" w:rsidRDefault="00343E14"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PŁATNOŚĆ WYNAGRODZENIA</w:t>
      </w:r>
    </w:p>
    <w:p w14:paraId="505C5C7F" w14:textId="6A42A8F3" w:rsidR="00343E14" w:rsidRPr="008903F4" w:rsidRDefault="00343E14"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FC6326" w:rsidRPr="008903F4">
        <w:rPr>
          <w:rFonts w:asciiTheme="minorHAnsi" w:hAnsiTheme="minorHAnsi" w:cstheme="minorHAnsi"/>
          <w:b/>
        </w:rPr>
        <w:t>9</w:t>
      </w:r>
    </w:p>
    <w:p w14:paraId="02555D31" w14:textId="11FE2F37" w:rsidR="00343E14" w:rsidRPr="008903F4" w:rsidRDefault="00343E14" w:rsidP="008903F4">
      <w:pPr>
        <w:numPr>
          <w:ilvl w:val="0"/>
          <w:numId w:val="14"/>
        </w:numPr>
        <w:spacing w:line="360" w:lineRule="auto"/>
        <w:rPr>
          <w:rFonts w:asciiTheme="minorHAnsi" w:hAnsiTheme="minorHAnsi" w:cstheme="minorHAnsi"/>
        </w:rPr>
      </w:pPr>
      <w:r w:rsidRPr="008903F4">
        <w:rPr>
          <w:rFonts w:asciiTheme="minorHAnsi" w:hAnsiTheme="minorHAnsi" w:cstheme="minorHAnsi"/>
        </w:rPr>
        <w:t>Strony ustalają, że rozliczenie i płatność</w:t>
      </w:r>
      <w:r w:rsidR="006667B3" w:rsidRPr="008903F4">
        <w:rPr>
          <w:rFonts w:asciiTheme="minorHAnsi" w:hAnsiTheme="minorHAnsi" w:cstheme="minorHAnsi"/>
        </w:rPr>
        <w:t xml:space="preserve"> Wynagrodzenia</w:t>
      </w:r>
      <w:r w:rsidRPr="008903F4">
        <w:rPr>
          <w:rFonts w:asciiTheme="minorHAnsi" w:hAnsiTheme="minorHAnsi" w:cstheme="minorHAnsi"/>
        </w:rPr>
        <w:t xml:space="preserve"> za </w:t>
      </w:r>
      <w:r w:rsidR="00E62AD5" w:rsidRPr="008903F4">
        <w:rPr>
          <w:rFonts w:asciiTheme="minorHAnsi" w:hAnsiTheme="minorHAnsi" w:cstheme="minorHAnsi"/>
        </w:rPr>
        <w:t>wykonanie przedmiotu Umowy</w:t>
      </w:r>
      <w:r w:rsidRPr="008903F4">
        <w:rPr>
          <w:rFonts w:asciiTheme="minorHAnsi" w:hAnsiTheme="minorHAnsi" w:cstheme="minorHAnsi"/>
        </w:rPr>
        <w:t xml:space="preserve"> </w:t>
      </w:r>
      <w:r w:rsidR="006667B3" w:rsidRPr="008903F4">
        <w:rPr>
          <w:rFonts w:asciiTheme="minorHAnsi" w:hAnsiTheme="minorHAnsi" w:cstheme="minorHAnsi"/>
        </w:rPr>
        <w:t>nastąpi po</w:t>
      </w:r>
      <w:r w:rsidR="00E62AD5" w:rsidRPr="008903F4">
        <w:rPr>
          <w:rFonts w:asciiTheme="minorHAnsi" w:hAnsiTheme="minorHAnsi" w:cstheme="minorHAnsi"/>
        </w:rPr>
        <w:t xml:space="preserve"> wykonaniu i odbiorze </w:t>
      </w:r>
      <w:r w:rsidR="00847C4E" w:rsidRPr="008903F4">
        <w:rPr>
          <w:rFonts w:asciiTheme="minorHAnsi" w:hAnsiTheme="minorHAnsi" w:cstheme="minorHAnsi"/>
        </w:rPr>
        <w:t>końcowym Inwestycji i po otrzymaniu dofinansowania</w:t>
      </w:r>
      <w:r w:rsidR="009A4D46" w:rsidRPr="008903F4">
        <w:rPr>
          <w:rFonts w:asciiTheme="minorHAnsi" w:hAnsiTheme="minorHAnsi" w:cstheme="minorHAnsi"/>
        </w:rPr>
        <w:t xml:space="preserve"> Inwestycji</w:t>
      </w:r>
      <w:r w:rsidR="00D74D8D" w:rsidRPr="008903F4">
        <w:rPr>
          <w:rFonts w:asciiTheme="minorHAnsi" w:hAnsiTheme="minorHAnsi" w:cstheme="minorHAnsi"/>
        </w:rPr>
        <w:t xml:space="preserve">, z zastrzeżeniem § </w:t>
      </w:r>
      <w:r w:rsidR="00FC6326" w:rsidRPr="008903F4">
        <w:rPr>
          <w:rFonts w:asciiTheme="minorHAnsi" w:hAnsiTheme="minorHAnsi" w:cstheme="minorHAnsi"/>
        </w:rPr>
        <w:t>1</w:t>
      </w:r>
      <w:r w:rsidR="005563CA" w:rsidRPr="008903F4">
        <w:rPr>
          <w:rFonts w:asciiTheme="minorHAnsi" w:hAnsiTheme="minorHAnsi" w:cstheme="minorHAnsi"/>
        </w:rPr>
        <w:t>0</w:t>
      </w:r>
      <w:r w:rsidR="00FC6326" w:rsidRPr="008903F4">
        <w:rPr>
          <w:rFonts w:asciiTheme="minorHAnsi" w:hAnsiTheme="minorHAnsi" w:cstheme="minorHAnsi"/>
        </w:rPr>
        <w:t xml:space="preserve"> </w:t>
      </w:r>
      <w:r w:rsidR="00D74D8D" w:rsidRPr="008903F4">
        <w:rPr>
          <w:rFonts w:asciiTheme="minorHAnsi" w:hAnsiTheme="minorHAnsi" w:cstheme="minorHAnsi"/>
        </w:rPr>
        <w:t>Umowy.</w:t>
      </w:r>
    </w:p>
    <w:p w14:paraId="65B23409" w14:textId="025DC40E" w:rsidR="00343E14" w:rsidRPr="008903F4" w:rsidRDefault="00343E14" w:rsidP="008903F4">
      <w:pPr>
        <w:numPr>
          <w:ilvl w:val="0"/>
          <w:numId w:val="14"/>
        </w:numPr>
        <w:spacing w:line="360" w:lineRule="auto"/>
        <w:rPr>
          <w:rFonts w:asciiTheme="minorHAnsi" w:hAnsiTheme="minorHAnsi" w:cstheme="minorHAnsi"/>
        </w:rPr>
      </w:pPr>
      <w:r w:rsidRPr="008903F4">
        <w:rPr>
          <w:rFonts w:asciiTheme="minorHAnsi" w:hAnsiTheme="minorHAnsi" w:cstheme="minorHAnsi"/>
        </w:rPr>
        <w:t xml:space="preserve">Podstawę do wystawienia faktury końcowej za </w:t>
      </w:r>
      <w:r w:rsidR="00E62AD5" w:rsidRPr="008903F4">
        <w:rPr>
          <w:rFonts w:asciiTheme="minorHAnsi" w:hAnsiTheme="minorHAnsi" w:cstheme="minorHAnsi"/>
        </w:rPr>
        <w:t xml:space="preserve">wykonanie przedmiotu Umowy </w:t>
      </w:r>
      <w:r w:rsidRPr="008903F4">
        <w:rPr>
          <w:rFonts w:asciiTheme="minorHAnsi" w:hAnsiTheme="minorHAnsi" w:cstheme="minorHAnsi"/>
        </w:rPr>
        <w:t xml:space="preserve">stanowić będzie protokół </w:t>
      </w:r>
      <w:r w:rsidR="00D52746" w:rsidRPr="008903F4">
        <w:rPr>
          <w:rFonts w:asciiTheme="minorHAnsi" w:hAnsiTheme="minorHAnsi" w:cstheme="minorHAnsi"/>
        </w:rPr>
        <w:t xml:space="preserve">końcowy </w:t>
      </w:r>
      <w:r w:rsidRPr="008903F4">
        <w:rPr>
          <w:rFonts w:asciiTheme="minorHAnsi" w:hAnsiTheme="minorHAnsi" w:cstheme="minorHAnsi"/>
        </w:rPr>
        <w:t>odbioru, podpisany przez Zamawiającego oraz Inspektora Nadzoru oraz przedstawiciela Wykonawcy. Projekt protokołu sporządza Wykonawca i przedstawia do akceptacji Inspektorowi Nadzoru.</w:t>
      </w:r>
    </w:p>
    <w:p w14:paraId="00832B6B" w14:textId="52029C4C" w:rsidR="00343E14" w:rsidRPr="008903F4" w:rsidRDefault="009A4D46" w:rsidP="008903F4">
      <w:pPr>
        <w:numPr>
          <w:ilvl w:val="0"/>
          <w:numId w:val="14"/>
        </w:numPr>
        <w:spacing w:line="360" w:lineRule="auto"/>
        <w:rPr>
          <w:rFonts w:asciiTheme="minorHAnsi" w:hAnsiTheme="minorHAnsi" w:cstheme="minorHAnsi"/>
        </w:rPr>
      </w:pPr>
      <w:r w:rsidRPr="008903F4">
        <w:rPr>
          <w:rFonts w:asciiTheme="minorHAnsi" w:hAnsiTheme="minorHAnsi" w:cstheme="minorHAnsi"/>
        </w:rPr>
        <w:t>F</w:t>
      </w:r>
      <w:r w:rsidR="00343E14" w:rsidRPr="008903F4">
        <w:rPr>
          <w:rFonts w:asciiTheme="minorHAnsi" w:hAnsiTheme="minorHAnsi" w:cstheme="minorHAnsi"/>
        </w:rPr>
        <w:t xml:space="preserve">aktury VAT płatne będą na rachunek bankowy Wykonawcy w ciągu 30 dni od daty wpływu prawidłowo wystawionej faktury na adres Zamawiającego, </w:t>
      </w:r>
      <w:r w:rsidR="00343E14" w:rsidRPr="008903F4">
        <w:rPr>
          <w:rFonts w:asciiTheme="minorHAnsi" w:hAnsiTheme="minorHAnsi" w:cstheme="minorHAnsi"/>
          <w:b/>
          <w:bCs/>
        </w:rPr>
        <w:t>z zastrzeżeniem że termin ten ulegnie wydłużeniu w przypadku oczekiwania przez Zamawiającego na wypłatę środków z promesy (z dofinansowania).</w:t>
      </w:r>
      <w:r w:rsidR="00343E14" w:rsidRPr="008903F4">
        <w:rPr>
          <w:rFonts w:asciiTheme="minorHAnsi" w:hAnsiTheme="minorHAnsi" w:cstheme="minorHAnsi"/>
        </w:rPr>
        <w:t xml:space="preserve"> Za dzień zapłaty uważa się dzień obciążenia rachunku bankowego Zamawiającego.</w:t>
      </w:r>
    </w:p>
    <w:p w14:paraId="508662DC" w14:textId="77777777" w:rsidR="00343E14" w:rsidRPr="008903F4" w:rsidRDefault="00343E14" w:rsidP="008903F4">
      <w:pPr>
        <w:numPr>
          <w:ilvl w:val="0"/>
          <w:numId w:val="14"/>
        </w:numPr>
        <w:spacing w:line="360" w:lineRule="auto"/>
        <w:rPr>
          <w:rFonts w:asciiTheme="minorHAnsi" w:eastAsia="Calibri" w:hAnsiTheme="minorHAnsi" w:cstheme="minorHAnsi"/>
          <w:lang w:eastAsia="en-US"/>
        </w:rPr>
      </w:pPr>
      <w:r w:rsidRPr="008903F4">
        <w:rPr>
          <w:rFonts w:asciiTheme="minorHAnsi" w:eastAsia="Calibri" w:hAnsiTheme="minorHAnsi" w:cstheme="minorHAnsi"/>
          <w:lang w:eastAsia="en-US"/>
        </w:rPr>
        <w:t>Wykonawca nie może bez pisemnej uprzedniej zgody Zamawiającego dokonywać cesji wierzytelności wynikających z Umowy. Każda faktura wystawiona przez Wykonawcę winna zawierać w swej treści klauzulę „</w:t>
      </w:r>
      <w:r w:rsidRPr="008903F4">
        <w:rPr>
          <w:rFonts w:asciiTheme="minorHAnsi" w:eastAsia="Calibri" w:hAnsiTheme="minorHAnsi" w:cstheme="minorHAnsi"/>
          <w:i/>
          <w:lang w:eastAsia="en-US"/>
        </w:rPr>
        <w:t>umowny zakaz cesji wierzytelności z niniejszej faktury</w:t>
      </w:r>
      <w:r w:rsidRPr="008903F4">
        <w:rPr>
          <w:rFonts w:asciiTheme="minorHAnsi" w:eastAsia="Calibri" w:hAnsiTheme="minorHAnsi" w:cstheme="minorHAnsi"/>
          <w:lang w:eastAsia="en-US"/>
        </w:rPr>
        <w:t xml:space="preserve">”. </w:t>
      </w:r>
    </w:p>
    <w:bookmarkEnd w:id="3"/>
    <w:p w14:paraId="67F5897F" w14:textId="77777777" w:rsidR="00343E14" w:rsidRPr="008903F4" w:rsidRDefault="00343E14" w:rsidP="008903F4">
      <w:pPr>
        <w:spacing w:line="360" w:lineRule="auto"/>
        <w:rPr>
          <w:rFonts w:asciiTheme="minorHAnsi" w:hAnsiTheme="minorHAnsi" w:cstheme="minorHAnsi"/>
        </w:rPr>
      </w:pPr>
    </w:p>
    <w:p w14:paraId="53681562" w14:textId="77777777" w:rsidR="0002014E" w:rsidRPr="008903F4" w:rsidRDefault="0002014E" w:rsidP="008903F4">
      <w:pPr>
        <w:spacing w:line="360" w:lineRule="auto"/>
        <w:rPr>
          <w:rFonts w:asciiTheme="minorHAnsi" w:hAnsiTheme="minorHAnsi" w:cstheme="minorHAnsi"/>
        </w:rPr>
      </w:pPr>
    </w:p>
    <w:p w14:paraId="5E22F3F2" w14:textId="73275284" w:rsidR="00D74D8D" w:rsidRPr="008903F4" w:rsidRDefault="00D74D8D" w:rsidP="008903F4">
      <w:pPr>
        <w:spacing w:line="360" w:lineRule="auto"/>
        <w:ind w:left="0" w:firstLine="0"/>
        <w:jc w:val="center"/>
        <w:rPr>
          <w:rFonts w:asciiTheme="minorHAnsi" w:hAnsiTheme="minorHAnsi" w:cstheme="minorHAnsi"/>
          <w:b/>
          <w:bCs/>
        </w:rPr>
      </w:pPr>
      <w:r w:rsidRPr="008903F4">
        <w:rPr>
          <w:rFonts w:asciiTheme="minorHAnsi" w:hAnsiTheme="minorHAnsi" w:cstheme="minorHAnsi"/>
          <w:b/>
          <w:bCs/>
        </w:rPr>
        <w:t>ZALICZKA</w:t>
      </w:r>
      <w:r w:rsidR="00102770" w:rsidRPr="008903F4">
        <w:rPr>
          <w:rFonts w:asciiTheme="minorHAnsi" w:hAnsiTheme="minorHAnsi" w:cstheme="minorHAnsi"/>
          <w:b/>
          <w:bCs/>
        </w:rPr>
        <w:t xml:space="preserve"> I ZABEZPIECZENIE ZWROTU ZALICZKI</w:t>
      </w:r>
    </w:p>
    <w:p w14:paraId="41B5DBEA" w14:textId="1B827698" w:rsidR="00D74D8D" w:rsidRPr="008903F4" w:rsidRDefault="00D74D8D" w:rsidP="008903F4">
      <w:pPr>
        <w:spacing w:line="360" w:lineRule="auto"/>
        <w:ind w:left="0" w:firstLine="0"/>
        <w:jc w:val="center"/>
        <w:rPr>
          <w:rFonts w:asciiTheme="minorHAnsi" w:hAnsiTheme="minorHAnsi" w:cstheme="minorHAnsi"/>
          <w:b/>
          <w:bCs/>
        </w:rPr>
      </w:pPr>
      <w:r w:rsidRPr="008903F4">
        <w:rPr>
          <w:rFonts w:asciiTheme="minorHAnsi" w:hAnsiTheme="minorHAnsi" w:cstheme="minorHAnsi"/>
          <w:b/>
          <w:bCs/>
        </w:rPr>
        <w:t xml:space="preserve">§ </w:t>
      </w:r>
      <w:r w:rsidR="00E00B94" w:rsidRPr="008903F4">
        <w:rPr>
          <w:rFonts w:asciiTheme="minorHAnsi" w:hAnsiTheme="minorHAnsi" w:cstheme="minorHAnsi"/>
          <w:b/>
          <w:bCs/>
        </w:rPr>
        <w:t>10</w:t>
      </w:r>
    </w:p>
    <w:p w14:paraId="1A44F8BE" w14:textId="065AE3C3" w:rsidR="006F24D3" w:rsidRPr="008903F4" w:rsidRDefault="00C95FBF" w:rsidP="008903F4">
      <w:pPr>
        <w:pStyle w:val="Akapitzlist"/>
        <w:numPr>
          <w:ilvl w:val="3"/>
          <w:numId w:val="8"/>
        </w:numPr>
        <w:spacing w:line="360" w:lineRule="auto"/>
        <w:ind w:left="426"/>
        <w:rPr>
          <w:rFonts w:asciiTheme="minorHAnsi" w:hAnsiTheme="minorHAnsi" w:cstheme="minorHAnsi"/>
        </w:rPr>
      </w:pPr>
      <w:r w:rsidRPr="008903F4">
        <w:rPr>
          <w:rFonts w:asciiTheme="minorHAnsi" w:hAnsiTheme="minorHAnsi" w:cstheme="minorHAnsi"/>
        </w:rPr>
        <w:t xml:space="preserve">Zamawiający </w:t>
      </w:r>
      <w:r w:rsidR="0004485C" w:rsidRPr="008903F4">
        <w:rPr>
          <w:rFonts w:asciiTheme="minorHAnsi" w:hAnsiTheme="minorHAnsi" w:cstheme="minorHAnsi"/>
        </w:rPr>
        <w:t xml:space="preserve">udzieli Wykonawcy </w:t>
      </w:r>
      <w:r w:rsidR="00616102" w:rsidRPr="008903F4">
        <w:rPr>
          <w:rFonts w:asciiTheme="minorHAnsi" w:hAnsiTheme="minorHAnsi" w:cstheme="minorHAnsi"/>
        </w:rPr>
        <w:t xml:space="preserve">jednej </w:t>
      </w:r>
      <w:r w:rsidR="0004485C" w:rsidRPr="008903F4">
        <w:rPr>
          <w:rFonts w:asciiTheme="minorHAnsi" w:hAnsiTheme="minorHAnsi" w:cstheme="minorHAnsi"/>
        </w:rPr>
        <w:t xml:space="preserve">zaliczki w wysokości </w:t>
      </w:r>
      <w:r w:rsidR="0002014E" w:rsidRPr="008903F4">
        <w:rPr>
          <w:rFonts w:asciiTheme="minorHAnsi" w:hAnsiTheme="minorHAnsi" w:cstheme="minorHAnsi"/>
        </w:rPr>
        <w:t>50</w:t>
      </w:r>
      <w:r w:rsidR="0004485C" w:rsidRPr="008903F4">
        <w:rPr>
          <w:rFonts w:asciiTheme="minorHAnsi" w:hAnsiTheme="minorHAnsi" w:cstheme="minorHAnsi"/>
        </w:rPr>
        <w:t xml:space="preserve"> % Wynagrodzenia brutt</w:t>
      </w:r>
      <w:r w:rsidR="00616102" w:rsidRPr="008903F4">
        <w:rPr>
          <w:rFonts w:asciiTheme="minorHAnsi" w:hAnsiTheme="minorHAnsi" w:cstheme="minorHAnsi"/>
        </w:rPr>
        <w:t>o</w:t>
      </w:r>
      <w:r w:rsidR="003F4FB4" w:rsidRPr="008903F4">
        <w:rPr>
          <w:rFonts w:asciiTheme="minorHAnsi" w:hAnsiTheme="minorHAnsi" w:cstheme="minorHAnsi"/>
        </w:rPr>
        <w:t xml:space="preserve">, jednak nie wyższej niż </w:t>
      </w:r>
      <w:r w:rsidR="0002014E" w:rsidRPr="008903F4">
        <w:rPr>
          <w:rFonts w:asciiTheme="minorHAnsi" w:hAnsiTheme="minorHAnsi" w:cstheme="minorHAnsi"/>
        </w:rPr>
        <w:t>105.000,00</w:t>
      </w:r>
      <w:r w:rsidR="003F4FB4" w:rsidRPr="008903F4">
        <w:rPr>
          <w:rFonts w:asciiTheme="minorHAnsi" w:hAnsiTheme="minorHAnsi" w:cstheme="minorHAnsi"/>
        </w:rPr>
        <w:t xml:space="preserve"> zł brutto.</w:t>
      </w:r>
      <w:r w:rsidR="00E40610" w:rsidRPr="008903F4">
        <w:rPr>
          <w:rFonts w:asciiTheme="minorHAnsi" w:hAnsiTheme="minorHAnsi" w:cstheme="minorHAnsi"/>
        </w:rPr>
        <w:t xml:space="preserve"> </w:t>
      </w:r>
    </w:p>
    <w:p w14:paraId="45CAFF8A" w14:textId="6984CAC3" w:rsidR="00616102" w:rsidRPr="008903F4" w:rsidRDefault="00616102" w:rsidP="008903F4">
      <w:pPr>
        <w:pStyle w:val="Akapitzlist"/>
        <w:numPr>
          <w:ilvl w:val="3"/>
          <w:numId w:val="8"/>
        </w:numPr>
        <w:spacing w:line="360" w:lineRule="auto"/>
        <w:ind w:left="426"/>
        <w:rPr>
          <w:rFonts w:asciiTheme="minorHAnsi" w:hAnsiTheme="minorHAnsi" w:cstheme="minorHAnsi"/>
        </w:rPr>
      </w:pPr>
      <w:r w:rsidRPr="008903F4">
        <w:rPr>
          <w:rFonts w:asciiTheme="minorHAnsi" w:hAnsiTheme="minorHAnsi" w:cstheme="minorHAnsi"/>
        </w:rPr>
        <w:t xml:space="preserve">Udzielenie zaliczki </w:t>
      </w:r>
      <w:r w:rsidR="003F4FB4" w:rsidRPr="008903F4">
        <w:rPr>
          <w:rFonts w:asciiTheme="minorHAnsi" w:hAnsiTheme="minorHAnsi" w:cstheme="minorHAnsi"/>
        </w:rPr>
        <w:t xml:space="preserve">nastąpi </w:t>
      </w:r>
      <w:r w:rsidR="00EB3E90" w:rsidRPr="008903F4">
        <w:rPr>
          <w:rFonts w:asciiTheme="minorHAnsi" w:hAnsiTheme="minorHAnsi" w:cstheme="minorHAnsi"/>
        </w:rPr>
        <w:t>po</w:t>
      </w:r>
      <w:r w:rsidR="003F4FB4" w:rsidRPr="008903F4">
        <w:rPr>
          <w:rFonts w:asciiTheme="minorHAnsi" w:hAnsiTheme="minorHAnsi" w:cstheme="minorHAnsi"/>
        </w:rPr>
        <w:t xml:space="preserve"> </w:t>
      </w:r>
      <w:r w:rsidR="00EB3E90" w:rsidRPr="008903F4">
        <w:rPr>
          <w:rFonts w:asciiTheme="minorHAnsi" w:hAnsiTheme="minorHAnsi" w:cstheme="minorHAnsi"/>
        </w:rPr>
        <w:t>protokolarnym przekazaniu przez Zamawiającego terenu prowadzenia prac</w:t>
      </w:r>
      <w:r w:rsidR="003861AB" w:rsidRPr="008903F4">
        <w:rPr>
          <w:rFonts w:asciiTheme="minorHAnsi" w:hAnsiTheme="minorHAnsi" w:cstheme="minorHAnsi"/>
        </w:rPr>
        <w:t xml:space="preserve">, z zastrzeżeniem ust. </w:t>
      </w:r>
      <w:r w:rsidR="0092533B" w:rsidRPr="008903F4">
        <w:rPr>
          <w:rFonts w:asciiTheme="minorHAnsi" w:hAnsiTheme="minorHAnsi" w:cstheme="minorHAnsi"/>
        </w:rPr>
        <w:t>4</w:t>
      </w:r>
      <w:r w:rsidR="003861AB" w:rsidRPr="008903F4">
        <w:rPr>
          <w:rFonts w:asciiTheme="minorHAnsi" w:hAnsiTheme="minorHAnsi" w:cstheme="minorHAnsi"/>
        </w:rPr>
        <w:t xml:space="preserve"> pkt 1 niniejszego paragrafu</w:t>
      </w:r>
      <w:r w:rsidR="00EB3E90" w:rsidRPr="008903F4">
        <w:rPr>
          <w:rFonts w:asciiTheme="minorHAnsi" w:hAnsiTheme="minorHAnsi" w:cstheme="minorHAnsi"/>
        </w:rPr>
        <w:t xml:space="preserve">. Zamawiający przewiduje możliwość wcześniejszej wypłaty zaliczki w sytuacji, gdy przed terminem, o </w:t>
      </w:r>
      <w:r w:rsidR="00EB3E90" w:rsidRPr="008903F4">
        <w:rPr>
          <w:rFonts w:asciiTheme="minorHAnsi" w:hAnsiTheme="minorHAnsi" w:cstheme="minorHAnsi"/>
        </w:rPr>
        <w:lastRenderedPageBreak/>
        <w:t xml:space="preserve">którym mowa w zadaniu </w:t>
      </w:r>
      <w:r w:rsidR="00375372" w:rsidRPr="008903F4">
        <w:rPr>
          <w:rFonts w:asciiTheme="minorHAnsi" w:hAnsiTheme="minorHAnsi" w:cstheme="minorHAnsi"/>
        </w:rPr>
        <w:t>poprzedzającym otrzyma wypłatę środków z Promesy, w części przeznaczonej na finansowanie niniejszej Umowy.</w:t>
      </w:r>
      <w:r w:rsidR="00EB3E90" w:rsidRPr="008903F4">
        <w:rPr>
          <w:rFonts w:asciiTheme="minorHAnsi" w:hAnsiTheme="minorHAnsi" w:cstheme="minorHAnsi"/>
        </w:rPr>
        <w:t xml:space="preserve"> </w:t>
      </w:r>
    </w:p>
    <w:p w14:paraId="47957B21" w14:textId="354086B8" w:rsidR="00E40610" w:rsidRPr="008903F4" w:rsidRDefault="00E40610" w:rsidP="008903F4">
      <w:pPr>
        <w:pStyle w:val="Akapitzlist"/>
        <w:numPr>
          <w:ilvl w:val="3"/>
          <w:numId w:val="8"/>
        </w:numPr>
        <w:spacing w:line="360" w:lineRule="auto"/>
        <w:ind w:left="426"/>
        <w:rPr>
          <w:rFonts w:asciiTheme="minorHAnsi" w:hAnsiTheme="minorHAnsi" w:cstheme="minorHAnsi"/>
        </w:rPr>
      </w:pPr>
      <w:r w:rsidRPr="008903F4">
        <w:rPr>
          <w:rFonts w:asciiTheme="minorHAnsi" w:hAnsiTheme="minorHAnsi" w:cstheme="minorHAnsi"/>
        </w:rPr>
        <w:t xml:space="preserve">Udzielona zaliczka nie ma charakteru zadatku w rozumieniu art. 394 kodeksu cywilnego. </w:t>
      </w:r>
      <w:r w:rsidR="00FD7032" w:rsidRPr="008903F4">
        <w:rPr>
          <w:rFonts w:asciiTheme="minorHAnsi" w:hAnsiTheme="minorHAnsi" w:cstheme="minorHAnsi"/>
        </w:rPr>
        <w:t>Wypłacona zaliczka zostanie zaliczona – po odbiorze końcowym Inwestycji, na poczet Wynagrodzenia.</w:t>
      </w:r>
    </w:p>
    <w:p w14:paraId="5BA3CFEF" w14:textId="69639537" w:rsidR="00190EF7" w:rsidRPr="008903F4" w:rsidRDefault="00375372" w:rsidP="008903F4">
      <w:pPr>
        <w:pStyle w:val="Akapitzlist"/>
        <w:numPr>
          <w:ilvl w:val="3"/>
          <w:numId w:val="8"/>
        </w:numPr>
        <w:spacing w:line="360" w:lineRule="auto"/>
        <w:ind w:left="426"/>
        <w:rPr>
          <w:rFonts w:asciiTheme="minorHAnsi" w:hAnsiTheme="minorHAnsi" w:cstheme="minorHAnsi"/>
        </w:rPr>
      </w:pPr>
      <w:r w:rsidRPr="008903F4">
        <w:rPr>
          <w:rFonts w:asciiTheme="minorHAnsi" w:hAnsiTheme="minorHAnsi" w:cstheme="minorHAnsi"/>
        </w:rPr>
        <w:t>Podstaw</w:t>
      </w:r>
      <w:r w:rsidR="00E40610" w:rsidRPr="008903F4">
        <w:rPr>
          <w:rFonts w:asciiTheme="minorHAnsi" w:hAnsiTheme="minorHAnsi" w:cstheme="minorHAnsi"/>
        </w:rPr>
        <w:t>ą</w:t>
      </w:r>
      <w:r w:rsidRPr="008903F4">
        <w:rPr>
          <w:rFonts w:asciiTheme="minorHAnsi" w:hAnsiTheme="minorHAnsi" w:cstheme="minorHAnsi"/>
        </w:rPr>
        <w:t xml:space="preserve"> do </w:t>
      </w:r>
      <w:r w:rsidR="00190EF7" w:rsidRPr="008903F4">
        <w:rPr>
          <w:rFonts w:asciiTheme="minorHAnsi" w:hAnsiTheme="minorHAnsi" w:cstheme="minorHAnsi"/>
        </w:rPr>
        <w:t>udzielenia</w:t>
      </w:r>
      <w:r w:rsidRPr="008903F4">
        <w:rPr>
          <w:rFonts w:asciiTheme="minorHAnsi" w:hAnsiTheme="minorHAnsi" w:cstheme="minorHAnsi"/>
        </w:rPr>
        <w:t xml:space="preserve"> </w:t>
      </w:r>
      <w:r w:rsidR="009D708E" w:rsidRPr="008903F4">
        <w:rPr>
          <w:rFonts w:asciiTheme="minorHAnsi" w:hAnsiTheme="minorHAnsi" w:cstheme="minorHAnsi"/>
        </w:rPr>
        <w:t xml:space="preserve">i wypłaty </w:t>
      </w:r>
      <w:r w:rsidRPr="008903F4">
        <w:rPr>
          <w:rFonts w:asciiTheme="minorHAnsi" w:hAnsiTheme="minorHAnsi" w:cstheme="minorHAnsi"/>
        </w:rPr>
        <w:t xml:space="preserve">zaliczki </w:t>
      </w:r>
      <w:r w:rsidR="00190EF7" w:rsidRPr="008903F4">
        <w:rPr>
          <w:rFonts w:asciiTheme="minorHAnsi" w:hAnsiTheme="minorHAnsi" w:cstheme="minorHAnsi"/>
        </w:rPr>
        <w:t>jest łączne spełnienie następujących warunków:</w:t>
      </w:r>
    </w:p>
    <w:p w14:paraId="314E8143" w14:textId="4713D35D" w:rsidR="00190EF7" w:rsidRPr="008903F4" w:rsidRDefault="00190EF7" w:rsidP="008903F4">
      <w:pPr>
        <w:pStyle w:val="Akapitzlist"/>
        <w:numPr>
          <w:ilvl w:val="0"/>
          <w:numId w:val="15"/>
        </w:numPr>
        <w:spacing w:line="360" w:lineRule="auto"/>
        <w:ind w:left="993" w:hanging="284"/>
        <w:rPr>
          <w:rFonts w:asciiTheme="minorHAnsi" w:hAnsiTheme="minorHAnsi" w:cstheme="minorHAnsi"/>
        </w:rPr>
      </w:pPr>
      <w:r w:rsidRPr="008903F4">
        <w:rPr>
          <w:rFonts w:asciiTheme="minorHAnsi" w:hAnsiTheme="minorHAnsi" w:cstheme="minorHAnsi"/>
        </w:rPr>
        <w:t>dysponowanie przez Zamawiającego środkami finansowymi na wypłatę zaliczki tj. otrzymanie przez Zamawiającego odpowiedniej transzy dofinansowania Inwestycji z BGK</w:t>
      </w:r>
      <w:r w:rsidR="00B901CD" w:rsidRPr="008903F4">
        <w:rPr>
          <w:rFonts w:asciiTheme="minorHAnsi" w:hAnsiTheme="minorHAnsi" w:cstheme="minorHAnsi"/>
        </w:rPr>
        <w:t xml:space="preserve"> – Zamawiający poinformuje Wykonawcę o otrzymaniu dofinansowania</w:t>
      </w:r>
      <w:r w:rsidR="006C6C02" w:rsidRPr="008903F4">
        <w:rPr>
          <w:rFonts w:asciiTheme="minorHAnsi" w:hAnsiTheme="minorHAnsi" w:cstheme="minorHAnsi"/>
        </w:rPr>
        <w:t xml:space="preserve"> z przeznaczeniem na udzielenie i wypłatę zaliczki,</w:t>
      </w:r>
    </w:p>
    <w:p w14:paraId="6164679A" w14:textId="5565507F" w:rsidR="00190EF7" w:rsidRPr="008903F4" w:rsidRDefault="00190EF7" w:rsidP="008903F4">
      <w:pPr>
        <w:pStyle w:val="Akapitzlist"/>
        <w:numPr>
          <w:ilvl w:val="0"/>
          <w:numId w:val="15"/>
        </w:numPr>
        <w:spacing w:line="360" w:lineRule="auto"/>
        <w:ind w:left="993" w:hanging="284"/>
        <w:rPr>
          <w:rFonts w:asciiTheme="minorHAnsi" w:hAnsiTheme="minorHAnsi" w:cstheme="minorHAnsi"/>
        </w:rPr>
      </w:pPr>
      <w:r w:rsidRPr="008903F4">
        <w:rPr>
          <w:rFonts w:asciiTheme="minorHAnsi" w:hAnsiTheme="minorHAnsi" w:cstheme="minorHAnsi"/>
        </w:rPr>
        <w:t xml:space="preserve">złożenie przez </w:t>
      </w:r>
      <w:r w:rsidR="006C6C02" w:rsidRPr="008903F4">
        <w:rPr>
          <w:rFonts w:asciiTheme="minorHAnsi" w:hAnsiTheme="minorHAnsi" w:cstheme="minorHAnsi"/>
        </w:rPr>
        <w:t xml:space="preserve">Wykonawcę zabezpieczenia, o którym mowa  w ust. </w:t>
      </w:r>
      <w:r w:rsidR="0092533B" w:rsidRPr="008903F4">
        <w:rPr>
          <w:rFonts w:asciiTheme="minorHAnsi" w:hAnsiTheme="minorHAnsi" w:cstheme="minorHAnsi"/>
        </w:rPr>
        <w:t>6</w:t>
      </w:r>
      <w:r w:rsidR="006C6C02" w:rsidRPr="008903F4">
        <w:rPr>
          <w:rFonts w:asciiTheme="minorHAnsi" w:hAnsiTheme="minorHAnsi" w:cstheme="minorHAnsi"/>
        </w:rPr>
        <w:t xml:space="preserve"> niniejszego paragrafu.</w:t>
      </w:r>
    </w:p>
    <w:p w14:paraId="14B11E16" w14:textId="04C5584D" w:rsidR="00190EF7" w:rsidRPr="008903F4" w:rsidRDefault="00C177A4" w:rsidP="008903F4">
      <w:pPr>
        <w:pStyle w:val="Akapitzlist"/>
        <w:numPr>
          <w:ilvl w:val="3"/>
          <w:numId w:val="8"/>
        </w:numPr>
        <w:spacing w:line="360" w:lineRule="auto"/>
        <w:ind w:left="426"/>
        <w:rPr>
          <w:rFonts w:asciiTheme="minorHAnsi" w:hAnsiTheme="minorHAnsi" w:cstheme="minorHAnsi"/>
        </w:rPr>
      </w:pPr>
      <w:r w:rsidRPr="008903F4">
        <w:rPr>
          <w:rFonts w:asciiTheme="minorHAnsi" w:hAnsiTheme="minorHAnsi" w:cstheme="minorHAnsi"/>
        </w:rPr>
        <w:t xml:space="preserve">Wypłata zaliczki </w:t>
      </w:r>
      <w:r w:rsidR="004B6CDF" w:rsidRPr="008903F4">
        <w:rPr>
          <w:rFonts w:asciiTheme="minorHAnsi" w:hAnsiTheme="minorHAnsi" w:cstheme="minorHAnsi"/>
        </w:rPr>
        <w:t>nastąpi w terminie do 30 dni od dnia otrzymania</w:t>
      </w:r>
      <w:r w:rsidR="007E5ADB" w:rsidRPr="008903F4">
        <w:rPr>
          <w:rFonts w:asciiTheme="minorHAnsi" w:hAnsiTheme="minorHAnsi" w:cstheme="minorHAnsi"/>
        </w:rPr>
        <w:t xml:space="preserve"> przez Zamawiającego prawidłowo wystawionej</w:t>
      </w:r>
      <w:r w:rsidR="004B6CDF" w:rsidRPr="008903F4">
        <w:rPr>
          <w:rFonts w:asciiTheme="minorHAnsi" w:hAnsiTheme="minorHAnsi" w:cstheme="minorHAnsi"/>
        </w:rPr>
        <w:t xml:space="preserve"> faktury zaliczkowej, na </w:t>
      </w:r>
      <w:r w:rsidR="007E5ADB" w:rsidRPr="008903F4">
        <w:rPr>
          <w:rFonts w:asciiTheme="minorHAnsi" w:hAnsiTheme="minorHAnsi" w:cstheme="minorHAnsi"/>
        </w:rPr>
        <w:t xml:space="preserve">rachunek bankowy Wykonawcy wskazany na fakturze – pod warunkiem przedłożenia </w:t>
      </w:r>
      <w:r w:rsidR="00B82A2B" w:rsidRPr="008903F4">
        <w:rPr>
          <w:rFonts w:asciiTheme="minorHAnsi" w:hAnsiTheme="minorHAnsi" w:cstheme="minorHAnsi"/>
        </w:rPr>
        <w:t>Zamawiającemu zabezpieczenia, o którym mowa w ustępach poniższych.</w:t>
      </w:r>
      <w:r w:rsidR="0036384F" w:rsidRPr="008903F4">
        <w:rPr>
          <w:rFonts w:asciiTheme="minorHAnsi" w:hAnsiTheme="minorHAnsi" w:cstheme="minorHAnsi"/>
        </w:rPr>
        <w:t xml:space="preserve"> Do dnia przedłożenia zabezpieczenia Zamawiający nie jest zobowiązany do wypłaty zaliczki – termin zapłaty nie biegnie.</w:t>
      </w:r>
    </w:p>
    <w:p w14:paraId="43A74258" w14:textId="2EFC5F86" w:rsidR="00D508A8" w:rsidRPr="008903F4" w:rsidRDefault="00D508A8" w:rsidP="008903F4">
      <w:pPr>
        <w:pStyle w:val="Akapitzlist"/>
        <w:numPr>
          <w:ilvl w:val="3"/>
          <w:numId w:val="8"/>
        </w:numPr>
        <w:spacing w:line="360" w:lineRule="auto"/>
        <w:ind w:left="426"/>
        <w:rPr>
          <w:rFonts w:asciiTheme="minorHAnsi" w:hAnsiTheme="minorHAnsi" w:cstheme="minorHAnsi"/>
        </w:rPr>
      </w:pPr>
      <w:r w:rsidRPr="008903F4">
        <w:rPr>
          <w:rFonts w:asciiTheme="minorHAnsi" w:hAnsiTheme="minorHAnsi" w:cstheme="minorHAnsi"/>
        </w:rPr>
        <w:t xml:space="preserve">Warunkiem </w:t>
      </w:r>
      <w:r w:rsidR="005B2575" w:rsidRPr="008903F4">
        <w:rPr>
          <w:rFonts w:asciiTheme="minorHAnsi" w:hAnsiTheme="minorHAnsi" w:cstheme="minorHAnsi"/>
        </w:rPr>
        <w:t>wy</w:t>
      </w:r>
      <w:r w:rsidRPr="008903F4">
        <w:rPr>
          <w:rFonts w:asciiTheme="minorHAnsi" w:hAnsiTheme="minorHAnsi" w:cstheme="minorHAnsi"/>
        </w:rPr>
        <w:t>płaty zaliczki jest wniesienie przez Wykonawcę zabezpieczenia roszczenia Zamawiającego o zwrot zaliczki</w:t>
      </w:r>
      <w:r w:rsidR="00AA2070" w:rsidRPr="008903F4">
        <w:rPr>
          <w:rFonts w:asciiTheme="minorHAnsi" w:hAnsiTheme="minorHAnsi" w:cstheme="minorHAnsi"/>
        </w:rPr>
        <w:t xml:space="preserve">. </w:t>
      </w:r>
      <w:r w:rsidR="004A1611" w:rsidRPr="008903F4">
        <w:rPr>
          <w:rFonts w:asciiTheme="minorHAnsi" w:hAnsiTheme="minorHAnsi" w:cstheme="minorHAnsi"/>
        </w:rPr>
        <w:t xml:space="preserve">Zabezpieczenie, o którym mowa w niniejszym ustępie Wykonawca wniesie w formie </w:t>
      </w:r>
      <w:r w:rsidR="00D35E1E" w:rsidRPr="008903F4">
        <w:rPr>
          <w:rFonts w:asciiTheme="minorHAnsi" w:hAnsiTheme="minorHAnsi" w:cstheme="minorHAnsi"/>
        </w:rPr>
        <w:t>gwarancji bankowej lub ubezpieczeniowej:</w:t>
      </w:r>
    </w:p>
    <w:p w14:paraId="12BD63B7" w14:textId="4D9CAE5F" w:rsidR="00D35E1E" w:rsidRPr="008903F4" w:rsidRDefault="004A1611" w:rsidP="008903F4">
      <w:pPr>
        <w:pStyle w:val="Akapitzlist"/>
        <w:numPr>
          <w:ilvl w:val="2"/>
          <w:numId w:val="11"/>
        </w:numPr>
        <w:spacing w:line="360" w:lineRule="auto"/>
        <w:ind w:left="993" w:hanging="288"/>
        <w:rPr>
          <w:rFonts w:asciiTheme="minorHAnsi" w:hAnsiTheme="minorHAnsi" w:cstheme="minorHAnsi"/>
        </w:rPr>
      </w:pPr>
      <w:r w:rsidRPr="008903F4">
        <w:rPr>
          <w:rFonts w:asciiTheme="minorHAnsi" w:hAnsiTheme="minorHAnsi" w:cstheme="minorHAnsi"/>
        </w:rPr>
        <w:t>bezwarunkowej, nieodwołalnej i płatnej na pierwsze żądanie</w:t>
      </w:r>
      <w:r w:rsidR="00DD1615" w:rsidRPr="008903F4">
        <w:rPr>
          <w:rFonts w:asciiTheme="minorHAnsi" w:hAnsiTheme="minorHAnsi" w:cstheme="minorHAnsi"/>
        </w:rPr>
        <w:t>,</w:t>
      </w:r>
      <w:r w:rsidRPr="008903F4">
        <w:rPr>
          <w:rFonts w:asciiTheme="minorHAnsi" w:hAnsiTheme="minorHAnsi" w:cstheme="minorHAnsi"/>
        </w:rPr>
        <w:t xml:space="preserve"> </w:t>
      </w:r>
    </w:p>
    <w:p w14:paraId="72D34D08" w14:textId="30938F01" w:rsidR="006F24D3" w:rsidRPr="008903F4" w:rsidRDefault="004A1611" w:rsidP="008903F4">
      <w:pPr>
        <w:pStyle w:val="Akapitzlist"/>
        <w:numPr>
          <w:ilvl w:val="2"/>
          <w:numId w:val="11"/>
        </w:numPr>
        <w:spacing w:line="360" w:lineRule="auto"/>
        <w:ind w:left="993" w:hanging="288"/>
        <w:rPr>
          <w:rFonts w:asciiTheme="minorHAnsi" w:hAnsiTheme="minorHAnsi" w:cstheme="minorHAnsi"/>
        </w:rPr>
      </w:pPr>
      <w:r w:rsidRPr="008903F4">
        <w:rPr>
          <w:rFonts w:asciiTheme="minorHAnsi" w:hAnsiTheme="minorHAnsi" w:cstheme="minorHAnsi"/>
        </w:rPr>
        <w:t>zawierającej zobowiązanie</w:t>
      </w:r>
      <w:r w:rsidR="00D35E1E" w:rsidRPr="008903F4">
        <w:rPr>
          <w:rFonts w:asciiTheme="minorHAnsi" w:hAnsiTheme="minorHAnsi" w:cstheme="minorHAnsi"/>
        </w:rPr>
        <w:t xml:space="preserve"> gwaranta</w:t>
      </w:r>
      <w:r w:rsidRPr="008903F4">
        <w:rPr>
          <w:rFonts w:asciiTheme="minorHAnsi" w:hAnsiTheme="minorHAnsi" w:cstheme="minorHAnsi"/>
        </w:rPr>
        <w:t xml:space="preserve"> do zwrotu na rzecz Zamawiającego kwoty równej wartości zaliczki, o której mowa w ust. 1 </w:t>
      </w:r>
      <w:r w:rsidR="00D35E1E" w:rsidRPr="008903F4">
        <w:rPr>
          <w:rFonts w:asciiTheme="minorHAnsi" w:hAnsiTheme="minorHAnsi" w:cstheme="minorHAnsi"/>
        </w:rPr>
        <w:t>niniejszego paragrafu,</w:t>
      </w:r>
    </w:p>
    <w:p w14:paraId="214D4E4C" w14:textId="38B12249" w:rsidR="00D35E1E" w:rsidRPr="008903F4" w:rsidRDefault="004D00F8" w:rsidP="008903F4">
      <w:pPr>
        <w:pStyle w:val="Akapitzlist"/>
        <w:numPr>
          <w:ilvl w:val="2"/>
          <w:numId w:val="11"/>
        </w:numPr>
        <w:spacing w:line="360" w:lineRule="auto"/>
        <w:ind w:left="993" w:hanging="288"/>
        <w:rPr>
          <w:rFonts w:asciiTheme="minorHAnsi" w:hAnsiTheme="minorHAnsi" w:cstheme="minorHAnsi"/>
        </w:rPr>
      </w:pPr>
      <w:r w:rsidRPr="008903F4">
        <w:rPr>
          <w:rFonts w:asciiTheme="minorHAnsi" w:hAnsiTheme="minorHAnsi" w:cstheme="minorHAnsi"/>
        </w:rPr>
        <w:t>udzielonej na okres nie krótszy niż</w:t>
      </w:r>
      <w:r w:rsidR="00BA64FF" w:rsidRPr="008903F4">
        <w:rPr>
          <w:rFonts w:asciiTheme="minorHAnsi" w:hAnsiTheme="minorHAnsi" w:cstheme="minorHAnsi"/>
        </w:rPr>
        <w:t>:</w:t>
      </w:r>
      <w:r w:rsidRPr="008903F4">
        <w:rPr>
          <w:rFonts w:asciiTheme="minorHAnsi" w:hAnsiTheme="minorHAnsi" w:cstheme="minorHAnsi"/>
        </w:rPr>
        <w:t xml:space="preserve"> termin </w:t>
      </w:r>
      <w:r w:rsidR="00376F60" w:rsidRPr="008903F4">
        <w:rPr>
          <w:rFonts w:asciiTheme="minorHAnsi" w:hAnsiTheme="minorHAnsi" w:cstheme="minorHAnsi"/>
        </w:rPr>
        <w:t xml:space="preserve">wskazany w § </w:t>
      </w:r>
      <w:r w:rsidR="00E00B94" w:rsidRPr="008903F4">
        <w:rPr>
          <w:rFonts w:asciiTheme="minorHAnsi" w:hAnsiTheme="minorHAnsi" w:cstheme="minorHAnsi"/>
        </w:rPr>
        <w:t xml:space="preserve">3 </w:t>
      </w:r>
      <w:r w:rsidR="00376F60" w:rsidRPr="008903F4">
        <w:rPr>
          <w:rFonts w:asciiTheme="minorHAnsi" w:hAnsiTheme="minorHAnsi" w:cstheme="minorHAnsi"/>
        </w:rPr>
        <w:t xml:space="preserve">ust. 1 pkt 2) </w:t>
      </w:r>
      <w:r w:rsidR="00DD1615" w:rsidRPr="008903F4">
        <w:rPr>
          <w:rFonts w:asciiTheme="minorHAnsi" w:hAnsiTheme="minorHAnsi" w:cstheme="minorHAnsi"/>
        </w:rPr>
        <w:t xml:space="preserve">Umowy </w:t>
      </w:r>
      <w:r w:rsidR="00376F60" w:rsidRPr="008903F4">
        <w:rPr>
          <w:rFonts w:asciiTheme="minorHAnsi" w:hAnsiTheme="minorHAnsi" w:cstheme="minorHAnsi"/>
        </w:rPr>
        <w:t>wydłużony o 60 dni</w:t>
      </w:r>
    </w:p>
    <w:p w14:paraId="6E816655" w14:textId="23613E27" w:rsidR="005B2575" w:rsidRPr="008903F4" w:rsidRDefault="005B2575" w:rsidP="008903F4">
      <w:pPr>
        <w:spacing w:line="360" w:lineRule="auto"/>
        <w:rPr>
          <w:rFonts w:asciiTheme="minorHAnsi" w:hAnsiTheme="minorHAnsi" w:cstheme="minorHAnsi"/>
        </w:rPr>
      </w:pPr>
      <w:r w:rsidRPr="008903F4">
        <w:rPr>
          <w:rFonts w:asciiTheme="minorHAnsi" w:hAnsiTheme="minorHAnsi" w:cstheme="minorHAnsi"/>
        </w:rPr>
        <w:t>- której treść (wzór) zostanie uprzednio zaakceptowan</w:t>
      </w:r>
      <w:r w:rsidR="00DD1615" w:rsidRPr="008903F4">
        <w:rPr>
          <w:rFonts w:asciiTheme="minorHAnsi" w:hAnsiTheme="minorHAnsi" w:cstheme="minorHAnsi"/>
        </w:rPr>
        <w:t>y</w:t>
      </w:r>
      <w:r w:rsidRPr="008903F4">
        <w:rPr>
          <w:rFonts w:asciiTheme="minorHAnsi" w:hAnsiTheme="minorHAnsi" w:cstheme="minorHAnsi"/>
        </w:rPr>
        <w:t xml:space="preserve"> przez Zamawiającego.</w:t>
      </w:r>
    </w:p>
    <w:p w14:paraId="4EF8F604" w14:textId="58CE6286" w:rsidR="00E722CA" w:rsidRPr="008903F4" w:rsidRDefault="00E722CA" w:rsidP="008903F4">
      <w:pPr>
        <w:pStyle w:val="Akapitzlist"/>
        <w:numPr>
          <w:ilvl w:val="3"/>
          <w:numId w:val="8"/>
        </w:numPr>
        <w:spacing w:line="360" w:lineRule="auto"/>
        <w:ind w:left="426"/>
        <w:rPr>
          <w:rFonts w:asciiTheme="minorHAnsi" w:hAnsiTheme="minorHAnsi" w:cstheme="minorHAnsi"/>
          <w:spacing w:val="-4"/>
        </w:rPr>
      </w:pPr>
      <w:r w:rsidRPr="008903F4">
        <w:rPr>
          <w:rFonts w:asciiTheme="minorHAnsi" w:hAnsiTheme="minorHAnsi" w:cstheme="minorHAnsi"/>
          <w:spacing w:val="-4"/>
        </w:rPr>
        <w:t>Zamawiający</w:t>
      </w:r>
      <w:r w:rsidR="00365846" w:rsidRPr="008903F4">
        <w:rPr>
          <w:rFonts w:asciiTheme="minorHAnsi" w:hAnsiTheme="minorHAnsi" w:cstheme="minorHAnsi"/>
          <w:spacing w:val="-4"/>
        </w:rPr>
        <w:t xml:space="preserve">, przy zachowaniu </w:t>
      </w:r>
      <w:r w:rsidR="00DD1615" w:rsidRPr="008903F4">
        <w:rPr>
          <w:rFonts w:asciiTheme="minorHAnsi" w:hAnsiTheme="minorHAnsi" w:cstheme="minorHAnsi"/>
          <w:spacing w:val="-4"/>
        </w:rPr>
        <w:t xml:space="preserve">odpowiednio </w:t>
      </w:r>
      <w:r w:rsidR="00365846" w:rsidRPr="008903F4">
        <w:rPr>
          <w:rFonts w:asciiTheme="minorHAnsi" w:hAnsiTheme="minorHAnsi" w:cstheme="minorHAnsi"/>
          <w:spacing w:val="-4"/>
        </w:rPr>
        <w:t xml:space="preserve">pozostałych warunków </w:t>
      </w:r>
      <w:r w:rsidR="00580AF1" w:rsidRPr="008903F4">
        <w:rPr>
          <w:rFonts w:asciiTheme="minorHAnsi" w:hAnsiTheme="minorHAnsi" w:cstheme="minorHAnsi"/>
          <w:spacing w:val="-4"/>
        </w:rPr>
        <w:t>Umowy, na żądanie Wykonawcy</w:t>
      </w:r>
      <w:r w:rsidR="00AE3333" w:rsidRPr="008903F4">
        <w:rPr>
          <w:rFonts w:asciiTheme="minorHAnsi" w:hAnsiTheme="minorHAnsi" w:cstheme="minorHAnsi"/>
          <w:spacing w:val="-4"/>
        </w:rPr>
        <w:t>, zarówno przed wniesieniem zabezpieczenia, jak również po wniesieniu zabezpieczenia,</w:t>
      </w:r>
      <w:r w:rsidR="00580AF1" w:rsidRPr="008903F4">
        <w:rPr>
          <w:rFonts w:asciiTheme="minorHAnsi" w:hAnsiTheme="minorHAnsi" w:cstheme="minorHAnsi"/>
          <w:spacing w:val="-4"/>
        </w:rPr>
        <w:t xml:space="preserve"> </w:t>
      </w:r>
      <w:r w:rsidRPr="008903F4">
        <w:rPr>
          <w:rFonts w:asciiTheme="minorHAnsi" w:hAnsiTheme="minorHAnsi" w:cstheme="minorHAnsi"/>
          <w:spacing w:val="-4"/>
        </w:rPr>
        <w:t xml:space="preserve">dopuszcza zmianę formy zabezpieczenia </w:t>
      </w:r>
      <w:r w:rsidR="00365846" w:rsidRPr="008903F4">
        <w:rPr>
          <w:rFonts w:asciiTheme="minorHAnsi" w:hAnsiTheme="minorHAnsi" w:cstheme="minorHAnsi"/>
          <w:spacing w:val="-4"/>
        </w:rPr>
        <w:t>zwrotu zaliczki na jedną z następujących form:</w:t>
      </w:r>
    </w:p>
    <w:p w14:paraId="10FF33B1" w14:textId="327F088A" w:rsidR="00365846" w:rsidRPr="008903F4" w:rsidRDefault="00365846" w:rsidP="008903F4">
      <w:pPr>
        <w:pStyle w:val="Akapitzlist"/>
        <w:numPr>
          <w:ilvl w:val="0"/>
          <w:numId w:val="17"/>
        </w:numPr>
        <w:spacing w:line="360" w:lineRule="auto"/>
        <w:ind w:left="851" w:hanging="288"/>
        <w:rPr>
          <w:rFonts w:asciiTheme="minorHAnsi" w:hAnsiTheme="minorHAnsi" w:cstheme="minorHAnsi"/>
          <w:spacing w:val="-4"/>
        </w:rPr>
      </w:pPr>
      <w:r w:rsidRPr="008903F4">
        <w:rPr>
          <w:rFonts w:asciiTheme="minorHAnsi" w:hAnsiTheme="minorHAnsi" w:cstheme="minorHAnsi"/>
          <w:spacing w:val="-4"/>
        </w:rPr>
        <w:lastRenderedPageBreak/>
        <w:t>gotówkową,</w:t>
      </w:r>
    </w:p>
    <w:p w14:paraId="5000FED0" w14:textId="519E0BE9" w:rsidR="00365846" w:rsidRPr="008903F4" w:rsidRDefault="00365846" w:rsidP="008903F4">
      <w:pPr>
        <w:pStyle w:val="Akapitzlist"/>
        <w:numPr>
          <w:ilvl w:val="0"/>
          <w:numId w:val="17"/>
        </w:numPr>
        <w:spacing w:line="360" w:lineRule="auto"/>
        <w:ind w:left="851" w:hanging="288"/>
        <w:rPr>
          <w:rFonts w:asciiTheme="minorHAnsi" w:hAnsiTheme="minorHAnsi" w:cstheme="minorHAnsi"/>
          <w:spacing w:val="-4"/>
        </w:rPr>
      </w:pPr>
      <w:r w:rsidRPr="008903F4">
        <w:rPr>
          <w:rFonts w:asciiTheme="minorHAnsi" w:hAnsiTheme="minorHAnsi" w:cstheme="minorHAnsi"/>
          <w:spacing w:val="-4"/>
        </w:rPr>
        <w:t>gwarancję bankową,</w:t>
      </w:r>
    </w:p>
    <w:p w14:paraId="4F6E7DB6" w14:textId="4ADA0549" w:rsidR="00365846" w:rsidRPr="008903F4" w:rsidRDefault="00365846" w:rsidP="008903F4">
      <w:pPr>
        <w:pStyle w:val="Akapitzlist"/>
        <w:numPr>
          <w:ilvl w:val="0"/>
          <w:numId w:val="17"/>
        </w:numPr>
        <w:spacing w:line="360" w:lineRule="auto"/>
        <w:ind w:left="851" w:hanging="288"/>
        <w:rPr>
          <w:rFonts w:asciiTheme="minorHAnsi" w:hAnsiTheme="minorHAnsi" w:cstheme="minorHAnsi"/>
          <w:spacing w:val="-4"/>
        </w:rPr>
      </w:pPr>
      <w:r w:rsidRPr="008903F4">
        <w:rPr>
          <w:rFonts w:asciiTheme="minorHAnsi" w:hAnsiTheme="minorHAnsi" w:cstheme="minorHAnsi"/>
          <w:spacing w:val="-4"/>
        </w:rPr>
        <w:t>gwarancję ubezpieczeniow</w:t>
      </w:r>
      <w:r w:rsidR="00AE3333" w:rsidRPr="008903F4">
        <w:rPr>
          <w:rFonts w:asciiTheme="minorHAnsi" w:hAnsiTheme="minorHAnsi" w:cstheme="minorHAnsi"/>
          <w:spacing w:val="-4"/>
        </w:rPr>
        <w:t>ą.</w:t>
      </w:r>
    </w:p>
    <w:p w14:paraId="5834A7F0" w14:textId="082A43D6" w:rsidR="00580AF1" w:rsidRPr="008903F4" w:rsidRDefault="00580AF1" w:rsidP="008903F4">
      <w:pPr>
        <w:pStyle w:val="Akapitzlist"/>
        <w:numPr>
          <w:ilvl w:val="3"/>
          <w:numId w:val="8"/>
        </w:numPr>
        <w:spacing w:line="360" w:lineRule="auto"/>
        <w:ind w:left="426"/>
        <w:rPr>
          <w:rFonts w:asciiTheme="minorHAnsi" w:hAnsiTheme="minorHAnsi" w:cstheme="minorHAnsi"/>
          <w:spacing w:val="-4"/>
        </w:rPr>
      </w:pPr>
      <w:r w:rsidRPr="008903F4">
        <w:rPr>
          <w:rFonts w:asciiTheme="minorHAnsi" w:hAnsiTheme="minorHAnsi" w:cstheme="minorHAnsi"/>
          <w:spacing w:val="-4"/>
        </w:rPr>
        <w:t xml:space="preserve">W przypadku zabezpieczenia zawrotu zaliczki w formie gotówkowej zwrot zabezpieczenia nastąpi </w:t>
      </w:r>
      <w:r w:rsidR="00BA64FF" w:rsidRPr="008903F4">
        <w:rPr>
          <w:rFonts w:asciiTheme="minorHAnsi" w:hAnsiTheme="minorHAnsi" w:cstheme="minorHAnsi"/>
          <w:spacing w:val="-4"/>
        </w:rPr>
        <w:t>w terminie 14 dni od dnia podpisania przez Zamawiającego protokołu końcowego odbioru przedmiotu Umowy, na rachunek bankowy wskazany przez Wykonawcę.</w:t>
      </w:r>
      <w:r w:rsidRPr="008903F4">
        <w:rPr>
          <w:rFonts w:asciiTheme="minorHAnsi" w:hAnsiTheme="minorHAnsi" w:cstheme="minorHAnsi"/>
          <w:spacing w:val="-4"/>
        </w:rPr>
        <w:t xml:space="preserve">  </w:t>
      </w:r>
    </w:p>
    <w:p w14:paraId="0AC51F97" w14:textId="4E77779D" w:rsidR="00EC3A1B" w:rsidRPr="008903F4" w:rsidRDefault="005B2575" w:rsidP="008903F4">
      <w:pPr>
        <w:pStyle w:val="Akapitzlist"/>
        <w:numPr>
          <w:ilvl w:val="3"/>
          <w:numId w:val="8"/>
        </w:numPr>
        <w:spacing w:line="360" w:lineRule="auto"/>
        <w:ind w:left="426"/>
        <w:rPr>
          <w:rFonts w:asciiTheme="minorHAnsi" w:hAnsiTheme="minorHAnsi" w:cstheme="minorHAnsi"/>
          <w:spacing w:val="-4"/>
        </w:rPr>
      </w:pPr>
      <w:r w:rsidRPr="008903F4">
        <w:rPr>
          <w:rFonts w:asciiTheme="minorHAnsi" w:hAnsiTheme="minorHAnsi" w:cstheme="minorHAnsi"/>
          <w:spacing w:val="-4"/>
        </w:rPr>
        <w:t xml:space="preserve">Wykonawca będzie zobowiązany do niezwłocznego zwrotu udzielonej zaliczki, o której mowa w ust. 1 niniejszego paragrafu, </w:t>
      </w:r>
      <w:r w:rsidR="001F3370" w:rsidRPr="008903F4">
        <w:rPr>
          <w:rFonts w:asciiTheme="minorHAnsi" w:hAnsiTheme="minorHAnsi" w:cstheme="minorHAnsi"/>
          <w:spacing w:val="-4"/>
        </w:rPr>
        <w:t xml:space="preserve">w przypadku niewykonania lub nienależytego wykonania Umowy, w szczególności </w:t>
      </w:r>
      <w:r w:rsidRPr="008903F4">
        <w:rPr>
          <w:rFonts w:asciiTheme="minorHAnsi" w:hAnsiTheme="minorHAnsi" w:cstheme="minorHAnsi"/>
          <w:spacing w:val="-4"/>
        </w:rPr>
        <w:t>w przypadku</w:t>
      </w:r>
      <w:r w:rsidR="00EC3A1B" w:rsidRPr="008903F4">
        <w:rPr>
          <w:rFonts w:asciiTheme="minorHAnsi" w:hAnsiTheme="minorHAnsi" w:cstheme="minorHAnsi"/>
          <w:spacing w:val="-4"/>
        </w:rPr>
        <w:t>:</w:t>
      </w:r>
    </w:p>
    <w:p w14:paraId="03632EDB" w14:textId="0B920377" w:rsidR="00EC3A1B" w:rsidRPr="008903F4" w:rsidRDefault="005B2575" w:rsidP="008903F4">
      <w:pPr>
        <w:pStyle w:val="Akapitzlist"/>
        <w:numPr>
          <w:ilvl w:val="0"/>
          <w:numId w:val="16"/>
        </w:numPr>
        <w:spacing w:line="360" w:lineRule="auto"/>
        <w:rPr>
          <w:rFonts w:asciiTheme="minorHAnsi" w:hAnsiTheme="minorHAnsi" w:cstheme="minorHAnsi"/>
          <w:spacing w:val="-4"/>
        </w:rPr>
      </w:pPr>
      <w:r w:rsidRPr="008903F4">
        <w:rPr>
          <w:rFonts w:asciiTheme="minorHAnsi" w:hAnsiTheme="minorHAnsi" w:cstheme="minorHAnsi"/>
          <w:spacing w:val="-4"/>
        </w:rPr>
        <w:t xml:space="preserve">odstąpienia od niniejszej </w:t>
      </w:r>
      <w:r w:rsidR="00FB0D1A" w:rsidRPr="008903F4">
        <w:rPr>
          <w:rFonts w:asciiTheme="minorHAnsi" w:hAnsiTheme="minorHAnsi" w:cstheme="minorHAnsi"/>
          <w:spacing w:val="-4"/>
        </w:rPr>
        <w:t>U</w:t>
      </w:r>
      <w:r w:rsidRPr="008903F4">
        <w:rPr>
          <w:rFonts w:asciiTheme="minorHAnsi" w:hAnsiTheme="minorHAnsi" w:cstheme="minorHAnsi"/>
          <w:spacing w:val="-4"/>
        </w:rPr>
        <w:t xml:space="preserve">mowy lub jej rozwiązania, </w:t>
      </w:r>
      <w:r w:rsidR="001F3370" w:rsidRPr="008903F4">
        <w:rPr>
          <w:rFonts w:asciiTheme="minorHAnsi" w:hAnsiTheme="minorHAnsi" w:cstheme="minorHAnsi"/>
          <w:spacing w:val="-4"/>
        </w:rPr>
        <w:t>bez względu na przyczynę oraz podmiot składający oświadczenie</w:t>
      </w:r>
      <w:r w:rsidR="00FB0D1A" w:rsidRPr="008903F4">
        <w:rPr>
          <w:rFonts w:asciiTheme="minorHAnsi" w:hAnsiTheme="minorHAnsi" w:cstheme="minorHAnsi"/>
          <w:spacing w:val="-4"/>
        </w:rPr>
        <w:t>,</w:t>
      </w:r>
    </w:p>
    <w:p w14:paraId="29E90285" w14:textId="7CF30084" w:rsidR="005B2575" w:rsidRPr="008903F4" w:rsidRDefault="005B2575" w:rsidP="008903F4">
      <w:pPr>
        <w:pStyle w:val="Akapitzlist"/>
        <w:numPr>
          <w:ilvl w:val="0"/>
          <w:numId w:val="16"/>
        </w:numPr>
        <w:spacing w:line="360" w:lineRule="auto"/>
        <w:rPr>
          <w:rFonts w:asciiTheme="minorHAnsi" w:hAnsiTheme="minorHAnsi" w:cstheme="minorHAnsi"/>
          <w:spacing w:val="-4"/>
        </w:rPr>
      </w:pPr>
      <w:r w:rsidRPr="008903F4">
        <w:rPr>
          <w:rFonts w:asciiTheme="minorHAnsi" w:hAnsiTheme="minorHAnsi" w:cstheme="minorHAnsi"/>
          <w:spacing w:val="-4"/>
        </w:rPr>
        <w:t xml:space="preserve">w przypadku </w:t>
      </w:r>
      <w:r w:rsidR="001F3370" w:rsidRPr="008903F4">
        <w:rPr>
          <w:rFonts w:asciiTheme="minorHAnsi" w:hAnsiTheme="minorHAnsi" w:cstheme="minorHAnsi"/>
          <w:spacing w:val="-4"/>
        </w:rPr>
        <w:t xml:space="preserve">niewykonania przedmiotu Umowy, w terminie o którym mowa w § </w:t>
      </w:r>
      <w:r w:rsidR="00E00B94" w:rsidRPr="008903F4">
        <w:rPr>
          <w:rFonts w:asciiTheme="minorHAnsi" w:hAnsiTheme="minorHAnsi" w:cstheme="minorHAnsi"/>
          <w:spacing w:val="-4"/>
        </w:rPr>
        <w:t xml:space="preserve">3 </w:t>
      </w:r>
      <w:r w:rsidR="001F3370" w:rsidRPr="008903F4">
        <w:rPr>
          <w:rFonts w:asciiTheme="minorHAnsi" w:hAnsiTheme="minorHAnsi" w:cstheme="minorHAnsi"/>
          <w:spacing w:val="-4"/>
        </w:rPr>
        <w:t>ust. 1 pkt 2) Umowy</w:t>
      </w:r>
      <w:r w:rsidRPr="008903F4">
        <w:rPr>
          <w:rFonts w:asciiTheme="minorHAnsi" w:hAnsiTheme="minorHAnsi" w:cstheme="minorHAnsi"/>
          <w:spacing w:val="-4"/>
        </w:rPr>
        <w:t>.</w:t>
      </w:r>
    </w:p>
    <w:p w14:paraId="0AB9177F" w14:textId="77777777" w:rsidR="006F24D3" w:rsidRPr="008903F4" w:rsidRDefault="006F24D3" w:rsidP="008903F4">
      <w:pPr>
        <w:spacing w:line="360" w:lineRule="auto"/>
        <w:rPr>
          <w:rFonts w:asciiTheme="minorHAnsi" w:hAnsiTheme="minorHAnsi" w:cstheme="minorHAnsi"/>
        </w:rPr>
      </w:pPr>
    </w:p>
    <w:p w14:paraId="3921D8C7" w14:textId="77777777" w:rsidR="00DD1F1C" w:rsidRPr="008903F4" w:rsidRDefault="00DD1F1C"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ODBIÓR ROBÓT</w:t>
      </w:r>
    </w:p>
    <w:p w14:paraId="62862E18" w14:textId="4CBE29C0" w:rsidR="00DD1F1C" w:rsidRPr="008903F4" w:rsidRDefault="00DD1F1C"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1</w:t>
      </w:r>
      <w:r w:rsidR="00E00B94" w:rsidRPr="008903F4">
        <w:rPr>
          <w:rFonts w:asciiTheme="minorHAnsi" w:hAnsiTheme="minorHAnsi" w:cstheme="minorHAnsi"/>
          <w:b/>
        </w:rPr>
        <w:t>1</w:t>
      </w:r>
    </w:p>
    <w:p w14:paraId="2DD93C43" w14:textId="77777777" w:rsidR="0076390F" w:rsidRPr="008903F4" w:rsidRDefault="00DD1F1C"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Wykonawca zawiadomi Zamawiającego o gotowości przedmiotu Umowy do odbioru końcowego odpowiednim pismem, potwierdzonym przez Inspektora Nadzoru.</w:t>
      </w:r>
      <w:r w:rsidR="0076390F" w:rsidRPr="008903F4">
        <w:rPr>
          <w:rFonts w:asciiTheme="minorHAnsi" w:hAnsiTheme="minorHAnsi" w:cstheme="minorHAnsi"/>
          <w:lang w:eastAsia="ar-SA"/>
        </w:rPr>
        <w:t xml:space="preserve"> </w:t>
      </w:r>
    </w:p>
    <w:p w14:paraId="56C507CB" w14:textId="1EDA16F1" w:rsidR="00DD1F1C" w:rsidRPr="008903F4" w:rsidRDefault="0076390F"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P</w:t>
      </w:r>
      <w:r w:rsidR="00DD1F1C" w:rsidRPr="008903F4">
        <w:rPr>
          <w:rFonts w:asciiTheme="minorHAnsi" w:hAnsiTheme="minorHAnsi" w:cstheme="minorHAnsi"/>
          <w:lang w:eastAsia="ar-SA"/>
        </w:rPr>
        <w:t xml:space="preserve">rzystąpienie Zamawiającego do czynności odbioru końcowego powinno nastąpić w terminie </w:t>
      </w:r>
      <w:r w:rsidR="00D57DB7" w:rsidRPr="008903F4">
        <w:rPr>
          <w:rFonts w:asciiTheme="minorHAnsi" w:hAnsiTheme="minorHAnsi" w:cstheme="minorHAnsi"/>
          <w:lang w:eastAsia="ar-SA"/>
        </w:rPr>
        <w:t>21</w:t>
      </w:r>
      <w:r w:rsidR="00DD1F1C" w:rsidRPr="008903F4">
        <w:rPr>
          <w:rFonts w:asciiTheme="minorHAnsi" w:hAnsiTheme="minorHAnsi" w:cstheme="minorHAnsi"/>
          <w:lang w:eastAsia="ar-SA"/>
        </w:rPr>
        <w:t xml:space="preserve"> dni roboczych od zawiadomienia przez Wykonawcę o gotowości do odbioru końcowego. Odbiór końcowy powinien być stwierdzony protokołem końcowego odbioru przedmiotu Umowy podpisanym przez Zamawiającego, Wykonawcę, Inspektora Nadzoru,</w:t>
      </w:r>
    </w:p>
    <w:p w14:paraId="563DF133" w14:textId="3C0C93D0" w:rsidR="00DD1F1C" w:rsidRPr="008903F4" w:rsidRDefault="00DD1F1C"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Wykonawca przedłoży Zamawiającemu najpóźniej do dnia zgłoszenia gotowości do odbioru końcowego komplet dokumentów tj.: potwierdzających dopuszczenie do stosowania w budownictwie wbudowanych materiałów, instrukcj</w:t>
      </w:r>
      <w:r w:rsidR="00D35105" w:rsidRPr="008903F4">
        <w:rPr>
          <w:rFonts w:asciiTheme="minorHAnsi" w:hAnsiTheme="minorHAnsi" w:cstheme="minorHAnsi"/>
          <w:lang w:eastAsia="ar-SA"/>
        </w:rPr>
        <w:t>e</w:t>
      </w:r>
      <w:r w:rsidRPr="008903F4">
        <w:rPr>
          <w:rFonts w:asciiTheme="minorHAnsi" w:hAnsiTheme="minorHAnsi" w:cstheme="minorHAnsi"/>
          <w:lang w:eastAsia="ar-SA"/>
        </w:rPr>
        <w:t xml:space="preserve"> </w:t>
      </w:r>
      <w:r w:rsidR="00D35105" w:rsidRPr="008903F4">
        <w:rPr>
          <w:rFonts w:asciiTheme="minorHAnsi" w:hAnsiTheme="minorHAnsi" w:cstheme="minorHAnsi"/>
          <w:lang w:eastAsia="ar-SA"/>
        </w:rPr>
        <w:t>użytkowania urządzeń</w:t>
      </w:r>
      <w:r w:rsidRPr="008903F4">
        <w:rPr>
          <w:rFonts w:asciiTheme="minorHAnsi" w:hAnsiTheme="minorHAnsi" w:cstheme="minorHAnsi"/>
          <w:lang w:eastAsia="ar-SA"/>
        </w:rPr>
        <w:t>, komplet zaakceptowanych wniosków materiałowych,  a także dokumentację powykonawczą.</w:t>
      </w:r>
    </w:p>
    <w:p w14:paraId="215B0779" w14:textId="01C4E0F8" w:rsidR="00DD1F1C" w:rsidRPr="008903F4" w:rsidRDefault="00DD1F1C"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 xml:space="preserve">Zamawiający nie potwierdzi gotowości do odbioru końcowego </w:t>
      </w:r>
      <w:r w:rsidRPr="008903F4">
        <w:rPr>
          <w:rFonts w:asciiTheme="minorHAnsi" w:hAnsiTheme="minorHAnsi" w:cstheme="minorHAnsi"/>
        </w:rPr>
        <w:t xml:space="preserve">w przypadku braku rzeczywistej gotowości do odbioru końcowego, w szczególności </w:t>
      </w:r>
      <w:r w:rsidRPr="008903F4">
        <w:rPr>
          <w:rFonts w:asciiTheme="minorHAnsi" w:hAnsiTheme="minorHAnsi" w:cstheme="minorHAnsi"/>
          <w:lang w:eastAsia="ar-SA"/>
        </w:rPr>
        <w:t>w przypadku nieprzedłożenia lub niekompletności lub występowania wad w dokumentach,</w:t>
      </w:r>
      <w:r w:rsidRPr="008903F4">
        <w:rPr>
          <w:rFonts w:asciiTheme="minorHAnsi" w:hAnsiTheme="minorHAnsi" w:cstheme="minorHAnsi"/>
          <w:i/>
          <w:lang w:eastAsia="ar-SA"/>
        </w:rPr>
        <w:t xml:space="preserve"> </w:t>
      </w:r>
      <w:r w:rsidRPr="008903F4">
        <w:rPr>
          <w:rFonts w:asciiTheme="minorHAnsi" w:hAnsiTheme="minorHAnsi" w:cstheme="minorHAnsi"/>
          <w:lang w:eastAsia="ar-SA"/>
        </w:rPr>
        <w:t xml:space="preserve">o których </w:t>
      </w:r>
      <w:r w:rsidRPr="008903F4">
        <w:rPr>
          <w:rFonts w:asciiTheme="minorHAnsi" w:hAnsiTheme="minorHAnsi" w:cstheme="minorHAnsi"/>
          <w:lang w:eastAsia="ar-SA"/>
        </w:rPr>
        <w:lastRenderedPageBreak/>
        <w:t xml:space="preserve">mowa w ust. </w:t>
      </w:r>
      <w:r w:rsidR="00D35105" w:rsidRPr="008903F4">
        <w:rPr>
          <w:rFonts w:asciiTheme="minorHAnsi" w:hAnsiTheme="minorHAnsi" w:cstheme="minorHAnsi"/>
          <w:lang w:eastAsia="ar-SA"/>
        </w:rPr>
        <w:t>3</w:t>
      </w:r>
      <w:r w:rsidRPr="008903F4">
        <w:rPr>
          <w:rFonts w:asciiTheme="minorHAnsi" w:hAnsiTheme="minorHAnsi" w:cstheme="minorHAnsi"/>
          <w:i/>
          <w:lang w:eastAsia="ar-SA"/>
        </w:rPr>
        <w:t xml:space="preserve">, </w:t>
      </w:r>
      <w:r w:rsidRPr="008903F4">
        <w:rPr>
          <w:rFonts w:asciiTheme="minorHAnsi" w:hAnsiTheme="minorHAnsi" w:cstheme="minorHAnsi"/>
          <w:lang w:eastAsia="ar-SA"/>
        </w:rPr>
        <w:t>lub</w:t>
      </w:r>
      <w:r w:rsidRPr="008903F4">
        <w:rPr>
          <w:rFonts w:asciiTheme="minorHAnsi" w:hAnsiTheme="minorHAnsi" w:cstheme="minorHAnsi"/>
          <w:i/>
          <w:lang w:eastAsia="ar-SA"/>
        </w:rPr>
        <w:t xml:space="preserve"> </w:t>
      </w:r>
      <w:r w:rsidRPr="008903F4">
        <w:rPr>
          <w:rFonts w:asciiTheme="minorHAnsi" w:hAnsiTheme="minorHAnsi" w:cstheme="minorHAnsi"/>
        </w:rPr>
        <w:t>nieuzyskania przez Zamawiającego potwierdzenia Inspektora Nadzoru istnienia rzeczywistej gotowości</w:t>
      </w:r>
      <w:r w:rsidRPr="008903F4">
        <w:rPr>
          <w:rFonts w:asciiTheme="minorHAnsi" w:hAnsiTheme="minorHAnsi" w:cstheme="minorHAnsi"/>
          <w:lang w:eastAsia="ar-SA"/>
        </w:rPr>
        <w:t xml:space="preserve">. Zamawiający na piśmie wskaże powody odmowy dokonania odbioru. </w:t>
      </w:r>
    </w:p>
    <w:p w14:paraId="3C3A6D8C" w14:textId="498F6C40" w:rsidR="00DD1F1C" w:rsidRPr="008903F4" w:rsidRDefault="00DD1F1C"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 xml:space="preserve">W przypadku zaistnienia sytuacji opisanej w ust. </w:t>
      </w:r>
      <w:r w:rsidR="004F776A" w:rsidRPr="008903F4">
        <w:rPr>
          <w:rFonts w:asciiTheme="minorHAnsi" w:hAnsiTheme="minorHAnsi" w:cstheme="minorHAnsi"/>
          <w:lang w:eastAsia="ar-SA"/>
        </w:rPr>
        <w:t>4</w:t>
      </w:r>
      <w:r w:rsidRPr="008903F4">
        <w:rPr>
          <w:rFonts w:asciiTheme="minorHAnsi" w:hAnsiTheme="minorHAnsi" w:cstheme="minorHAnsi"/>
          <w:lang w:eastAsia="ar-SA"/>
        </w:rPr>
        <w:t xml:space="preserve">, Wykonawca usunie przyczyny braku gotowości i ponownie zgłosi Zamawiającemu na piśmie gotowość do odbioru końcowego. </w:t>
      </w:r>
    </w:p>
    <w:p w14:paraId="28895D5E" w14:textId="78F73134" w:rsidR="00DD1F1C" w:rsidRPr="008903F4" w:rsidRDefault="00DD1F1C"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Jeżeli w toku czynności odbiorowych, w szczególności podczas odbioru końcowego, zostaną stwierdzone wady, Zamawiającemu przysługują następujące uprawnienia:</w:t>
      </w:r>
    </w:p>
    <w:p w14:paraId="38CF99E5" w14:textId="77777777" w:rsidR="00DD1F1C" w:rsidRPr="008903F4" w:rsidRDefault="00DD1F1C" w:rsidP="008903F4">
      <w:pPr>
        <w:numPr>
          <w:ilvl w:val="0"/>
          <w:numId w:val="19"/>
        </w:numPr>
        <w:tabs>
          <w:tab w:val="center" w:pos="5539"/>
          <w:tab w:val="right" w:pos="10075"/>
        </w:tabs>
        <w:spacing w:line="360" w:lineRule="auto"/>
        <w:ind w:left="765" w:hanging="340"/>
        <w:rPr>
          <w:rFonts w:asciiTheme="minorHAnsi" w:hAnsiTheme="minorHAnsi" w:cstheme="minorHAnsi"/>
          <w:lang w:eastAsia="ar-SA"/>
        </w:rPr>
      </w:pPr>
      <w:r w:rsidRPr="008903F4">
        <w:rPr>
          <w:rFonts w:asciiTheme="minorHAnsi" w:hAnsiTheme="minorHAnsi" w:cstheme="minorHAnsi"/>
          <w:lang w:eastAsia="ar-SA"/>
        </w:rPr>
        <w:t>w przypadku nieistotnych wad nadających się do usunięcia Zamawiający dokonuje odbioru warunkowego, wyznaczając termin usunięcia wad, nie dłuższy niż 14 dni licząc od dnia zgłoszenia wady przez Zamawiającego, chyba że usunięcie wady w tym terminie nie jest możliwe z przyczyn technicznych;</w:t>
      </w:r>
    </w:p>
    <w:p w14:paraId="0F4FA941" w14:textId="77777777" w:rsidR="00DD1F1C" w:rsidRPr="008903F4" w:rsidRDefault="00DD1F1C" w:rsidP="008903F4">
      <w:pPr>
        <w:numPr>
          <w:ilvl w:val="0"/>
          <w:numId w:val="19"/>
        </w:numPr>
        <w:tabs>
          <w:tab w:val="num" w:pos="426"/>
          <w:tab w:val="center" w:pos="5539"/>
          <w:tab w:val="right" w:pos="10075"/>
        </w:tabs>
        <w:spacing w:line="360" w:lineRule="auto"/>
        <w:ind w:left="765" w:hanging="340"/>
        <w:rPr>
          <w:rFonts w:asciiTheme="minorHAnsi" w:hAnsiTheme="minorHAnsi" w:cstheme="minorHAnsi"/>
          <w:lang w:eastAsia="ar-SA"/>
        </w:rPr>
      </w:pPr>
      <w:r w:rsidRPr="008903F4">
        <w:rPr>
          <w:rFonts w:asciiTheme="minorHAnsi" w:hAnsiTheme="minorHAnsi" w:cstheme="minorHAnsi"/>
          <w:lang w:eastAsia="ar-SA"/>
        </w:rPr>
        <w:t>w przypadku wad nienadających się do usunięcia, Zamawiający może odpowiednio:</w:t>
      </w:r>
    </w:p>
    <w:p w14:paraId="7E1CEBE4" w14:textId="214E3BDC" w:rsidR="00DD1F1C" w:rsidRPr="008903F4" w:rsidRDefault="00DD1F1C" w:rsidP="008903F4">
      <w:pPr>
        <w:numPr>
          <w:ilvl w:val="1"/>
          <w:numId w:val="19"/>
        </w:numPr>
        <w:tabs>
          <w:tab w:val="num" w:pos="1276"/>
          <w:tab w:val="center" w:pos="5539"/>
          <w:tab w:val="right" w:pos="10075"/>
        </w:tabs>
        <w:spacing w:line="360" w:lineRule="auto"/>
        <w:ind w:left="1134" w:hanging="340"/>
        <w:rPr>
          <w:rFonts w:asciiTheme="minorHAnsi" w:hAnsiTheme="minorHAnsi" w:cstheme="minorHAnsi"/>
          <w:lang w:eastAsia="ar-SA"/>
        </w:rPr>
      </w:pPr>
      <w:r w:rsidRPr="008903F4">
        <w:rPr>
          <w:rFonts w:asciiTheme="minorHAnsi" w:hAnsiTheme="minorHAnsi" w:cstheme="minorHAnsi"/>
          <w:lang w:eastAsia="ar-SA"/>
        </w:rPr>
        <w:t>obniżyć wynagrodzenie za wadliwy element oraz elementy współpracujące z tym wadliwym elementem</w:t>
      </w:r>
      <w:r w:rsidR="004F776A" w:rsidRPr="008903F4">
        <w:rPr>
          <w:rFonts w:asciiTheme="minorHAnsi" w:hAnsiTheme="minorHAnsi" w:cstheme="minorHAnsi"/>
          <w:lang w:eastAsia="ar-SA"/>
        </w:rPr>
        <w:t>,</w:t>
      </w:r>
      <w:r w:rsidRPr="008903F4">
        <w:rPr>
          <w:rFonts w:asciiTheme="minorHAnsi" w:hAnsiTheme="minorHAnsi" w:cstheme="minorHAnsi"/>
          <w:lang w:eastAsia="ar-SA"/>
        </w:rPr>
        <w:t xml:space="preserve"> o kwotę równą wartości wykonanych </w:t>
      </w:r>
      <w:r w:rsidR="00BF39A9" w:rsidRPr="008903F4">
        <w:rPr>
          <w:rFonts w:asciiTheme="minorHAnsi" w:hAnsiTheme="minorHAnsi" w:cstheme="minorHAnsi"/>
          <w:lang w:eastAsia="ar-SA"/>
        </w:rPr>
        <w:t>prac</w:t>
      </w:r>
      <w:r w:rsidRPr="008903F4">
        <w:rPr>
          <w:rFonts w:asciiTheme="minorHAnsi" w:hAnsiTheme="minorHAnsi" w:cstheme="minorHAnsi"/>
          <w:lang w:eastAsia="ar-SA"/>
        </w:rPr>
        <w:t xml:space="preserve"> w zakresie wadliwych elementów oraz elementów współpracujących; oszacowanie odbędzie się w drodze porozumienia stron Umowy - w przypadku rozbieżności stanowisk zostanie powołany przez Zamawiającego rzeczoznawca na koszt Wykonawcy,</w:t>
      </w:r>
    </w:p>
    <w:p w14:paraId="36927C65" w14:textId="7F1A0231" w:rsidR="00DD1F1C" w:rsidRPr="008903F4" w:rsidRDefault="00DD1F1C" w:rsidP="008903F4">
      <w:pPr>
        <w:numPr>
          <w:ilvl w:val="1"/>
          <w:numId w:val="19"/>
        </w:numPr>
        <w:tabs>
          <w:tab w:val="num" w:pos="1276"/>
          <w:tab w:val="center" w:pos="5539"/>
          <w:tab w:val="right" w:pos="10075"/>
        </w:tabs>
        <w:spacing w:line="360" w:lineRule="auto"/>
        <w:ind w:left="1134" w:hanging="340"/>
        <w:rPr>
          <w:rFonts w:asciiTheme="minorHAnsi" w:hAnsiTheme="minorHAnsi" w:cstheme="minorHAnsi"/>
          <w:lang w:eastAsia="ar-SA"/>
        </w:rPr>
      </w:pPr>
      <w:r w:rsidRPr="008903F4">
        <w:rPr>
          <w:rFonts w:asciiTheme="minorHAnsi" w:hAnsiTheme="minorHAnsi" w:cstheme="minorHAnsi"/>
          <w:lang w:eastAsia="ar-SA"/>
        </w:rPr>
        <w:t xml:space="preserve">gdy wady te uniemożliwiają lub w znacznym stopniu ograniczają użytkowanie przedmiotu Umowy zgodnie z przeznaczeniem - odstąpić od Umowy w całości lub w części w terminie wskazanym w § </w:t>
      </w:r>
      <w:r w:rsidR="00D57DB7" w:rsidRPr="008903F4">
        <w:rPr>
          <w:rFonts w:asciiTheme="minorHAnsi" w:hAnsiTheme="minorHAnsi" w:cstheme="minorHAnsi"/>
          <w:lang w:eastAsia="ar-SA"/>
        </w:rPr>
        <w:t>15</w:t>
      </w:r>
      <w:r w:rsidRPr="008903F4">
        <w:rPr>
          <w:rFonts w:asciiTheme="minorHAnsi" w:hAnsiTheme="minorHAnsi" w:cstheme="minorHAnsi"/>
          <w:lang w:eastAsia="ar-SA"/>
        </w:rPr>
        <w:t xml:space="preserve"> Umowy, bądź żądać wykonania wadliwego elementu po raz drugi bez względu na koszt jego wykonania.</w:t>
      </w:r>
    </w:p>
    <w:p w14:paraId="2CBAFE31" w14:textId="6F7E2975" w:rsidR="00DD1F1C" w:rsidRPr="008903F4" w:rsidRDefault="00DD1F1C" w:rsidP="008903F4">
      <w:pPr>
        <w:numPr>
          <w:ilvl w:val="0"/>
          <w:numId w:val="18"/>
        </w:numPr>
        <w:tabs>
          <w:tab w:val="center" w:pos="5539"/>
          <w:tab w:val="right" w:pos="10075"/>
        </w:tabs>
        <w:spacing w:line="360" w:lineRule="auto"/>
        <w:ind w:left="426" w:hanging="426"/>
        <w:rPr>
          <w:rFonts w:asciiTheme="minorHAnsi" w:hAnsiTheme="minorHAnsi" w:cstheme="minorHAnsi"/>
          <w:lang w:eastAsia="ar-SA"/>
        </w:rPr>
      </w:pPr>
      <w:r w:rsidRPr="008903F4">
        <w:rPr>
          <w:rFonts w:asciiTheme="minorHAnsi" w:hAnsiTheme="minorHAnsi" w:cstheme="minorHAnsi"/>
          <w:lang w:eastAsia="ar-SA"/>
        </w:rPr>
        <w:t xml:space="preserve">Jeżeli w toku czynności odbiorowych zostanie stwierdzone wykonywania prac niezgodnie z Dokumentacją i zasadami sztuki budowlanej, a także w przypadku nieusunięcia wad przez Wykonawcę w terminie, o którym mowa w ust. </w:t>
      </w:r>
      <w:r w:rsidR="004F776A" w:rsidRPr="008903F4">
        <w:rPr>
          <w:rFonts w:asciiTheme="minorHAnsi" w:hAnsiTheme="minorHAnsi" w:cstheme="minorHAnsi"/>
          <w:lang w:eastAsia="ar-SA"/>
        </w:rPr>
        <w:t>6</w:t>
      </w:r>
      <w:r w:rsidRPr="008903F4">
        <w:rPr>
          <w:rFonts w:asciiTheme="minorHAnsi" w:hAnsiTheme="minorHAnsi" w:cstheme="minorHAnsi"/>
          <w:lang w:eastAsia="ar-SA"/>
        </w:rPr>
        <w:t xml:space="preserve"> pkt 1) niniejszego paragrafu i/lub nieprzystąpienia do usuwania wad stwierdzonych w toku czynności odbiorowych,  w szczególności podczas odbioru końcowego– Zamawiający ma prawo zlecić usunięcie wad i/lub prawidłowe wykonanie </w:t>
      </w:r>
      <w:r w:rsidR="00895D9C" w:rsidRPr="008903F4">
        <w:rPr>
          <w:rFonts w:asciiTheme="minorHAnsi" w:hAnsiTheme="minorHAnsi" w:cstheme="minorHAnsi"/>
          <w:lang w:eastAsia="ar-SA"/>
        </w:rPr>
        <w:t>prac</w:t>
      </w:r>
      <w:r w:rsidRPr="008903F4">
        <w:rPr>
          <w:rFonts w:asciiTheme="minorHAnsi" w:hAnsiTheme="minorHAnsi" w:cstheme="minorHAnsi"/>
          <w:lang w:eastAsia="ar-SA"/>
        </w:rPr>
        <w:t xml:space="preserve"> osobie trzeciej na koszt i ryzyko Wykonawcy bez utraty uprawnień z rękojmi i gwarancji (wykonanie zastępcze). Usunięcie wad/prawidłowe wykonanie </w:t>
      </w:r>
      <w:r w:rsidR="00895D9C" w:rsidRPr="008903F4">
        <w:rPr>
          <w:rFonts w:asciiTheme="minorHAnsi" w:hAnsiTheme="minorHAnsi" w:cstheme="minorHAnsi"/>
          <w:lang w:eastAsia="ar-SA"/>
        </w:rPr>
        <w:t>prac</w:t>
      </w:r>
      <w:r w:rsidRPr="008903F4">
        <w:rPr>
          <w:rFonts w:asciiTheme="minorHAnsi" w:hAnsiTheme="minorHAnsi" w:cstheme="minorHAnsi"/>
          <w:lang w:eastAsia="ar-SA"/>
        </w:rPr>
        <w:t xml:space="preserve"> zostanie stwierdzone odpowiednio protokołem zastępczego usunięcia wad/protokołem wykonania </w:t>
      </w:r>
      <w:r w:rsidR="00895D9C" w:rsidRPr="008903F4">
        <w:rPr>
          <w:rFonts w:asciiTheme="minorHAnsi" w:hAnsiTheme="minorHAnsi" w:cstheme="minorHAnsi"/>
          <w:lang w:eastAsia="ar-SA"/>
        </w:rPr>
        <w:t>prac</w:t>
      </w:r>
      <w:r w:rsidRPr="008903F4">
        <w:rPr>
          <w:rFonts w:asciiTheme="minorHAnsi" w:hAnsiTheme="minorHAnsi" w:cstheme="minorHAnsi"/>
          <w:lang w:eastAsia="ar-SA"/>
        </w:rPr>
        <w:t>.</w:t>
      </w:r>
    </w:p>
    <w:p w14:paraId="7EA3EFB9" w14:textId="77777777" w:rsidR="006F24D3" w:rsidRPr="008903F4" w:rsidRDefault="006F24D3" w:rsidP="008903F4">
      <w:pPr>
        <w:spacing w:line="360" w:lineRule="auto"/>
        <w:rPr>
          <w:rFonts w:asciiTheme="minorHAnsi" w:hAnsiTheme="minorHAnsi" w:cstheme="minorHAnsi"/>
        </w:rPr>
      </w:pPr>
    </w:p>
    <w:p w14:paraId="7321FFA1" w14:textId="77777777" w:rsidR="006C3EEE" w:rsidRPr="008903F4" w:rsidRDefault="006C3EEE" w:rsidP="008903F4">
      <w:pPr>
        <w:pStyle w:val="Akapitzlist"/>
        <w:tabs>
          <w:tab w:val="right" w:pos="142"/>
        </w:tabs>
        <w:suppressAutoHyphens/>
        <w:spacing w:line="360" w:lineRule="auto"/>
        <w:ind w:left="0" w:firstLine="0"/>
        <w:jc w:val="center"/>
        <w:textAlignment w:val="baseline"/>
        <w:rPr>
          <w:rFonts w:asciiTheme="minorHAnsi" w:hAnsiTheme="minorHAnsi" w:cstheme="minorHAnsi"/>
          <w:b/>
        </w:rPr>
      </w:pPr>
      <w:bookmarkStart w:id="4" w:name="_Hlk192185516"/>
      <w:r w:rsidRPr="008903F4">
        <w:rPr>
          <w:rFonts w:asciiTheme="minorHAnsi" w:hAnsiTheme="minorHAnsi" w:cstheme="minorHAnsi"/>
          <w:b/>
        </w:rPr>
        <w:t>ZABEZPIECZENIE NALEŻYTEGO WYKONANIA UMOWY</w:t>
      </w:r>
    </w:p>
    <w:p w14:paraId="7A58B47A" w14:textId="42851E50" w:rsidR="006C3EEE" w:rsidRPr="008903F4" w:rsidRDefault="006C3EEE" w:rsidP="008903F4">
      <w:pPr>
        <w:spacing w:line="360" w:lineRule="auto"/>
        <w:ind w:left="425"/>
        <w:jc w:val="center"/>
        <w:rPr>
          <w:rFonts w:asciiTheme="minorHAnsi" w:hAnsiTheme="minorHAnsi" w:cstheme="minorHAnsi"/>
          <w:b/>
        </w:rPr>
      </w:pPr>
      <w:r w:rsidRPr="008903F4">
        <w:rPr>
          <w:rFonts w:asciiTheme="minorHAnsi" w:hAnsiTheme="minorHAnsi" w:cstheme="minorHAnsi"/>
          <w:b/>
        </w:rPr>
        <w:t>§ 1</w:t>
      </w:r>
      <w:r w:rsidR="00ED4BE2" w:rsidRPr="008903F4">
        <w:rPr>
          <w:rFonts w:asciiTheme="minorHAnsi" w:hAnsiTheme="minorHAnsi" w:cstheme="minorHAnsi"/>
          <w:b/>
        </w:rPr>
        <w:t>2</w:t>
      </w:r>
    </w:p>
    <w:p w14:paraId="3810A93A" w14:textId="77777777" w:rsidR="006C3EEE" w:rsidRPr="008903F4" w:rsidRDefault="006C3EEE" w:rsidP="008903F4">
      <w:pPr>
        <w:numPr>
          <w:ilvl w:val="0"/>
          <w:numId w:val="20"/>
        </w:numPr>
        <w:spacing w:line="360" w:lineRule="auto"/>
        <w:ind w:left="426" w:hanging="426"/>
        <w:rPr>
          <w:rFonts w:asciiTheme="minorHAnsi" w:hAnsiTheme="minorHAnsi" w:cstheme="minorHAnsi"/>
        </w:rPr>
      </w:pPr>
      <w:r w:rsidRPr="008903F4">
        <w:rPr>
          <w:rFonts w:asciiTheme="minorHAnsi" w:hAnsiTheme="minorHAnsi" w:cstheme="minorHAnsi"/>
        </w:rPr>
        <w:t xml:space="preserve">Wykonawca wniósł zabezpieczenie należytego wykonania umowy w wysokości 5% wynagrodzenia brutto, tj. </w:t>
      </w:r>
      <w:r w:rsidRPr="008903F4">
        <w:rPr>
          <w:rFonts w:asciiTheme="minorHAnsi" w:hAnsiTheme="minorHAnsi" w:cstheme="minorHAnsi"/>
          <w:b/>
          <w:i/>
          <w:iCs/>
        </w:rPr>
        <w:t>________</w:t>
      </w:r>
      <w:r w:rsidRPr="008903F4">
        <w:rPr>
          <w:rFonts w:asciiTheme="minorHAnsi" w:hAnsiTheme="minorHAnsi" w:cstheme="minorHAnsi"/>
        </w:rPr>
        <w:t>złotych</w:t>
      </w:r>
      <w:r w:rsidRPr="008903F4">
        <w:rPr>
          <w:rFonts w:asciiTheme="minorHAnsi" w:hAnsiTheme="minorHAnsi" w:cstheme="minorHAnsi"/>
          <w:i/>
          <w:iCs/>
        </w:rPr>
        <w:t xml:space="preserve"> </w:t>
      </w:r>
      <w:r w:rsidRPr="008903F4">
        <w:rPr>
          <w:rFonts w:asciiTheme="minorHAnsi" w:hAnsiTheme="minorHAnsi" w:cstheme="minorHAnsi"/>
        </w:rPr>
        <w:t>(słownie:</w:t>
      </w:r>
      <w:r w:rsidRPr="008903F4">
        <w:rPr>
          <w:rFonts w:asciiTheme="minorHAnsi" w:hAnsiTheme="minorHAnsi" w:cstheme="minorHAnsi"/>
          <w:b/>
        </w:rPr>
        <w:t>________________</w:t>
      </w:r>
      <w:r w:rsidRPr="008903F4">
        <w:rPr>
          <w:rFonts w:asciiTheme="minorHAnsi" w:hAnsiTheme="minorHAnsi" w:cstheme="minorHAnsi"/>
        </w:rPr>
        <w:t xml:space="preserve">) w formie: </w:t>
      </w:r>
      <w:r w:rsidRPr="008903F4">
        <w:rPr>
          <w:rFonts w:asciiTheme="minorHAnsi" w:hAnsiTheme="minorHAnsi" w:cstheme="minorHAnsi"/>
          <w:b/>
        </w:rPr>
        <w:t>____________</w:t>
      </w:r>
      <w:r w:rsidRPr="008903F4">
        <w:rPr>
          <w:rFonts w:asciiTheme="minorHAnsi" w:hAnsiTheme="minorHAnsi" w:cstheme="minorHAnsi"/>
        </w:rPr>
        <w:t>. Kwota ta stanowi zabezpieczenie zgodnego z Umową wykonania przedmiotu zamówienia oraz służy do pokrycia roszczeń Zamawiającego z tytułu realizacji Umowy.</w:t>
      </w:r>
    </w:p>
    <w:p w14:paraId="7238E81D" w14:textId="77777777" w:rsidR="006C3EEE" w:rsidRPr="008903F4" w:rsidRDefault="006C3EEE" w:rsidP="008903F4">
      <w:pPr>
        <w:numPr>
          <w:ilvl w:val="0"/>
          <w:numId w:val="20"/>
        </w:numPr>
        <w:spacing w:line="360" w:lineRule="auto"/>
        <w:ind w:left="426" w:hanging="426"/>
        <w:rPr>
          <w:rFonts w:asciiTheme="minorHAnsi" w:hAnsiTheme="minorHAnsi" w:cstheme="minorHAnsi"/>
        </w:rPr>
      </w:pPr>
      <w:r w:rsidRPr="008903F4">
        <w:rPr>
          <w:rFonts w:asciiTheme="minorHAnsi" w:hAnsiTheme="minorHAnsi" w:cstheme="minorHAnsi"/>
        </w:rPr>
        <w:t>Zamawiający nie wyraża zgody na wniesienie zabezpieczenia w żadnej z form wskazanych w art. 450 ust. 2 ustawy z dnia 11 września 2019 r. – Prawo zamówień publicznych.</w:t>
      </w:r>
    </w:p>
    <w:p w14:paraId="0C2D9CC5" w14:textId="56096E14" w:rsidR="006C3EEE" w:rsidRPr="008903F4" w:rsidRDefault="006C3EEE" w:rsidP="008903F4">
      <w:pPr>
        <w:numPr>
          <w:ilvl w:val="0"/>
          <w:numId w:val="20"/>
        </w:numPr>
        <w:spacing w:line="360" w:lineRule="auto"/>
        <w:ind w:left="425" w:hanging="425"/>
        <w:rPr>
          <w:rFonts w:asciiTheme="minorHAnsi" w:hAnsiTheme="minorHAnsi" w:cstheme="minorHAnsi"/>
        </w:rPr>
      </w:pPr>
      <w:r w:rsidRPr="008903F4">
        <w:rPr>
          <w:rFonts w:asciiTheme="minorHAnsi" w:hAnsiTheme="minorHAnsi" w:cstheme="minorHAnsi"/>
        </w:rPr>
        <w:t>W przypadku wniesienia zabezpieczenia należytego wykonania umowy w formie pieniężnej, kwota stanowiąca 70% wniesionego zabezpieczenia należytego wykonania Umowy zostanie zwrócona (o ile nie zostanie wykorzystana na pokrycie roszczeń Zamawiającego) w terminie 30 dni od dnia podpisania bezusterkowego protokołu odbioru końcowego lub odpowiednio protokołu usunięcia usterek stwierdzonych w toku odbioru końcowego lub protokołu, o którym mowa w § 1</w:t>
      </w:r>
      <w:r w:rsidR="00E00B94" w:rsidRPr="008903F4">
        <w:rPr>
          <w:rFonts w:asciiTheme="minorHAnsi" w:hAnsiTheme="minorHAnsi" w:cstheme="minorHAnsi"/>
        </w:rPr>
        <w:t>1</w:t>
      </w:r>
      <w:r w:rsidRPr="008903F4">
        <w:rPr>
          <w:rFonts w:asciiTheme="minorHAnsi" w:hAnsiTheme="minorHAnsi" w:cstheme="minorHAnsi"/>
        </w:rPr>
        <w:t xml:space="preserve"> ust. </w:t>
      </w:r>
      <w:r w:rsidR="006E4523" w:rsidRPr="008903F4">
        <w:rPr>
          <w:rFonts w:asciiTheme="minorHAnsi" w:hAnsiTheme="minorHAnsi" w:cstheme="minorHAnsi"/>
        </w:rPr>
        <w:t>7</w:t>
      </w:r>
      <w:r w:rsidRPr="008903F4">
        <w:rPr>
          <w:rFonts w:asciiTheme="minorHAnsi" w:hAnsiTheme="minorHAnsi" w:cstheme="minorHAnsi"/>
        </w:rPr>
        <w:t xml:space="preserve"> Umowy, natomiast pozostała wartość wniesionego zabezpieczenia należytego wykonania umowy (30%) zostanie zwrócona w ciągu 14 dni od upływu okresu rękojmi i gwarancji, z uwzględnieniem terminów przedłużenia rękojmi i gwarancji, o których mowa w § </w:t>
      </w:r>
      <w:r w:rsidR="00ED4BE2" w:rsidRPr="008903F4">
        <w:rPr>
          <w:rFonts w:asciiTheme="minorHAnsi" w:hAnsiTheme="minorHAnsi" w:cstheme="minorHAnsi"/>
        </w:rPr>
        <w:t xml:space="preserve">13 </w:t>
      </w:r>
      <w:r w:rsidRPr="008903F4">
        <w:rPr>
          <w:rFonts w:asciiTheme="minorHAnsi" w:hAnsiTheme="minorHAnsi" w:cstheme="minorHAnsi"/>
        </w:rPr>
        <w:t xml:space="preserve">Umowy. </w:t>
      </w:r>
    </w:p>
    <w:p w14:paraId="4CE3EB56" w14:textId="49B4ECC9" w:rsidR="006C3EEE" w:rsidRPr="008903F4" w:rsidRDefault="006C3EEE" w:rsidP="008903F4">
      <w:pPr>
        <w:numPr>
          <w:ilvl w:val="0"/>
          <w:numId w:val="20"/>
        </w:numPr>
        <w:spacing w:line="360" w:lineRule="auto"/>
        <w:ind w:left="425" w:hanging="425"/>
        <w:rPr>
          <w:rFonts w:asciiTheme="minorHAnsi" w:hAnsiTheme="minorHAnsi" w:cstheme="minorHAnsi"/>
        </w:rPr>
      </w:pPr>
      <w:r w:rsidRPr="008903F4">
        <w:rPr>
          <w:rFonts w:asciiTheme="minorHAnsi" w:hAnsiTheme="minorHAnsi" w:cstheme="minorHAnsi"/>
        </w:rPr>
        <w:t xml:space="preserve">W przypadku wniesienia zabezpieczenia należytego wykonania Umowy w formie poręczeń lub gwarancji Zamawiający dopuszcza wniesienie zabezpieczenia poprzez złożenie dokumentu obejmującego pełną wartość zabezpieczenia na okres do dnia wskazanego w § </w:t>
      </w:r>
      <w:r w:rsidR="00E00B94" w:rsidRPr="008903F4">
        <w:rPr>
          <w:rFonts w:asciiTheme="minorHAnsi" w:hAnsiTheme="minorHAnsi" w:cstheme="minorHAnsi"/>
        </w:rPr>
        <w:t>3</w:t>
      </w:r>
      <w:r w:rsidRPr="008903F4">
        <w:rPr>
          <w:rFonts w:asciiTheme="minorHAnsi" w:hAnsiTheme="minorHAnsi" w:cstheme="minorHAnsi"/>
        </w:rPr>
        <w:t xml:space="preserve"> ust. </w:t>
      </w:r>
      <w:r w:rsidR="006E4523" w:rsidRPr="008903F4">
        <w:rPr>
          <w:rFonts w:asciiTheme="minorHAnsi" w:hAnsiTheme="minorHAnsi" w:cstheme="minorHAnsi"/>
        </w:rPr>
        <w:t xml:space="preserve">1 </w:t>
      </w:r>
      <w:r w:rsidRPr="008903F4">
        <w:rPr>
          <w:rFonts w:asciiTheme="minorHAnsi" w:hAnsiTheme="minorHAnsi" w:cstheme="minorHAnsi"/>
        </w:rPr>
        <w:t>pkt 2</w:t>
      </w:r>
      <w:r w:rsidR="0005391A" w:rsidRPr="008903F4">
        <w:rPr>
          <w:rFonts w:asciiTheme="minorHAnsi" w:hAnsiTheme="minorHAnsi" w:cstheme="minorHAnsi"/>
        </w:rPr>
        <w:t>)</w:t>
      </w:r>
      <w:r w:rsidRPr="008903F4">
        <w:rPr>
          <w:rFonts w:asciiTheme="minorHAnsi" w:hAnsiTheme="minorHAnsi" w:cstheme="minorHAnsi"/>
        </w:rPr>
        <w:t xml:space="preserve"> Umowy przedłużony o 60 dni. W takim wypadku Wykonawca zobowiązuje się na 60 dni przed upływem terminu ważności dokumentu zabezpieczenia złożyć zabezpieczenie należytego wykonania Umowy na okres rękojmi i gwarancji o wartości 30% wartości zabezpieczenia należytego wykonania Umowy (w okresie realizacji </w:t>
      </w:r>
      <w:r w:rsidR="006E4523" w:rsidRPr="008903F4">
        <w:rPr>
          <w:rFonts w:asciiTheme="minorHAnsi" w:hAnsiTheme="minorHAnsi" w:cstheme="minorHAnsi"/>
        </w:rPr>
        <w:t>Umowy</w:t>
      </w:r>
      <w:r w:rsidRPr="008903F4">
        <w:rPr>
          <w:rFonts w:asciiTheme="minorHAnsi" w:hAnsiTheme="minorHAnsi" w:cstheme="minorHAnsi"/>
        </w:rPr>
        <w:t xml:space="preserve">) obejmującego termin rękojmi i gwarancji. W przypadku uchybienia terminowi na złożenie zabezpieczenia należytego wykonania Umowy na okres rękojmi i gwarancji Zamawiający ma prawo wystąpić do gwaranta lub udzielającego poręczenia o wypłatę wartości zabezpieczenia na okres rękojmi i gwarancji i zatrzymania </w:t>
      </w:r>
      <w:r w:rsidRPr="008903F4">
        <w:rPr>
          <w:rFonts w:asciiTheme="minorHAnsi" w:hAnsiTheme="minorHAnsi" w:cstheme="minorHAnsi"/>
        </w:rPr>
        <w:lastRenderedPageBreak/>
        <w:t xml:space="preserve">tej kwoty jako kaucji na poczet zabezpieczenia roszczeń w okresie rękojmi i gwarancji – uprawnienie to winno wynikać z treści dokumentu stanowiącego zabezpieczenie należytego wykonania Umowy, o którym mowa w zdaniu 1 niniejszego ustępu.  </w:t>
      </w:r>
    </w:p>
    <w:p w14:paraId="5EC81DCE" w14:textId="7C17ECC3" w:rsidR="006C3EEE" w:rsidRPr="008903F4" w:rsidRDefault="006C3EEE" w:rsidP="008903F4">
      <w:pPr>
        <w:numPr>
          <w:ilvl w:val="0"/>
          <w:numId w:val="20"/>
        </w:numPr>
        <w:spacing w:line="360" w:lineRule="auto"/>
        <w:ind w:left="425" w:hanging="425"/>
        <w:rPr>
          <w:rFonts w:asciiTheme="minorHAnsi" w:hAnsiTheme="minorHAnsi" w:cstheme="minorHAnsi"/>
        </w:rPr>
      </w:pPr>
      <w:r w:rsidRPr="008903F4">
        <w:rPr>
          <w:rFonts w:asciiTheme="minorHAnsi" w:hAnsiTheme="minorHAnsi" w:cstheme="minorHAnsi"/>
        </w:rPr>
        <w:t xml:space="preserve">W przypadku wniesienia zabezpieczenia należytego wykonania umowy w formie poręczeń lub gwarancji i przedłużenia okresu realizacji </w:t>
      </w:r>
      <w:r w:rsidR="00556A4E" w:rsidRPr="008903F4">
        <w:rPr>
          <w:rFonts w:asciiTheme="minorHAnsi" w:hAnsiTheme="minorHAnsi" w:cstheme="minorHAnsi"/>
        </w:rPr>
        <w:t>Umowy</w:t>
      </w:r>
      <w:r w:rsidRPr="008903F4">
        <w:rPr>
          <w:rFonts w:asciiTheme="minorHAnsi" w:hAnsiTheme="minorHAnsi" w:cstheme="minorHAnsi"/>
        </w:rPr>
        <w:t xml:space="preserve"> lub wydłużenia okresu gwarancji i rękojmi,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gwarancji lub poręczenia o wypłatę całej kwoty objętej gwarancją lub poręczeniem i zatrzymania jej na poczet roszczeń wynikających z Umowy (w tym wynikających z gwarancji i rękojmi) do czasu upływu terminu gwarancji i rękojmi. Postanowienia dokumentu gwarancji lub poręczenia winny obejmować uprawnienie Zamawiającego, o którym mowa w niniejszym ustępie. W przypadku, gdy okres gwarancji i rękojmi ulegnie przedłużeniu jedynie w odniesieniu do niektórych części robót lub urządzeń, Zamawiający może wyrazić zgodę na przedłużenie terminu obowiązywania dokumentu poręczenia lub gwarancji jedynie w odniesieniu do części robót lub urządzeń. W takim wypadku Zamawiający wskaże odpowiednią wartość kwoty poręczenia lub gwarancji. </w:t>
      </w:r>
    </w:p>
    <w:bookmarkEnd w:id="4"/>
    <w:p w14:paraId="2CE1F287" w14:textId="77777777" w:rsidR="006C3EEE" w:rsidRPr="008903F4" w:rsidRDefault="006C3EEE" w:rsidP="008903F4">
      <w:pPr>
        <w:spacing w:line="360" w:lineRule="auto"/>
        <w:rPr>
          <w:rFonts w:asciiTheme="minorHAnsi" w:hAnsiTheme="minorHAnsi" w:cstheme="minorHAnsi"/>
        </w:rPr>
      </w:pPr>
    </w:p>
    <w:p w14:paraId="36C1CFEC" w14:textId="77777777" w:rsidR="00C1329E" w:rsidRPr="008903F4" w:rsidRDefault="00C1329E"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GWARANCJA</w:t>
      </w:r>
    </w:p>
    <w:p w14:paraId="44525358" w14:textId="68A21BDB" w:rsidR="00C1329E" w:rsidRPr="008903F4" w:rsidRDefault="00C1329E" w:rsidP="008903F4">
      <w:pPr>
        <w:spacing w:line="360" w:lineRule="auto"/>
        <w:ind w:left="284"/>
        <w:jc w:val="center"/>
        <w:rPr>
          <w:rFonts w:asciiTheme="minorHAnsi" w:hAnsiTheme="minorHAnsi" w:cstheme="minorHAnsi"/>
          <w:b/>
        </w:rPr>
      </w:pPr>
      <w:r w:rsidRPr="008903F4">
        <w:rPr>
          <w:rFonts w:asciiTheme="minorHAnsi" w:hAnsiTheme="minorHAnsi" w:cstheme="minorHAnsi"/>
          <w:b/>
        </w:rPr>
        <w:t>§</w:t>
      </w:r>
      <w:r w:rsidR="00ED4BE2" w:rsidRPr="008903F4">
        <w:rPr>
          <w:rFonts w:asciiTheme="minorHAnsi" w:hAnsiTheme="minorHAnsi" w:cstheme="minorHAnsi"/>
          <w:b/>
        </w:rPr>
        <w:t xml:space="preserve"> 13</w:t>
      </w:r>
    </w:p>
    <w:p w14:paraId="2554432B"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 xml:space="preserve">Wykonawca udziela Zamawiającemu gwarancji jakości na przedmiot Umowy na okres ….. lat </w:t>
      </w:r>
      <w:r w:rsidRPr="008903F4">
        <w:rPr>
          <w:rFonts w:asciiTheme="minorHAnsi" w:hAnsiTheme="minorHAnsi" w:cstheme="minorHAnsi"/>
          <w:i/>
          <w:iCs/>
          <w:lang w:eastAsia="ar-SA"/>
        </w:rPr>
        <w:t>(okres zostanie uzupełniony stosownie do zaoferowanego terminu w ofercie wybranego Wykonawcy)</w:t>
      </w:r>
      <w:r w:rsidRPr="008903F4">
        <w:rPr>
          <w:rFonts w:asciiTheme="minorHAnsi" w:hAnsiTheme="minorHAnsi" w:cstheme="minorHAnsi"/>
          <w:lang w:eastAsia="ar-SA"/>
        </w:rPr>
        <w:t xml:space="preserve"> </w:t>
      </w:r>
    </w:p>
    <w:p w14:paraId="2CA18730" w14:textId="637D9F1D"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Okres gwarancji zaczyna bieg od daty podpisania bezusterkowego końcowego protokołu odbioru lub odpowiednio protokołu usunięcia wad stwierdzonych przy odbiorze końcowym lub odpowiednio protokole wskazanym w § 1</w:t>
      </w:r>
      <w:r w:rsidR="000D45ED" w:rsidRPr="008903F4">
        <w:rPr>
          <w:rFonts w:asciiTheme="minorHAnsi" w:hAnsiTheme="minorHAnsi" w:cstheme="minorHAnsi"/>
          <w:lang w:eastAsia="ar-SA"/>
        </w:rPr>
        <w:t>1</w:t>
      </w:r>
      <w:r w:rsidRPr="008903F4">
        <w:rPr>
          <w:rFonts w:asciiTheme="minorHAnsi" w:hAnsiTheme="minorHAnsi" w:cstheme="minorHAnsi"/>
          <w:lang w:eastAsia="ar-SA"/>
        </w:rPr>
        <w:t xml:space="preserve"> ust. 7 umowy.</w:t>
      </w:r>
    </w:p>
    <w:p w14:paraId="4BCC099D"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lastRenderedPageBreak/>
        <w:t>Wykonawca gwarantuje jakościowo dobre (niewadliwe) wykonanie przedmiotu Umowy, zgodne z opisem przedmiotu zamówienia, Dokumentacją, normami technicznymi i warunkami Umowy, oraz bez wad pomniejszających ich wartość lub czyniących budynki, w których wykonano roboty nieprzydatnymi do użytkowania zgodnie z ich przeznaczeniem. Wykonawca jest odpowiedzialny względem Zamawiającego, jeżeli wykonany przedmiot Umowy ma wady zmniejszające jego wartość lub użyteczność w stosunku do celu określonego w Umowie.</w:t>
      </w:r>
    </w:p>
    <w:p w14:paraId="6D99A952" w14:textId="18D21253"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Istnienie wady stwierdza się protokolarnie. Wykonawca zobowiązuje się do przystąpienia do oględzin zgłoszonych wad w terminie 3 dni roboczych od pisemnego zgłoszenia wady. Brak przystąpienia do oględzin przez Wykonawcę nie tamuje biegu terminu wyznaczonego przez Zamawiającego do usunięcia wady.</w:t>
      </w:r>
    </w:p>
    <w:p w14:paraId="3B018E19" w14:textId="4E15C82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Wykonawca będzie usuwał wady przedmiotu Umowy stwierdzone w okresach gwarancji niezwłocznie, w terminie obiektywnie technicznie możliwym, wyznaczonym przez Zamawiającego. Biegu wyznaczonego terminu nie wstrzymuje konieczność oczekiwania przez Wykonawcę na dostawę złożonego zamówienia lub inne przeszkody organizacyjne, niezawinione przez Zamawiającego.</w:t>
      </w:r>
    </w:p>
    <w:p w14:paraId="45B530B8"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Jeżeli wady wynikłe w czasie trwania gwarancji nie nadają się do usunięcia lub też gdy z okoliczności wynika, iż Wykonawca nie zdoła ich usunąć w odpowiednim terminie, a nie uniemożliwiają one użytkowania budynków zgodnie z przeznaczeniem, Zamawiający zastrzega sobie także prawo do odpowiedniego obniżenia wynagrodzenia umownego z zachowaniem roszczeń o kary umowne, czy odszkodowawczych na zasadach ogólnych.  W przypadku wad nadających się do usunięcia wartość obniżenia wynagrodzenia będzie stanowił koszt usunięcia wady.  W pozostałych przypadkach, oszacowanie obniżenia wynagrodzenia odbędzie się drodze porozumienia Stron Umowy, a w przypadku rozbieżności stanowisk zostanie powołany przez Zamawiającego rzeczoznawca, na koszt Wykonawcy.</w:t>
      </w:r>
    </w:p>
    <w:p w14:paraId="531AE24D"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 xml:space="preserve">W razie stwierdzenia w toku biegu okresu gwarancji istotnych wad, których nie da się usunąć, albo po bezskutecznym upływie terminu ich usunięcia, lub też gdy z okoliczności wynika, że Wykonawca nie zdoła ich usunąć w odpowiednim terminie, Zamawiający może także odstąpić od Umowy w odniesieniu do całości lub części Przedmiotu Umowy. </w:t>
      </w:r>
      <w:r w:rsidRPr="008903F4">
        <w:rPr>
          <w:rFonts w:asciiTheme="minorHAnsi" w:hAnsiTheme="minorHAnsi" w:cstheme="minorHAnsi"/>
          <w:lang w:eastAsia="ar-SA"/>
        </w:rPr>
        <w:lastRenderedPageBreak/>
        <w:t>Istotność wady zachodzi w razie uniemożliwienia użytkowania całości lub części budynków zgodnie z jego przeznaczeniem.</w:t>
      </w:r>
    </w:p>
    <w:p w14:paraId="49688D8C"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Wykonawca zobowiązany jest do udziału w przeglądach gwarancyjnych. O terminie przeglądu Zamawiający powiadomi Wykonawcę odrębnym pismem nie później niż na 7 dni przed datą przeglądu. W protokole z przeglądu wykazane zostaną wszelkie wady w przedmiocie Umowy i wskazany zostanie przez Zamawiającego możliwy technicznie termin ich usunięcia.</w:t>
      </w:r>
    </w:p>
    <w:p w14:paraId="4B0B0B13"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lang w:eastAsia="ar-SA"/>
        </w:rPr>
        <w:t xml:space="preserve">W przypadku nieprzystąpienia do usunięcia wad w terminie wynikającym z Umowy lub innym możliwym technicznie wskazanym przez Zamawiającego, lub w przypadku ich nieusunięcia przez Wykonawcę, Zamawiający ma prawo do powierzenia tych prac osobie trzeciej i obciążenia Wykonawcy kosztami ich usunięcia, co nie wyłącza prawa Zamawiającego do naliczenia kar umownych za zwłokę w usuwaniu wad. W przypadku naliczenia Wykonawcy kar umownych z tytułu zwłoki w usuwaniu wad, terminem, do którego Zamawiający będzie naliczał kary w przypadku umownego wykonania zastępczego, będzie termin protokolarnego odbioru umownego zastępczego usunięcia wady przez podmiot, któremu Zamawiający zlecił ich usunięcie na koszt i ryzyko Wykonawcy. </w:t>
      </w:r>
    </w:p>
    <w:p w14:paraId="01B4C23B" w14:textId="77777777" w:rsidR="00C1329E" w:rsidRPr="008903F4" w:rsidRDefault="00C1329E" w:rsidP="008903F4">
      <w:pPr>
        <w:pStyle w:val="Akapitzlist"/>
        <w:numPr>
          <w:ilvl w:val="0"/>
          <w:numId w:val="21"/>
        </w:numPr>
        <w:tabs>
          <w:tab w:val="center" w:pos="5536"/>
          <w:tab w:val="right" w:pos="10072"/>
        </w:tabs>
        <w:spacing w:line="360" w:lineRule="auto"/>
        <w:ind w:left="426"/>
        <w:rPr>
          <w:rFonts w:asciiTheme="minorHAnsi" w:hAnsiTheme="minorHAnsi" w:cstheme="minorHAnsi"/>
          <w:lang w:eastAsia="ar-SA"/>
        </w:rPr>
      </w:pPr>
      <w:r w:rsidRPr="008903F4">
        <w:rPr>
          <w:rFonts w:asciiTheme="minorHAnsi" w:hAnsiTheme="minorHAnsi" w:cstheme="minorHAnsi"/>
          <w:kern w:val="1"/>
          <w:lang w:eastAsia="hi-IN" w:bidi="hi-IN"/>
        </w:rPr>
        <w:t>Okres gwarancji na wadliwie wykonane roboty, nie biegnie w okresie od dnia zaistnienia wady do dnia protokolarnego potwierdzenia przez Zamawiającego usunięcia przez Wykonawcę wady. Na Wykonawcy spoczywa obowiązek uzyskania protokolarnego potwierdzenia przez Zamawiającego usunięcia wady. W przypadku wymiany w okresie gwarancji urządzeń na nowe, okres gwarancji w odniesieniu do wymienionych urządzeń biegnie na nowo.</w:t>
      </w:r>
    </w:p>
    <w:p w14:paraId="46C027EC" w14:textId="77777777" w:rsidR="00C1329E" w:rsidRPr="008903F4" w:rsidRDefault="00C1329E" w:rsidP="008903F4">
      <w:pPr>
        <w:pStyle w:val="Akapitzlist"/>
        <w:numPr>
          <w:ilvl w:val="0"/>
          <w:numId w:val="21"/>
        </w:numPr>
        <w:tabs>
          <w:tab w:val="center" w:pos="426"/>
        </w:tabs>
        <w:spacing w:line="360" w:lineRule="auto"/>
        <w:ind w:left="426" w:hanging="426"/>
        <w:rPr>
          <w:rFonts w:asciiTheme="minorHAnsi" w:hAnsiTheme="minorHAnsi" w:cstheme="minorHAnsi"/>
          <w:lang w:eastAsia="ar-SA"/>
        </w:rPr>
      </w:pPr>
      <w:r w:rsidRPr="008903F4">
        <w:rPr>
          <w:rFonts w:asciiTheme="minorHAnsi" w:hAnsiTheme="minorHAnsi" w:cstheme="minorHAnsi"/>
          <w:bCs/>
        </w:rPr>
        <w:t>Strony postanawiają dokonać modyfikacji ustawowych przepisów w zakresie rękojmi w ten sposób, że:</w:t>
      </w:r>
    </w:p>
    <w:p w14:paraId="54C86A4A" w14:textId="77777777" w:rsidR="00C1329E" w:rsidRPr="008903F4" w:rsidRDefault="00C1329E" w:rsidP="008903F4">
      <w:pPr>
        <w:numPr>
          <w:ilvl w:val="2"/>
          <w:numId w:val="22"/>
        </w:numPr>
        <w:tabs>
          <w:tab w:val="clear" w:pos="2220"/>
          <w:tab w:val="num" w:pos="709"/>
        </w:tabs>
        <w:spacing w:line="360" w:lineRule="auto"/>
        <w:ind w:left="709" w:hanging="283"/>
        <w:contextualSpacing/>
        <w:rPr>
          <w:rFonts w:asciiTheme="minorHAnsi" w:hAnsiTheme="minorHAnsi" w:cstheme="minorHAnsi"/>
          <w:bCs/>
        </w:rPr>
      </w:pPr>
      <w:r w:rsidRPr="008903F4">
        <w:rPr>
          <w:rFonts w:asciiTheme="minorHAnsi" w:hAnsiTheme="minorHAnsi" w:cstheme="minorHAnsi"/>
          <w:bCs/>
        </w:rPr>
        <w:t>okres rękojmi jest równy okresowi gwarancji, a bieg terminu rękojmi rozpoczyna się wraz z biegiem okresu gwarancji,</w:t>
      </w:r>
    </w:p>
    <w:p w14:paraId="27A285C1" w14:textId="77777777" w:rsidR="00C1329E" w:rsidRPr="008903F4" w:rsidRDefault="00C1329E" w:rsidP="008903F4">
      <w:pPr>
        <w:numPr>
          <w:ilvl w:val="2"/>
          <w:numId w:val="22"/>
        </w:numPr>
        <w:tabs>
          <w:tab w:val="clear" w:pos="2220"/>
          <w:tab w:val="num" w:pos="709"/>
        </w:tabs>
        <w:spacing w:line="360" w:lineRule="auto"/>
        <w:ind w:left="709" w:hanging="283"/>
        <w:contextualSpacing/>
        <w:rPr>
          <w:rFonts w:asciiTheme="minorHAnsi" w:hAnsiTheme="minorHAnsi" w:cstheme="minorHAnsi"/>
          <w:bCs/>
        </w:rPr>
      </w:pPr>
      <w:r w:rsidRPr="008903F4">
        <w:rPr>
          <w:rFonts w:asciiTheme="minorHAnsi" w:hAnsiTheme="minorHAnsi" w:cstheme="minorHAnsi"/>
          <w:bCs/>
        </w:rPr>
        <w:t xml:space="preserve">przyznają Zamawiającemu dodatkowe uprawnienie do powierzenia wykonania prac związanych z usunięciem wad powstałych w okresie rękojmi podmiotowi trzeciemu, w </w:t>
      </w:r>
      <w:r w:rsidRPr="008903F4">
        <w:rPr>
          <w:rFonts w:asciiTheme="minorHAnsi" w:hAnsiTheme="minorHAnsi" w:cstheme="minorHAnsi"/>
          <w:bCs/>
        </w:rPr>
        <w:lastRenderedPageBreak/>
        <w:t xml:space="preserve">przypadku nie przystąpienia do usunięcia wad przez Wykonawcę i obciążenia Wykonawcy kosztami ich usunięcia (wykonanie zastępcze), </w:t>
      </w:r>
    </w:p>
    <w:p w14:paraId="20F21408" w14:textId="77777777" w:rsidR="00C1329E" w:rsidRPr="008903F4" w:rsidRDefault="00C1329E" w:rsidP="008903F4">
      <w:pPr>
        <w:numPr>
          <w:ilvl w:val="2"/>
          <w:numId w:val="22"/>
        </w:numPr>
        <w:tabs>
          <w:tab w:val="clear" w:pos="2220"/>
          <w:tab w:val="num" w:pos="709"/>
        </w:tabs>
        <w:spacing w:line="360" w:lineRule="auto"/>
        <w:ind w:left="709" w:hanging="283"/>
        <w:contextualSpacing/>
        <w:rPr>
          <w:rFonts w:asciiTheme="minorHAnsi" w:hAnsiTheme="minorHAnsi" w:cstheme="minorHAnsi"/>
          <w:bCs/>
        </w:rPr>
      </w:pPr>
      <w:r w:rsidRPr="008903F4">
        <w:rPr>
          <w:rFonts w:asciiTheme="minorHAnsi" w:hAnsiTheme="minorHAnsi" w:cstheme="minorHAnsi"/>
          <w:bCs/>
        </w:rPr>
        <w:t>obniżenie ceny, w przypadku wad dających się usunąć nastąpi poprzez obniżenie wynagrodzenia o koszt usunięcia wady. W przypadku wad nienadających się do usunięcia oszacowanie obniżenia ceny odbędzie się drodze porozumienia Stron Umowy, a w przypadku rozbieżności stanowisk zostanie powołany przez Zamawiającego rzeczoznawca, na koszt Wykonawcy,</w:t>
      </w:r>
    </w:p>
    <w:p w14:paraId="01F7455C" w14:textId="77777777" w:rsidR="00C1329E" w:rsidRPr="008903F4" w:rsidRDefault="00C1329E" w:rsidP="008903F4">
      <w:pPr>
        <w:numPr>
          <w:ilvl w:val="2"/>
          <w:numId w:val="22"/>
        </w:numPr>
        <w:tabs>
          <w:tab w:val="clear" w:pos="2220"/>
          <w:tab w:val="num" w:pos="709"/>
        </w:tabs>
        <w:spacing w:line="360" w:lineRule="auto"/>
        <w:ind w:left="709" w:hanging="283"/>
        <w:contextualSpacing/>
        <w:rPr>
          <w:rFonts w:asciiTheme="minorHAnsi" w:hAnsiTheme="minorHAnsi" w:cstheme="minorHAnsi"/>
          <w:bCs/>
        </w:rPr>
      </w:pPr>
      <w:r w:rsidRPr="008903F4">
        <w:rPr>
          <w:rFonts w:asciiTheme="minorHAnsi" w:hAnsiTheme="minorHAnsi" w:cstheme="minorHAnsi"/>
          <w:bCs/>
        </w:rPr>
        <w:t>Zamawiający może wykonywać uprawnienia z tytułu rękojmi niezależnie od uprawnień wynikających z gwarancji. Wykonanie uprawnień z gwarancji nie wpływa na odpowiedzialność Wykonawcy z tytułu rękojmi. W razie wykonywania przez Zamawiającego uprawnień z gwarancji bieg terminu do wykonania uprawnień z rękojmi ulega zawieszeniu z dniem zawiadomienia Wykonawcy o wadzie. Termin ten biegnie dalej od dnia odmowy Wykonawcy wykonania obowiązków wynikających z gwarancji labo bezskutecznego upływu czasu na ich wykonanie.</w:t>
      </w:r>
    </w:p>
    <w:p w14:paraId="38267777" w14:textId="04051FD2" w:rsidR="00C1329E" w:rsidRPr="008903F4" w:rsidRDefault="00C1329E" w:rsidP="008903F4">
      <w:pPr>
        <w:pStyle w:val="Akapitzlist"/>
        <w:numPr>
          <w:ilvl w:val="0"/>
          <w:numId w:val="21"/>
        </w:numPr>
        <w:spacing w:line="360" w:lineRule="auto"/>
        <w:ind w:left="426" w:hanging="502"/>
        <w:rPr>
          <w:rFonts w:asciiTheme="minorHAnsi" w:hAnsiTheme="minorHAnsi" w:cstheme="minorHAnsi"/>
        </w:rPr>
      </w:pPr>
      <w:r w:rsidRPr="008903F4">
        <w:rPr>
          <w:rFonts w:asciiTheme="minorHAnsi" w:hAnsiTheme="minorHAnsi" w:cstheme="minorHAnsi"/>
          <w:bCs/>
        </w:rPr>
        <w:t>Postanowienia Umowy, nie zastępują przepisów powszechnie obowiązujących w zakresie rękojmi, wolą Stron nie jest, z zastrzeżeniem ustępu poprzedzającego, wyłączenie, ani ograniczenie przepisów dotyczących rękojmi wynikających z przepisów kodeksu cywilnego.</w:t>
      </w:r>
    </w:p>
    <w:p w14:paraId="191CC06B" w14:textId="77777777" w:rsidR="002C0A35" w:rsidRPr="008903F4" w:rsidRDefault="002C0A35" w:rsidP="008903F4">
      <w:pPr>
        <w:spacing w:line="360" w:lineRule="auto"/>
        <w:rPr>
          <w:rFonts w:asciiTheme="minorHAnsi" w:hAnsiTheme="minorHAnsi" w:cstheme="minorHAnsi"/>
        </w:rPr>
      </w:pPr>
    </w:p>
    <w:p w14:paraId="7BECCAA0" w14:textId="77777777" w:rsidR="002C0A35" w:rsidRPr="008903F4" w:rsidRDefault="002C0A35"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KARY UMOWNE</w:t>
      </w:r>
    </w:p>
    <w:p w14:paraId="46265C67" w14:textId="22767201" w:rsidR="002C0A35" w:rsidRPr="008903F4" w:rsidRDefault="002C0A35" w:rsidP="008903F4">
      <w:pPr>
        <w:spacing w:line="360" w:lineRule="auto"/>
        <w:ind w:left="0" w:firstLine="0"/>
        <w:jc w:val="center"/>
        <w:rPr>
          <w:rFonts w:asciiTheme="minorHAnsi" w:hAnsiTheme="minorHAnsi" w:cstheme="minorHAnsi"/>
          <w:b/>
        </w:rPr>
      </w:pPr>
      <w:bookmarkStart w:id="5" w:name="_Hlk99536634"/>
      <w:r w:rsidRPr="008903F4">
        <w:rPr>
          <w:rFonts w:asciiTheme="minorHAnsi" w:hAnsiTheme="minorHAnsi" w:cstheme="minorHAnsi"/>
          <w:b/>
        </w:rPr>
        <w:t xml:space="preserve">§ </w:t>
      </w:r>
      <w:r w:rsidR="00933A8A" w:rsidRPr="008903F4">
        <w:rPr>
          <w:rFonts w:asciiTheme="minorHAnsi" w:hAnsiTheme="minorHAnsi" w:cstheme="minorHAnsi"/>
          <w:b/>
        </w:rPr>
        <w:t>14</w:t>
      </w:r>
    </w:p>
    <w:p w14:paraId="48B3B40F" w14:textId="77777777" w:rsidR="002C0A35" w:rsidRPr="008903F4" w:rsidRDefault="002C0A35" w:rsidP="008903F4">
      <w:pPr>
        <w:numPr>
          <w:ilvl w:val="0"/>
          <w:numId w:val="23"/>
        </w:numPr>
        <w:spacing w:line="360" w:lineRule="auto"/>
        <w:rPr>
          <w:rFonts w:asciiTheme="minorHAnsi" w:hAnsiTheme="minorHAnsi" w:cstheme="minorHAnsi"/>
        </w:rPr>
      </w:pPr>
      <w:r w:rsidRPr="008903F4">
        <w:rPr>
          <w:rFonts w:asciiTheme="minorHAnsi" w:hAnsiTheme="minorHAnsi" w:cstheme="minorHAnsi"/>
        </w:rPr>
        <w:t>Wykonawca zapłaci Zamawiającemu kary umowne za:</w:t>
      </w:r>
    </w:p>
    <w:p w14:paraId="310F78B8" w14:textId="36E1EBB4" w:rsidR="002C0A35" w:rsidRPr="008903F4" w:rsidRDefault="002C0A35" w:rsidP="008903F4">
      <w:pPr>
        <w:numPr>
          <w:ilvl w:val="0"/>
          <w:numId w:val="24"/>
        </w:numPr>
        <w:spacing w:line="360" w:lineRule="auto"/>
        <w:ind w:left="624" w:hanging="340"/>
        <w:rPr>
          <w:rFonts w:asciiTheme="minorHAnsi" w:hAnsiTheme="minorHAnsi" w:cstheme="minorHAnsi"/>
        </w:rPr>
      </w:pPr>
      <w:r w:rsidRPr="008903F4">
        <w:rPr>
          <w:rFonts w:asciiTheme="minorHAnsi" w:hAnsiTheme="minorHAnsi" w:cstheme="minorHAnsi"/>
        </w:rPr>
        <w:t xml:space="preserve">zwłokę Wykonawcy w przyjęciu terenu prowadzenia prac z przyczyn niezależnych od Zamawiającego w wysokości 2.000,00 zł za każdy rozpoczęty dzień zwłoki, w stosunku do terminu wskazanego w § </w:t>
      </w:r>
      <w:r w:rsidR="00D67807" w:rsidRPr="008903F4">
        <w:rPr>
          <w:rFonts w:asciiTheme="minorHAnsi" w:hAnsiTheme="minorHAnsi" w:cstheme="minorHAnsi"/>
        </w:rPr>
        <w:t xml:space="preserve">3 </w:t>
      </w:r>
      <w:r w:rsidRPr="008903F4">
        <w:rPr>
          <w:rFonts w:asciiTheme="minorHAnsi" w:hAnsiTheme="minorHAnsi" w:cstheme="minorHAnsi"/>
        </w:rPr>
        <w:t>ust. 1 pkt 1) Umowy,</w:t>
      </w:r>
    </w:p>
    <w:p w14:paraId="6FEC52A4" w14:textId="3A34C678" w:rsidR="002C0A35" w:rsidRPr="008903F4" w:rsidRDefault="002C0A35" w:rsidP="008903F4">
      <w:pPr>
        <w:numPr>
          <w:ilvl w:val="0"/>
          <w:numId w:val="24"/>
        </w:numPr>
        <w:spacing w:line="360" w:lineRule="auto"/>
        <w:ind w:left="624" w:hanging="340"/>
        <w:rPr>
          <w:rFonts w:asciiTheme="minorHAnsi" w:hAnsiTheme="minorHAnsi" w:cstheme="minorHAnsi"/>
        </w:rPr>
      </w:pPr>
      <w:r w:rsidRPr="008903F4">
        <w:rPr>
          <w:rFonts w:asciiTheme="minorHAnsi" w:hAnsiTheme="minorHAnsi" w:cstheme="minorHAnsi"/>
        </w:rPr>
        <w:t xml:space="preserve">zwłokę z wykonaniem obowiązku zgłoszenia gotowości do odbioru końcowego w terminie, o którym mowa w § </w:t>
      </w:r>
      <w:r w:rsidR="00D67807" w:rsidRPr="008903F4">
        <w:rPr>
          <w:rFonts w:asciiTheme="minorHAnsi" w:hAnsiTheme="minorHAnsi" w:cstheme="minorHAnsi"/>
        </w:rPr>
        <w:t xml:space="preserve">3 </w:t>
      </w:r>
      <w:r w:rsidRPr="008903F4">
        <w:rPr>
          <w:rFonts w:asciiTheme="minorHAnsi" w:hAnsiTheme="minorHAnsi" w:cstheme="minorHAnsi"/>
        </w:rPr>
        <w:t>ust. 1 pkt 2)</w:t>
      </w:r>
      <w:r w:rsidR="0005391A" w:rsidRPr="008903F4">
        <w:rPr>
          <w:rFonts w:asciiTheme="minorHAnsi" w:hAnsiTheme="minorHAnsi" w:cstheme="minorHAnsi"/>
        </w:rPr>
        <w:t xml:space="preserve"> Umowy</w:t>
      </w:r>
      <w:r w:rsidRPr="008903F4">
        <w:rPr>
          <w:rFonts w:asciiTheme="minorHAnsi" w:hAnsiTheme="minorHAnsi" w:cstheme="minorHAnsi"/>
        </w:rPr>
        <w:t xml:space="preserve"> – w wysokości 0,02 % całego Wynagrodzenia brutto za każdy dzień zwłoki,</w:t>
      </w:r>
    </w:p>
    <w:p w14:paraId="582B61AD" w14:textId="654E0DB9" w:rsidR="002C0A35" w:rsidRPr="008903F4" w:rsidRDefault="002C0A35" w:rsidP="008903F4">
      <w:pPr>
        <w:numPr>
          <w:ilvl w:val="0"/>
          <w:numId w:val="24"/>
        </w:numPr>
        <w:spacing w:line="360" w:lineRule="auto"/>
        <w:ind w:left="567" w:hanging="283"/>
        <w:rPr>
          <w:rFonts w:asciiTheme="minorHAnsi" w:hAnsiTheme="minorHAnsi" w:cstheme="minorHAnsi"/>
        </w:rPr>
      </w:pPr>
      <w:r w:rsidRPr="008903F4">
        <w:rPr>
          <w:rFonts w:asciiTheme="minorHAnsi" w:hAnsiTheme="minorHAnsi" w:cstheme="minorHAnsi"/>
        </w:rPr>
        <w:t xml:space="preserve">zwłokę w usunięciu wady stwierdzonej przy odbiorze końcowym w wysokości 0,002% wartości Wynagrodzenia brutto za każdy dzień zwłoki, w odniesieniu do każdego z </w:t>
      </w:r>
      <w:r w:rsidRPr="008903F4">
        <w:rPr>
          <w:rFonts w:asciiTheme="minorHAnsi" w:hAnsiTheme="minorHAnsi" w:cstheme="minorHAnsi"/>
        </w:rPr>
        <w:lastRenderedPageBreak/>
        <w:t>terminów na usunięcie wady wskazanej w protokole odbioru odrębnie – kary z tytułu zwłoki za usuwanie wad podlegają kumulacji,</w:t>
      </w:r>
    </w:p>
    <w:p w14:paraId="134F0CAE" w14:textId="77777777" w:rsidR="002C0A35" w:rsidRPr="008903F4" w:rsidRDefault="002C0A35" w:rsidP="008903F4">
      <w:pPr>
        <w:numPr>
          <w:ilvl w:val="0"/>
          <w:numId w:val="24"/>
        </w:numPr>
        <w:spacing w:line="360" w:lineRule="auto"/>
        <w:ind w:left="567" w:hanging="283"/>
        <w:rPr>
          <w:rFonts w:asciiTheme="minorHAnsi" w:hAnsiTheme="minorHAnsi" w:cstheme="minorHAnsi"/>
        </w:rPr>
      </w:pPr>
      <w:r w:rsidRPr="008903F4">
        <w:rPr>
          <w:rFonts w:asciiTheme="minorHAnsi" w:hAnsiTheme="minorHAnsi" w:cstheme="minorHAnsi"/>
        </w:rPr>
        <w:t>zwłokę w usunięciu wady stwierdzonej w czasie trwania gwarancji lub rękojmi w wysokości 0,001 % wartości całego Wynagrodzenia brutto za każdy rozpoczęty dzień zwłoki, w odniesieniu do każdego z terminów na usunięcie wady – kary z tytułu zwłoki za usuwanie wad lub usterek podlegają kumulacji,</w:t>
      </w:r>
    </w:p>
    <w:p w14:paraId="17B715AB" w14:textId="77777777" w:rsidR="002C0A35" w:rsidRPr="008903F4" w:rsidRDefault="002C0A35" w:rsidP="008903F4">
      <w:pPr>
        <w:numPr>
          <w:ilvl w:val="0"/>
          <w:numId w:val="24"/>
        </w:numPr>
        <w:spacing w:line="360" w:lineRule="auto"/>
        <w:ind w:left="567" w:hanging="425"/>
        <w:rPr>
          <w:rFonts w:asciiTheme="minorHAnsi" w:hAnsiTheme="minorHAnsi" w:cstheme="minorHAnsi"/>
        </w:rPr>
      </w:pPr>
      <w:r w:rsidRPr="008903F4">
        <w:rPr>
          <w:rFonts w:asciiTheme="minorHAnsi" w:hAnsiTheme="minorHAnsi" w:cstheme="minorHAnsi"/>
        </w:rPr>
        <w:t xml:space="preserve">odstąpienie od Umowy w całości z przyczyn leżących po stronie Wykonawcy w wysokości stanowiącej 10% wartości całego Wynagrodzenia brutto, </w:t>
      </w:r>
    </w:p>
    <w:p w14:paraId="65C6FBB7" w14:textId="719ECDA6" w:rsidR="002C0A35" w:rsidRPr="008903F4" w:rsidRDefault="002C0A35" w:rsidP="008903F4">
      <w:pPr>
        <w:numPr>
          <w:ilvl w:val="0"/>
          <w:numId w:val="24"/>
        </w:numPr>
        <w:spacing w:line="360" w:lineRule="auto"/>
        <w:ind w:left="567" w:hanging="425"/>
        <w:rPr>
          <w:rFonts w:asciiTheme="minorHAnsi" w:hAnsiTheme="minorHAnsi" w:cstheme="minorHAnsi"/>
        </w:rPr>
      </w:pPr>
      <w:r w:rsidRPr="008903F4">
        <w:rPr>
          <w:rFonts w:asciiTheme="minorHAnsi" w:hAnsiTheme="minorHAnsi" w:cstheme="minorHAnsi"/>
        </w:rPr>
        <w:t>odstąpienie od Umowy w części z przyczyn leżących po stronie Wykonawcy w wysokości stanowiącej 5% wartości Wynagrodzenia brutto.</w:t>
      </w:r>
    </w:p>
    <w:p w14:paraId="7A6B5314" w14:textId="6F6CD162" w:rsidR="00DF58EA" w:rsidRPr="008903F4" w:rsidRDefault="00DF58EA" w:rsidP="008903F4">
      <w:pPr>
        <w:numPr>
          <w:ilvl w:val="0"/>
          <w:numId w:val="24"/>
        </w:numPr>
        <w:spacing w:line="360" w:lineRule="auto"/>
        <w:ind w:left="567" w:hanging="425"/>
        <w:rPr>
          <w:rFonts w:asciiTheme="minorHAnsi" w:hAnsiTheme="minorHAnsi" w:cstheme="minorHAnsi"/>
        </w:rPr>
      </w:pPr>
      <w:r w:rsidRPr="008903F4">
        <w:rPr>
          <w:rFonts w:asciiTheme="minorHAnsi" w:hAnsiTheme="minorHAnsi" w:cstheme="minorHAnsi"/>
        </w:rPr>
        <w:t>nieterminową zapłatę wynagrodzenia należnego podwykonawcom z tytułu zmiany wysokości wynagrodzenia w przypadku, o którym mowa w § 19 ust. 11 Umowy - w wysokości 1000 zł za każdy stwierdzony przypadek nieterminowej zapłaty wynagrodzenia należnego podwykonawcy z tytułu zmiany wysokości wynagrodzenia w przypadku, o którym mowa w § 19 ust. 11 Umowy,</w:t>
      </w:r>
    </w:p>
    <w:p w14:paraId="025F1551" w14:textId="220F6CD6" w:rsidR="00DF58EA" w:rsidRPr="008903F4" w:rsidRDefault="00DF58EA" w:rsidP="008903F4">
      <w:pPr>
        <w:numPr>
          <w:ilvl w:val="0"/>
          <w:numId w:val="24"/>
        </w:numPr>
        <w:spacing w:line="360" w:lineRule="auto"/>
        <w:ind w:left="567" w:hanging="425"/>
        <w:rPr>
          <w:rFonts w:asciiTheme="minorHAnsi" w:hAnsiTheme="minorHAnsi" w:cstheme="minorHAnsi"/>
        </w:rPr>
      </w:pPr>
      <w:r w:rsidRPr="008903F4">
        <w:rPr>
          <w:rFonts w:asciiTheme="minorHAnsi" w:hAnsiTheme="minorHAnsi" w:cstheme="minorHAnsi"/>
        </w:rPr>
        <w:t xml:space="preserve">brak zapłaty wynagrodzenia należnego podwykonawcy z tytułu zmiany wysokości wynagrodzenia w przypadku, o którym mowa w § 19 ust. 11 Umowy - w wysokości </w:t>
      </w:r>
      <w:r w:rsidR="00E80390" w:rsidRPr="008903F4">
        <w:rPr>
          <w:rFonts w:asciiTheme="minorHAnsi" w:hAnsiTheme="minorHAnsi" w:cstheme="minorHAnsi"/>
        </w:rPr>
        <w:t>2</w:t>
      </w:r>
      <w:r w:rsidRPr="008903F4">
        <w:rPr>
          <w:rFonts w:asciiTheme="minorHAnsi" w:hAnsiTheme="minorHAnsi" w:cstheme="minorHAnsi"/>
        </w:rPr>
        <w:t xml:space="preserve">0.000,00 zł za każdy stwierdzony przypadek braku zapłaty wynagrodzenia należnego podwykonawcy z tytułu zmiany wysokości wynagrodzenia w przypadku, o którym mowa w § 19 ust. 11 Umowy. </w:t>
      </w:r>
    </w:p>
    <w:bookmarkEnd w:id="5"/>
    <w:p w14:paraId="41944DDA" w14:textId="77777777" w:rsidR="002C0A35" w:rsidRPr="008903F4" w:rsidRDefault="002C0A35" w:rsidP="008903F4">
      <w:pPr>
        <w:numPr>
          <w:ilvl w:val="0"/>
          <w:numId w:val="23"/>
        </w:numPr>
        <w:spacing w:line="360" w:lineRule="auto"/>
        <w:rPr>
          <w:rFonts w:asciiTheme="minorHAnsi" w:hAnsiTheme="minorHAnsi" w:cstheme="minorHAnsi"/>
        </w:rPr>
      </w:pPr>
      <w:r w:rsidRPr="008903F4">
        <w:rPr>
          <w:rFonts w:asciiTheme="minorHAnsi" w:hAnsiTheme="minorHAnsi" w:cstheme="minorHAnsi"/>
        </w:rPr>
        <w:t xml:space="preserve">W przypadku zaistnienia podstaw do naliczenia kar umownych za zwłokę w wykonaniu obowiązku przez Wykonawcę i zlecenia przez Zamawiającego osobie trzeciej (w wykonaniu postanowień Umowy) zastępczego wykonania obowiązku za Wykonawcę, kary umowne będą naliczane do dnia protokolarnego odbioru prac wykonanych zastępczo za Wykonawcę.  </w:t>
      </w:r>
    </w:p>
    <w:p w14:paraId="291D96C3" w14:textId="77777777" w:rsidR="002C0A35" w:rsidRPr="008903F4" w:rsidRDefault="002C0A35" w:rsidP="008903F4">
      <w:pPr>
        <w:numPr>
          <w:ilvl w:val="0"/>
          <w:numId w:val="23"/>
        </w:numPr>
        <w:spacing w:line="360" w:lineRule="auto"/>
        <w:rPr>
          <w:rFonts w:asciiTheme="minorHAnsi" w:hAnsiTheme="minorHAnsi" w:cstheme="minorHAnsi"/>
        </w:rPr>
      </w:pPr>
      <w:r w:rsidRPr="008903F4">
        <w:rPr>
          <w:rFonts w:asciiTheme="minorHAnsi" w:hAnsiTheme="minorHAnsi" w:cstheme="minorHAnsi"/>
        </w:rPr>
        <w:t>Zamawiającemu przysługuje prawo dochodzenia odszkodowania uzupełniającego, przekraczającego wysokość kar umownych do wysokości rzeczywiście poniesionej szkody na zasadach określonych w Kodeksie Cywilnym.</w:t>
      </w:r>
    </w:p>
    <w:p w14:paraId="6F2D89EF" w14:textId="7A1FA4F1" w:rsidR="002C0A35" w:rsidRPr="008903F4" w:rsidRDefault="002C0A35" w:rsidP="008903F4">
      <w:pPr>
        <w:numPr>
          <w:ilvl w:val="0"/>
          <w:numId w:val="23"/>
        </w:numPr>
        <w:spacing w:line="360" w:lineRule="auto"/>
        <w:rPr>
          <w:rFonts w:asciiTheme="minorHAnsi" w:hAnsiTheme="minorHAnsi" w:cstheme="minorHAnsi"/>
        </w:rPr>
      </w:pPr>
      <w:r w:rsidRPr="008903F4">
        <w:rPr>
          <w:rFonts w:asciiTheme="minorHAnsi" w:hAnsiTheme="minorHAnsi" w:cstheme="minorHAnsi"/>
        </w:rPr>
        <w:t>Łączna wysokość kar umownych, o których mowa w ustępach poprzedzających wynosi maksymalnie 25% wartości całego Wynagrodzenia brutto.</w:t>
      </w:r>
    </w:p>
    <w:p w14:paraId="44BF5A02" w14:textId="77777777" w:rsidR="002C0A35" w:rsidRPr="008903F4" w:rsidRDefault="002C0A35" w:rsidP="008903F4">
      <w:pPr>
        <w:spacing w:line="360" w:lineRule="auto"/>
        <w:rPr>
          <w:rFonts w:asciiTheme="minorHAnsi" w:hAnsiTheme="minorHAnsi" w:cstheme="minorHAnsi"/>
        </w:rPr>
      </w:pPr>
    </w:p>
    <w:p w14:paraId="287B16C6" w14:textId="77777777" w:rsidR="000B66B8" w:rsidRPr="008903F4" w:rsidRDefault="000B66B8" w:rsidP="008903F4">
      <w:pPr>
        <w:spacing w:line="360" w:lineRule="auto"/>
        <w:jc w:val="center"/>
        <w:rPr>
          <w:rFonts w:asciiTheme="minorHAnsi" w:hAnsiTheme="minorHAnsi" w:cstheme="minorHAnsi"/>
          <w:b/>
        </w:rPr>
      </w:pPr>
      <w:r w:rsidRPr="008903F4">
        <w:rPr>
          <w:rFonts w:asciiTheme="minorHAnsi" w:hAnsiTheme="minorHAnsi" w:cstheme="minorHAnsi"/>
          <w:b/>
        </w:rPr>
        <w:t>ODSTĄPIENIE OD UMOWY</w:t>
      </w:r>
    </w:p>
    <w:p w14:paraId="1525729D" w14:textId="2B202AFF" w:rsidR="000B66B8" w:rsidRPr="008903F4" w:rsidRDefault="000B66B8" w:rsidP="008903F4">
      <w:pPr>
        <w:spacing w:line="360" w:lineRule="auto"/>
        <w:ind w:left="0" w:firstLine="0"/>
        <w:jc w:val="center"/>
        <w:rPr>
          <w:rFonts w:asciiTheme="minorHAnsi" w:hAnsiTheme="minorHAnsi" w:cstheme="minorHAnsi"/>
        </w:rPr>
      </w:pPr>
      <w:r w:rsidRPr="008903F4">
        <w:rPr>
          <w:rFonts w:asciiTheme="minorHAnsi" w:hAnsiTheme="minorHAnsi" w:cstheme="minorHAnsi"/>
          <w:b/>
        </w:rPr>
        <w:t>§ 1</w:t>
      </w:r>
      <w:r w:rsidR="00933A8A" w:rsidRPr="008903F4">
        <w:rPr>
          <w:rFonts w:asciiTheme="minorHAnsi" w:hAnsiTheme="minorHAnsi" w:cstheme="minorHAnsi"/>
          <w:b/>
        </w:rPr>
        <w:t>5</w:t>
      </w:r>
    </w:p>
    <w:p w14:paraId="58AAABDA" w14:textId="0C1E4957" w:rsidR="000B66B8" w:rsidRPr="008903F4" w:rsidRDefault="000B66B8" w:rsidP="008903F4">
      <w:pPr>
        <w:numPr>
          <w:ilvl w:val="0"/>
          <w:numId w:val="25"/>
        </w:numPr>
        <w:spacing w:line="360" w:lineRule="auto"/>
        <w:rPr>
          <w:rFonts w:asciiTheme="minorHAnsi" w:hAnsiTheme="minorHAnsi" w:cstheme="minorHAnsi"/>
        </w:rPr>
      </w:pPr>
      <w:r w:rsidRPr="008903F4">
        <w:rPr>
          <w:rFonts w:asciiTheme="minorHAnsi" w:hAnsiTheme="minorHAnsi" w:cstheme="minorHAnsi"/>
        </w:rPr>
        <w:t xml:space="preserve">Oprócz przypadków wymienionych w przepisach prawa, w tym w szczególności kodeksu cywilnego oraz ustawy z dnia 11 września 2019 r. Prawo zamówień publicznych, Zamawiającemu przysługuje prawo odstąpienia od Umowy w całości lub części w terminie do upływu 60 dni, liczonych od dnia wskazanego w § </w:t>
      </w:r>
      <w:r w:rsidR="00D67807" w:rsidRPr="008903F4">
        <w:rPr>
          <w:rFonts w:asciiTheme="minorHAnsi" w:hAnsiTheme="minorHAnsi" w:cstheme="minorHAnsi"/>
        </w:rPr>
        <w:t xml:space="preserve">3 </w:t>
      </w:r>
      <w:r w:rsidRPr="008903F4">
        <w:rPr>
          <w:rFonts w:asciiTheme="minorHAnsi" w:hAnsiTheme="minorHAnsi" w:cstheme="minorHAnsi"/>
        </w:rPr>
        <w:t>ust. 1 pkt 2) Umowy, w następujących sytuacjach:</w:t>
      </w:r>
    </w:p>
    <w:p w14:paraId="268FBA97" w14:textId="77777777" w:rsidR="000B66B8" w:rsidRPr="008903F4" w:rsidRDefault="000B66B8" w:rsidP="008903F4">
      <w:pPr>
        <w:numPr>
          <w:ilvl w:val="0"/>
          <w:numId w:val="26"/>
        </w:numPr>
        <w:tabs>
          <w:tab w:val="clear" w:pos="360"/>
          <w:tab w:val="num" w:pos="851"/>
        </w:tabs>
        <w:spacing w:line="360" w:lineRule="auto"/>
        <w:ind w:left="765" w:hanging="340"/>
        <w:rPr>
          <w:rFonts w:asciiTheme="minorHAnsi" w:hAnsiTheme="minorHAnsi" w:cstheme="minorHAnsi"/>
        </w:rPr>
      </w:pPr>
      <w:r w:rsidRPr="008903F4">
        <w:rPr>
          <w:rFonts w:asciiTheme="minorHAnsi" w:hAnsiTheme="minorHAnsi" w:cstheme="minorHAnsi"/>
        </w:rPr>
        <w:t>gdy zostanie rozpoczęte postępowanie likwidacyjne Wykonawcy,</w:t>
      </w:r>
    </w:p>
    <w:p w14:paraId="72F5F803" w14:textId="77777777" w:rsidR="000B66B8" w:rsidRPr="008903F4" w:rsidRDefault="000B66B8" w:rsidP="008903F4">
      <w:pPr>
        <w:numPr>
          <w:ilvl w:val="0"/>
          <w:numId w:val="26"/>
        </w:numPr>
        <w:tabs>
          <w:tab w:val="clear" w:pos="360"/>
          <w:tab w:val="num" w:pos="851"/>
        </w:tabs>
        <w:spacing w:line="360" w:lineRule="auto"/>
        <w:ind w:left="765" w:hanging="340"/>
        <w:rPr>
          <w:rFonts w:asciiTheme="minorHAnsi" w:hAnsiTheme="minorHAnsi" w:cstheme="minorHAnsi"/>
        </w:rPr>
      </w:pPr>
      <w:r w:rsidRPr="008903F4">
        <w:rPr>
          <w:rFonts w:asciiTheme="minorHAnsi" w:hAnsiTheme="minorHAnsi" w:cstheme="minorHAnsi"/>
        </w:rPr>
        <w:t>zostanie wydany nakaz zajęcia majątku Wykonawcy, lub nastąpi pogorszenie sytuacji finansowej Wykonawcy, które może uniemożliwić lub znacząco utrudnić prawidłowe wykonanie zobowiązań umownych (w szczególności dojdzie do zajęcia wierzytelności przysługujących Wykonawcy wobec Zamawiającego z tytułu realizacji niniejszej Umowy),</w:t>
      </w:r>
    </w:p>
    <w:p w14:paraId="61387E07" w14:textId="26CD7ADE" w:rsidR="000B66B8" w:rsidRPr="008903F4" w:rsidRDefault="000B66B8" w:rsidP="008903F4">
      <w:pPr>
        <w:numPr>
          <w:ilvl w:val="0"/>
          <w:numId w:val="26"/>
        </w:numPr>
        <w:tabs>
          <w:tab w:val="clear" w:pos="360"/>
          <w:tab w:val="num" w:pos="851"/>
        </w:tabs>
        <w:spacing w:line="360" w:lineRule="auto"/>
        <w:ind w:left="765" w:hanging="340"/>
        <w:rPr>
          <w:rFonts w:asciiTheme="minorHAnsi" w:hAnsiTheme="minorHAnsi" w:cstheme="minorHAnsi"/>
        </w:rPr>
      </w:pPr>
      <w:r w:rsidRPr="008903F4">
        <w:rPr>
          <w:rFonts w:asciiTheme="minorHAnsi" w:hAnsiTheme="minorHAnsi" w:cstheme="minorHAnsi"/>
        </w:rPr>
        <w:t xml:space="preserve">gdy zwłoka w realizacji przedmiotu Umowy wynosi co najmniej 30 dni w stosunku do terminu, o którym mowa w § </w:t>
      </w:r>
      <w:r w:rsidR="00D67807" w:rsidRPr="008903F4">
        <w:rPr>
          <w:rFonts w:asciiTheme="minorHAnsi" w:hAnsiTheme="minorHAnsi" w:cstheme="minorHAnsi"/>
        </w:rPr>
        <w:t xml:space="preserve">3 </w:t>
      </w:r>
      <w:r w:rsidRPr="008903F4">
        <w:rPr>
          <w:rFonts w:asciiTheme="minorHAnsi" w:hAnsiTheme="minorHAnsi" w:cstheme="minorHAnsi"/>
        </w:rPr>
        <w:t>ust. 1 pkt 2) Umowy,</w:t>
      </w:r>
    </w:p>
    <w:p w14:paraId="4F47C4F5" w14:textId="77777777" w:rsidR="000B66B8" w:rsidRPr="008903F4" w:rsidRDefault="000B66B8" w:rsidP="008903F4">
      <w:pPr>
        <w:numPr>
          <w:ilvl w:val="0"/>
          <w:numId w:val="26"/>
        </w:numPr>
        <w:tabs>
          <w:tab w:val="clear" w:pos="360"/>
          <w:tab w:val="num" w:pos="851"/>
          <w:tab w:val="num" w:pos="993"/>
          <w:tab w:val="num" w:pos="1286"/>
        </w:tabs>
        <w:spacing w:line="360" w:lineRule="auto"/>
        <w:ind w:left="765" w:hanging="340"/>
        <w:rPr>
          <w:rFonts w:asciiTheme="minorHAnsi" w:hAnsiTheme="minorHAnsi" w:cstheme="minorHAnsi"/>
        </w:rPr>
      </w:pPr>
      <w:r w:rsidRPr="008903F4">
        <w:rPr>
          <w:rFonts w:asciiTheme="minorHAnsi" w:hAnsiTheme="minorHAnsi" w:cstheme="minorHAnsi"/>
        </w:rPr>
        <w:t>jeżeli Wykonawca nie przystąpił do realizacji przedmiotu Umowy w terminie 21 dni od dnia zawarcia Umowy,</w:t>
      </w:r>
    </w:p>
    <w:p w14:paraId="0F5BD2DC" w14:textId="125A6064" w:rsidR="000B66B8" w:rsidRPr="008903F4" w:rsidRDefault="000B66B8" w:rsidP="008903F4">
      <w:pPr>
        <w:numPr>
          <w:ilvl w:val="0"/>
          <w:numId w:val="26"/>
        </w:numPr>
        <w:tabs>
          <w:tab w:val="clear" w:pos="360"/>
          <w:tab w:val="num" w:pos="851"/>
          <w:tab w:val="num" w:pos="993"/>
          <w:tab w:val="num" w:pos="1286"/>
        </w:tabs>
        <w:spacing w:line="360" w:lineRule="auto"/>
        <w:ind w:left="765" w:hanging="340"/>
        <w:rPr>
          <w:rFonts w:asciiTheme="minorHAnsi" w:hAnsiTheme="minorHAnsi" w:cstheme="minorHAnsi"/>
        </w:rPr>
      </w:pPr>
      <w:r w:rsidRPr="008903F4">
        <w:rPr>
          <w:rFonts w:asciiTheme="minorHAnsi" w:hAnsiTheme="minorHAnsi" w:cstheme="minorHAnsi"/>
        </w:rPr>
        <w:t xml:space="preserve">jeżeli Wykonawca zaprzestał realizacji </w:t>
      </w:r>
      <w:r w:rsidR="00945FD9" w:rsidRPr="008903F4">
        <w:rPr>
          <w:rFonts w:asciiTheme="minorHAnsi" w:hAnsiTheme="minorHAnsi" w:cstheme="minorHAnsi"/>
        </w:rPr>
        <w:t>Umowy</w:t>
      </w:r>
      <w:r w:rsidRPr="008903F4">
        <w:rPr>
          <w:rFonts w:asciiTheme="minorHAnsi" w:hAnsiTheme="minorHAnsi" w:cstheme="minorHAnsi"/>
        </w:rPr>
        <w:t xml:space="preserve"> i nie realizuje ich przez 7 kolejnych dni – po bezskutecznym upływie dodatkowo wyznaczonego co najmniej 7-dniowego terminu na podjęcie robót,</w:t>
      </w:r>
    </w:p>
    <w:p w14:paraId="50B4EBF5" w14:textId="3D34697F" w:rsidR="000B66B8" w:rsidRPr="008903F4" w:rsidRDefault="000B66B8" w:rsidP="008903F4">
      <w:pPr>
        <w:numPr>
          <w:ilvl w:val="0"/>
          <w:numId w:val="26"/>
        </w:numPr>
        <w:tabs>
          <w:tab w:val="clear" w:pos="360"/>
          <w:tab w:val="num" w:pos="851"/>
          <w:tab w:val="num" w:pos="993"/>
          <w:tab w:val="num" w:pos="1286"/>
        </w:tabs>
        <w:spacing w:line="360" w:lineRule="auto"/>
        <w:ind w:left="765" w:hanging="340"/>
        <w:rPr>
          <w:rFonts w:asciiTheme="minorHAnsi" w:hAnsiTheme="minorHAnsi" w:cstheme="minorHAnsi"/>
        </w:rPr>
      </w:pPr>
      <w:r w:rsidRPr="008903F4">
        <w:rPr>
          <w:rFonts w:asciiTheme="minorHAnsi" w:hAnsiTheme="minorHAnsi" w:cstheme="minorHAnsi"/>
        </w:rPr>
        <w:t xml:space="preserve">jeżeli Wykonawca nie wykonuje </w:t>
      </w:r>
      <w:r w:rsidR="00945FD9" w:rsidRPr="008903F4">
        <w:rPr>
          <w:rFonts w:asciiTheme="minorHAnsi" w:hAnsiTheme="minorHAnsi" w:cstheme="minorHAnsi"/>
        </w:rPr>
        <w:t>obowiązków</w:t>
      </w:r>
      <w:r w:rsidRPr="008903F4">
        <w:rPr>
          <w:rFonts w:asciiTheme="minorHAnsi" w:hAnsiTheme="minorHAnsi" w:cstheme="minorHAnsi"/>
        </w:rPr>
        <w:t xml:space="preserve"> zgodnie z Umową lub opisem przedmiotu zamówienia lub  Dokumentacją lub też nienależycie wykonuje swoje zobowiązania umowne, co zostanie potwierdzone przez Inspektora Nadzoru – po bezskutecznym upływie dodatkowo wyznaczonego co najmniej 14-dniowego terminu na dostosowanie wykonywania Umowy do zasad z niej wynikających i usunięcie naruszeń.</w:t>
      </w:r>
    </w:p>
    <w:p w14:paraId="47CCEC05" w14:textId="77777777" w:rsidR="000B66B8" w:rsidRPr="008903F4" w:rsidRDefault="000B66B8" w:rsidP="008903F4">
      <w:pPr>
        <w:numPr>
          <w:ilvl w:val="0"/>
          <w:numId w:val="25"/>
        </w:numPr>
        <w:spacing w:line="360" w:lineRule="auto"/>
        <w:rPr>
          <w:rFonts w:asciiTheme="minorHAnsi" w:hAnsiTheme="minorHAnsi" w:cstheme="minorHAnsi"/>
        </w:rPr>
      </w:pPr>
      <w:r w:rsidRPr="008903F4">
        <w:rPr>
          <w:rFonts w:asciiTheme="minorHAnsi" w:hAnsiTheme="minorHAnsi" w:cstheme="minorHAnsi"/>
        </w:rPr>
        <w:t>W przypadku odstąpienia od Umowy Wykonawcę oraz Zamawiającego obciążają następujące szczegółowe zobowiązania:</w:t>
      </w:r>
    </w:p>
    <w:p w14:paraId="1B8769BD" w14:textId="2BA4F9D7" w:rsidR="000B66B8" w:rsidRPr="008903F4" w:rsidRDefault="000B66B8" w:rsidP="008903F4">
      <w:pPr>
        <w:numPr>
          <w:ilvl w:val="0"/>
          <w:numId w:val="27"/>
        </w:numPr>
        <w:spacing w:line="360" w:lineRule="auto"/>
        <w:ind w:left="731" w:hanging="340"/>
        <w:rPr>
          <w:rFonts w:asciiTheme="minorHAnsi" w:hAnsiTheme="minorHAnsi" w:cstheme="minorHAnsi"/>
        </w:rPr>
      </w:pPr>
      <w:r w:rsidRPr="008903F4">
        <w:rPr>
          <w:rFonts w:asciiTheme="minorHAnsi" w:hAnsiTheme="minorHAnsi" w:cstheme="minorHAnsi"/>
        </w:rPr>
        <w:lastRenderedPageBreak/>
        <w:t xml:space="preserve">w terminie 7 dni od daty odstąpienia od Umowy Wykonawca przy udziale Zamawiającego sporządzi szczegółowy protokół inwentaryzacji </w:t>
      </w:r>
      <w:r w:rsidR="00A250AB" w:rsidRPr="008903F4">
        <w:rPr>
          <w:rFonts w:asciiTheme="minorHAnsi" w:hAnsiTheme="minorHAnsi" w:cstheme="minorHAnsi"/>
        </w:rPr>
        <w:t>prac</w:t>
      </w:r>
      <w:r w:rsidRPr="008903F4">
        <w:rPr>
          <w:rFonts w:asciiTheme="minorHAnsi" w:hAnsiTheme="minorHAnsi" w:cstheme="minorHAnsi"/>
        </w:rPr>
        <w:t xml:space="preserve"> w toku według stanu na dzień odstąpienia, </w:t>
      </w:r>
    </w:p>
    <w:p w14:paraId="34F03D0B" w14:textId="464E6BFA" w:rsidR="000B66B8" w:rsidRPr="008903F4" w:rsidRDefault="000B66B8" w:rsidP="008903F4">
      <w:pPr>
        <w:numPr>
          <w:ilvl w:val="0"/>
          <w:numId w:val="27"/>
        </w:numPr>
        <w:spacing w:line="360" w:lineRule="auto"/>
        <w:ind w:left="731" w:hanging="340"/>
        <w:rPr>
          <w:rFonts w:asciiTheme="minorHAnsi" w:hAnsiTheme="minorHAnsi" w:cstheme="minorHAnsi"/>
        </w:rPr>
      </w:pPr>
      <w:r w:rsidRPr="008903F4">
        <w:rPr>
          <w:rFonts w:asciiTheme="minorHAnsi" w:hAnsiTheme="minorHAnsi" w:cstheme="minorHAnsi"/>
        </w:rPr>
        <w:t xml:space="preserve">Wykonawca zabezpieczy przerwane </w:t>
      </w:r>
      <w:r w:rsidR="00A250AB" w:rsidRPr="008903F4">
        <w:rPr>
          <w:rFonts w:asciiTheme="minorHAnsi" w:hAnsiTheme="minorHAnsi" w:cstheme="minorHAnsi"/>
        </w:rPr>
        <w:t>prac</w:t>
      </w:r>
      <w:r w:rsidRPr="008903F4">
        <w:rPr>
          <w:rFonts w:asciiTheme="minorHAnsi" w:hAnsiTheme="minorHAnsi" w:cstheme="minorHAnsi"/>
        </w:rPr>
        <w:t xml:space="preserve"> w terminie i zakresie dwustronnie uzgodnionym. Koszt zabezpieczenia </w:t>
      </w:r>
      <w:r w:rsidR="00A250AB" w:rsidRPr="008903F4">
        <w:rPr>
          <w:rFonts w:asciiTheme="minorHAnsi" w:hAnsiTheme="minorHAnsi" w:cstheme="minorHAnsi"/>
        </w:rPr>
        <w:t>prac</w:t>
      </w:r>
      <w:r w:rsidRPr="008903F4">
        <w:rPr>
          <w:rFonts w:asciiTheme="minorHAnsi" w:hAnsiTheme="minorHAnsi" w:cstheme="minorHAnsi"/>
        </w:rPr>
        <w:t xml:space="preserve"> obciąża stronę, z winy której odstąpiono od Umowy.</w:t>
      </w:r>
    </w:p>
    <w:p w14:paraId="7F62B079" w14:textId="18CC2831" w:rsidR="000B66B8" w:rsidRPr="008903F4" w:rsidRDefault="000B66B8" w:rsidP="008903F4">
      <w:pPr>
        <w:numPr>
          <w:ilvl w:val="0"/>
          <w:numId w:val="25"/>
        </w:numPr>
        <w:spacing w:line="360" w:lineRule="auto"/>
        <w:rPr>
          <w:rFonts w:asciiTheme="minorHAnsi" w:hAnsiTheme="minorHAnsi" w:cstheme="minorHAnsi"/>
        </w:rPr>
      </w:pPr>
      <w:r w:rsidRPr="008903F4">
        <w:rPr>
          <w:rFonts w:asciiTheme="minorHAnsi" w:hAnsiTheme="minorHAnsi" w:cstheme="minorHAnsi"/>
        </w:rPr>
        <w:t xml:space="preserve">Po zabezpieczeniu przerwanych </w:t>
      </w:r>
      <w:r w:rsidR="00A250AB" w:rsidRPr="008903F4">
        <w:rPr>
          <w:rFonts w:asciiTheme="minorHAnsi" w:hAnsiTheme="minorHAnsi" w:cstheme="minorHAnsi"/>
        </w:rPr>
        <w:t>prac</w:t>
      </w:r>
      <w:r w:rsidRPr="008903F4">
        <w:rPr>
          <w:rFonts w:asciiTheme="minorHAnsi" w:hAnsiTheme="minorHAnsi" w:cstheme="minorHAnsi"/>
        </w:rPr>
        <w:t xml:space="preserve">, na podstawie protokołu inwentaryzacji, który zostanie sporządzony przez strony, Zamawiający przejmie teren </w:t>
      </w:r>
      <w:r w:rsidR="00A250AB" w:rsidRPr="008903F4">
        <w:rPr>
          <w:rFonts w:asciiTheme="minorHAnsi" w:hAnsiTheme="minorHAnsi" w:cstheme="minorHAnsi"/>
        </w:rPr>
        <w:t>prowadzenia prac</w:t>
      </w:r>
      <w:r w:rsidRPr="008903F4">
        <w:rPr>
          <w:rFonts w:asciiTheme="minorHAnsi" w:hAnsiTheme="minorHAnsi" w:cstheme="minorHAnsi"/>
        </w:rPr>
        <w:t xml:space="preserve"> pod swój nadzór.</w:t>
      </w:r>
    </w:p>
    <w:p w14:paraId="08191E3A" w14:textId="5950982A" w:rsidR="000B66B8" w:rsidRPr="008903F4" w:rsidRDefault="000B66B8" w:rsidP="008903F4">
      <w:pPr>
        <w:numPr>
          <w:ilvl w:val="0"/>
          <w:numId w:val="25"/>
        </w:numPr>
        <w:spacing w:line="360" w:lineRule="auto"/>
        <w:rPr>
          <w:rFonts w:asciiTheme="minorHAnsi" w:hAnsiTheme="minorHAnsi" w:cstheme="minorHAnsi"/>
        </w:rPr>
      </w:pPr>
      <w:r w:rsidRPr="008903F4">
        <w:rPr>
          <w:rFonts w:asciiTheme="minorHAnsi" w:hAnsiTheme="minorHAnsi" w:cstheme="minorHAnsi"/>
        </w:rPr>
        <w:t xml:space="preserve">Zamawiający zapłaci Wykonawcy wynagrodzenie za </w:t>
      </w:r>
      <w:r w:rsidR="00A250AB" w:rsidRPr="008903F4">
        <w:rPr>
          <w:rFonts w:asciiTheme="minorHAnsi" w:hAnsiTheme="minorHAnsi" w:cstheme="minorHAnsi"/>
        </w:rPr>
        <w:t>prac</w:t>
      </w:r>
      <w:r w:rsidR="00AF3AEA" w:rsidRPr="008903F4">
        <w:rPr>
          <w:rFonts w:asciiTheme="minorHAnsi" w:hAnsiTheme="minorHAnsi" w:cstheme="minorHAnsi"/>
        </w:rPr>
        <w:t>e</w:t>
      </w:r>
      <w:r w:rsidRPr="008903F4">
        <w:rPr>
          <w:rFonts w:asciiTheme="minorHAnsi" w:hAnsiTheme="minorHAnsi" w:cstheme="minorHAnsi"/>
        </w:rPr>
        <w:t xml:space="preserve"> wykonane do dnia odstąpienia według cen z kosztorysu wykonawczego, według zakresu stwierdzonego w protokole inwentaryzacji określającym wykonane </w:t>
      </w:r>
      <w:r w:rsidR="00AF3AEA" w:rsidRPr="008903F4">
        <w:rPr>
          <w:rFonts w:asciiTheme="minorHAnsi" w:hAnsiTheme="minorHAnsi" w:cstheme="minorHAnsi"/>
        </w:rPr>
        <w:t>prace</w:t>
      </w:r>
      <w:r w:rsidRPr="008903F4">
        <w:rPr>
          <w:rFonts w:asciiTheme="minorHAnsi" w:hAnsiTheme="minorHAnsi" w:cstheme="minorHAnsi"/>
        </w:rPr>
        <w:t xml:space="preserve">, podpisanym przez Strony. Z Wynagrodzenia zostaną potrącone wzajemne wierzytelności Zamawiającego wynikające w szczególności z Umowy. </w:t>
      </w:r>
    </w:p>
    <w:p w14:paraId="46A94BBF" w14:textId="29CBD7E1" w:rsidR="000B66B8" w:rsidRPr="008903F4" w:rsidRDefault="000B66B8" w:rsidP="008903F4">
      <w:pPr>
        <w:numPr>
          <w:ilvl w:val="0"/>
          <w:numId w:val="25"/>
        </w:numPr>
        <w:spacing w:line="360" w:lineRule="auto"/>
        <w:rPr>
          <w:rFonts w:asciiTheme="minorHAnsi" w:hAnsiTheme="minorHAnsi" w:cstheme="minorHAnsi"/>
        </w:rPr>
      </w:pPr>
      <w:r w:rsidRPr="008903F4">
        <w:rPr>
          <w:rFonts w:asciiTheme="minorHAnsi" w:hAnsiTheme="minorHAnsi" w:cstheme="minorHAnsi"/>
        </w:rPr>
        <w:t xml:space="preserve">W przypadku wystąpienia sytuacji braku możliwości wyceny wg kosztorysu ofertowego, wycena zostanie wykonana według cen nie wyższych niż średnie ceny określone w dostępnych na rynku cennikach, odpowiednio dla terenu, na którym realizowana jest </w:t>
      </w:r>
      <w:r w:rsidR="00423AD6" w:rsidRPr="008903F4">
        <w:rPr>
          <w:rFonts w:asciiTheme="minorHAnsi" w:hAnsiTheme="minorHAnsi" w:cstheme="minorHAnsi"/>
        </w:rPr>
        <w:t>I</w:t>
      </w:r>
      <w:r w:rsidRPr="008903F4">
        <w:rPr>
          <w:rFonts w:asciiTheme="minorHAnsi" w:hAnsiTheme="minorHAnsi" w:cstheme="minorHAnsi"/>
        </w:rPr>
        <w:t xml:space="preserve">nwestycja (typu Sekocenbud) w dniu składania oferty. </w:t>
      </w:r>
    </w:p>
    <w:p w14:paraId="67CBAC76" w14:textId="77777777" w:rsidR="000B66B8" w:rsidRPr="008903F4" w:rsidRDefault="000B66B8" w:rsidP="008903F4">
      <w:pPr>
        <w:spacing w:line="360" w:lineRule="auto"/>
        <w:rPr>
          <w:rFonts w:asciiTheme="minorHAnsi" w:hAnsiTheme="minorHAnsi" w:cstheme="minorHAnsi"/>
          <w:b/>
        </w:rPr>
      </w:pPr>
    </w:p>
    <w:p w14:paraId="0BA40F0D" w14:textId="77777777" w:rsidR="000B66B8" w:rsidRPr="008903F4" w:rsidRDefault="000B66B8"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SIŁA WYŻSZA</w:t>
      </w:r>
    </w:p>
    <w:p w14:paraId="2FE21395" w14:textId="3E5799DB" w:rsidR="000B66B8" w:rsidRPr="008903F4" w:rsidRDefault="000B66B8"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1</w:t>
      </w:r>
      <w:r w:rsidR="00933A8A" w:rsidRPr="008903F4">
        <w:rPr>
          <w:rFonts w:asciiTheme="minorHAnsi" w:hAnsiTheme="minorHAnsi" w:cstheme="minorHAnsi"/>
          <w:b/>
        </w:rPr>
        <w:t>6</w:t>
      </w:r>
    </w:p>
    <w:p w14:paraId="0F15F4E7" w14:textId="77777777" w:rsidR="000B66B8" w:rsidRPr="008903F4" w:rsidRDefault="000B66B8" w:rsidP="008903F4">
      <w:pPr>
        <w:numPr>
          <w:ilvl w:val="0"/>
          <w:numId w:val="28"/>
        </w:numPr>
        <w:spacing w:line="360" w:lineRule="auto"/>
        <w:ind w:left="357" w:hanging="357"/>
        <w:rPr>
          <w:rFonts w:asciiTheme="minorHAnsi" w:hAnsiTheme="minorHAnsi" w:cstheme="minorHAnsi"/>
        </w:rPr>
      </w:pPr>
      <w:r w:rsidRPr="008903F4">
        <w:rPr>
          <w:rFonts w:asciiTheme="minorHAnsi" w:hAnsiTheme="minorHAnsi" w:cstheme="minorHAnsi"/>
        </w:rPr>
        <w:t>Na czas działania siły wyższej obowiązki Strony, która nie jest w stanie wykonać danego obowiązku ze względu na działanie siły wyższej, ulegają zawieszeniu. Strony pokrywają koszty związane ze skutkami zaistnienia siły wyższej we własnym zakresie.</w:t>
      </w:r>
    </w:p>
    <w:p w14:paraId="5860F71E" w14:textId="77777777" w:rsidR="000B66B8" w:rsidRPr="008903F4" w:rsidRDefault="000B66B8" w:rsidP="008903F4">
      <w:pPr>
        <w:numPr>
          <w:ilvl w:val="0"/>
          <w:numId w:val="28"/>
        </w:numPr>
        <w:spacing w:line="360" w:lineRule="auto"/>
        <w:ind w:left="357" w:hanging="357"/>
        <w:rPr>
          <w:rFonts w:asciiTheme="minorHAnsi" w:hAnsiTheme="minorHAnsi" w:cstheme="minorHAnsi"/>
        </w:rPr>
      </w:pPr>
      <w:r w:rsidRPr="008903F4">
        <w:rPr>
          <w:rFonts w:asciiTheme="minorHAnsi" w:hAnsiTheme="minorHAnsi" w:cstheme="minorHAnsi"/>
        </w:rPr>
        <w:t>Strona Umowy, która opóźnia się ze swoim świadczeniem wynikającym z niniejszej Umowy ze względu na działanie siły wyższej nie jest narażona na kary umowne lub odstąpienie od umowy przez drugą Stronę z powodu niedopełnienia obowiązków Umownych.</w:t>
      </w:r>
    </w:p>
    <w:p w14:paraId="1AF51264" w14:textId="77777777" w:rsidR="000B66B8" w:rsidRPr="008903F4" w:rsidRDefault="000B66B8" w:rsidP="008903F4">
      <w:pPr>
        <w:numPr>
          <w:ilvl w:val="0"/>
          <w:numId w:val="28"/>
        </w:numPr>
        <w:spacing w:line="360" w:lineRule="auto"/>
        <w:ind w:left="357" w:hanging="357"/>
        <w:rPr>
          <w:rFonts w:asciiTheme="minorHAnsi" w:hAnsiTheme="minorHAnsi" w:cstheme="minorHAnsi"/>
        </w:rPr>
      </w:pPr>
      <w:r w:rsidRPr="008903F4">
        <w:rPr>
          <w:rFonts w:asciiTheme="minorHAnsi" w:hAnsiTheme="minorHAnsi" w:cstheme="minorHAnsi"/>
        </w:rPr>
        <w:t xml:space="preserve">Dla potrzeb Umowy, „siła wyższa” oznacza zdarzenie, którego wystąpienie jest niezależne od Stron i któremu nie mogą one zapobiec przy zachowaniu należytej staranności, a której wystąpienia lub skutków wystąpienia nie da się przewidzieć, a w szczególności: wojny, </w:t>
      </w:r>
      <w:r w:rsidRPr="008903F4">
        <w:rPr>
          <w:rFonts w:asciiTheme="minorHAnsi" w:hAnsiTheme="minorHAnsi" w:cstheme="minorHAnsi"/>
        </w:rPr>
        <w:lastRenderedPageBreak/>
        <w:t>stany nadzwyczajne, klęski żywiołowe, epidemie, ograniczenia związane z kwarantanną, embargo, rewolucje, zamieszki i strajki.</w:t>
      </w:r>
    </w:p>
    <w:p w14:paraId="46CF4DA9" w14:textId="77777777" w:rsidR="000B66B8" w:rsidRPr="008903F4" w:rsidRDefault="000B66B8" w:rsidP="008903F4">
      <w:pPr>
        <w:numPr>
          <w:ilvl w:val="0"/>
          <w:numId w:val="28"/>
        </w:numPr>
        <w:spacing w:line="360" w:lineRule="auto"/>
        <w:ind w:left="357" w:hanging="357"/>
        <w:rPr>
          <w:rFonts w:asciiTheme="minorHAnsi" w:hAnsiTheme="minorHAnsi" w:cstheme="minorHAnsi"/>
        </w:rPr>
      </w:pPr>
      <w:r w:rsidRPr="008903F4">
        <w:rPr>
          <w:rFonts w:asciiTheme="minorHAnsi" w:hAnsiTheme="minorHAnsi" w:cstheme="minorHAnsi"/>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14:paraId="19E3233D" w14:textId="77777777" w:rsidR="000B66B8" w:rsidRPr="008903F4" w:rsidRDefault="000B66B8" w:rsidP="008903F4">
      <w:pPr>
        <w:numPr>
          <w:ilvl w:val="0"/>
          <w:numId w:val="28"/>
        </w:numPr>
        <w:spacing w:line="360" w:lineRule="auto"/>
        <w:ind w:left="357" w:hanging="357"/>
        <w:rPr>
          <w:rFonts w:asciiTheme="minorHAnsi" w:hAnsiTheme="minorHAnsi" w:cstheme="minorHAnsi"/>
        </w:rPr>
      </w:pPr>
      <w:r w:rsidRPr="008903F4">
        <w:rPr>
          <w:rFonts w:asciiTheme="minorHAnsi" w:hAnsiTheme="minorHAnsi" w:cstheme="minorHAnsi"/>
        </w:rPr>
        <w:t>Po ustaniu siły wyższej, Strony niezwłocznie przystąpią do realizacji swych obowiązków wynikających z Umowy.</w:t>
      </w:r>
    </w:p>
    <w:p w14:paraId="1480B3B6" w14:textId="77777777" w:rsidR="000B66B8" w:rsidRPr="008903F4" w:rsidRDefault="000B66B8" w:rsidP="008903F4">
      <w:pPr>
        <w:spacing w:line="360" w:lineRule="auto"/>
        <w:rPr>
          <w:rFonts w:asciiTheme="minorHAnsi" w:hAnsiTheme="minorHAnsi" w:cstheme="minorHAnsi"/>
        </w:rPr>
      </w:pPr>
    </w:p>
    <w:p w14:paraId="3AA7406C" w14:textId="77777777" w:rsidR="009D7BF8" w:rsidRPr="008903F4" w:rsidRDefault="009D7BF8"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ZMIANA UMOWY</w:t>
      </w:r>
    </w:p>
    <w:p w14:paraId="3D5F3A8A" w14:textId="41B639E1" w:rsidR="009D7BF8" w:rsidRPr="008903F4" w:rsidRDefault="009D7BF8" w:rsidP="008903F4">
      <w:pPr>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933A8A" w:rsidRPr="008903F4">
        <w:rPr>
          <w:rFonts w:asciiTheme="minorHAnsi" w:hAnsiTheme="minorHAnsi" w:cstheme="minorHAnsi"/>
          <w:b/>
        </w:rPr>
        <w:t>17</w:t>
      </w:r>
    </w:p>
    <w:p w14:paraId="095588AB" w14:textId="305398C4" w:rsidR="009D7BF8" w:rsidRPr="008903F4" w:rsidRDefault="009D7BF8" w:rsidP="008903F4">
      <w:pPr>
        <w:numPr>
          <w:ilvl w:val="0"/>
          <w:numId w:val="29"/>
        </w:numPr>
        <w:spacing w:line="360" w:lineRule="auto"/>
        <w:rPr>
          <w:rFonts w:asciiTheme="minorHAnsi" w:hAnsiTheme="minorHAnsi" w:cstheme="minorHAnsi"/>
        </w:rPr>
      </w:pPr>
      <w:r w:rsidRPr="008903F4">
        <w:rPr>
          <w:rFonts w:asciiTheme="minorHAnsi" w:hAnsiTheme="minorHAnsi" w:cstheme="minorHAnsi"/>
        </w:rPr>
        <w:t xml:space="preserve">Zamawiający dopuszcza możliwość wprowadzenia zmian w Umowie w zakresie </w:t>
      </w:r>
      <w:bookmarkStart w:id="6" w:name="_Hlk99542082"/>
      <w:r w:rsidRPr="008903F4">
        <w:rPr>
          <w:rFonts w:asciiTheme="minorHAnsi" w:hAnsiTheme="minorHAnsi" w:cstheme="minorHAnsi"/>
        </w:rPr>
        <w:t xml:space="preserve">terminów wykonania przedmiotu Umowy, określonych w § </w:t>
      </w:r>
      <w:r w:rsidR="00E41882" w:rsidRPr="008903F4">
        <w:rPr>
          <w:rFonts w:asciiTheme="minorHAnsi" w:hAnsiTheme="minorHAnsi" w:cstheme="minorHAnsi"/>
        </w:rPr>
        <w:t xml:space="preserve">3 </w:t>
      </w:r>
      <w:r w:rsidRPr="008903F4">
        <w:rPr>
          <w:rFonts w:asciiTheme="minorHAnsi" w:hAnsiTheme="minorHAnsi" w:cstheme="minorHAnsi"/>
        </w:rPr>
        <w:t>ust. 1 Umowy</w:t>
      </w:r>
      <w:bookmarkStart w:id="7" w:name="_Hlk99911725"/>
      <w:r w:rsidRPr="008903F4">
        <w:rPr>
          <w:rFonts w:asciiTheme="minorHAnsi" w:hAnsiTheme="minorHAnsi" w:cstheme="minorHAnsi"/>
        </w:rPr>
        <w:t>,</w:t>
      </w:r>
      <w:bookmarkEnd w:id="6"/>
      <w:bookmarkEnd w:id="7"/>
      <w:r w:rsidRPr="008903F4">
        <w:rPr>
          <w:rFonts w:asciiTheme="minorHAnsi" w:hAnsiTheme="minorHAnsi" w:cstheme="minorHAnsi"/>
        </w:rPr>
        <w:t xml:space="preserve"> a także w zakresie wartości wynagrodzenia</w:t>
      </w:r>
      <w:r w:rsidR="001B19CF" w:rsidRPr="008903F4">
        <w:rPr>
          <w:rFonts w:asciiTheme="minorHAnsi" w:hAnsiTheme="minorHAnsi" w:cstheme="minorHAnsi"/>
        </w:rPr>
        <w:t xml:space="preserve"> (w tym zasad jego wypłaty)</w:t>
      </w:r>
      <w:r w:rsidRPr="008903F4">
        <w:rPr>
          <w:rFonts w:asciiTheme="minorHAnsi" w:hAnsiTheme="minorHAnsi" w:cstheme="minorHAnsi"/>
        </w:rPr>
        <w:t>, jeżeli wskutek poniższych zdarzeń następuje zmiana jego wartości - w następujących sytuacjach:</w:t>
      </w:r>
    </w:p>
    <w:p w14:paraId="3168B501" w14:textId="4304BB15" w:rsidR="009D7BF8" w:rsidRPr="008903F4" w:rsidRDefault="009D7BF8" w:rsidP="008903F4">
      <w:pPr>
        <w:numPr>
          <w:ilvl w:val="0"/>
          <w:numId w:val="30"/>
        </w:numPr>
        <w:spacing w:line="360" w:lineRule="auto"/>
        <w:ind w:left="714" w:hanging="357"/>
        <w:rPr>
          <w:rFonts w:asciiTheme="minorHAnsi" w:hAnsiTheme="minorHAnsi" w:cstheme="minorHAnsi"/>
        </w:rPr>
      </w:pPr>
      <w:r w:rsidRPr="008903F4">
        <w:rPr>
          <w:rFonts w:asciiTheme="minorHAnsi" w:hAnsiTheme="minorHAnsi" w:cstheme="minorHAnsi"/>
        </w:rPr>
        <w:t xml:space="preserve">wstrzymania realizacji </w:t>
      </w:r>
      <w:r w:rsidR="00AF3AEA" w:rsidRPr="008903F4">
        <w:rPr>
          <w:rFonts w:asciiTheme="minorHAnsi" w:hAnsiTheme="minorHAnsi" w:cstheme="minorHAnsi"/>
        </w:rPr>
        <w:t>prac</w:t>
      </w:r>
      <w:r w:rsidRPr="008903F4">
        <w:rPr>
          <w:rFonts w:asciiTheme="minorHAnsi" w:hAnsiTheme="minorHAnsi" w:cstheme="minorHAnsi"/>
        </w:rPr>
        <w:t xml:space="preserve"> ze względu na okoliczności niemożliwe do przewidzenia w momencie zawierania Umowy (w szczególności konieczność wykonania dodatkowych </w:t>
      </w:r>
      <w:r w:rsidR="00AF3AEA" w:rsidRPr="008903F4">
        <w:rPr>
          <w:rFonts w:asciiTheme="minorHAnsi" w:hAnsiTheme="minorHAnsi" w:cstheme="minorHAnsi"/>
        </w:rPr>
        <w:t>prac</w:t>
      </w:r>
      <w:r w:rsidRPr="008903F4">
        <w:rPr>
          <w:rFonts w:asciiTheme="minorHAnsi" w:hAnsiTheme="minorHAnsi" w:cstheme="minorHAnsi"/>
        </w:rPr>
        <w:t xml:space="preserve"> niemożliwych do przewidzenia na podstawie Dokumentacji na etapie składania oferty, których wykonanie warunkuje prawidłowe wykonanie przedmiotu Umowy), w tym wstrzymanie wykonywania robót przez właściwy organ administracji publicznej z przyczyn niezależnych od Wykonawcy,</w:t>
      </w:r>
    </w:p>
    <w:p w14:paraId="18F4B9A3" w14:textId="6999BDAB"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 xml:space="preserve">jeżeli niedotrzymanie terminu/terminów umownych przez Wykonawcę będzie następstwem okoliczności, za które odpowiedzialność ponosi wyłącznie Zamawiający, w szczególności w związku z koniecznością dokonania zmian Dokumentacji, będącej wynikiem zmiany przepisów prawa, obowiązujących norm, dokonania optymalizacji rozwiązań projektowych uprzednio zakładanych, w zakresie, w jakim w okoliczności mają wpływ na dotrzymanie terminu zakończenia </w:t>
      </w:r>
      <w:r w:rsidR="005F49E7" w:rsidRPr="008903F4">
        <w:rPr>
          <w:rFonts w:asciiTheme="minorHAnsi" w:hAnsiTheme="minorHAnsi" w:cstheme="minorHAnsi"/>
        </w:rPr>
        <w:t>Umowy</w:t>
      </w:r>
      <w:r w:rsidRPr="008903F4">
        <w:rPr>
          <w:rFonts w:asciiTheme="minorHAnsi" w:hAnsiTheme="minorHAnsi" w:cstheme="minorHAnsi"/>
        </w:rPr>
        <w:t>,</w:t>
      </w:r>
    </w:p>
    <w:p w14:paraId="7F82669F" w14:textId="5002822F"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lastRenderedPageBreak/>
        <w:t xml:space="preserve">jeżeli niedotrzymanie terminu/terminów umownych, będzie następstwem wstrzymania i/lub przesunięcia </w:t>
      </w:r>
      <w:r w:rsidR="005F49E7" w:rsidRPr="008903F4">
        <w:rPr>
          <w:rFonts w:asciiTheme="minorHAnsi" w:hAnsiTheme="minorHAnsi" w:cstheme="minorHAnsi"/>
        </w:rPr>
        <w:t>prac/robót/dostaw objętych Umową</w:t>
      </w:r>
      <w:r w:rsidRPr="008903F4">
        <w:rPr>
          <w:rFonts w:asciiTheme="minorHAnsi" w:hAnsiTheme="minorHAnsi" w:cstheme="minorHAnsi"/>
        </w:rPr>
        <w:t xml:space="preserve"> z uwagi na konieczność udostępnienia części i/lub całości terenu prowadzenia prac użytkownikowi budynków na potrzeby prowadzenia działalności (w tym zajęć szkolnych) i/lub innym wykonawcom robót/dostawcom lub innym podmiotom trzecim,</w:t>
      </w:r>
    </w:p>
    <w:p w14:paraId="48A7DBBF" w14:textId="2B882B50"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 xml:space="preserve">gdy wystąpią wyjątkowo niekorzystne warunki atmosferyczne (niemożliwe do przewidzenia na datę zawierania Umowy) uniemożliwiające prawidłowe wykonanie </w:t>
      </w:r>
      <w:r w:rsidR="00490F94" w:rsidRPr="008903F4">
        <w:rPr>
          <w:rFonts w:asciiTheme="minorHAnsi" w:hAnsiTheme="minorHAnsi" w:cstheme="minorHAnsi"/>
        </w:rPr>
        <w:t>prac</w:t>
      </w:r>
      <w:r w:rsidRPr="008903F4">
        <w:rPr>
          <w:rFonts w:asciiTheme="minorHAnsi" w:hAnsiTheme="minorHAnsi" w:cstheme="minorHAnsi"/>
        </w:rPr>
        <w:t xml:space="preserve">, w szczególności z powodu technologii realizacji prac określonej: Umową, normami lub innymi przepisami, jeżeli konieczność wykonania prac w tym okresie nie jest następstwem okoliczności, za które Wykonawca ponosi odpowiedzialność, </w:t>
      </w:r>
    </w:p>
    <w:p w14:paraId="6AA5FD22" w14:textId="77777777"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wystąpią opóźnienia lub zaniechania w dokonaniu czynności (w tym wydaniu orzeczeń) przez właściwe organy administracji publicznej, których dokonanie jest niezbędne dla prawidłowości wykonania Umowy, które nie są następstwem okoliczności, za które Wykonawca ponosi odpowiedzialność,</w:t>
      </w:r>
    </w:p>
    <w:p w14:paraId="7CECFDE1" w14:textId="77777777"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 xml:space="preserve">wystąpią opóźnienia w wydawaniu decyzji, zezwoleń, uzgodnień przez gestorów sieci, które nie będą następstwem okoliczności, za które Wykonawca ponosi odpowiedzialność, </w:t>
      </w:r>
    </w:p>
    <w:p w14:paraId="2AD49C99" w14:textId="7F680395"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 xml:space="preserve">opóźnienia w przekazaniu </w:t>
      </w:r>
      <w:r w:rsidR="002E1FA2" w:rsidRPr="008903F4">
        <w:rPr>
          <w:rFonts w:asciiTheme="minorHAnsi" w:hAnsiTheme="minorHAnsi" w:cstheme="minorHAnsi"/>
        </w:rPr>
        <w:t>terenu prowadzenia prac</w:t>
      </w:r>
      <w:r w:rsidRPr="008903F4">
        <w:rPr>
          <w:rFonts w:asciiTheme="minorHAnsi" w:hAnsiTheme="minorHAnsi" w:cstheme="minorHAnsi"/>
        </w:rPr>
        <w:t xml:space="preserve">, w stosunku do terminu określonego w § </w:t>
      </w:r>
      <w:r w:rsidR="002E1FA2" w:rsidRPr="008903F4">
        <w:rPr>
          <w:rFonts w:asciiTheme="minorHAnsi" w:hAnsiTheme="minorHAnsi" w:cstheme="minorHAnsi"/>
        </w:rPr>
        <w:t>3</w:t>
      </w:r>
      <w:r w:rsidRPr="008903F4">
        <w:rPr>
          <w:rFonts w:asciiTheme="minorHAnsi" w:hAnsiTheme="minorHAnsi" w:cstheme="minorHAnsi"/>
        </w:rPr>
        <w:t xml:space="preserve"> ust. 1 pkt 1) Umowy, z przyczyn leżących po stronie Zamawiającego,</w:t>
      </w:r>
    </w:p>
    <w:p w14:paraId="03C6B584" w14:textId="448216A0" w:rsidR="001B3383" w:rsidRPr="008903F4" w:rsidRDefault="001B3383"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 xml:space="preserve">możliwości wcześniejszego przekazania terenu prowadzenia prac, w stosunku do terminu, o którym mowa w § </w:t>
      </w:r>
      <w:r w:rsidR="002E1FA2" w:rsidRPr="008903F4">
        <w:rPr>
          <w:rFonts w:asciiTheme="minorHAnsi" w:hAnsiTheme="minorHAnsi" w:cstheme="minorHAnsi"/>
        </w:rPr>
        <w:t>3</w:t>
      </w:r>
      <w:r w:rsidRPr="008903F4">
        <w:rPr>
          <w:rFonts w:asciiTheme="minorHAnsi" w:hAnsiTheme="minorHAnsi" w:cstheme="minorHAnsi"/>
        </w:rPr>
        <w:t xml:space="preserve"> ust 1 pkt 1) Umowy, w szczególności na skutek zakończenia robót na terenie objętym przedmiotem Umowy przez innych wykonawców robót/dostawców,</w:t>
      </w:r>
    </w:p>
    <w:p w14:paraId="398856CD" w14:textId="30A471E2"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wystąpienia siły wyższej uniemożliwiającej wykonanie przedmiotu Umowy zgodnie z jej postanowieniami określonymi w § 1</w:t>
      </w:r>
      <w:r w:rsidR="002E1FA2" w:rsidRPr="008903F4">
        <w:rPr>
          <w:rFonts w:asciiTheme="minorHAnsi" w:hAnsiTheme="minorHAnsi" w:cstheme="minorHAnsi"/>
        </w:rPr>
        <w:t>6</w:t>
      </w:r>
      <w:r w:rsidRPr="008903F4">
        <w:rPr>
          <w:rFonts w:asciiTheme="minorHAnsi" w:hAnsiTheme="minorHAnsi" w:cstheme="minorHAnsi"/>
        </w:rPr>
        <w:t xml:space="preserve"> </w:t>
      </w:r>
      <w:r w:rsidR="00166B24" w:rsidRPr="008903F4">
        <w:rPr>
          <w:rFonts w:asciiTheme="minorHAnsi" w:hAnsiTheme="minorHAnsi" w:cstheme="minorHAnsi"/>
        </w:rPr>
        <w:t>U</w:t>
      </w:r>
      <w:r w:rsidRPr="008903F4">
        <w:rPr>
          <w:rFonts w:asciiTheme="minorHAnsi" w:hAnsiTheme="minorHAnsi" w:cstheme="minorHAnsi"/>
        </w:rPr>
        <w:t xml:space="preserve">mowy, </w:t>
      </w:r>
    </w:p>
    <w:p w14:paraId="3E76B94F" w14:textId="77777777" w:rsidR="009D7BF8" w:rsidRPr="008903F4" w:rsidRDefault="009D7BF8" w:rsidP="008903F4">
      <w:pPr>
        <w:numPr>
          <w:ilvl w:val="0"/>
          <w:numId w:val="30"/>
        </w:numPr>
        <w:spacing w:line="360" w:lineRule="auto"/>
        <w:rPr>
          <w:rFonts w:asciiTheme="minorHAnsi" w:hAnsiTheme="minorHAnsi" w:cstheme="minorHAnsi"/>
        </w:rPr>
      </w:pPr>
      <w:r w:rsidRPr="008903F4">
        <w:rPr>
          <w:rFonts w:asciiTheme="minorHAnsi" w:hAnsiTheme="minorHAnsi" w:cstheme="minorHAnsi"/>
        </w:rPr>
        <w:t xml:space="preserve">zaniechania produkcji materiałów/urządzeń przewidzianych w Dokumentacji, niedostępności na rynku materiałów, surowców, urządzeń przewidzianych w Dokumentacji lub utrudnienia w dostępności do tych materiałów surowców lub </w:t>
      </w:r>
      <w:r w:rsidRPr="008903F4">
        <w:rPr>
          <w:rFonts w:asciiTheme="minorHAnsi" w:hAnsiTheme="minorHAnsi" w:cstheme="minorHAnsi"/>
        </w:rPr>
        <w:lastRenderedPageBreak/>
        <w:t>urządzeń, w szczególności z uwagi na przerwanie łańcuchów dostaw, co uniemożliwia lub utrudnia lub wydłuża termin wykonanie przedmiotu Umowy.</w:t>
      </w:r>
    </w:p>
    <w:p w14:paraId="6BAFE66F" w14:textId="77777777" w:rsidR="009D7BF8" w:rsidRPr="008903F4" w:rsidRDefault="009D7BF8" w:rsidP="008903F4">
      <w:pPr>
        <w:spacing w:line="360" w:lineRule="auto"/>
        <w:ind w:left="360" w:firstLine="0"/>
        <w:rPr>
          <w:rFonts w:asciiTheme="minorHAnsi" w:hAnsiTheme="minorHAnsi" w:cstheme="minorHAnsi"/>
        </w:rPr>
      </w:pPr>
      <w:r w:rsidRPr="008903F4">
        <w:rPr>
          <w:rFonts w:asciiTheme="minorHAnsi" w:hAnsiTheme="minorHAnsi" w:cstheme="minorHAnsi"/>
        </w:rPr>
        <w:t>- każdorazowo zakres zmiany terminu winny być adekwatne do przyczyny powstania konieczności jego dokonania, a jego wymiar (zakres zmiany terminu) powinien uwzględniać czas trwania przeszkody. Jeżeli w związku ze zmianą terminu po stronie Wykonawcy wystąpią dodatkowe koszty wpływające na wartość Wynagrodzenia, Wykonawca przedstawi ich szczegółową kalkulację. Jeżeli wartość kosztów będzie uznana przez Zamawiającego za zasadną – Strony w tym zakresie dokonają stosownej zmiany Umowy. Podpisanie przez Strony aneksu zmieniającego termin wykonania Umowy skutkuje wygaśnięciem ewentualnych roszczeń Wykonawcy w zakresie dodatkowych kosztów, o których mowa w zdaniu 2, chyba że Strony wyraźnie przewidziały zmianę Wynagrodzenia uwzględniającą w sposób adekwatny te koszty</w:t>
      </w:r>
    </w:p>
    <w:p w14:paraId="56282F40" w14:textId="77777777" w:rsidR="009D7BF8" w:rsidRPr="008903F4" w:rsidRDefault="009D7BF8" w:rsidP="008903F4">
      <w:pPr>
        <w:numPr>
          <w:ilvl w:val="0"/>
          <w:numId w:val="29"/>
        </w:numPr>
        <w:spacing w:line="360" w:lineRule="auto"/>
        <w:rPr>
          <w:rFonts w:asciiTheme="minorHAnsi" w:hAnsiTheme="minorHAnsi" w:cstheme="minorHAnsi"/>
        </w:rPr>
      </w:pPr>
      <w:r w:rsidRPr="008903F4">
        <w:rPr>
          <w:rFonts w:asciiTheme="minorHAnsi" w:hAnsiTheme="minorHAnsi" w:cstheme="minorHAnsi"/>
        </w:rPr>
        <w:t>Zamawiający dopuszcza możliwość wprowadzenia zmian w Umowie, w zakresie:</w:t>
      </w:r>
    </w:p>
    <w:p w14:paraId="5EA99F10" w14:textId="3D691769" w:rsidR="009D7BF8" w:rsidRPr="008903F4" w:rsidRDefault="009D7BF8" w:rsidP="008903F4">
      <w:pPr>
        <w:pStyle w:val="Akapitzlist"/>
        <w:numPr>
          <w:ilvl w:val="0"/>
          <w:numId w:val="32"/>
        </w:numPr>
        <w:spacing w:line="360" w:lineRule="auto"/>
        <w:ind w:left="851"/>
        <w:rPr>
          <w:rFonts w:asciiTheme="minorHAnsi" w:hAnsiTheme="minorHAnsi" w:cstheme="minorHAnsi"/>
        </w:rPr>
      </w:pPr>
      <w:r w:rsidRPr="008903F4">
        <w:rPr>
          <w:rFonts w:asciiTheme="minorHAnsi" w:hAnsiTheme="minorHAnsi" w:cstheme="minorHAnsi"/>
        </w:rPr>
        <w:t>zmiany materiałów/urządzeń, parametrów technicznych, technologii wykonania robót</w:t>
      </w:r>
      <w:r w:rsidR="00490F94" w:rsidRPr="008903F4">
        <w:rPr>
          <w:rFonts w:asciiTheme="minorHAnsi" w:hAnsiTheme="minorHAnsi" w:cstheme="minorHAnsi"/>
        </w:rPr>
        <w:t>/prac</w:t>
      </w:r>
      <w:r w:rsidRPr="008903F4">
        <w:rPr>
          <w:rFonts w:asciiTheme="minorHAnsi" w:hAnsiTheme="minorHAnsi" w:cstheme="minorHAnsi"/>
        </w:rPr>
        <w:t xml:space="preserve">, sposobu i zakresu wykonania przedmiotu Umowy, </w:t>
      </w:r>
    </w:p>
    <w:p w14:paraId="2C480979" w14:textId="77777777" w:rsidR="009D7BF8" w:rsidRPr="008903F4" w:rsidRDefault="009D7BF8" w:rsidP="008903F4">
      <w:pPr>
        <w:spacing w:line="360" w:lineRule="auto"/>
        <w:ind w:left="491" w:firstLine="0"/>
        <w:rPr>
          <w:rFonts w:asciiTheme="minorHAnsi" w:hAnsiTheme="minorHAnsi" w:cstheme="minorHAnsi"/>
        </w:rPr>
      </w:pPr>
      <w:r w:rsidRPr="008903F4">
        <w:rPr>
          <w:rFonts w:asciiTheme="minorHAnsi" w:hAnsiTheme="minorHAnsi" w:cstheme="minorHAnsi"/>
        </w:rPr>
        <w:t xml:space="preserve">oraz w konsekwencji: </w:t>
      </w:r>
    </w:p>
    <w:p w14:paraId="62A02692" w14:textId="77777777" w:rsidR="009D7BF8" w:rsidRPr="008903F4" w:rsidRDefault="009D7BF8" w:rsidP="008903F4">
      <w:pPr>
        <w:pStyle w:val="Akapitzlist"/>
        <w:numPr>
          <w:ilvl w:val="0"/>
          <w:numId w:val="32"/>
        </w:numPr>
        <w:spacing w:line="360" w:lineRule="auto"/>
        <w:ind w:left="851"/>
        <w:rPr>
          <w:rFonts w:asciiTheme="minorHAnsi" w:hAnsiTheme="minorHAnsi" w:cstheme="minorHAnsi"/>
        </w:rPr>
      </w:pPr>
      <w:r w:rsidRPr="008903F4">
        <w:rPr>
          <w:rFonts w:asciiTheme="minorHAnsi" w:hAnsiTheme="minorHAnsi" w:cstheme="minorHAnsi"/>
        </w:rPr>
        <w:t xml:space="preserve">zmiany wartości wynagrodzenia, jeżeli wskutek poniższych zdarzeń następuje zmiana jego wartości, </w:t>
      </w:r>
    </w:p>
    <w:p w14:paraId="34F4910C" w14:textId="77777777" w:rsidR="009D7BF8" w:rsidRPr="008903F4" w:rsidRDefault="009D7BF8" w:rsidP="008903F4">
      <w:pPr>
        <w:pStyle w:val="Akapitzlist"/>
        <w:spacing w:line="360" w:lineRule="auto"/>
        <w:ind w:left="851" w:firstLine="0"/>
        <w:rPr>
          <w:rFonts w:asciiTheme="minorHAnsi" w:hAnsiTheme="minorHAnsi" w:cstheme="minorHAnsi"/>
        </w:rPr>
      </w:pPr>
      <w:r w:rsidRPr="008903F4">
        <w:rPr>
          <w:rFonts w:asciiTheme="minorHAnsi" w:hAnsiTheme="minorHAnsi" w:cstheme="minorHAnsi"/>
        </w:rPr>
        <w:t>i/lub</w:t>
      </w:r>
    </w:p>
    <w:p w14:paraId="256D4351" w14:textId="5B81030F" w:rsidR="009D7BF8" w:rsidRPr="008903F4" w:rsidRDefault="009D7BF8" w:rsidP="008903F4">
      <w:pPr>
        <w:pStyle w:val="Akapitzlist"/>
        <w:numPr>
          <w:ilvl w:val="0"/>
          <w:numId w:val="32"/>
        </w:numPr>
        <w:spacing w:line="360" w:lineRule="auto"/>
        <w:ind w:left="851"/>
        <w:rPr>
          <w:rFonts w:asciiTheme="minorHAnsi" w:hAnsiTheme="minorHAnsi" w:cstheme="minorHAnsi"/>
        </w:rPr>
      </w:pPr>
      <w:r w:rsidRPr="008903F4">
        <w:rPr>
          <w:rFonts w:asciiTheme="minorHAnsi" w:hAnsiTheme="minorHAnsi" w:cstheme="minorHAnsi"/>
        </w:rPr>
        <w:t xml:space="preserve">zmiany terminów wykonania przedmiotu Umowy wskazanych w § </w:t>
      </w:r>
      <w:r w:rsidR="00E41882" w:rsidRPr="008903F4">
        <w:rPr>
          <w:rFonts w:asciiTheme="minorHAnsi" w:hAnsiTheme="minorHAnsi" w:cstheme="minorHAnsi"/>
        </w:rPr>
        <w:t xml:space="preserve">3 </w:t>
      </w:r>
      <w:r w:rsidRPr="008903F4">
        <w:rPr>
          <w:rFonts w:asciiTheme="minorHAnsi" w:hAnsiTheme="minorHAnsi" w:cstheme="minorHAnsi"/>
        </w:rPr>
        <w:t>ust. 1 Umowy,</w:t>
      </w:r>
    </w:p>
    <w:p w14:paraId="6BBC389D" w14:textId="77777777" w:rsidR="009D7BF8" w:rsidRPr="008903F4" w:rsidRDefault="009D7BF8" w:rsidP="008903F4">
      <w:pPr>
        <w:pStyle w:val="Akapitzlist"/>
        <w:spacing w:line="360" w:lineRule="auto"/>
        <w:ind w:left="426" w:firstLine="0"/>
        <w:rPr>
          <w:rFonts w:asciiTheme="minorHAnsi" w:hAnsiTheme="minorHAnsi" w:cstheme="minorHAnsi"/>
        </w:rPr>
      </w:pPr>
      <w:r w:rsidRPr="008903F4">
        <w:rPr>
          <w:rFonts w:asciiTheme="minorHAnsi" w:hAnsiTheme="minorHAnsi" w:cstheme="minorHAnsi"/>
        </w:rPr>
        <w:t xml:space="preserve">w następujących sytuacjach: </w:t>
      </w:r>
    </w:p>
    <w:p w14:paraId="2ED4D619" w14:textId="664FDB5E" w:rsidR="009D7BF8" w:rsidRPr="008903F4" w:rsidRDefault="009D7BF8"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konieczności zrealizowania jakiejkolwiek części robót</w:t>
      </w:r>
      <w:r w:rsidR="00490F94" w:rsidRPr="008903F4">
        <w:rPr>
          <w:rFonts w:asciiTheme="minorHAnsi" w:hAnsiTheme="minorHAnsi" w:cstheme="minorHAnsi"/>
        </w:rPr>
        <w:t>/prac</w:t>
      </w:r>
      <w:r w:rsidRPr="008903F4">
        <w:rPr>
          <w:rFonts w:asciiTheme="minorHAnsi" w:hAnsiTheme="minorHAnsi" w:cstheme="minorHAnsi"/>
        </w:rPr>
        <w:t>, objętej przedmiotem Umowy, przy zastosowaniu odmiennych rozwiązań technicznych lub technologicznych, niż wskazane Dokumentacji, będącej następstwem zmiany stanu prawnego w oparciu, o który je przygotowano, gdyby zastosowanie przewidzianych w Dokumentacji rozwiązań groziło niewykonaniem lub nienależytym wykonaniem przedmiotu Umowy,</w:t>
      </w:r>
    </w:p>
    <w:p w14:paraId="362648B0" w14:textId="2D8D5E4A" w:rsidR="009D7BF8" w:rsidRPr="008903F4" w:rsidRDefault="009D7BF8"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konieczności realizacji robót</w:t>
      </w:r>
      <w:r w:rsidR="00490F94" w:rsidRPr="008903F4">
        <w:rPr>
          <w:rFonts w:asciiTheme="minorHAnsi" w:hAnsiTheme="minorHAnsi" w:cstheme="minorHAnsi"/>
        </w:rPr>
        <w:t>/prac</w:t>
      </w:r>
      <w:r w:rsidRPr="008903F4">
        <w:rPr>
          <w:rFonts w:asciiTheme="minorHAnsi" w:hAnsiTheme="minorHAnsi" w:cstheme="minorHAnsi"/>
        </w:rPr>
        <w:t xml:space="preserve"> wynikających z wprowadzenia przez Zamawiającego (z przyczyn leżących po stronie Zamawiającego) w Dokumentacji </w:t>
      </w:r>
      <w:r w:rsidRPr="008903F4">
        <w:rPr>
          <w:rFonts w:asciiTheme="minorHAnsi" w:hAnsiTheme="minorHAnsi" w:cstheme="minorHAnsi"/>
        </w:rPr>
        <w:lastRenderedPageBreak/>
        <w:t>zmian, uznanych za istotne albo nieistotne odstępstwo od projektu budowlanego, w rozumieniu przepisów prawa budowlanego,</w:t>
      </w:r>
    </w:p>
    <w:p w14:paraId="75BF45FA" w14:textId="77777777" w:rsidR="009D7BF8" w:rsidRPr="008903F4" w:rsidRDefault="009D7BF8"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wystąpienia siły wyższej uniemożliwiającej wykonanie przedmiotu Umowy zgodnie z jej postanowieniami,</w:t>
      </w:r>
    </w:p>
    <w:p w14:paraId="45EC70F2" w14:textId="77777777" w:rsidR="009D7BF8" w:rsidRPr="008903F4" w:rsidRDefault="009D7BF8"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zaniechania produkcji materiałów przewidzianych w Dokumentacji, niedostępności na rynku materiałów lub surowców przewidzianych w Dokumentacji lub utrudnienia w dostępności do tych materiałów lub surowców, w szczególności z uwagi na przerwanie łańcuchów dostaw, co uniemożliwia lub utrudnia wykonanie przedmiotu Umowy,</w:t>
      </w:r>
    </w:p>
    <w:p w14:paraId="1AB5C7C3" w14:textId="77777777" w:rsidR="009D7BF8" w:rsidRPr="008903F4" w:rsidRDefault="009D7BF8"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 xml:space="preserve">wystąpienia okoliczności nieprzewidzianych w dokumentacji postępowania o udzielenie zamówienia publicznego, w tym w Dokumentacji, powodujących konieczność wprowadzenia zmian w Dokumentacji, w szczególności w przypadku błędów i/lub nieprawidłowości w Dokumentacji oraz zmian, których wprowadzenie jest zasadne ze względów funkcjonalnych, </w:t>
      </w:r>
    </w:p>
    <w:p w14:paraId="4ABD4122" w14:textId="77777777" w:rsidR="009D7BF8" w:rsidRPr="008903F4" w:rsidRDefault="009D7BF8"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w przypadku zaprzestania korzystania z rozwiązań, materiałów lub technologii przewidzianych w Dokumentacji; zmiana polegać będzie na zastąpieniu dotychczasowych rozwiązań, materiałów lub technologii aktualnie stosowanymi rozwiązaniami, materiałami lub technologiami,</w:t>
      </w:r>
    </w:p>
    <w:p w14:paraId="59787F28" w14:textId="6BBE21E4" w:rsidR="009D7BF8" w:rsidRPr="008903F4" w:rsidRDefault="00F91D9F" w:rsidP="008903F4">
      <w:pPr>
        <w:pStyle w:val="Akapitzlist"/>
        <w:numPr>
          <w:ilvl w:val="0"/>
          <w:numId w:val="32"/>
        </w:numPr>
        <w:tabs>
          <w:tab w:val="left" w:pos="851"/>
        </w:tabs>
        <w:spacing w:line="360" w:lineRule="auto"/>
        <w:ind w:left="851"/>
        <w:rPr>
          <w:rFonts w:asciiTheme="minorHAnsi" w:hAnsiTheme="minorHAnsi" w:cstheme="minorHAnsi"/>
        </w:rPr>
      </w:pPr>
      <w:r w:rsidRPr="008903F4">
        <w:rPr>
          <w:rFonts w:asciiTheme="minorHAnsi" w:hAnsiTheme="minorHAnsi" w:cstheme="minorHAnsi"/>
        </w:rPr>
        <w:t>w przypadku rozwoju technicznego, technologicznego lub w zakresie materiałów budowlanych, a wprowadzenie zmian spowoduje, że Dokumentacja będzie przewidywać najbardziej aktualne lub odpowiednie rozwiązania techniczne, technologiczne lub w zakresie stosowanych materiałów budowlanych, podwyższy jakość wykonanych robót/prac, zmniejszy koszty wykonania robót/prac, zmniejszy koszty eksploatacji budynków lub pozwoli na wydłużenie okresu eksploatacji przedmiotu Umowy po jego zakończeniu</w:t>
      </w:r>
      <w:r w:rsidR="009D7BF8" w:rsidRPr="008903F4">
        <w:rPr>
          <w:rFonts w:asciiTheme="minorHAnsi" w:hAnsiTheme="minorHAnsi" w:cstheme="minorHAnsi"/>
        </w:rPr>
        <w:t>.</w:t>
      </w:r>
    </w:p>
    <w:p w14:paraId="7EB2F825" w14:textId="77777777" w:rsidR="009D7BF8" w:rsidRPr="008903F4" w:rsidRDefault="009D7BF8" w:rsidP="008903F4">
      <w:pPr>
        <w:numPr>
          <w:ilvl w:val="0"/>
          <w:numId w:val="29"/>
        </w:numPr>
        <w:spacing w:line="360" w:lineRule="auto"/>
        <w:rPr>
          <w:rFonts w:asciiTheme="minorHAnsi" w:hAnsiTheme="minorHAnsi" w:cstheme="minorHAnsi"/>
        </w:rPr>
      </w:pPr>
      <w:r w:rsidRPr="008903F4">
        <w:rPr>
          <w:rFonts w:asciiTheme="minorHAnsi" w:hAnsiTheme="minorHAnsi" w:cstheme="minorHAnsi"/>
        </w:rPr>
        <w:t>Wykonawca może wystąpić z wnioskiem do Zamawiającego o zmianę,</w:t>
      </w:r>
      <w:r w:rsidRPr="008903F4">
        <w:rPr>
          <w:rFonts w:asciiTheme="minorHAnsi" w:eastAsia="Calibri" w:hAnsiTheme="minorHAnsi" w:cstheme="minorHAnsi"/>
          <w:i/>
        </w:rPr>
        <w:t xml:space="preserve"> </w:t>
      </w:r>
      <w:r w:rsidRPr="008903F4">
        <w:rPr>
          <w:rFonts w:asciiTheme="minorHAnsi" w:hAnsiTheme="minorHAnsi" w:cstheme="minorHAnsi"/>
        </w:rPr>
        <w:t xml:space="preserve">odpowiednio w przypadkach określonych w ust. 1 i 2 powyżej, nie później niż w terminie do 30 dni od dnia zaistnienia przyczyny dokonania wnioskowanej zmiany. Jeżeli przyczyna stanowi przeszkodę w wykonywaniu robót Wykonawca zgłosi niezwłocznie tę okoliczność na piśmie i jeszcze w trakcie jej trwania podejmie wszelkie dostępne środki, aby </w:t>
      </w:r>
      <w:r w:rsidRPr="008903F4">
        <w:rPr>
          <w:rFonts w:asciiTheme="minorHAnsi" w:hAnsiTheme="minorHAnsi" w:cstheme="minorHAnsi"/>
        </w:rPr>
        <w:lastRenderedPageBreak/>
        <w:t>zminimalizować negatywne dla Zamawiającego skutki zaistnienia przeszkody. Zamawiający nie jest związany wnioskiem Wykonawcy, ani co do zasady, ani do wartości, czy proponowanego terminu przesunięcia terminów wykonania Umowy.</w:t>
      </w:r>
    </w:p>
    <w:p w14:paraId="759A48B8" w14:textId="03713C19" w:rsidR="009025DE" w:rsidRPr="008903F4" w:rsidRDefault="009025DE" w:rsidP="008903F4">
      <w:pPr>
        <w:numPr>
          <w:ilvl w:val="0"/>
          <w:numId w:val="29"/>
        </w:numPr>
        <w:spacing w:line="360" w:lineRule="auto"/>
        <w:rPr>
          <w:rFonts w:asciiTheme="minorHAnsi" w:hAnsiTheme="minorHAnsi" w:cstheme="minorHAnsi"/>
        </w:rPr>
      </w:pPr>
      <w:r w:rsidRPr="008903F4">
        <w:rPr>
          <w:rFonts w:asciiTheme="minorHAnsi" w:hAnsiTheme="minorHAnsi" w:cstheme="minorHAnsi"/>
        </w:rPr>
        <w:t xml:space="preserve">Zamawiający dopuszcza możliwość zmiany Umowy w zakresie wprowadzenia jednego odbioru częściowego i w konsekwencji zmianę wysokości Wynagrodzenia </w:t>
      </w:r>
      <w:r w:rsidR="00F017EC" w:rsidRPr="008903F4">
        <w:rPr>
          <w:rFonts w:asciiTheme="minorHAnsi" w:hAnsiTheme="minorHAnsi" w:cstheme="minorHAnsi"/>
        </w:rPr>
        <w:t>wypłacanego po odbiorze końcowym,</w:t>
      </w:r>
      <w:r w:rsidRPr="008903F4">
        <w:rPr>
          <w:rFonts w:asciiTheme="minorHAnsi" w:hAnsiTheme="minorHAnsi" w:cstheme="minorHAnsi"/>
        </w:rPr>
        <w:t xml:space="preserve"> w przypadku gdy taka zmiana umożliwiłaby Zamawiającemu  wcześniejsze pozyskanie dofinansowania, pozyskanie dofinansowania w wysokości innej (w tym w ramach danego etapu Inwestycji) niż wysokość dofinansowania planowana na realizację niniejszej Umowy, zmianę dokumentów składanych w ramach dofinansowania</w:t>
      </w:r>
      <w:r w:rsidR="00F017EC" w:rsidRPr="008903F4">
        <w:rPr>
          <w:rFonts w:asciiTheme="minorHAnsi" w:hAnsiTheme="minorHAnsi" w:cstheme="minorHAnsi"/>
        </w:rPr>
        <w:t>, a także gdy taka zmiana umożliwiałaby Zamawiającemu złożenie dokumentów celem otrzymania dofinansowania, zmian zasad wypłaty dofinansowania lub w inny sposób wpływałaby na otrzymanie dofinansowania.</w:t>
      </w:r>
    </w:p>
    <w:p w14:paraId="32E6A2BF" w14:textId="4B4372DC" w:rsidR="009D7BF8" w:rsidRPr="008903F4" w:rsidRDefault="009D7BF8" w:rsidP="008903F4">
      <w:pPr>
        <w:numPr>
          <w:ilvl w:val="0"/>
          <w:numId w:val="29"/>
        </w:numPr>
        <w:spacing w:line="360" w:lineRule="auto"/>
        <w:rPr>
          <w:rFonts w:asciiTheme="minorHAnsi" w:hAnsiTheme="minorHAnsi" w:cstheme="minorHAnsi"/>
        </w:rPr>
      </w:pPr>
      <w:r w:rsidRPr="008903F4">
        <w:rPr>
          <w:rFonts w:asciiTheme="minorHAnsi" w:hAnsiTheme="minorHAnsi" w:cstheme="minorHAnsi"/>
        </w:rPr>
        <w:t>Strony ustalą wartość odpowiednio robót</w:t>
      </w:r>
      <w:r w:rsidR="00F91D9F" w:rsidRPr="008903F4">
        <w:rPr>
          <w:rFonts w:asciiTheme="minorHAnsi" w:hAnsiTheme="minorHAnsi" w:cstheme="minorHAnsi"/>
        </w:rPr>
        <w:t>/prac</w:t>
      </w:r>
      <w:r w:rsidRPr="008903F4">
        <w:rPr>
          <w:rFonts w:asciiTheme="minorHAnsi" w:hAnsiTheme="minorHAnsi" w:cstheme="minorHAnsi"/>
        </w:rPr>
        <w:t>, materiałów i urządzeń zamiennych, zaniechanych, dodatkowych i uzupełniających w oparciu o zaakceptowany przez Zamawiającego kosztorys różnicowy szczegółowo sporządzony w następujący sposób:</w:t>
      </w:r>
    </w:p>
    <w:p w14:paraId="54FE443D" w14:textId="7B0C6636" w:rsidR="009D7BF8" w:rsidRPr="008903F4" w:rsidRDefault="009D7BF8" w:rsidP="008903F4">
      <w:pPr>
        <w:numPr>
          <w:ilvl w:val="0"/>
          <w:numId w:val="31"/>
        </w:numPr>
        <w:tabs>
          <w:tab w:val="clear" w:pos="360"/>
          <w:tab w:val="num" w:pos="709"/>
          <w:tab w:val="num" w:pos="851"/>
        </w:tabs>
        <w:spacing w:line="360" w:lineRule="auto"/>
        <w:ind w:left="765" w:hanging="340"/>
        <w:rPr>
          <w:rFonts w:asciiTheme="minorHAnsi" w:hAnsiTheme="minorHAnsi" w:cstheme="minorHAnsi"/>
        </w:rPr>
      </w:pPr>
      <w:r w:rsidRPr="008903F4">
        <w:rPr>
          <w:rFonts w:asciiTheme="minorHAnsi" w:hAnsiTheme="minorHAnsi" w:cstheme="minorHAnsi"/>
        </w:rPr>
        <w:t>wartość robót</w:t>
      </w:r>
      <w:r w:rsidR="00F91D9F" w:rsidRPr="008903F4">
        <w:rPr>
          <w:rFonts w:asciiTheme="minorHAnsi" w:hAnsiTheme="minorHAnsi" w:cstheme="minorHAnsi"/>
        </w:rPr>
        <w:t>/prac</w:t>
      </w:r>
      <w:r w:rsidRPr="008903F4">
        <w:rPr>
          <w:rFonts w:asciiTheme="minorHAnsi" w:hAnsiTheme="minorHAnsi" w:cstheme="minorHAnsi"/>
        </w:rPr>
        <w:t xml:space="preserve"> zaniechanych (tj. niewykonanych z powodu rezygnacji przez Zamawiającego) zostanie ustalona w oparciu o ceny zawarte w kosztorysie ofertowym, a w przypadku braku takiej możliwości, w oparciu o ceny nie wyższe niż średnie ceny określone w </w:t>
      </w:r>
      <w:bookmarkStart w:id="8" w:name="_Hlk26959603"/>
      <w:r w:rsidRPr="008903F4">
        <w:rPr>
          <w:rFonts w:asciiTheme="minorHAnsi" w:hAnsiTheme="minorHAnsi" w:cstheme="minorHAnsi"/>
        </w:rPr>
        <w:t xml:space="preserve">dostępnych na rynku cennikach, obowiązujących na danym terenie (typu Sekocenbud) </w:t>
      </w:r>
      <w:bookmarkEnd w:id="8"/>
      <w:r w:rsidRPr="008903F4">
        <w:rPr>
          <w:rFonts w:asciiTheme="minorHAnsi" w:hAnsiTheme="minorHAnsi" w:cstheme="minorHAnsi"/>
        </w:rPr>
        <w:t>w dniu składania oferty,</w:t>
      </w:r>
    </w:p>
    <w:p w14:paraId="398CC39C" w14:textId="77777777" w:rsidR="009D7BF8" w:rsidRPr="008903F4" w:rsidRDefault="009D7BF8" w:rsidP="008903F4">
      <w:pPr>
        <w:numPr>
          <w:ilvl w:val="0"/>
          <w:numId w:val="31"/>
        </w:numPr>
        <w:tabs>
          <w:tab w:val="clear" w:pos="360"/>
          <w:tab w:val="num" w:pos="709"/>
          <w:tab w:val="num" w:pos="851"/>
        </w:tabs>
        <w:spacing w:line="360" w:lineRule="auto"/>
        <w:ind w:left="765" w:hanging="340"/>
        <w:rPr>
          <w:rFonts w:asciiTheme="minorHAnsi" w:hAnsiTheme="minorHAnsi" w:cstheme="minorHAnsi"/>
        </w:rPr>
      </w:pPr>
      <w:r w:rsidRPr="008903F4">
        <w:rPr>
          <w:rFonts w:asciiTheme="minorHAnsi" w:hAnsiTheme="minorHAnsi" w:cstheme="minorHAnsi"/>
        </w:rPr>
        <w:t>wartość materiałów i urządzeń, z których użycia zrezygnował Zamawiający zostanie ustalona w oparciu o ceny zawarte w kosztorysie ofertowym, a w przypadku braku takiej możliwości w oparciu o ceny nie wyższe niż średnie ceny określone w dostępnych na rynku cennikach, obowiązujących na danym terenie (typu Sekocenbud) w dniu składania oferty,</w:t>
      </w:r>
    </w:p>
    <w:p w14:paraId="6838FD47" w14:textId="2F8160BD" w:rsidR="009D7BF8" w:rsidRPr="008903F4" w:rsidRDefault="009D7BF8" w:rsidP="008903F4">
      <w:pPr>
        <w:numPr>
          <w:ilvl w:val="0"/>
          <w:numId w:val="31"/>
        </w:numPr>
        <w:tabs>
          <w:tab w:val="clear" w:pos="360"/>
          <w:tab w:val="num" w:pos="709"/>
          <w:tab w:val="num" w:pos="851"/>
        </w:tabs>
        <w:spacing w:line="360" w:lineRule="auto"/>
        <w:ind w:left="765" w:hanging="340"/>
        <w:rPr>
          <w:rFonts w:asciiTheme="minorHAnsi" w:hAnsiTheme="minorHAnsi" w:cstheme="minorHAnsi"/>
        </w:rPr>
      </w:pPr>
      <w:r w:rsidRPr="008903F4">
        <w:rPr>
          <w:rFonts w:asciiTheme="minorHAnsi" w:hAnsiTheme="minorHAnsi" w:cstheme="minorHAnsi"/>
        </w:rPr>
        <w:t>wartość zamówionych lub zaakceptowanych na piśmie przez Zamawiającego robót</w:t>
      </w:r>
      <w:r w:rsidR="00F91D9F" w:rsidRPr="008903F4">
        <w:rPr>
          <w:rFonts w:asciiTheme="minorHAnsi" w:hAnsiTheme="minorHAnsi" w:cstheme="minorHAnsi"/>
        </w:rPr>
        <w:t>/prac</w:t>
      </w:r>
      <w:r w:rsidRPr="008903F4">
        <w:rPr>
          <w:rFonts w:asciiTheme="minorHAnsi" w:hAnsiTheme="minorHAnsi" w:cstheme="minorHAnsi"/>
        </w:rPr>
        <w:t xml:space="preserve"> zamiennych zostanie ustalona w oparciu o ceny zawarte w kosztorysie ofertowym, a w przypadku braku takiej możliwości, w oparciu o ceny nie wyższe niż średnie ceny określone w dostępnych na rynku cennikach, obowiązujących na danym </w:t>
      </w:r>
      <w:r w:rsidRPr="008903F4">
        <w:rPr>
          <w:rFonts w:asciiTheme="minorHAnsi" w:hAnsiTheme="minorHAnsi" w:cstheme="minorHAnsi"/>
        </w:rPr>
        <w:lastRenderedPageBreak/>
        <w:t>terenie (typu Sekocenbud) w kwartale poprzedzającym zaistnienie konieczności wykonania tych robót</w:t>
      </w:r>
      <w:r w:rsidR="00F91D9F" w:rsidRPr="008903F4">
        <w:rPr>
          <w:rFonts w:asciiTheme="minorHAnsi" w:hAnsiTheme="minorHAnsi" w:cstheme="minorHAnsi"/>
        </w:rPr>
        <w:t>/prac</w:t>
      </w:r>
      <w:r w:rsidRPr="008903F4">
        <w:rPr>
          <w:rFonts w:asciiTheme="minorHAnsi" w:hAnsiTheme="minorHAnsi" w:cstheme="minorHAnsi"/>
        </w:rPr>
        <w:t>,</w:t>
      </w:r>
    </w:p>
    <w:p w14:paraId="6D59832D" w14:textId="77777777" w:rsidR="009D7BF8" w:rsidRPr="008903F4" w:rsidRDefault="009D7BF8" w:rsidP="008903F4">
      <w:pPr>
        <w:numPr>
          <w:ilvl w:val="0"/>
          <w:numId w:val="31"/>
        </w:numPr>
        <w:tabs>
          <w:tab w:val="clear" w:pos="360"/>
          <w:tab w:val="num" w:pos="709"/>
          <w:tab w:val="num" w:pos="851"/>
        </w:tabs>
        <w:spacing w:line="360" w:lineRule="auto"/>
        <w:ind w:left="765" w:hanging="340"/>
        <w:rPr>
          <w:rFonts w:asciiTheme="minorHAnsi" w:hAnsiTheme="minorHAnsi" w:cstheme="minorHAnsi"/>
        </w:rPr>
      </w:pPr>
      <w:r w:rsidRPr="008903F4">
        <w:rPr>
          <w:rFonts w:asciiTheme="minorHAnsi" w:hAnsiTheme="minorHAnsi" w:cstheme="minorHAnsi"/>
        </w:rPr>
        <w:t>wartość materiałów i urządzeń użytych (pod warunkiem ich uprzedniej pisemnej akceptacji przez Zamawiającego) w miejsce materiałów i urządzeń, o których mowa w pkt 2 niniejszego ustępu (zamiennych) zostanie ustalona w oparciu o ceny zawarte w kosztorysie ofertowym, a w przypadku braku takiej możliwości, w oparciu o ceny nie wyższe niż średnie ceny określone w dostępnych na rynku cennikach, odpowiednio dla terenu na którym realizowana jest inwestycja (typu Sekocenbud)  w kwartale poprzedzającym zaistnienie konieczności ich użycia. W przypadku braku cen urządzeń lub materiałów w dostępnych na rynku cennikach, odpowiednio dla terenu na którym realizowana jest inwestycja (typu Sekocenbud) cena zostanie ustalona w oparciu o rozeznanie rynku,</w:t>
      </w:r>
    </w:p>
    <w:p w14:paraId="1E0A5541" w14:textId="653BCD9C" w:rsidR="009D7BF8" w:rsidRPr="008903F4" w:rsidRDefault="009D7BF8" w:rsidP="008903F4">
      <w:pPr>
        <w:numPr>
          <w:ilvl w:val="0"/>
          <w:numId w:val="31"/>
        </w:numPr>
        <w:tabs>
          <w:tab w:val="clear" w:pos="360"/>
          <w:tab w:val="num" w:pos="709"/>
          <w:tab w:val="num" w:pos="851"/>
        </w:tabs>
        <w:spacing w:line="360" w:lineRule="auto"/>
        <w:ind w:left="765" w:hanging="340"/>
        <w:rPr>
          <w:rFonts w:asciiTheme="minorHAnsi" w:hAnsiTheme="minorHAnsi" w:cstheme="minorHAnsi"/>
        </w:rPr>
      </w:pPr>
      <w:r w:rsidRPr="008903F4">
        <w:rPr>
          <w:rFonts w:asciiTheme="minorHAnsi" w:hAnsiTheme="minorHAnsi" w:cstheme="minorHAnsi"/>
        </w:rPr>
        <w:t>wartość robót</w:t>
      </w:r>
      <w:r w:rsidR="00F91D9F" w:rsidRPr="008903F4">
        <w:rPr>
          <w:rFonts w:asciiTheme="minorHAnsi" w:hAnsiTheme="minorHAnsi" w:cstheme="minorHAnsi"/>
        </w:rPr>
        <w:t>/prac</w:t>
      </w:r>
      <w:r w:rsidRPr="008903F4">
        <w:rPr>
          <w:rFonts w:asciiTheme="minorHAnsi" w:hAnsiTheme="minorHAnsi" w:cstheme="minorHAnsi"/>
        </w:rPr>
        <w:t xml:space="preserve"> dodatkowych oraz wartość materiałów i/lub urządzeń dodatkowych zostanie ustalona w oparciu o ceny zawarte w kosztorysie przygotowanym przez Wykonawcę i zaakceptowanym przez Zmawiającego.</w:t>
      </w:r>
    </w:p>
    <w:p w14:paraId="0D75547D" w14:textId="77777777" w:rsidR="009D7BF8" w:rsidRPr="008903F4" w:rsidRDefault="009D7BF8" w:rsidP="008903F4">
      <w:pPr>
        <w:numPr>
          <w:ilvl w:val="0"/>
          <w:numId w:val="31"/>
        </w:numPr>
        <w:tabs>
          <w:tab w:val="clear" w:pos="360"/>
          <w:tab w:val="num" w:pos="709"/>
          <w:tab w:val="num" w:pos="851"/>
        </w:tabs>
        <w:spacing w:line="360" w:lineRule="auto"/>
        <w:ind w:left="765" w:hanging="340"/>
        <w:rPr>
          <w:rFonts w:asciiTheme="minorHAnsi" w:hAnsiTheme="minorHAnsi" w:cstheme="minorHAnsi"/>
        </w:rPr>
      </w:pPr>
      <w:r w:rsidRPr="008903F4">
        <w:rPr>
          <w:rFonts w:asciiTheme="minorHAnsi" w:hAnsiTheme="minorHAnsi" w:cstheme="minorHAnsi"/>
        </w:rPr>
        <w:t>wszystkie kosztorysy i wyceny sporządza Wykonawca na swój koszt.</w:t>
      </w:r>
    </w:p>
    <w:p w14:paraId="545ACE40" w14:textId="77777777" w:rsidR="009D7BF8" w:rsidRPr="008903F4" w:rsidRDefault="009D7BF8" w:rsidP="008903F4">
      <w:pPr>
        <w:spacing w:line="360" w:lineRule="auto"/>
        <w:rPr>
          <w:rFonts w:asciiTheme="minorHAnsi" w:hAnsiTheme="minorHAnsi" w:cstheme="minorHAnsi"/>
        </w:rPr>
      </w:pPr>
    </w:p>
    <w:p w14:paraId="6399678B" w14:textId="77777777" w:rsidR="00D96DE2" w:rsidRPr="008903F4" w:rsidRDefault="00D96DE2" w:rsidP="008903F4">
      <w:pPr>
        <w:autoSpaceDE w:val="0"/>
        <w:autoSpaceDN w:val="0"/>
        <w:adjustRightInd w:val="0"/>
        <w:spacing w:line="360" w:lineRule="auto"/>
        <w:jc w:val="center"/>
        <w:rPr>
          <w:rFonts w:asciiTheme="minorHAnsi" w:hAnsiTheme="minorHAnsi" w:cstheme="minorHAnsi"/>
          <w:b/>
        </w:rPr>
      </w:pPr>
      <w:r w:rsidRPr="008903F4">
        <w:rPr>
          <w:rFonts w:asciiTheme="minorHAnsi" w:hAnsiTheme="minorHAnsi" w:cstheme="minorHAnsi"/>
          <w:b/>
        </w:rPr>
        <w:t>ZMIANA WYSOKOŚCI WYNAGRODZENIA</w:t>
      </w:r>
    </w:p>
    <w:p w14:paraId="0F261D29" w14:textId="23FCA6CB" w:rsidR="00D96DE2" w:rsidRPr="008903F4" w:rsidRDefault="00D96DE2" w:rsidP="008903F4">
      <w:pPr>
        <w:autoSpaceDE w:val="0"/>
        <w:autoSpaceDN w:val="0"/>
        <w:adjustRightInd w:val="0"/>
        <w:spacing w:line="360" w:lineRule="auto"/>
        <w:ind w:left="0" w:firstLine="0"/>
        <w:jc w:val="center"/>
        <w:rPr>
          <w:rFonts w:asciiTheme="minorHAnsi" w:hAnsiTheme="minorHAnsi" w:cstheme="minorHAnsi"/>
          <w:b/>
        </w:rPr>
      </w:pPr>
      <w:r w:rsidRPr="008903F4">
        <w:rPr>
          <w:rFonts w:asciiTheme="minorHAnsi" w:hAnsiTheme="minorHAnsi" w:cstheme="minorHAnsi"/>
          <w:b/>
        </w:rPr>
        <w:t xml:space="preserve">§ </w:t>
      </w:r>
      <w:r w:rsidR="00933A8A" w:rsidRPr="008903F4">
        <w:rPr>
          <w:rFonts w:asciiTheme="minorHAnsi" w:hAnsiTheme="minorHAnsi" w:cstheme="minorHAnsi"/>
          <w:b/>
        </w:rPr>
        <w:t>18</w:t>
      </w:r>
    </w:p>
    <w:p w14:paraId="44396352" w14:textId="77777777" w:rsidR="00D96DE2" w:rsidRPr="008903F4" w:rsidRDefault="00D96DE2" w:rsidP="008903F4">
      <w:pPr>
        <w:numPr>
          <w:ilvl w:val="0"/>
          <w:numId w:val="34"/>
        </w:numPr>
        <w:tabs>
          <w:tab w:val="clear" w:pos="1286"/>
          <w:tab w:val="num" w:pos="426"/>
        </w:tabs>
        <w:spacing w:line="360" w:lineRule="auto"/>
        <w:ind w:left="340" w:hanging="340"/>
        <w:rPr>
          <w:rFonts w:asciiTheme="minorHAnsi" w:hAnsiTheme="minorHAnsi" w:cstheme="minorHAnsi"/>
        </w:rPr>
      </w:pPr>
      <w:r w:rsidRPr="008903F4">
        <w:rPr>
          <w:rFonts w:asciiTheme="minorHAnsi" w:hAnsiTheme="minorHAnsi" w:cstheme="minorHAnsi"/>
        </w:rPr>
        <w:t>Strony postanawiają, że dokonają w formie pisemnego aneksu zmiany wynagrodzenia w wypadku wystąpienia którejkolwiek ze zmian przepisów wskazanych w art. 436 pkt 4 lit. b) ustawy z dnia 11 września 2019 r. - Prawo zamówień publicznych, jeżeli zmiany te będą miały wpływ na koszty wykonania umowy przez Wykonawcę, tj. zmiany:</w:t>
      </w:r>
    </w:p>
    <w:p w14:paraId="68A407D2" w14:textId="77777777" w:rsidR="00D96DE2" w:rsidRPr="008903F4" w:rsidRDefault="00D96DE2" w:rsidP="008903F4">
      <w:pPr>
        <w:numPr>
          <w:ilvl w:val="0"/>
          <w:numId w:val="35"/>
        </w:numPr>
        <w:tabs>
          <w:tab w:val="left" w:pos="709"/>
        </w:tabs>
        <w:spacing w:line="360" w:lineRule="auto"/>
        <w:ind w:left="709" w:hanging="283"/>
        <w:rPr>
          <w:rFonts w:asciiTheme="minorHAnsi" w:hAnsiTheme="minorHAnsi" w:cstheme="minorHAnsi"/>
        </w:rPr>
      </w:pPr>
      <w:r w:rsidRPr="008903F4">
        <w:rPr>
          <w:rFonts w:asciiTheme="minorHAnsi" w:hAnsiTheme="minorHAnsi" w:cstheme="minorHAnsi"/>
        </w:rPr>
        <w:t>stawki podatku od towarów i usług,</w:t>
      </w:r>
    </w:p>
    <w:p w14:paraId="77CCE49E" w14:textId="77777777" w:rsidR="00D96DE2" w:rsidRPr="008903F4" w:rsidRDefault="00D96DE2" w:rsidP="008903F4">
      <w:pPr>
        <w:numPr>
          <w:ilvl w:val="0"/>
          <w:numId w:val="35"/>
        </w:numPr>
        <w:tabs>
          <w:tab w:val="left" w:pos="709"/>
        </w:tabs>
        <w:spacing w:line="360" w:lineRule="auto"/>
        <w:ind w:left="709" w:hanging="283"/>
        <w:rPr>
          <w:rFonts w:asciiTheme="minorHAnsi" w:hAnsiTheme="minorHAnsi" w:cstheme="minorHAnsi"/>
        </w:rPr>
      </w:pPr>
      <w:r w:rsidRPr="008903F4">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0A6B7FBB" w14:textId="77777777" w:rsidR="00D96DE2" w:rsidRPr="008903F4" w:rsidRDefault="00D96DE2" w:rsidP="008903F4">
      <w:pPr>
        <w:numPr>
          <w:ilvl w:val="0"/>
          <w:numId w:val="35"/>
        </w:numPr>
        <w:tabs>
          <w:tab w:val="left" w:pos="709"/>
        </w:tabs>
        <w:spacing w:line="360" w:lineRule="auto"/>
        <w:ind w:left="709" w:hanging="283"/>
        <w:rPr>
          <w:rFonts w:asciiTheme="minorHAnsi" w:hAnsiTheme="minorHAnsi" w:cstheme="minorHAnsi"/>
        </w:rPr>
      </w:pPr>
      <w:r w:rsidRPr="008903F4">
        <w:rPr>
          <w:rFonts w:asciiTheme="minorHAnsi" w:hAnsiTheme="minorHAnsi" w:cstheme="minorHAnsi"/>
        </w:rPr>
        <w:t>zasad podlegania ubezpieczeniom społecznym lub ubezpieczeniu zdrowotnemu lub wysokości stawki składki na ubezpieczenia społeczne lub zdrowotne,</w:t>
      </w:r>
    </w:p>
    <w:p w14:paraId="590FE600" w14:textId="77777777" w:rsidR="00D96DE2" w:rsidRPr="008903F4" w:rsidRDefault="00D96DE2" w:rsidP="008903F4">
      <w:pPr>
        <w:numPr>
          <w:ilvl w:val="0"/>
          <w:numId w:val="35"/>
        </w:numPr>
        <w:tabs>
          <w:tab w:val="left" w:pos="709"/>
        </w:tabs>
        <w:spacing w:line="360" w:lineRule="auto"/>
        <w:ind w:left="709" w:hanging="283"/>
        <w:rPr>
          <w:rFonts w:asciiTheme="minorHAnsi" w:hAnsiTheme="minorHAnsi" w:cstheme="minorHAnsi"/>
        </w:rPr>
      </w:pPr>
      <w:r w:rsidRPr="008903F4">
        <w:rPr>
          <w:rFonts w:asciiTheme="minorHAnsi" w:hAnsiTheme="minorHAnsi" w:cstheme="minorHAnsi"/>
        </w:rPr>
        <w:lastRenderedPageBreak/>
        <w:t>zasad gromadzenia i wysokości wpłat do pracowniczych planów kapitałowych, o których mowa w ustawie z dnia 4 października 2018 r. – pracowniczych planach kapitałowych.</w:t>
      </w:r>
    </w:p>
    <w:p w14:paraId="51F76943" w14:textId="77777777" w:rsidR="00D96DE2" w:rsidRPr="008903F4" w:rsidRDefault="00D96DE2" w:rsidP="008903F4">
      <w:pPr>
        <w:numPr>
          <w:ilvl w:val="0"/>
          <w:numId w:val="37"/>
        </w:numPr>
        <w:suppressAutoHyphens/>
        <w:spacing w:line="360" w:lineRule="auto"/>
        <w:ind w:left="340" w:hanging="340"/>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W przypadkach określonych w ust. 1 pkt 2) – 4) niniejszego paragrafu, Strona może zwrócić się do drugiej Strony z pisemnym wnioskiem o przeprowadzenie negocjacji dotyczących zmiany wysokości wynagrodzenia należnego Wykonawcy. </w:t>
      </w:r>
    </w:p>
    <w:p w14:paraId="1B8E1253" w14:textId="77777777" w:rsidR="00D96DE2" w:rsidRPr="008903F4" w:rsidRDefault="00D96DE2" w:rsidP="008903F4">
      <w:pPr>
        <w:numPr>
          <w:ilvl w:val="0"/>
          <w:numId w:val="37"/>
        </w:numPr>
        <w:suppressAutoHyphens/>
        <w:spacing w:line="360" w:lineRule="auto"/>
        <w:ind w:left="340" w:hanging="340"/>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Strona może zwrócić się z wnioskiem, o którym mowa w ust. 2 niniejszego paragrafu, po opublikowaniu (zgodnie z przepisami obowiązującego prawa) zmian przepisów prawa, będących podstawą wnioskowania o zmianę wynagrodzenia, nie później jednak niż w terminie 30 dni do dnia wejścia w życie tych zmian. </w:t>
      </w:r>
    </w:p>
    <w:p w14:paraId="3461AB9B" w14:textId="77777777" w:rsidR="00D96DE2" w:rsidRPr="008903F4" w:rsidRDefault="00D96DE2" w:rsidP="008903F4">
      <w:pPr>
        <w:numPr>
          <w:ilvl w:val="0"/>
          <w:numId w:val="37"/>
        </w:numPr>
        <w:suppressAutoHyphens/>
        <w:spacing w:line="360" w:lineRule="auto"/>
        <w:ind w:left="340" w:hanging="340"/>
        <w:rPr>
          <w:rFonts w:asciiTheme="minorHAnsi" w:eastAsia="Calibri" w:hAnsiTheme="minorHAnsi" w:cstheme="minorHAnsi"/>
          <w:lang w:eastAsia="en-US"/>
        </w:rPr>
      </w:pPr>
      <w:r w:rsidRPr="008903F4">
        <w:rPr>
          <w:rFonts w:asciiTheme="minorHAnsi" w:eastAsia="Calibri" w:hAnsiTheme="minorHAnsi" w:cstheme="minorHAnsi"/>
          <w:lang w:eastAsia="en-US"/>
        </w:rPr>
        <w:t>W przypadku złożenia przez Wykonawcę wniosku, o którym mowa ust. 2 niniejszego paragrafu, po upływie terminu, o którym mowa w ust. 3 niniejszego paragrafu, Zamawiający nie jest zobowiązany do zmiany wysokości wynagrodzenia należnego Wykonawcy.</w:t>
      </w:r>
    </w:p>
    <w:p w14:paraId="22012EA7" w14:textId="77777777" w:rsidR="00D96DE2" w:rsidRPr="008903F4" w:rsidRDefault="00D96DE2" w:rsidP="008903F4">
      <w:pPr>
        <w:numPr>
          <w:ilvl w:val="0"/>
          <w:numId w:val="37"/>
        </w:numPr>
        <w:suppressAutoHyphens/>
        <w:spacing w:line="360" w:lineRule="auto"/>
        <w:ind w:left="340" w:hanging="340"/>
        <w:rPr>
          <w:rFonts w:asciiTheme="minorHAnsi" w:eastAsia="Calibri" w:hAnsiTheme="minorHAnsi" w:cstheme="minorHAnsi"/>
          <w:lang w:eastAsia="en-US"/>
        </w:rPr>
      </w:pPr>
      <w:r w:rsidRPr="008903F4">
        <w:rPr>
          <w:rFonts w:asciiTheme="minorHAnsi" w:eastAsia="Calibri" w:hAnsiTheme="minorHAnsi" w:cstheme="minorHAnsi"/>
          <w:lang w:eastAsia="en-US"/>
        </w:rPr>
        <w:t>Wniosek, o którym mowa w ust. 2 niniejszego paragrafu, musi zawierać:</w:t>
      </w:r>
    </w:p>
    <w:p w14:paraId="2267923D" w14:textId="77777777" w:rsidR="00D96DE2" w:rsidRPr="008903F4" w:rsidRDefault="00D96DE2" w:rsidP="008903F4">
      <w:pPr>
        <w:numPr>
          <w:ilvl w:val="0"/>
          <w:numId w:val="36"/>
        </w:numPr>
        <w:tabs>
          <w:tab w:val="left" w:pos="709"/>
        </w:tabs>
        <w:suppressAutoHyphens/>
        <w:spacing w:line="360" w:lineRule="auto"/>
        <w:ind w:left="709" w:hanging="284"/>
        <w:rPr>
          <w:rFonts w:asciiTheme="minorHAnsi" w:eastAsia="Calibri" w:hAnsiTheme="minorHAnsi" w:cstheme="minorHAnsi"/>
          <w:lang w:eastAsia="en-US"/>
        </w:rPr>
      </w:pPr>
      <w:r w:rsidRPr="008903F4">
        <w:rPr>
          <w:rFonts w:asciiTheme="minorHAnsi" w:eastAsia="Calibri" w:hAnsiTheme="minorHAnsi" w:cstheme="minorHAnsi"/>
          <w:lang w:eastAsia="en-US"/>
        </w:rPr>
        <w:t>wskazanie zmiany przepisów prawa, będącej przyczyną wystąpienia z wnioskiem,</w:t>
      </w:r>
    </w:p>
    <w:p w14:paraId="7A61F244" w14:textId="77777777" w:rsidR="00D96DE2" w:rsidRPr="008903F4" w:rsidRDefault="00D96DE2" w:rsidP="008903F4">
      <w:pPr>
        <w:numPr>
          <w:ilvl w:val="0"/>
          <w:numId w:val="36"/>
        </w:numPr>
        <w:tabs>
          <w:tab w:val="left" w:pos="709"/>
        </w:tabs>
        <w:suppressAutoHyphens/>
        <w:spacing w:line="360" w:lineRule="auto"/>
        <w:ind w:left="709" w:hanging="284"/>
        <w:rPr>
          <w:rFonts w:asciiTheme="minorHAnsi" w:eastAsia="Calibri" w:hAnsiTheme="minorHAnsi" w:cstheme="minorHAnsi"/>
          <w:lang w:eastAsia="en-US"/>
        </w:rPr>
      </w:pPr>
      <w:r w:rsidRPr="008903F4">
        <w:rPr>
          <w:rFonts w:asciiTheme="minorHAnsi" w:eastAsia="Calibri" w:hAnsiTheme="minorHAnsi" w:cstheme="minorHAnsi"/>
          <w:lang w:eastAsia="en-US"/>
        </w:rPr>
        <w:t>wskazanie wysokości proponowanej zmiany wynagrodzenia należnego Wykonawcy,</w:t>
      </w:r>
    </w:p>
    <w:p w14:paraId="1A981F2E" w14:textId="77777777" w:rsidR="00D96DE2" w:rsidRPr="008903F4" w:rsidRDefault="00D96DE2" w:rsidP="008903F4">
      <w:pPr>
        <w:numPr>
          <w:ilvl w:val="0"/>
          <w:numId w:val="36"/>
        </w:numPr>
        <w:tabs>
          <w:tab w:val="left" w:pos="709"/>
        </w:tabs>
        <w:suppressAutoHyphens/>
        <w:spacing w:line="360" w:lineRule="auto"/>
        <w:ind w:left="709" w:hanging="284"/>
        <w:rPr>
          <w:rFonts w:asciiTheme="minorHAnsi" w:eastAsia="Calibri" w:hAnsiTheme="minorHAnsi" w:cstheme="minorHAnsi"/>
          <w:lang w:eastAsia="en-US"/>
        </w:rPr>
      </w:pPr>
      <w:r w:rsidRPr="008903F4">
        <w:rPr>
          <w:rFonts w:asciiTheme="minorHAnsi" w:eastAsia="Calibri" w:hAnsiTheme="minorHAnsi" w:cstheme="minorHAnsi"/>
          <w:lang w:eastAsia="en-US"/>
        </w:rPr>
        <w:t>szczegółowe opisanie i przedstawienie wpływu zmian przepisów prawa na koszty wykonania zamówienia,</w:t>
      </w:r>
    </w:p>
    <w:p w14:paraId="58F0E095" w14:textId="77777777" w:rsidR="00D96DE2" w:rsidRPr="008903F4" w:rsidRDefault="00D96DE2" w:rsidP="008903F4">
      <w:pPr>
        <w:numPr>
          <w:ilvl w:val="0"/>
          <w:numId w:val="36"/>
        </w:numPr>
        <w:tabs>
          <w:tab w:val="left" w:pos="709"/>
        </w:tabs>
        <w:suppressAutoHyphens/>
        <w:spacing w:line="360" w:lineRule="auto"/>
        <w:ind w:left="709" w:hanging="284"/>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szczegółowe wyliczenia wysokości zmiany kosztów wykonania umowy w wyniku wprowadzenia zmian przepisów prawa, wraz z objaśnieniami do tych wyliczeń. </w:t>
      </w:r>
    </w:p>
    <w:p w14:paraId="2BE488CD" w14:textId="77777777" w:rsidR="00D96DE2" w:rsidRPr="008903F4" w:rsidRDefault="00D96DE2" w:rsidP="008903F4">
      <w:pPr>
        <w:numPr>
          <w:ilvl w:val="0"/>
          <w:numId w:val="37"/>
        </w:numPr>
        <w:suppressAutoHyphens/>
        <w:spacing w:line="360" w:lineRule="auto"/>
        <w:ind w:left="340" w:hanging="340"/>
        <w:rPr>
          <w:rFonts w:asciiTheme="minorHAnsi" w:eastAsia="Calibri" w:hAnsiTheme="minorHAnsi" w:cstheme="minorHAnsi"/>
          <w:lang w:eastAsia="en-US"/>
        </w:rPr>
      </w:pPr>
      <w:r w:rsidRPr="008903F4">
        <w:rPr>
          <w:rFonts w:asciiTheme="minorHAnsi" w:eastAsia="Calibri" w:hAnsiTheme="minorHAnsi" w:cstheme="minorHAnsi"/>
          <w:lang w:eastAsia="en-US"/>
        </w:rPr>
        <w:t>Za wyjątkiem sytuacji, o której mowa w ust. 1 pkt 1) niniejszego paragrafu, do wniosku, o którym mowa w ust. 2 niniejszego paragrafu, Wykonawca zobowiązany jest załączyć dowody wykazujące wpływ zmian przepisów prawa na wysokość kosztów wykonania umowy oraz wysokość wzrostu kosztów wykonania umowy, w tym w szczególności:</w:t>
      </w:r>
    </w:p>
    <w:p w14:paraId="7960DDB0" w14:textId="77777777" w:rsidR="00D96DE2" w:rsidRPr="008903F4" w:rsidRDefault="00D96DE2" w:rsidP="008903F4">
      <w:pPr>
        <w:numPr>
          <w:ilvl w:val="1"/>
          <w:numId w:val="39"/>
        </w:numPr>
        <w:tabs>
          <w:tab w:val="left" w:pos="993"/>
        </w:tabs>
        <w:spacing w:line="360" w:lineRule="auto"/>
        <w:ind w:left="765" w:hanging="340"/>
        <w:rPr>
          <w:rFonts w:asciiTheme="minorHAnsi" w:hAnsiTheme="minorHAnsi" w:cstheme="minorHAnsi"/>
        </w:rPr>
      </w:pPr>
      <w:r w:rsidRPr="008903F4">
        <w:rPr>
          <w:rFonts w:asciiTheme="minorHAnsi" w:hAnsiTheme="minorHAnsi" w:cstheme="minorHAnsi"/>
        </w:rPr>
        <w:t xml:space="preserve">pisemne zestawienie wynagrodzeń (obrazujące stan przed i po dokonanej zmianie) pracowników Wykonawcy, wraz z określeniem zakresu (części etatu), w jakim wykonują oni prace bezpośrednio związane z realizacją przedmiotu umowy oraz części wynagrodzenia odpowiadającej temu zakresowi - w przypadku zmiany, o której mowa w ust. 1 pkt 2) niniejszego paragrafu, </w:t>
      </w:r>
    </w:p>
    <w:p w14:paraId="14259224" w14:textId="77777777" w:rsidR="00D96DE2" w:rsidRPr="008903F4" w:rsidRDefault="00D96DE2" w:rsidP="008903F4">
      <w:pPr>
        <w:tabs>
          <w:tab w:val="left" w:pos="993"/>
        </w:tabs>
        <w:spacing w:line="360" w:lineRule="auto"/>
        <w:ind w:left="709" w:hanging="283"/>
        <w:rPr>
          <w:rFonts w:asciiTheme="minorHAnsi" w:hAnsiTheme="minorHAnsi" w:cstheme="minorHAnsi"/>
        </w:rPr>
      </w:pPr>
      <w:r w:rsidRPr="008903F4">
        <w:rPr>
          <w:rFonts w:asciiTheme="minorHAnsi" w:hAnsiTheme="minorHAnsi" w:cstheme="minorHAnsi"/>
        </w:rPr>
        <w:lastRenderedPageBreak/>
        <w:t xml:space="preserve">i/lub </w:t>
      </w:r>
    </w:p>
    <w:p w14:paraId="00642375" w14:textId="77777777" w:rsidR="00D96DE2" w:rsidRPr="008903F4" w:rsidRDefault="00D96DE2" w:rsidP="008903F4">
      <w:pPr>
        <w:numPr>
          <w:ilvl w:val="1"/>
          <w:numId w:val="39"/>
        </w:numPr>
        <w:tabs>
          <w:tab w:val="left" w:pos="993"/>
        </w:tabs>
        <w:spacing w:line="360" w:lineRule="auto"/>
        <w:ind w:left="765" w:hanging="340"/>
        <w:rPr>
          <w:rFonts w:asciiTheme="minorHAnsi" w:hAnsiTheme="minorHAnsi" w:cstheme="minorHAnsi"/>
        </w:rPr>
      </w:pPr>
      <w:r w:rsidRPr="008903F4">
        <w:rPr>
          <w:rFonts w:asciiTheme="minorHAnsi" w:hAnsiTheme="minorHAnsi" w:cstheme="minorHAnsi"/>
        </w:rPr>
        <w:t xml:space="preserve">pisemne zestawienie wynagrodzeń (obrazujące stan przed i po dokonanej zmianie) pracowników Wykonawcy,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niniejszego paragrafu, </w:t>
      </w:r>
    </w:p>
    <w:p w14:paraId="1CB0F1B5" w14:textId="77777777" w:rsidR="00D96DE2" w:rsidRPr="008903F4" w:rsidRDefault="00D96DE2" w:rsidP="008903F4">
      <w:pPr>
        <w:tabs>
          <w:tab w:val="left" w:pos="993"/>
        </w:tabs>
        <w:spacing w:line="360" w:lineRule="auto"/>
        <w:ind w:left="709" w:hanging="283"/>
        <w:rPr>
          <w:rFonts w:asciiTheme="minorHAnsi" w:hAnsiTheme="minorHAnsi" w:cstheme="minorHAnsi"/>
        </w:rPr>
      </w:pPr>
      <w:r w:rsidRPr="008903F4">
        <w:rPr>
          <w:rFonts w:asciiTheme="minorHAnsi" w:hAnsiTheme="minorHAnsi" w:cstheme="minorHAnsi"/>
        </w:rPr>
        <w:t>i/lub</w:t>
      </w:r>
    </w:p>
    <w:p w14:paraId="4B357B0E" w14:textId="77777777" w:rsidR="00D96DE2" w:rsidRPr="008903F4" w:rsidRDefault="00D96DE2" w:rsidP="008903F4">
      <w:pPr>
        <w:pStyle w:val="Akapitzlist"/>
        <w:numPr>
          <w:ilvl w:val="1"/>
          <w:numId w:val="39"/>
        </w:numPr>
        <w:tabs>
          <w:tab w:val="left" w:pos="993"/>
        </w:tabs>
        <w:suppressAutoHyphens/>
        <w:spacing w:line="360" w:lineRule="auto"/>
        <w:ind w:left="851" w:hanging="425"/>
        <w:rPr>
          <w:rFonts w:asciiTheme="minorHAnsi" w:hAnsiTheme="minorHAnsi" w:cstheme="minorHAnsi"/>
        </w:rPr>
      </w:pPr>
      <w:r w:rsidRPr="008903F4">
        <w:rPr>
          <w:rFonts w:asciiTheme="minorHAnsi" w:hAnsiTheme="minorHAnsi" w:cstheme="minorHAnsi"/>
        </w:rPr>
        <w:t xml:space="preserve">pisemne zestawienie wynagrodzeń pracowników Wykonawcy, w szczególności w formie raportu, listy lub innego dokumentu  przekazywanego instytucji finansowej, na podstawie którego Wykonawca jako podmiot zobowiązany przekazuje wpłaty podstawowe i/lub wpłaty dodatkowe instytucji finansowej, (obrazujące stan przed i po dokonanej zmianie), wraz z kwotami wpłat podstawowych i/lub wpłat dodatkowych w części finansowanej przez Wykonawcę w związku z realizacją obowiązków Wykonawcy wynikających z przepisów prawa regulujących funkcjonowanie pracowniczych planów kapitałowych, z określeniem zakresu (części etatu), w jakim wykonują oni prace bezpośrednio związane z realizacją przedmiotu Umowy oraz części wynagrodzenia odpowiadającej temu zakresowi – w przypadku zmiany, o której mowa w ust. 1 pkt 4) niniejszego  paragrafu. </w:t>
      </w:r>
    </w:p>
    <w:p w14:paraId="5DBEA931" w14:textId="77777777" w:rsidR="00D96DE2" w:rsidRPr="008903F4" w:rsidRDefault="00D96DE2" w:rsidP="008903F4">
      <w:pPr>
        <w:pStyle w:val="Akapitzlist"/>
        <w:numPr>
          <w:ilvl w:val="0"/>
          <w:numId w:val="42"/>
        </w:numPr>
        <w:tabs>
          <w:tab w:val="left" w:pos="709"/>
        </w:tabs>
        <w:suppressAutoHyphens/>
        <w:spacing w:line="360" w:lineRule="auto"/>
        <w:ind w:left="426" w:hanging="426"/>
        <w:rPr>
          <w:rFonts w:asciiTheme="minorHAnsi" w:hAnsiTheme="minorHAnsi" w:cstheme="minorHAnsi"/>
        </w:rPr>
      </w:pPr>
      <w:r w:rsidRPr="008903F4">
        <w:rPr>
          <w:rFonts w:asciiTheme="minorHAnsi" w:hAnsiTheme="minorHAnsi" w:cstheme="minorHAnsi"/>
        </w:rPr>
        <w:t xml:space="preserve">Złożenie przez Wykonawcę wniosku, o którym mowa w ust. 2 niniejszego paragrafu, niespełniającego wymagań, o których mowa w ust. 3 - 6 niniejszego paragrafu, nie będzie uznane za skuteczne, jeżeli Wykonawca nie uzupełni, na pisemne żądanie Zamawiającego, w terminie określonym przez Zamawiającego nie krótszym niż 5 dni, wniosku lub dokumentów uzasadniających wniosek. </w:t>
      </w:r>
    </w:p>
    <w:p w14:paraId="766DA639" w14:textId="77777777" w:rsidR="00D96DE2" w:rsidRPr="008903F4" w:rsidRDefault="00D96DE2" w:rsidP="008903F4">
      <w:pPr>
        <w:pStyle w:val="Akapitzlist"/>
        <w:numPr>
          <w:ilvl w:val="0"/>
          <w:numId w:val="42"/>
        </w:numPr>
        <w:suppressAutoHyphens/>
        <w:spacing w:line="360" w:lineRule="auto"/>
        <w:ind w:left="426" w:hanging="426"/>
        <w:rPr>
          <w:rFonts w:asciiTheme="minorHAnsi" w:eastAsia="Calibri" w:hAnsiTheme="minorHAnsi" w:cstheme="minorHAnsi"/>
          <w:lang w:eastAsia="en-US"/>
        </w:rPr>
      </w:pPr>
      <w:bookmarkStart w:id="9" w:name="_Hlk99917490"/>
      <w:r w:rsidRPr="008903F4">
        <w:rPr>
          <w:rFonts w:asciiTheme="minorHAnsi" w:eastAsia="Calibri" w:hAnsiTheme="minorHAnsi" w:cstheme="minorHAnsi"/>
          <w:lang w:eastAsia="en-US"/>
        </w:rPr>
        <w:t>Do wniosku Zamawiającego, o którym mowa w ust. 2 niniejszego paragrafu, Zamawiający może załączyć wszystkie dostępne mu dowody i wyliczenia wykazujące wpływ zmiany przepisów prawa na obniżenie kosztów wykonania umowy przez Wykonawcę.</w:t>
      </w:r>
    </w:p>
    <w:p w14:paraId="678EC859" w14:textId="77777777" w:rsidR="00D96DE2" w:rsidRPr="008903F4" w:rsidRDefault="00D96DE2" w:rsidP="008903F4">
      <w:pPr>
        <w:pStyle w:val="Akapitzlist"/>
        <w:numPr>
          <w:ilvl w:val="0"/>
          <w:numId w:val="42"/>
        </w:numPr>
        <w:suppressAutoHyphens/>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Strona, składająca wniosek, o którym mowa w ust. 2 niniejszego paragrafu, zobowiązany będzie udowodnić, że zmiany przepisów prawa rzeczywiście spowodują wzrost albo </w:t>
      </w:r>
      <w:r w:rsidRPr="008903F4">
        <w:rPr>
          <w:rFonts w:asciiTheme="minorHAnsi" w:eastAsia="Calibri" w:hAnsiTheme="minorHAnsi" w:cstheme="minorHAnsi"/>
          <w:lang w:eastAsia="en-US"/>
        </w:rPr>
        <w:lastRenderedPageBreak/>
        <w:t>obniżenie kosztów wykonania umowy oraz udowodnić wysokość wzrostu albo obniżenia kosztów wykonania umowy</w:t>
      </w:r>
      <w:r w:rsidRPr="008903F4">
        <w:rPr>
          <w:rFonts w:asciiTheme="minorHAnsi" w:hAnsiTheme="minorHAnsi" w:cstheme="minorHAnsi"/>
        </w:rPr>
        <w:t xml:space="preserve"> przez Wykonawcę</w:t>
      </w:r>
      <w:r w:rsidRPr="008903F4">
        <w:rPr>
          <w:rFonts w:asciiTheme="minorHAnsi" w:eastAsia="Calibri" w:hAnsiTheme="minorHAnsi" w:cstheme="minorHAnsi"/>
          <w:lang w:eastAsia="en-US"/>
        </w:rPr>
        <w:t xml:space="preserve">. </w:t>
      </w:r>
    </w:p>
    <w:bookmarkEnd w:id="9"/>
    <w:p w14:paraId="6BA8F10B" w14:textId="77777777" w:rsidR="00D96DE2" w:rsidRPr="008903F4" w:rsidRDefault="00D96DE2" w:rsidP="008903F4">
      <w:pPr>
        <w:pStyle w:val="Akapitzlist"/>
        <w:numPr>
          <w:ilvl w:val="0"/>
          <w:numId w:val="42"/>
        </w:numPr>
        <w:suppressAutoHyphens/>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Zmiana wysokości wynagrodzenia należnego Wykonawcy, na skutek wniosku, o którym mowa w ust. 2 niniejszego paragrafu, dotyczyć może wyłącznie wynagrodzenia należnego za niewykonaną, do dnia wejścia życie zmian przepisów, o których mowa w ust. 1 niniejszego paragrafu, część Umowy. </w:t>
      </w:r>
    </w:p>
    <w:p w14:paraId="4B3436B8" w14:textId="77777777" w:rsidR="00D96DE2" w:rsidRPr="008903F4" w:rsidRDefault="00D96DE2" w:rsidP="008903F4">
      <w:pPr>
        <w:pStyle w:val="Akapitzlist"/>
        <w:numPr>
          <w:ilvl w:val="0"/>
          <w:numId w:val="42"/>
        </w:numPr>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Zmiana wysokości wynagrodzenia obowiązywać może nie wcześniej niż od dnia wejścia w życie zmian, o których mowa w ust. 1 niniejszego paragrafu. </w:t>
      </w:r>
    </w:p>
    <w:p w14:paraId="2D241746" w14:textId="77777777" w:rsidR="00D96DE2" w:rsidRPr="008903F4" w:rsidRDefault="00D96DE2" w:rsidP="008903F4">
      <w:pPr>
        <w:pStyle w:val="Akapitzlist"/>
        <w:numPr>
          <w:ilvl w:val="0"/>
          <w:numId w:val="42"/>
        </w:numPr>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W wypadku zmiany, o której mowa w ust. 1 pkt 1) niniejszego paragrafu, wartość netto Wynagrodzenia Wykonawcy nie zmieni się, a określona w aneksie wartość brutto wynagrodzenia zostanie wyliczona na podstawie nowych przepisów.</w:t>
      </w:r>
    </w:p>
    <w:p w14:paraId="5C9D9785" w14:textId="77777777" w:rsidR="00D96DE2" w:rsidRPr="008903F4" w:rsidRDefault="00D96DE2" w:rsidP="008903F4">
      <w:pPr>
        <w:pStyle w:val="Akapitzlist"/>
        <w:numPr>
          <w:ilvl w:val="0"/>
          <w:numId w:val="42"/>
        </w:numPr>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W przypadku zmiany, o której mowa w ust 1 pkt 2) niniejszego paragrafu, wynagrodzenie Wykonawcy może ulec zmianie nie więcej niż o wartość </w:t>
      </w:r>
      <w:r w:rsidRPr="008903F4">
        <w:rPr>
          <w:rFonts w:asciiTheme="minorHAnsi" w:hAnsiTheme="minorHAnsi" w:cstheme="minorHAnsi"/>
        </w:rPr>
        <w:t>zmiany</w:t>
      </w:r>
      <w:r w:rsidRPr="008903F4">
        <w:rPr>
          <w:rFonts w:asciiTheme="minorHAnsi" w:eastAsia="Calibri" w:hAnsiTheme="minorHAnsi" w:cstheme="minorHAnsi"/>
          <w:lang w:eastAsia="en-US"/>
        </w:rPr>
        <w:t xml:space="preserve"> całkowitego kosztu Wykonawcy wynikającą ze </w:t>
      </w:r>
      <w:r w:rsidRPr="008903F4">
        <w:rPr>
          <w:rFonts w:asciiTheme="minorHAnsi" w:hAnsiTheme="minorHAnsi" w:cstheme="minorHAnsi"/>
        </w:rPr>
        <w:t>zmiany</w:t>
      </w:r>
      <w:r w:rsidRPr="008903F4">
        <w:rPr>
          <w:rFonts w:asciiTheme="minorHAnsi" w:eastAsia="Calibri" w:hAnsiTheme="minorHAnsi" w:cstheme="minorHAnsi"/>
          <w:lang w:eastAsia="en-US"/>
        </w:rPr>
        <w:t xml:space="preserve"> wynagrodzeń osób bezpośrednio wykonujących zamówienie do wysokości zmienionego minimalnego wynagrodzenia, z uwzględnieniem wszystkich obciążeń publicznoprawnych od kwoty wzrostu minimalnego wynagrodzenia.</w:t>
      </w:r>
    </w:p>
    <w:p w14:paraId="24CAA0E9" w14:textId="77777777" w:rsidR="00D96DE2" w:rsidRPr="008903F4" w:rsidRDefault="00D96DE2" w:rsidP="008903F4">
      <w:pPr>
        <w:pStyle w:val="Akapitzlist"/>
        <w:numPr>
          <w:ilvl w:val="0"/>
          <w:numId w:val="42"/>
        </w:numPr>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 xml:space="preserve">W przypadku zmiany, o której mowa w ust. 1 pkt 3) lub 4) niniejszego paragrafu, wynagrodzenie Wykonawcy może ulec zmianie o wartość </w:t>
      </w:r>
      <w:r w:rsidRPr="008903F4">
        <w:rPr>
          <w:rFonts w:asciiTheme="minorHAnsi" w:hAnsiTheme="minorHAnsi" w:cstheme="minorHAnsi"/>
        </w:rPr>
        <w:t>zmiany</w:t>
      </w:r>
      <w:r w:rsidRPr="008903F4">
        <w:rPr>
          <w:rFonts w:asciiTheme="minorHAnsi" w:eastAsia="Calibri" w:hAnsiTheme="minorHAnsi" w:cstheme="minorHAnsi"/>
          <w:lang w:eastAsia="en-US"/>
        </w:rPr>
        <w:t xml:space="preserve"> całkowitego kosztu Wykonawcy, jak</w:t>
      </w:r>
      <w:r w:rsidRPr="008903F4">
        <w:rPr>
          <w:rFonts w:asciiTheme="minorHAnsi" w:hAnsiTheme="minorHAnsi" w:cstheme="minorHAnsi"/>
        </w:rPr>
        <w:t>i</w:t>
      </w:r>
      <w:r w:rsidRPr="008903F4">
        <w:rPr>
          <w:rFonts w:asciiTheme="minorHAnsi" w:eastAsia="Calibri" w:hAnsiTheme="minorHAnsi" w:cstheme="minorHAnsi"/>
          <w:lang w:eastAsia="en-US"/>
        </w:rPr>
        <w:t xml:space="preserve"> będzie on zobowiązany dodatkowo ponieść w celu uwzględnienia tej zmiany</w:t>
      </w:r>
      <w:r w:rsidRPr="008903F4">
        <w:rPr>
          <w:rFonts w:asciiTheme="minorHAnsi" w:hAnsiTheme="minorHAnsi" w:cstheme="minorHAnsi"/>
        </w:rPr>
        <w:t xml:space="preserve"> albo jakiej nie będzie on zobowiązany już ponosić</w:t>
      </w:r>
      <w:r w:rsidRPr="008903F4">
        <w:rPr>
          <w:rFonts w:asciiTheme="minorHAnsi" w:eastAsia="Calibri" w:hAnsiTheme="minorHAnsi" w:cstheme="minorHAnsi"/>
          <w:lang w:eastAsia="en-US"/>
        </w:rPr>
        <w:t>, przy zachowaniu dotychczasowej kwoty netto wynagrodzenia osób bezpośrednio wykonujących zamówienie na rzecz Zamawiającego.</w:t>
      </w:r>
    </w:p>
    <w:p w14:paraId="0C8BCB16" w14:textId="77777777" w:rsidR="00D96DE2" w:rsidRPr="008903F4" w:rsidRDefault="00D96DE2" w:rsidP="008903F4">
      <w:pPr>
        <w:pStyle w:val="Akapitzlist"/>
        <w:numPr>
          <w:ilvl w:val="0"/>
          <w:numId w:val="42"/>
        </w:numPr>
        <w:spacing w:line="360" w:lineRule="auto"/>
        <w:ind w:left="426" w:hanging="426"/>
        <w:rPr>
          <w:rFonts w:asciiTheme="minorHAnsi" w:eastAsia="Calibri" w:hAnsiTheme="minorHAnsi" w:cstheme="minorHAnsi"/>
          <w:lang w:eastAsia="en-US"/>
        </w:rPr>
      </w:pPr>
      <w:r w:rsidRPr="008903F4">
        <w:rPr>
          <w:rFonts w:asciiTheme="minorHAnsi" w:eastAsia="Calibri" w:hAnsiTheme="minorHAnsi" w:cstheme="minorHAnsi"/>
          <w:lang w:eastAsia="en-US"/>
        </w:rPr>
        <w:t>Wniosek, o którym mowa w ust. 2, może zostać złożony nie wcześniej niż po upływie</w:t>
      </w:r>
      <w:r w:rsidRPr="008903F4">
        <w:rPr>
          <w:rFonts w:asciiTheme="minorHAnsi" w:hAnsiTheme="minorHAnsi" w:cstheme="minorHAnsi"/>
        </w:rPr>
        <w:t xml:space="preserve"> </w:t>
      </w:r>
      <w:r w:rsidRPr="008903F4">
        <w:rPr>
          <w:rFonts w:asciiTheme="minorHAnsi" w:eastAsia="Calibri" w:hAnsiTheme="minorHAnsi" w:cstheme="minorHAnsi"/>
          <w:lang w:eastAsia="en-US"/>
        </w:rPr>
        <w:t>12 miesięcy od dnia zawarcia Umowy.</w:t>
      </w:r>
    </w:p>
    <w:p w14:paraId="69FAC68F" w14:textId="6D40B681" w:rsidR="00D96DE2" w:rsidRPr="008903F4" w:rsidRDefault="00D96DE2" w:rsidP="008903F4">
      <w:pPr>
        <w:spacing w:line="360" w:lineRule="auto"/>
        <w:ind w:left="0" w:firstLine="0"/>
        <w:jc w:val="center"/>
        <w:rPr>
          <w:rFonts w:asciiTheme="minorHAnsi" w:hAnsiTheme="minorHAnsi" w:cstheme="minorHAnsi"/>
          <w:b/>
          <w:bCs/>
        </w:rPr>
      </w:pPr>
      <w:bookmarkStart w:id="10" w:name="_Hlk99961588"/>
      <w:r w:rsidRPr="008903F4">
        <w:rPr>
          <w:rFonts w:asciiTheme="minorHAnsi" w:hAnsiTheme="minorHAnsi" w:cstheme="minorHAnsi"/>
          <w:b/>
          <w:bCs/>
        </w:rPr>
        <w:t xml:space="preserve">§ </w:t>
      </w:r>
      <w:r w:rsidR="00933A8A" w:rsidRPr="008903F4">
        <w:rPr>
          <w:rFonts w:asciiTheme="minorHAnsi" w:hAnsiTheme="minorHAnsi" w:cstheme="minorHAnsi"/>
          <w:b/>
          <w:bCs/>
        </w:rPr>
        <w:t>19</w:t>
      </w:r>
    </w:p>
    <w:p w14:paraId="54A0454C" w14:textId="77777777" w:rsidR="00D96DE2" w:rsidRPr="008903F4" w:rsidRDefault="00D96DE2" w:rsidP="008903F4">
      <w:pPr>
        <w:pStyle w:val="Akapitzlist"/>
        <w:numPr>
          <w:ilvl w:val="6"/>
          <w:numId w:val="38"/>
        </w:numPr>
        <w:spacing w:line="360" w:lineRule="auto"/>
        <w:ind w:left="426" w:hanging="426"/>
        <w:rPr>
          <w:rFonts w:asciiTheme="minorHAnsi" w:hAnsiTheme="minorHAnsi" w:cstheme="minorHAnsi"/>
        </w:rPr>
      </w:pPr>
      <w:r w:rsidRPr="008903F4">
        <w:rPr>
          <w:rFonts w:asciiTheme="minorHAnsi" w:hAnsiTheme="minorHAnsi" w:cstheme="minorHAnsi"/>
        </w:rPr>
        <w:t>W przypadku zmiany ceny materiałów lub innych kosztów związanych z realizacją Umowy, każdej ze Stron przysługuje prawo do złożenia wniosku o dokonanie zmiany wysokości wynagrodzenia na zasadach określonych w niniejszym paragrafie.</w:t>
      </w:r>
    </w:p>
    <w:p w14:paraId="238F5D49" w14:textId="0AA57275" w:rsidR="00D96DE2" w:rsidRPr="008903F4" w:rsidRDefault="00D96DE2" w:rsidP="008903F4">
      <w:pPr>
        <w:pStyle w:val="Akapitzlist"/>
        <w:numPr>
          <w:ilvl w:val="6"/>
          <w:numId w:val="38"/>
        </w:numPr>
        <w:spacing w:line="360" w:lineRule="auto"/>
        <w:ind w:left="426" w:hanging="426"/>
        <w:rPr>
          <w:rFonts w:asciiTheme="minorHAnsi" w:hAnsiTheme="minorHAnsi" w:cstheme="minorHAnsi"/>
        </w:rPr>
      </w:pPr>
      <w:r w:rsidRPr="008903F4">
        <w:rPr>
          <w:rFonts w:asciiTheme="minorHAnsi" w:hAnsiTheme="minorHAnsi" w:cstheme="minorHAnsi"/>
        </w:rPr>
        <w:t xml:space="preserve">Wniosek o dokonanie zmiany wynagrodzenia (podwyższenie lub obniżenie) może zostać złożony nie wcześniej niż 6 miesięcy od dnia zawarcia Umowy i nie później niż do dnia </w:t>
      </w:r>
      <w:r w:rsidRPr="008903F4">
        <w:rPr>
          <w:rFonts w:asciiTheme="minorHAnsi" w:hAnsiTheme="minorHAnsi" w:cstheme="minorHAnsi"/>
        </w:rPr>
        <w:lastRenderedPageBreak/>
        <w:t>podpisania przez Zamawiającego protokołu końcowego odbioru (chociażby warunkowego).</w:t>
      </w:r>
    </w:p>
    <w:p w14:paraId="4DFA89D8" w14:textId="77777777" w:rsidR="00D96DE2" w:rsidRPr="008903F4" w:rsidRDefault="00D96DE2" w:rsidP="008903F4">
      <w:pPr>
        <w:pStyle w:val="Akapitzlist"/>
        <w:numPr>
          <w:ilvl w:val="6"/>
          <w:numId w:val="38"/>
        </w:numPr>
        <w:spacing w:line="360" w:lineRule="auto"/>
        <w:ind w:left="426" w:hanging="426"/>
        <w:rPr>
          <w:rFonts w:asciiTheme="minorHAnsi" w:hAnsiTheme="minorHAnsi" w:cstheme="minorHAnsi"/>
        </w:rPr>
      </w:pPr>
      <w:r w:rsidRPr="008903F4">
        <w:rPr>
          <w:rFonts w:asciiTheme="minorHAnsi" w:hAnsiTheme="minorHAnsi" w:cstheme="minorHAnsi"/>
        </w:rPr>
        <w:t xml:space="preserve">Wniosek o dokonanie zmiany wysokości wynagrodzenia dotyczyć może jedynie wartości wynagrodzenia za roboty/usługi pozostałe do wykonania na przyszłość po dacie złożenia wniosku. Strona wraz z wnioskiem o dokonanie zmiany przedstawi protokół inwentaryzacyjny, z którego będzie wynikał stan wykonanych prac na dzień złożenia wniosku. </w:t>
      </w:r>
    </w:p>
    <w:p w14:paraId="1F86F285" w14:textId="0F23228A" w:rsidR="00D96DE2" w:rsidRPr="008903F4" w:rsidRDefault="00D96DE2" w:rsidP="008903F4">
      <w:pPr>
        <w:pStyle w:val="Akapitzlist"/>
        <w:numPr>
          <w:ilvl w:val="6"/>
          <w:numId w:val="38"/>
        </w:numPr>
        <w:spacing w:line="360" w:lineRule="auto"/>
        <w:ind w:left="426" w:hanging="426"/>
        <w:rPr>
          <w:rFonts w:asciiTheme="minorHAnsi" w:hAnsiTheme="minorHAnsi" w:cstheme="minorHAnsi"/>
        </w:rPr>
      </w:pPr>
      <w:r w:rsidRPr="008903F4">
        <w:rPr>
          <w:rFonts w:asciiTheme="minorHAnsi" w:hAnsiTheme="minorHAnsi" w:cstheme="minorHAnsi"/>
        </w:rPr>
        <w:t>Zmiana wysokości wynagrodzenia nie jest dokonywana, jeżeli jej przyczyną są okoliczności wskazane w § 1</w:t>
      </w:r>
      <w:r w:rsidR="00872FAA" w:rsidRPr="008903F4">
        <w:rPr>
          <w:rFonts w:asciiTheme="minorHAnsi" w:hAnsiTheme="minorHAnsi" w:cstheme="minorHAnsi"/>
        </w:rPr>
        <w:t>8</w:t>
      </w:r>
      <w:r w:rsidRPr="008903F4">
        <w:rPr>
          <w:rFonts w:asciiTheme="minorHAnsi" w:hAnsiTheme="minorHAnsi" w:cstheme="minorHAnsi"/>
        </w:rPr>
        <w:t xml:space="preserve"> Umowy i mogą zostać dokonane w trybie postanowień § 1</w:t>
      </w:r>
      <w:r w:rsidR="00872FAA" w:rsidRPr="008903F4">
        <w:rPr>
          <w:rFonts w:asciiTheme="minorHAnsi" w:hAnsiTheme="minorHAnsi" w:cstheme="minorHAnsi"/>
        </w:rPr>
        <w:t>8</w:t>
      </w:r>
      <w:r w:rsidRPr="008903F4">
        <w:rPr>
          <w:rFonts w:asciiTheme="minorHAnsi" w:hAnsiTheme="minorHAnsi" w:cstheme="minorHAnsi"/>
        </w:rPr>
        <w:t xml:space="preserve"> Umowy.</w:t>
      </w:r>
    </w:p>
    <w:p w14:paraId="1712A3FF" w14:textId="6D832F74" w:rsidR="00D96DE2" w:rsidRPr="008903F4" w:rsidRDefault="00D96DE2" w:rsidP="008903F4">
      <w:pPr>
        <w:pStyle w:val="Akapitzlist"/>
        <w:numPr>
          <w:ilvl w:val="6"/>
          <w:numId w:val="38"/>
        </w:numPr>
        <w:tabs>
          <w:tab w:val="clear" w:pos="5606"/>
        </w:tabs>
        <w:spacing w:line="360" w:lineRule="auto"/>
        <w:ind w:left="426" w:hanging="426"/>
        <w:rPr>
          <w:rFonts w:asciiTheme="minorHAnsi" w:hAnsiTheme="minorHAnsi" w:cstheme="minorHAnsi"/>
        </w:rPr>
      </w:pPr>
      <w:r w:rsidRPr="008903F4">
        <w:rPr>
          <w:rFonts w:asciiTheme="minorHAnsi" w:hAnsiTheme="minorHAnsi" w:cstheme="minorHAnsi"/>
        </w:rPr>
        <w:t>Każda zmiana wysokości wynagrodzenia zostanie dokonana w przypadku, gdy z kwartalnych komunikatów Prezesa GUS w sprawie zmian cen produkcji budowlano-montażowej, wynikać będzie, że wzrost/obniżenie cen produkcji budowlano-montażowej wynikający/wynikające z kolejnych kwartalnych komunikatów wyniesie łącznie co najmniej 1</w:t>
      </w:r>
      <w:r w:rsidR="0089573B" w:rsidRPr="008903F4">
        <w:rPr>
          <w:rFonts w:asciiTheme="minorHAnsi" w:hAnsiTheme="minorHAnsi" w:cstheme="minorHAnsi"/>
        </w:rPr>
        <w:t>5</w:t>
      </w:r>
      <w:r w:rsidRPr="008903F4">
        <w:rPr>
          <w:rFonts w:asciiTheme="minorHAnsi" w:hAnsiTheme="minorHAnsi" w:cstheme="minorHAnsi"/>
        </w:rPr>
        <w:t xml:space="preserve">% (suma procentowych wskaźników zmiany cen wynikająca z kolejnych kwartalnych komunikatów). </w:t>
      </w:r>
    </w:p>
    <w:p w14:paraId="412A32A5" w14:textId="77777777" w:rsidR="00D96DE2" w:rsidRPr="008903F4" w:rsidRDefault="00D96DE2" w:rsidP="008903F4">
      <w:pPr>
        <w:pStyle w:val="Akapitzlist"/>
        <w:numPr>
          <w:ilvl w:val="6"/>
          <w:numId w:val="38"/>
        </w:numPr>
        <w:tabs>
          <w:tab w:val="clear" w:pos="5606"/>
          <w:tab w:val="num" w:pos="5246"/>
        </w:tabs>
        <w:spacing w:line="360" w:lineRule="auto"/>
        <w:ind w:left="426" w:hanging="426"/>
        <w:rPr>
          <w:rFonts w:asciiTheme="minorHAnsi" w:hAnsiTheme="minorHAnsi" w:cstheme="minorHAnsi"/>
        </w:rPr>
      </w:pPr>
      <w:r w:rsidRPr="008903F4">
        <w:rPr>
          <w:rFonts w:asciiTheme="minorHAnsi" w:hAnsiTheme="minorHAnsi" w:cstheme="minorHAnsi"/>
        </w:rPr>
        <w:t>Początkowym terminem ustalenia przesłanki zmiany cen, o której mowa w ust. 5 niniejszego paragrafu, jest:</w:t>
      </w:r>
    </w:p>
    <w:p w14:paraId="0AE5C8F3" w14:textId="77777777" w:rsidR="00D96DE2" w:rsidRPr="008903F4" w:rsidRDefault="00D96DE2" w:rsidP="008903F4">
      <w:pPr>
        <w:pStyle w:val="Akapitzlist"/>
        <w:numPr>
          <w:ilvl w:val="0"/>
          <w:numId w:val="41"/>
        </w:numPr>
        <w:spacing w:line="360" w:lineRule="auto"/>
        <w:ind w:left="993" w:hanging="426"/>
        <w:rPr>
          <w:rFonts w:asciiTheme="minorHAnsi" w:hAnsiTheme="minorHAnsi" w:cstheme="minorHAnsi"/>
        </w:rPr>
      </w:pPr>
      <w:r w:rsidRPr="008903F4">
        <w:rPr>
          <w:rFonts w:asciiTheme="minorHAnsi" w:hAnsiTheme="minorHAnsi" w:cstheme="minorHAnsi"/>
        </w:rPr>
        <w:t xml:space="preserve">w przypadku pierwszego wniosku o zmianę wysokości – komunikat Prezesa GUS dotyczący kwartału następnego po kwartale, w którym Wykonawca złożył ofertę, </w:t>
      </w:r>
    </w:p>
    <w:p w14:paraId="2C5AC00F" w14:textId="77777777" w:rsidR="00D96DE2" w:rsidRPr="008903F4" w:rsidRDefault="00D96DE2" w:rsidP="008903F4">
      <w:pPr>
        <w:pStyle w:val="Akapitzlist"/>
        <w:numPr>
          <w:ilvl w:val="0"/>
          <w:numId w:val="41"/>
        </w:numPr>
        <w:spacing w:line="360" w:lineRule="auto"/>
        <w:ind w:left="993" w:hanging="426"/>
        <w:rPr>
          <w:rFonts w:asciiTheme="minorHAnsi" w:hAnsiTheme="minorHAnsi" w:cstheme="minorHAnsi"/>
        </w:rPr>
      </w:pPr>
      <w:r w:rsidRPr="008903F4">
        <w:rPr>
          <w:rFonts w:asciiTheme="minorHAnsi" w:hAnsiTheme="minorHAnsi" w:cstheme="minorHAnsi"/>
        </w:rPr>
        <w:t>w przypadku drugiego i kolejnych wniosków o zmianę wysokości wynagrodzenia na podstawie ust. 5 niniejszego paragrafu – komunikat Prezesa GUS dotyczący kwartału, w którym Wykonawca złożył ostatni wniosek o zmianę wysokości wynagrodzenia.</w:t>
      </w:r>
    </w:p>
    <w:p w14:paraId="3086D89D" w14:textId="77777777" w:rsidR="00D96DE2" w:rsidRPr="008903F4" w:rsidRDefault="00D96DE2" w:rsidP="008903F4">
      <w:pPr>
        <w:pStyle w:val="Akapitzlist"/>
        <w:numPr>
          <w:ilvl w:val="6"/>
          <w:numId w:val="38"/>
        </w:numPr>
        <w:tabs>
          <w:tab w:val="clear" w:pos="5606"/>
        </w:tabs>
        <w:spacing w:line="360" w:lineRule="auto"/>
        <w:ind w:left="426" w:hanging="426"/>
        <w:rPr>
          <w:rFonts w:asciiTheme="minorHAnsi" w:hAnsiTheme="minorHAnsi" w:cstheme="minorHAnsi"/>
        </w:rPr>
      </w:pPr>
      <w:r w:rsidRPr="008903F4">
        <w:rPr>
          <w:rFonts w:asciiTheme="minorHAnsi" w:hAnsiTheme="minorHAnsi" w:cstheme="minorHAnsi"/>
        </w:rPr>
        <w:t>W oparciu o postanowienia niniejszego paragrafu, wynagrodzenie zostanie zwaloryzowane, na podstawie wniosku złożonego przez Stronę, w oparciu o wzór:</w:t>
      </w:r>
    </w:p>
    <w:p w14:paraId="4030DEB8" w14:textId="77777777" w:rsidR="00D96DE2" w:rsidRPr="008903F4" w:rsidRDefault="00D96DE2" w:rsidP="008903F4">
      <w:pPr>
        <w:pStyle w:val="Akapitzlist"/>
        <w:spacing w:line="360" w:lineRule="auto"/>
        <w:ind w:left="426" w:firstLine="0"/>
        <w:rPr>
          <w:rFonts w:asciiTheme="minorHAnsi" w:hAnsiTheme="minorHAnsi" w:cstheme="minorHAnsi"/>
        </w:rPr>
      </w:pPr>
      <w:r w:rsidRPr="008903F4">
        <w:rPr>
          <w:rFonts w:asciiTheme="minorHAnsi" w:hAnsiTheme="minorHAnsi" w:cstheme="minorHAnsi"/>
        </w:rPr>
        <w:t xml:space="preserve">ZW = W x G x </w:t>
      </w:r>
      <w:r w:rsidRPr="008903F4">
        <w:rPr>
          <w:rFonts w:asciiTheme="minorHAnsi" w:hAnsiTheme="minorHAnsi" w:cstheme="minorHAnsi"/>
          <w:b/>
          <w:bCs/>
          <w:u w:val="single"/>
        </w:rPr>
        <w:t xml:space="preserve">½ </w:t>
      </w:r>
    </w:p>
    <w:p w14:paraId="2DDD10F6" w14:textId="77777777" w:rsidR="00D96DE2" w:rsidRPr="008903F4" w:rsidRDefault="00D96DE2" w:rsidP="008903F4">
      <w:pPr>
        <w:pStyle w:val="Akapitzlist"/>
        <w:spacing w:line="360" w:lineRule="auto"/>
        <w:ind w:left="426" w:firstLine="0"/>
        <w:rPr>
          <w:rFonts w:asciiTheme="minorHAnsi" w:hAnsiTheme="minorHAnsi" w:cstheme="minorHAnsi"/>
        </w:rPr>
      </w:pPr>
      <w:r w:rsidRPr="008903F4">
        <w:rPr>
          <w:rFonts w:asciiTheme="minorHAnsi" w:hAnsiTheme="minorHAnsi" w:cstheme="minorHAnsi"/>
        </w:rPr>
        <w:t>gdzie:</w:t>
      </w:r>
    </w:p>
    <w:p w14:paraId="14E07839" w14:textId="77777777" w:rsidR="00D96DE2" w:rsidRPr="008903F4" w:rsidRDefault="00D96DE2" w:rsidP="008903F4">
      <w:pPr>
        <w:pStyle w:val="Akapitzlist"/>
        <w:spacing w:line="360" w:lineRule="auto"/>
        <w:ind w:left="426" w:firstLine="0"/>
        <w:rPr>
          <w:rFonts w:asciiTheme="minorHAnsi" w:hAnsiTheme="minorHAnsi" w:cstheme="minorHAnsi"/>
        </w:rPr>
      </w:pPr>
      <w:r w:rsidRPr="008903F4">
        <w:rPr>
          <w:rFonts w:asciiTheme="minorHAnsi" w:hAnsiTheme="minorHAnsi" w:cstheme="minorHAnsi"/>
        </w:rPr>
        <w:t>ZW – wartość netto zmiany Wynagrodzenia,</w:t>
      </w:r>
    </w:p>
    <w:p w14:paraId="0270E7CC" w14:textId="1E739BD5" w:rsidR="00D96DE2" w:rsidRPr="008903F4" w:rsidRDefault="00D96DE2" w:rsidP="008903F4">
      <w:pPr>
        <w:pStyle w:val="Akapitzlist"/>
        <w:spacing w:line="360" w:lineRule="auto"/>
        <w:ind w:left="426" w:firstLine="0"/>
        <w:rPr>
          <w:rFonts w:asciiTheme="minorHAnsi" w:hAnsiTheme="minorHAnsi" w:cstheme="minorHAnsi"/>
        </w:rPr>
      </w:pPr>
      <w:r w:rsidRPr="008903F4">
        <w:rPr>
          <w:rFonts w:asciiTheme="minorHAnsi" w:hAnsiTheme="minorHAnsi" w:cstheme="minorHAnsi"/>
        </w:rPr>
        <w:t xml:space="preserve">W – wartość netto </w:t>
      </w:r>
      <w:r w:rsidR="00AE6760" w:rsidRPr="008903F4">
        <w:rPr>
          <w:rFonts w:asciiTheme="minorHAnsi" w:hAnsiTheme="minorHAnsi" w:cstheme="minorHAnsi"/>
        </w:rPr>
        <w:t>prac</w:t>
      </w:r>
      <w:r w:rsidRPr="008903F4">
        <w:rPr>
          <w:rFonts w:asciiTheme="minorHAnsi" w:hAnsiTheme="minorHAnsi" w:cstheme="minorHAnsi"/>
        </w:rPr>
        <w:t xml:space="preserve"> pozostałych do wykonania od dnia złożenia wniosku, </w:t>
      </w:r>
    </w:p>
    <w:p w14:paraId="40791C5B" w14:textId="77777777" w:rsidR="00D96DE2" w:rsidRPr="008903F4" w:rsidRDefault="00D96DE2" w:rsidP="008903F4">
      <w:pPr>
        <w:pStyle w:val="Akapitzlist"/>
        <w:spacing w:line="360" w:lineRule="auto"/>
        <w:ind w:left="426" w:firstLine="0"/>
        <w:rPr>
          <w:rFonts w:asciiTheme="minorHAnsi" w:hAnsiTheme="minorHAnsi" w:cstheme="minorHAnsi"/>
        </w:rPr>
      </w:pPr>
      <w:r w:rsidRPr="008903F4">
        <w:rPr>
          <w:rFonts w:asciiTheme="minorHAnsi" w:hAnsiTheme="minorHAnsi" w:cstheme="minorHAnsi"/>
        </w:rPr>
        <w:lastRenderedPageBreak/>
        <w:t>G – wysokość procentowa zmiany cen produkcji budowlano-montażowej wynikająca z kwartalnych komunikatów Prezesa GUS, ustalona w oparciu o postanowienia ust. 5 i 6 niniejszego paragrafu.</w:t>
      </w:r>
    </w:p>
    <w:p w14:paraId="01419F17" w14:textId="77777777" w:rsidR="00D96DE2" w:rsidRPr="008903F4" w:rsidRDefault="00D96DE2" w:rsidP="008903F4">
      <w:pPr>
        <w:pStyle w:val="Akapitzlist"/>
        <w:numPr>
          <w:ilvl w:val="6"/>
          <w:numId w:val="38"/>
        </w:numPr>
        <w:tabs>
          <w:tab w:val="clear" w:pos="5606"/>
          <w:tab w:val="num" w:pos="426"/>
        </w:tabs>
        <w:spacing w:line="360" w:lineRule="auto"/>
        <w:ind w:left="426" w:hanging="426"/>
        <w:rPr>
          <w:rFonts w:asciiTheme="minorHAnsi" w:hAnsiTheme="minorHAnsi" w:cstheme="minorHAnsi"/>
        </w:rPr>
      </w:pPr>
      <w:r w:rsidRPr="008903F4">
        <w:rPr>
          <w:rFonts w:asciiTheme="minorHAnsi" w:hAnsiTheme="minorHAnsi" w:cstheme="minorHAnsi"/>
        </w:rPr>
        <w:t>Wartość zmiany Wynagrodzenia zostanie powiększona o podatek od towarów i usług.</w:t>
      </w:r>
    </w:p>
    <w:p w14:paraId="4D80D92C" w14:textId="77777777" w:rsidR="00D96DE2" w:rsidRPr="008903F4" w:rsidRDefault="00D96DE2" w:rsidP="008903F4">
      <w:pPr>
        <w:pStyle w:val="Akapitzlist"/>
        <w:numPr>
          <w:ilvl w:val="6"/>
          <w:numId w:val="38"/>
        </w:numPr>
        <w:tabs>
          <w:tab w:val="clear" w:pos="5606"/>
          <w:tab w:val="num" w:pos="426"/>
        </w:tabs>
        <w:spacing w:line="360" w:lineRule="auto"/>
        <w:ind w:left="426" w:hanging="426"/>
        <w:rPr>
          <w:rFonts w:asciiTheme="minorHAnsi" w:hAnsiTheme="minorHAnsi" w:cstheme="minorHAnsi"/>
        </w:rPr>
      </w:pPr>
      <w:r w:rsidRPr="008903F4">
        <w:rPr>
          <w:rFonts w:asciiTheme="minorHAnsi" w:hAnsiTheme="minorHAnsi" w:cstheme="minorHAnsi"/>
        </w:rPr>
        <w:t>Wartość zmiany Wynagrodzenia obowiązywać będzie począwszy od dnia podpisania aneksu do Umowy ze skutkiem od dnia złożenia wniosku.</w:t>
      </w:r>
    </w:p>
    <w:p w14:paraId="63184014" w14:textId="77777777" w:rsidR="00D96DE2" w:rsidRPr="008903F4" w:rsidRDefault="00D96DE2" w:rsidP="008903F4">
      <w:pPr>
        <w:pStyle w:val="Akapitzlist"/>
        <w:numPr>
          <w:ilvl w:val="6"/>
          <w:numId w:val="38"/>
        </w:numPr>
        <w:tabs>
          <w:tab w:val="clear" w:pos="5606"/>
          <w:tab w:val="num" w:pos="426"/>
        </w:tabs>
        <w:spacing w:line="360" w:lineRule="auto"/>
        <w:ind w:left="426" w:hanging="426"/>
        <w:rPr>
          <w:rFonts w:asciiTheme="minorHAnsi" w:hAnsiTheme="minorHAnsi" w:cstheme="minorHAnsi"/>
        </w:rPr>
      </w:pPr>
      <w:r w:rsidRPr="008903F4">
        <w:rPr>
          <w:rFonts w:asciiTheme="minorHAnsi" w:hAnsiTheme="minorHAnsi" w:cstheme="minorHAnsi"/>
        </w:rPr>
        <w:t>Maksymalna wartość zmiany Wynagrodzenia netto, jaką dopuszcza się w efekcie zastosowania postanowień niniejszego paragrafu nie może przekroczyć 2% wartości Wynagrodzenia netto.</w:t>
      </w:r>
    </w:p>
    <w:p w14:paraId="345F356E" w14:textId="77777777" w:rsidR="00D96DE2" w:rsidRPr="008903F4" w:rsidRDefault="00D96DE2" w:rsidP="008903F4">
      <w:pPr>
        <w:pStyle w:val="Akapitzlist"/>
        <w:numPr>
          <w:ilvl w:val="6"/>
          <w:numId w:val="38"/>
        </w:numPr>
        <w:tabs>
          <w:tab w:val="clear" w:pos="5606"/>
          <w:tab w:val="num" w:pos="426"/>
        </w:tabs>
        <w:spacing w:line="360" w:lineRule="auto"/>
        <w:ind w:left="426" w:hanging="426"/>
        <w:rPr>
          <w:rFonts w:asciiTheme="minorHAnsi" w:hAnsiTheme="minorHAnsi" w:cstheme="minorHAnsi"/>
        </w:rPr>
      </w:pPr>
      <w:r w:rsidRPr="008903F4">
        <w:rPr>
          <w:rFonts w:asciiTheme="minorHAnsi" w:hAnsiTheme="minorHAnsi" w:cstheme="minorHAnsi"/>
        </w:rPr>
        <w:t>W przypadku, gdy Wynagrodzenie zostało zmienione w trybie postanowień niniejszego paragrafu, Wykonawca jest zobowiązany dokonać zmiany wynagrodzenia należnego podwykonawcom robót/usług/dostaw, w zakresie odpowiadającym zmianom cen materiałów lub innych kosztów dotyczących zobowiązania podwykonawcy, o ile łącznie spełnione zostały następujące warunki:</w:t>
      </w:r>
    </w:p>
    <w:p w14:paraId="43918198" w14:textId="77777777" w:rsidR="00D96DE2" w:rsidRPr="008903F4" w:rsidRDefault="00D96DE2" w:rsidP="008903F4">
      <w:pPr>
        <w:pStyle w:val="Akapitzlist"/>
        <w:numPr>
          <w:ilvl w:val="2"/>
          <w:numId w:val="40"/>
        </w:numPr>
        <w:spacing w:line="360" w:lineRule="auto"/>
        <w:ind w:left="709" w:hanging="283"/>
        <w:rPr>
          <w:rFonts w:asciiTheme="minorHAnsi" w:hAnsiTheme="minorHAnsi" w:cstheme="minorHAnsi"/>
        </w:rPr>
      </w:pPr>
      <w:r w:rsidRPr="008903F4">
        <w:rPr>
          <w:rFonts w:asciiTheme="minorHAnsi" w:hAnsiTheme="minorHAnsi" w:cstheme="minorHAnsi"/>
        </w:rPr>
        <w:t>przedmiotem umowy podwykonawczej są roboty budowlane lub usługi,</w:t>
      </w:r>
    </w:p>
    <w:p w14:paraId="40258CBE" w14:textId="77777777" w:rsidR="00D96DE2" w:rsidRPr="008903F4" w:rsidRDefault="00D96DE2" w:rsidP="008903F4">
      <w:pPr>
        <w:pStyle w:val="Akapitzlist"/>
        <w:numPr>
          <w:ilvl w:val="2"/>
          <w:numId w:val="40"/>
        </w:numPr>
        <w:spacing w:line="360" w:lineRule="auto"/>
        <w:ind w:left="709" w:hanging="283"/>
        <w:rPr>
          <w:rFonts w:asciiTheme="minorHAnsi" w:hAnsiTheme="minorHAnsi" w:cstheme="minorHAnsi"/>
        </w:rPr>
      </w:pPr>
      <w:r w:rsidRPr="008903F4">
        <w:rPr>
          <w:rFonts w:asciiTheme="minorHAnsi" w:hAnsiTheme="minorHAnsi" w:cstheme="minorHAnsi"/>
        </w:rPr>
        <w:t>okres umowy podwykonawczej przekracza 6 miesięcy.</w:t>
      </w:r>
    </w:p>
    <w:bookmarkEnd w:id="10"/>
    <w:p w14:paraId="7B953DC5" w14:textId="77777777" w:rsidR="00D96DE2" w:rsidRPr="008903F4" w:rsidRDefault="00D96DE2" w:rsidP="008903F4">
      <w:pPr>
        <w:spacing w:line="360" w:lineRule="auto"/>
        <w:ind w:left="357"/>
        <w:rPr>
          <w:rFonts w:asciiTheme="minorHAnsi" w:hAnsiTheme="minorHAnsi" w:cstheme="minorHAnsi"/>
          <w:b/>
        </w:rPr>
      </w:pPr>
    </w:p>
    <w:p w14:paraId="276FAC39" w14:textId="77777777" w:rsidR="00D96DE2" w:rsidRPr="008903F4" w:rsidRDefault="00D96DE2" w:rsidP="008903F4">
      <w:pPr>
        <w:spacing w:line="360" w:lineRule="auto"/>
        <w:ind w:left="357"/>
        <w:jc w:val="center"/>
        <w:rPr>
          <w:rFonts w:asciiTheme="minorHAnsi" w:hAnsiTheme="minorHAnsi" w:cstheme="minorHAnsi"/>
          <w:b/>
        </w:rPr>
      </w:pPr>
      <w:r w:rsidRPr="008903F4">
        <w:rPr>
          <w:rFonts w:asciiTheme="minorHAnsi" w:hAnsiTheme="minorHAnsi" w:cstheme="minorHAnsi"/>
          <w:b/>
        </w:rPr>
        <w:t>GOSPODAROWANIE ODPADAMI</w:t>
      </w:r>
    </w:p>
    <w:p w14:paraId="022ED1B7" w14:textId="5CC3C4B9" w:rsidR="00D96DE2" w:rsidRPr="008903F4" w:rsidRDefault="00D96DE2" w:rsidP="008903F4">
      <w:pPr>
        <w:spacing w:line="360" w:lineRule="auto"/>
        <w:ind w:left="357"/>
        <w:jc w:val="center"/>
        <w:rPr>
          <w:rFonts w:asciiTheme="minorHAnsi" w:hAnsiTheme="minorHAnsi" w:cstheme="minorHAnsi"/>
          <w:b/>
        </w:rPr>
      </w:pPr>
      <w:r w:rsidRPr="008903F4">
        <w:rPr>
          <w:rFonts w:asciiTheme="minorHAnsi" w:hAnsiTheme="minorHAnsi" w:cstheme="minorHAnsi"/>
          <w:b/>
        </w:rPr>
        <w:t xml:space="preserve">§ </w:t>
      </w:r>
      <w:r w:rsidR="00933A8A" w:rsidRPr="008903F4">
        <w:rPr>
          <w:rFonts w:asciiTheme="minorHAnsi" w:hAnsiTheme="minorHAnsi" w:cstheme="minorHAnsi"/>
          <w:b/>
        </w:rPr>
        <w:t>20</w:t>
      </w:r>
    </w:p>
    <w:p w14:paraId="59300623" w14:textId="77777777" w:rsidR="00D96DE2" w:rsidRPr="008903F4" w:rsidRDefault="00D96DE2" w:rsidP="008903F4">
      <w:pPr>
        <w:pStyle w:val="Akapitzlist"/>
        <w:numPr>
          <w:ilvl w:val="0"/>
          <w:numId w:val="43"/>
        </w:numPr>
        <w:spacing w:line="360" w:lineRule="auto"/>
        <w:ind w:left="426"/>
        <w:rPr>
          <w:rFonts w:asciiTheme="minorHAnsi" w:hAnsiTheme="minorHAnsi" w:cstheme="minorHAnsi"/>
        </w:rPr>
      </w:pPr>
      <w:r w:rsidRPr="008903F4">
        <w:rPr>
          <w:rFonts w:asciiTheme="minorHAnsi" w:hAnsiTheme="minorHAnsi" w:cstheme="minorHAnsi"/>
        </w:rPr>
        <w:t>Wykonawca zobowiązany jest do zagospodarowania odpadów budowlanych i rozbiórkowych powstałych przy realizacji Umowy, w tym w ramach Wynagrodzenia do ponoszenia kosztów związanych z zagospodarowaniem odpadów, w szczególności zawarcia odpowiednich umów.</w:t>
      </w:r>
    </w:p>
    <w:p w14:paraId="22685073" w14:textId="77777777" w:rsidR="00D96DE2" w:rsidRPr="008903F4" w:rsidRDefault="00D96DE2" w:rsidP="008903F4">
      <w:pPr>
        <w:pStyle w:val="Akapitzlist"/>
        <w:numPr>
          <w:ilvl w:val="0"/>
          <w:numId w:val="43"/>
        </w:numPr>
        <w:spacing w:line="360" w:lineRule="auto"/>
        <w:ind w:left="426"/>
        <w:rPr>
          <w:rFonts w:asciiTheme="minorHAnsi" w:hAnsiTheme="minorHAnsi" w:cstheme="minorHAnsi"/>
        </w:rPr>
      </w:pPr>
      <w:r w:rsidRPr="008903F4">
        <w:rPr>
          <w:rFonts w:asciiTheme="minorHAnsi" w:hAnsiTheme="minorHAnsi" w:cstheme="minorHAnsi"/>
        </w:rPr>
        <w:t xml:space="preserve">Wykonawca - jako wytwórca odpadów budowlanych i rozbiórkowych, zgodnie z art. 3 ust. 1 pkt) 32 ustawy  z dnia 14 grudnia 2012 r. o odpadach (Dz.U. 2023.1587) - zobowiązany jest do zapewnienia wysegregowania z wytworzonych przez siebie odpadów budowlanych i rozbiórkowych, których powstaniu nie mógł zapobiec zgodnie z art. 18 ust. 1 </w:t>
      </w:r>
      <w:r w:rsidRPr="008903F4">
        <w:rPr>
          <w:rFonts w:asciiTheme="minorHAnsi" w:hAnsiTheme="minorHAnsi" w:cstheme="minorHAnsi"/>
          <w:color w:val="333333"/>
          <w:shd w:val="clear" w:color="auto" w:fill="FFFFFF"/>
        </w:rPr>
        <w:t xml:space="preserve">co najmniej: drewna, metali, szkła, tworzyw sztucznych, gipsu i odpadów mineralnych, w tym betonu, cegły, płytek i materiałów ceramicznych oraz kamieni, w celu zapewnienia przydatności do przygotowania do ponownego użycia, recyklingu lub innego odzysku. </w:t>
      </w:r>
    </w:p>
    <w:p w14:paraId="16E30D31" w14:textId="77777777" w:rsidR="00D96DE2" w:rsidRPr="008903F4" w:rsidRDefault="00D96DE2" w:rsidP="008903F4">
      <w:pPr>
        <w:pStyle w:val="Akapitzlist"/>
        <w:numPr>
          <w:ilvl w:val="0"/>
          <w:numId w:val="43"/>
        </w:numPr>
        <w:spacing w:line="360" w:lineRule="auto"/>
        <w:ind w:left="426"/>
        <w:rPr>
          <w:rFonts w:asciiTheme="minorHAnsi" w:hAnsiTheme="minorHAnsi" w:cstheme="minorHAnsi"/>
        </w:rPr>
      </w:pPr>
      <w:r w:rsidRPr="008903F4">
        <w:rPr>
          <w:rFonts w:asciiTheme="minorHAnsi" w:hAnsiTheme="minorHAnsi" w:cstheme="minorHAnsi"/>
          <w:color w:val="333333"/>
          <w:shd w:val="clear" w:color="auto" w:fill="FFFFFF"/>
        </w:rPr>
        <w:lastRenderedPageBreak/>
        <w:t>Wykonawca z tytułu niewykonania lub nienależytego wykonania obowiązków, o których mowa w niniejszym paragrafie, będzie ponosił wobec Zamawiającego odpowiedzialność odszkodowawczą, w szczególności Zamawiający będzie uprawniony do obciążenia Wykonawcy wszelkimi kosztami, w tym karami, jakie poniesie w związku z niewykonaniem lub nienależytym wykonaniem ww. obowiązków.</w:t>
      </w:r>
    </w:p>
    <w:p w14:paraId="1F7DDA3C" w14:textId="77777777" w:rsidR="00D96DE2" w:rsidRPr="008903F4" w:rsidRDefault="00D96DE2" w:rsidP="008903F4">
      <w:pPr>
        <w:spacing w:line="360" w:lineRule="auto"/>
        <w:ind w:left="357"/>
        <w:jc w:val="center"/>
        <w:rPr>
          <w:rFonts w:asciiTheme="minorHAnsi" w:hAnsiTheme="minorHAnsi" w:cstheme="minorHAnsi"/>
          <w:b/>
        </w:rPr>
      </w:pPr>
    </w:p>
    <w:p w14:paraId="3A29E393" w14:textId="27D03D93" w:rsidR="00D96DE2" w:rsidRPr="008903F4" w:rsidRDefault="00D96DE2" w:rsidP="008903F4">
      <w:pPr>
        <w:spacing w:line="360" w:lineRule="auto"/>
        <w:ind w:left="357"/>
        <w:jc w:val="center"/>
        <w:rPr>
          <w:rFonts w:asciiTheme="minorHAnsi" w:hAnsiTheme="minorHAnsi" w:cstheme="minorHAnsi"/>
          <w:b/>
        </w:rPr>
      </w:pPr>
      <w:r w:rsidRPr="008903F4">
        <w:rPr>
          <w:rFonts w:asciiTheme="minorHAnsi" w:hAnsiTheme="minorHAnsi" w:cstheme="minorHAnsi"/>
          <w:b/>
        </w:rPr>
        <w:t>POSTANOWIENIA KOŃCOWE</w:t>
      </w:r>
    </w:p>
    <w:p w14:paraId="740C4595" w14:textId="4D60808B" w:rsidR="00D96DE2" w:rsidRPr="008903F4" w:rsidRDefault="00D96DE2" w:rsidP="008903F4">
      <w:pPr>
        <w:spacing w:line="360" w:lineRule="auto"/>
        <w:ind w:left="357"/>
        <w:jc w:val="center"/>
        <w:rPr>
          <w:rFonts w:asciiTheme="minorHAnsi" w:hAnsiTheme="minorHAnsi" w:cstheme="minorHAnsi"/>
          <w:b/>
        </w:rPr>
      </w:pPr>
      <w:r w:rsidRPr="008903F4">
        <w:rPr>
          <w:rFonts w:asciiTheme="minorHAnsi" w:hAnsiTheme="minorHAnsi" w:cstheme="minorHAnsi"/>
          <w:b/>
        </w:rPr>
        <w:t xml:space="preserve">§ </w:t>
      </w:r>
      <w:r w:rsidR="00933A8A" w:rsidRPr="008903F4">
        <w:rPr>
          <w:rFonts w:asciiTheme="minorHAnsi" w:hAnsiTheme="minorHAnsi" w:cstheme="minorHAnsi"/>
          <w:b/>
        </w:rPr>
        <w:t>21</w:t>
      </w:r>
    </w:p>
    <w:p w14:paraId="15D65466" w14:textId="77777777" w:rsidR="00D96DE2" w:rsidRPr="008903F4" w:rsidRDefault="00D96DE2" w:rsidP="008903F4">
      <w:pPr>
        <w:numPr>
          <w:ilvl w:val="0"/>
          <w:numId w:val="33"/>
        </w:numPr>
        <w:spacing w:line="360" w:lineRule="auto"/>
        <w:ind w:left="340" w:hanging="340"/>
        <w:rPr>
          <w:rFonts w:asciiTheme="minorHAnsi" w:hAnsiTheme="minorHAnsi" w:cstheme="minorHAnsi"/>
        </w:rPr>
      </w:pPr>
      <w:r w:rsidRPr="008903F4">
        <w:rPr>
          <w:rFonts w:asciiTheme="minorHAnsi" w:hAnsiTheme="minorHAnsi" w:cstheme="minorHAnsi"/>
        </w:rPr>
        <w:t>Zmiany treści Umowy wymagają formy pisemnej pod rygorem nieważności.</w:t>
      </w:r>
    </w:p>
    <w:p w14:paraId="5A709CDA" w14:textId="77777777" w:rsidR="00D96DE2" w:rsidRPr="008903F4" w:rsidRDefault="00D96DE2" w:rsidP="008903F4">
      <w:pPr>
        <w:numPr>
          <w:ilvl w:val="0"/>
          <w:numId w:val="33"/>
        </w:numPr>
        <w:spacing w:line="360" w:lineRule="auto"/>
        <w:ind w:left="340" w:hanging="340"/>
        <w:rPr>
          <w:rFonts w:asciiTheme="minorHAnsi" w:hAnsiTheme="minorHAnsi" w:cstheme="minorHAnsi"/>
        </w:rPr>
      </w:pPr>
      <w:r w:rsidRPr="008903F4">
        <w:rPr>
          <w:rFonts w:asciiTheme="minorHAnsi" w:hAnsiTheme="minorHAnsi" w:cstheme="minorHAnsi"/>
        </w:rPr>
        <w:t>W sprawach nieuregulowanych niniejszą umową mają zastosowanie odpowiednie przepisy prawa polskiego, w szczególności Kodeksu Cywilnego i ustawy z dnia 11 września 2019 r. – Prawo zamówień publicznych.</w:t>
      </w:r>
    </w:p>
    <w:p w14:paraId="2D3E4232" w14:textId="77777777" w:rsidR="00D96DE2" w:rsidRPr="008903F4" w:rsidRDefault="00D96DE2" w:rsidP="008903F4">
      <w:pPr>
        <w:numPr>
          <w:ilvl w:val="0"/>
          <w:numId w:val="33"/>
        </w:numPr>
        <w:spacing w:line="360" w:lineRule="auto"/>
        <w:rPr>
          <w:rFonts w:asciiTheme="minorHAnsi" w:hAnsiTheme="minorHAnsi" w:cstheme="minorHAnsi"/>
        </w:rPr>
      </w:pPr>
      <w:r w:rsidRPr="008903F4">
        <w:rPr>
          <w:rFonts w:asciiTheme="minorHAnsi" w:hAnsiTheme="minorHAnsi" w:cstheme="minorHAnsi"/>
        </w:rPr>
        <w:t xml:space="preserve">Zamawiający i Wykonawca zobowiązują się w przypadku sporu cywilnoprawnego na tle realizacji niniejszej umowy, w których zawarcie umowy jest dopuszczalne – do poddania się mediacjom lub innemu polubownemu rozwiązaniu przed Sądem Polubownym przy Prokuratorii Generalnej Rzeczypospolitej Polskiej, wybranym mediatorem albo osobą prowadzącą inne polubowne rozwiązanie sporu. </w:t>
      </w:r>
    </w:p>
    <w:p w14:paraId="487E3A53" w14:textId="77777777" w:rsidR="00D96DE2" w:rsidRPr="008903F4" w:rsidRDefault="00D96DE2" w:rsidP="008903F4">
      <w:pPr>
        <w:numPr>
          <w:ilvl w:val="0"/>
          <w:numId w:val="33"/>
        </w:numPr>
        <w:spacing w:line="360" w:lineRule="auto"/>
        <w:rPr>
          <w:rFonts w:asciiTheme="minorHAnsi" w:hAnsiTheme="minorHAnsi" w:cstheme="minorHAnsi"/>
        </w:rPr>
      </w:pPr>
      <w:r w:rsidRPr="008903F4">
        <w:rPr>
          <w:rFonts w:asciiTheme="minorHAnsi" w:hAnsiTheme="minorHAnsi" w:cstheme="minorHAnsi"/>
        </w:rPr>
        <w:t xml:space="preserve">Spory wynikłe na tle niniejszej umowy, w innych sytuacjach niż wskazane w ust. 3, a także w przypadku nie zawarcia ugody, w ramach polubownego rozwiązania sporu, w sposób wskazany w ust. 3,  rozstrzygane będą przez sąd powszechny właściwy miejscowo dla siedziby Zamawiającego. </w:t>
      </w:r>
    </w:p>
    <w:p w14:paraId="2D906AE7" w14:textId="77777777" w:rsidR="00D96DE2" w:rsidRPr="008903F4" w:rsidRDefault="00D96DE2" w:rsidP="008903F4">
      <w:pPr>
        <w:numPr>
          <w:ilvl w:val="0"/>
          <w:numId w:val="33"/>
        </w:numPr>
        <w:spacing w:line="360" w:lineRule="auto"/>
        <w:ind w:left="340" w:hanging="340"/>
        <w:rPr>
          <w:rFonts w:asciiTheme="minorHAnsi" w:hAnsiTheme="minorHAnsi" w:cstheme="minorHAnsi"/>
        </w:rPr>
      </w:pPr>
      <w:r w:rsidRPr="008903F4">
        <w:rPr>
          <w:rFonts w:asciiTheme="minorHAnsi" w:hAnsiTheme="minorHAnsi" w:cstheme="minorHAnsi"/>
        </w:rPr>
        <w:t>Złączniki wskazane pod treścią Umowy stanowią jej integralną część.</w:t>
      </w:r>
    </w:p>
    <w:p w14:paraId="3A0A121D" w14:textId="77777777" w:rsidR="0075364A" w:rsidRPr="008903F4" w:rsidRDefault="0075364A" w:rsidP="008903F4">
      <w:pPr>
        <w:pStyle w:val="Akapitzlist"/>
        <w:numPr>
          <w:ilvl w:val="0"/>
          <w:numId w:val="33"/>
        </w:numPr>
        <w:spacing w:line="360" w:lineRule="auto"/>
        <w:rPr>
          <w:rFonts w:asciiTheme="minorHAnsi" w:hAnsiTheme="minorHAnsi" w:cstheme="minorHAnsi"/>
        </w:rPr>
      </w:pPr>
      <w:r w:rsidRPr="008903F4">
        <w:rPr>
          <w:rFonts w:asciiTheme="minorHAnsi" w:hAnsiTheme="minorHAnsi" w:cstheme="minorHAnsi"/>
        </w:rPr>
        <w:t>W przypadku zawarcia Umowy poprzez złożenie własnoręcznego podpisu na dokumencie, Umowa zostaje sporządzona w dwóch jednobrzmiących egzemplarzach, po jednym dla każdej ze Stron. W przypadku zawarcia Umowy przy użyciu kwalifikowanego podpisu elektronicznego Umowa zostaje zawarta z chwilą złożenia przez Stronę ostatniego z podpisów.</w:t>
      </w:r>
    </w:p>
    <w:p w14:paraId="01559D8D" w14:textId="08649412" w:rsidR="00D96DE2" w:rsidRPr="008903F4" w:rsidRDefault="00D96DE2" w:rsidP="008903F4">
      <w:pPr>
        <w:keepLines/>
        <w:spacing w:line="360" w:lineRule="auto"/>
        <w:ind w:left="360" w:firstLine="0"/>
        <w:rPr>
          <w:rFonts w:asciiTheme="minorHAnsi" w:hAnsiTheme="minorHAnsi" w:cstheme="minorHAnsi"/>
          <w:highlight w:val="yellow"/>
        </w:rPr>
      </w:pPr>
    </w:p>
    <w:p w14:paraId="2630C52F" w14:textId="77777777" w:rsidR="00D96DE2" w:rsidRPr="008903F4" w:rsidRDefault="00D96DE2" w:rsidP="008903F4">
      <w:pPr>
        <w:spacing w:line="360" w:lineRule="auto"/>
        <w:ind w:left="425" w:hanging="425"/>
        <w:rPr>
          <w:rFonts w:asciiTheme="minorHAnsi" w:hAnsiTheme="minorHAnsi" w:cstheme="minorHAnsi"/>
        </w:rPr>
      </w:pPr>
    </w:p>
    <w:p w14:paraId="5D22ED82" w14:textId="77777777" w:rsidR="00D96DE2" w:rsidRPr="008903F4" w:rsidRDefault="00D96DE2" w:rsidP="008903F4">
      <w:pPr>
        <w:spacing w:line="360" w:lineRule="auto"/>
        <w:ind w:left="425" w:hanging="425"/>
        <w:rPr>
          <w:rFonts w:asciiTheme="minorHAnsi" w:hAnsiTheme="minorHAnsi" w:cstheme="minorHAnsi"/>
        </w:rPr>
      </w:pPr>
    </w:p>
    <w:p w14:paraId="695DAAE6" w14:textId="71215117" w:rsidR="00D96DE2" w:rsidRPr="008903F4" w:rsidRDefault="00D96DE2" w:rsidP="008903F4">
      <w:pPr>
        <w:spacing w:line="360" w:lineRule="auto"/>
        <w:ind w:left="425" w:hanging="425"/>
        <w:rPr>
          <w:rFonts w:asciiTheme="minorHAnsi" w:hAnsiTheme="minorHAnsi" w:cstheme="minorHAnsi"/>
          <w:b/>
          <w:i/>
          <w:iCs/>
        </w:rPr>
      </w:pPr>
      <w:r w:rsidRPr="008903F4">
        <w:rPr>
          <w:rFonts w:asciiTheme="minorHAnsi" w:hAnsiTheme="minorHAnsi" w:cstheme="minorHAnsi"/>
          <w:b/>
          <w:i/>
          <w:iCs/>
        </w:rPr>
        <w:lastRenderedPageBreak/>
        <w:t>Załączniki:</w:t>
      </w:r>
    </w:p>
    <w:p w14:paraId="786D9845" w14:textId="77777777" w:rsidR="00D96DE2" w:rsidRPr="008903F4" w:rsidRDefault="00D96DE2" w:rsidP="008903F4">
      <w:pPr>
        <w:numPr>
          <w:ilvl w:val="0"/>
          <w:numId w:val="44"/>
        </w:numPr>
        <w:spacing w:line="360" w:lineRule="auto"/>
        <w:ind w:left="340" w:hanging="340"/>
        <w:rPr>
          <w:rFonts w:asciiTheme="minorHAnsi" w:eastAsia="Calibri" w:hAnsiTheme="minorHAnsi" w:cstheme="minorHAnsi"/>
          <w:bCs/>
          <w:i/>
          <w:lang w:eastAsia="en-US"/>
        </w:rPr>
      </w:pPr>
      <w:r w:rsidRPr="008903F4">
        <w:rPr>
          <w:rFonts w:asciiTheme="minorHAnsi" w:eastAsia="Calibri" w:hAnsiTheme="minorHAnsi" w:cstheme="minorHAnsi"/>
          <w:bCs/>
          <w:i/>
          <w:lang w:eastAsia="en-US"/>
        </w:rPr>
        <w:t xml:space="preserve">Opis przedmiotu zamówienia </w:t>
      </w:r>
    </w:p>
    <w:p w14:paraId="1F77799E" w14:textId="77777777" w:rsidR="00D96DE2" w:rsidRPr="008903F4" w:rsidRDefault="00D96DE2" w:rsidP="008903F4">
      <w:pPr>
        <w:numPr>
          <w:ilvl w:val="0"/>
          <w:numId w:val="44"/>
        </w:numPr>
        <w:spacing w:line="360" w:lineRule="auto"/>
        <w:ind w:left="340" w:hanging="340"/>
        <w:rPr>
          <w:rFonts w:asciiTheme="minorHAnsi" w:eastAsia="Calibri" w:hAnsiTheme="minorHAnsi" w:cstheme="minorHAnsi"/>
          <w:bCs/>
          <w:i/>
          <w:lang w:eastAsia="en-US"/>
        </w:rPr>
      </w:pPr>
      <w:r w:rsidRPr="008903F4">
        <w:rPr>
          <w:rFonts w:asciiTheme="minorHAnsi" w:eastAsia="Calibri" w:hAnsiTheme="minorHAnsi" w:cstheme="minorHAnsi"/>
          <w:bCs/>
          <w:i/>
          <w:lang w:eastAsia="en-US"/>
        </w:rPr>
        <w:t xml:space="preserve">Dokumentacja </w:t>
      </w:r>
    </w:p>
    <w:p w14:paraId="45816143" w14:textId="77777777" w:rsidR="00D96DE2" w:rsidRPr="008903F4" w:rsidRDefault="00D96DE2" w:rsidP="008903F4">
      <w:pPr>
        <w:numPr>
          <w:ilvl w:val="0"/>
          <w:numId w:val="44"/>
        </w:numPr>
        <w:spacing w:line="360" w:lineRule="auto"/>
        <w:ind w:left="340" w:hanging="340"/>
        <w:rPr>
          <w:rFonts w:asciiTheme="minorHAnsi" w:eastAsia="Calibri" w:hAnsiTheme="minorHAnsi" w:cstheme="minorHAnsi"/>
          <w:bCs/>
          <w:i/>
          <w:lang w:eastAsia="en-US"/>
        </w:rPr>
      </w:pPr>
      <w:r w:rsidRPr="008903F4">
        <w:rPr>
          <w:rFonts w:asciiTheme="minorHAnsi" w:eastAsia="Calibri" w:hAnsiTheme="minorHAnsi" w:cstheme="minorHAnsi"/>
          <w:bCs/>
          <w:i/>
          <w:lang w:eastAsia="en-US"/>
        </w:rPr>
        <w:t>Oferta</w:t>
      </w:r>
    </w:p>
    <w:p w14:paraId="50B63921" w14:textId="77777777" w:rsidR="00D96DE2" w:rsidRPr="008903F4" w:rsidRDefault="00D96DE2" w:rsidP="008903F4">
      <w:pPr>
        <w:numPr>
          <w:ilvl w:val="0"/>
          <w:numId w:val="44"/>
        </w:numPr>
        <w:spacing w:line="360" w:lineRule="auto"/>
        <w:ind w:left="340" w:hanging="340"/>
        <w:rPr>
          <w:rFonts w:asciiTheme="minorHAnsi" w:eastAsia="Calibri" w:hAnsiTheme="minorHAnsi" w:cstheme="minorHAnsi"/>
          <w:bCs/>
          <w:i/>
          <w:lang w:eastAsia="en-US"/>
        </w:rPr>
      </w:pPr>
      <w:r w:rsidRPr="008903F4">
        <w:rPr>
          <w:rFonts w:asciiTheme="minorHAnsi" w:eastAsia="Calibri" w:hAnsiTheme="minorHAnsi" w:cstheme="minorHAnsi"/>
          <w:bCs/>
          <w:i/>
          <w:lang w:eastAsia="en-US"/>
        </w:rPr>
        <w:t xml:space="preserve">Kosztorys ofertowy </w:t>
      </w:r>
    </w:p>
    <w:sectPr w:rsidR="00D96DE2" w:rsidRPr="008903F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FFB75" w14:textId="77777777" w:rsidR="004C714B" w:rsidRDefault="004C714B" w:rsidP="004C714B">
      <w:pPr>
        <w:spacing w:line="240" w:lineRule="auto"/>
      </w:pPr>
      <w:r>
        <w:separator/>
      </w:r>
    </w:p>
  </w:endnote>
  <w:endnote w:type="continuationSeparator" w:id="0">
    <w:p w14:paraId="4B736B4A" w14:textId="77777777" w:rsidR="004C714B" w:rsidRDefault="004C714B" w:rsidP="004C71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7B9C8" w14:textId="77777777" w:rsidR="00C66617" w:rsidRDefault="00C666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1E575" w14:textId="77777777" w:rsidR="00C66617" w:rsidRDefault="00C666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B47FD" w14:textId="77777777" w:rsidR="00C66617" w:rsidRDefault="00C666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6629E" w14:textId="77777777" w:rsidR="004C714B" w:rsidRDefault="004C714B" w:rsidP="004C714B">
      <w:pPr>
        <w:spacing w:line="240" w:lineRule="auto"/>
      </w:pPr>
      <w:r>
        <w:separator/>
      </w:r>
    </w:p>
  </w:footnote>
  <w:footnote w:type="continuationSeparator" w:id="0">
    <w:p w14:paraId="2C3EACD1" w14:textId="77777777" w:rsidR="004C714B" w:rsidRDefault="004C714B" w:rsidP="004C71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4D186" w14:textId="710D3AAF" w:rsidR="00C66617" w:rsidRDefault="008903F4">
    <w:pPr>
      <w:pStyle w:val="Nagwek"/>
    </w:pPr>
    <w:r>
      <w:rPr>
        <w:noProof/>
      </w:rPr>
      <w:pict w14:anchorId="3BF64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209641" o:spid="_x0000_s2050" type="#_x0000_t136" style="position:absolute;left:0;text-align:left;margin-left:0;margin-top:0;width:541.1pt;height:98.35pt;rotation:315;z-index:-251655168;mso-position-horizontal:center;mso-position-horizontal-relative:margin;mso-position-vertical:center;mso-position-vertical-relative:margin" o:allowincell="f" fillcolor="#aeaaaa [2414]" stroked="f">
          <v:textpath style="font-family:&quot;Times New Roman&quot;;font-size:1pt" string="PLAC ZABA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271CB" w14:textId="64B74933" w:rsidR="004C714B" w:rsidRDefault="008903F4" w:rsidP="004F31B9">
    <w:pPr>
      <w:pStyle w:val="Nagwek"/>
      <w:spacing w:after="240"/>
      <w:ind w:left="0" w:firstLine="0"/>
      <w:jc w:val="center"/>
    </w:pPr>
    <w:r>
      <w:rPr>
        <w:noProof/>
      </w:rPr>
      <w:pict w14:anchorId="231E8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209642" o:spid="_x0000_s2051" type="#_x0000_t136" style="position:absolute;left:0;text-align:left;margin-left:0;margin-top:0;width:541.1pt;height:98.35pt;rotation:315;z-index:-251653120;mso-position-horizontal:center;mso-position-horizontal-relative:margin;mso-position-vertical:center;mso-position-vertical-relative:margin" o:allowincell="f" fillcolor="#aeaaaa [2414]" stroked="f">
          <v:textpath style="font-family:&quot;Times New Roman&quot;;font-size:1pt" string="PLAC ZABAW"/>
          <w10:wrap anchorx="margin" anchory="margin"/>
        </v:shape>
      </w:pict>
    </w:r>
    <w:r w:rsidR="002916F7" w:rsidRPr="002916F7">
      <w:rPr>
        <w:noProof/>
      </w:rPr>
      <w:drawing>
        <wp:inline distT="0" distB="0" distL="0" distR="0" wp14:anchorId="175C2C7A" wp14:editId="7A073B63">
          <wp:extent cx="1762125" cy="619125"/>
          <wp:effectExtent l="0" t="0" r="9525" b="9525"/>
          <wp:docPr id="1082744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619125"/>
                  </a:xfrm>
                  <a:prstGeom prst="rect">
                    <a:avLst/>
                  </a:prstGeom>
                  <a:noFill/>
                  <a:ln>
                    <a:noFill/>
                  </a:ln>
                </pic:spPr>
              </pic:pic>
            </a:graphicData>
          </a:graphic>
        </wp:inline>
      </w:drawing>
    </w:r>
    <w:r w:rsidR="002916F7" w:rsidRPr="002916F7">
      <w:rPr>
        <w:noProof/>
      </w:rPr>
      <w:drawing>
        <wp:inline distT="0" distB="0" distL="0" distR="0" wp14:anchorId="52A66DB6" wp14:editId="701C23DD">
          <wp:extent cx="1076325" cy="771525"/>
          <wp:effectExtent l="0" t="0" r="9525" b="9525"/>
          <wp:docPr id="89739173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7715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B43A" w14:textId="63EA922F" w:rsidR="00C66617" w:rsidRDefault="008903F4">
    <w:pPr>
      <w:pStyle w:val="Nagwek"/>
    </w:pPr>
    <w:r>
      <w:rPr>
        <w:noProof/>
      </w:rPr>
      <w:pict w14:anchorId="668DAB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209640" o:spid="_x0000_s2049" type="#_x0000_t136" style="position:absolute;left:0;text-align:left;margin-left:0;margin-top:0;width:541.1pt;height:98.35pt;rotation:315;z-index:-251657216;mso-position-horizontal:center;mso-position-horizontal-relative:margin;mso-position-vertical:center;mso-position-vertical-relative:margin" o:allowincell="f" fillcolor="#aeaaaa [2414]" stroked="f">
          <v:textpath style="font-family:&quot;Times New Roman&quot;;font-size:1pt" string="PLAC ZABA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501"/>
        </w:tabs>
      </w:pPr>
    </w:lvl>
    <w:lvl w:ilvl="1">
      <w:start w:val="1"/>
      <w:numFmt w:val="decimal"/>
      <w:lvlText w:val="%1.%2."/>
      <w:lvlJc w:val="left"/>
      <w:pPr>
        <w:tabs>
          <w:tab w:val="num" w:pos="621"/>
        </w:tabs>
      </w:pPr>
    </w:lvl>
    <w:lvl w:ilvl="2">
      <w:start w:val="1"/>
      <w:numFmt w:val="decimal"/>
      <w:lvlText w:val="%1.%2.%3."/>
      <w:lvlJc w:val="left"/>
      <w:pPr>
        <w:tabs>
          <w:tab w:val="num" w:pos="861"/>
        </w:tabs>
      </w:pPr>
    </w:lvl>
    <w:lvl w:ilvl="3">
      <w:start w:val="1"/>
      <w:numFmt w:val="decimal"/>
      <w:lvlText w:val="%1.%2.%3.%4."/>
      <w:lvlJc w:val="left"/>
      <w:pPr>
        <w:tabs>
          <w:tab w:val="num" w:pos="861"/>
        </w:tabs>
      </w:pPr>
    </w:lvl>
    <w:lvl w:ilvl="4">
      <w:start w:val="1"/>
      <w:numFmt w:val="decimal"/>
      <w:lvlText w:val="%1.%2.%3.%4.%5."/>
      <w:lvlJc w:val="left"/>
      <w:pPr>
        <w:tabs>
          <w:tab w:val="num" w:pos="1221"/>
        </w:tabs>
      </w:pPr>
    </w:lvl>
    <w:lvl w:ilvl="5">
      <w:start w:val="1"/>
      <w:numFmt w:val="decimal"/>
      <w:lvlText w:val="%1.%2.%3.%4.%5.%6."/>
      <w:lvlJc w:val="left"/>
      <w:pPr>
        <w:tabs>
          <w:tab w:val="num" w:pos="1221"/>
        </w:tabs>
      </w:pPr>
    </w:lvl>
    <w:lvl w:ilvl="6">
      <w:start w:val="1"/>
      <w:numFmt w:val="decimal"/>
      <w:lvlText w:val="%1.%2.%3.%4.%5.%6.%7."/>
      <w:lvlJc w:val="left"/>
      <w:pPr>
        <w:tabs>
          <w:tab w:val="num" w:pos="1581"/>
        </w:tabs>
      </w:pPr>
    </w:lvl>
    <w:lvl w:ilvl="7">
      <w:start w:val="1"/>
      <w:numFmt w:val="decimal"/>
      <w:lvlText w:val="%1.%2.%3.%4.%5.%6.%7.%8."/>
      <w:lvlJc w:val="left"/>
      <w:pPr>
        <w:tabs>
          <w:tab w:val="num" w:pos="1581"/>
        </w:tabs>
      </w:pPr>
    </w:lvl>
    <w:lvl w:ilvl="8">
      <w:start w:val="1"/>
      <w:numFmt w:val="decimal"/>
      <w:lvlText w:val="%1.%2.%3.%4.%5.%6.%7.%8.%9."/>
      <w:lvlJc w:val="left"/>
      <w:pPr>
        <w:tabs>
          <w:tab w:val="num" w:pos="1941"/>
        </w:tabs>
      </w:pPr>
    </w:lvl>
  </w:abstractNum>
  <w:abstractNum w:abstractNumId="1" w15:restartNumberingAfterBreak="0">
    <w:nsid w:val="00463DA2"/>
    <w:multiLevelType w:val="hybridMultilevel"/>
    <w:tmpl w:val="03729FCA"/>
    <w:lvl w:ilvl="0" w:tplc="87A06A1E">
      <w:start w:val="1"/>
      <w:numFmt w:val="decimal"/>
      <w:lvlText w:val="%1."/>
      <w:lvlJc w:val="left"/>
      <w:pPr>
        <w:ind w:left="2689"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20CD0"/>
    <w:multiLevelType w:val="hybridMultilevel"/>
    <w:tmpl w:val="6BD65002"/>
    <w:lvl w:ilvl="0" w:tplc="CA12BBDA">
      <w:start w:val="1"/>
      <w:numFmt w:val="decimal"/>
      <w:lvlText w:val="%1."/>
      <w:lvlJc w:val="left"/>
      <w:pPr>
        <w:ind w:left="720" w:hanging="360"/>
      </w:pPr>
      <w:rPr>
        <w:b w:val="0"/>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83C4F"/>
    <w:multiLevelType w:val="hybridMultilevel"/>
    <w:tmpl w:val="846A350E"/>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4" w15:restartNumberingAfterBreak="0">
    <w:nsid w:val="08A26E4A"/>
    <w:multiLevelType w:val="hybridMultilevel"/>
    <w:tmpl w:val="F708AF10"/>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AB328D4"/>
    <w:multiLevelType w:val="multilevel"/>
    <w:tmpl w:val="BC742A32"/>
    <w:lvl w:ilvl="0">
      <w:start w:val="1"/>
      <w:numFmt w:val="decimal"/>
      <w:lvlText w:val="%1."/>
      <w:lvlJc w:val="left"/>
      <w:pPr>
        <w:tabs>
          <w:tab w:val="num" w:pos="1286"/>
        </w:tabs>
        <w:ind w:left="1286" w:hanging="360"/>
      </w:pPr>
      <w:rPr>
        <w:rFonts w:ascii="Times New Roman" w:hAnsi="Times New Roman" w:cs="Times New Roman" w:hint="default"/>
        <w:color w:val="auto"/>
        <w:sz w:val="22"/>
        <w:szCs w:val="22"/>
      </w:rPr>
    </w:lvl>
    <w:lvl w:ilvl="1">
      <w:start w:val="1"/>
      <w:numFmt w:val="lowerLetter"/>
      <w:lvlText w:val="%2."/>
      <w:lvlJc w:val="left"/>
      <w:pPr>
        <w:tabs>
          <w:tab w:val="num" w:pos="2006"/>
        </w:tabs>
        <w:ind w:left="2006" w:hanging="360"/>
      </w:pPr>
      <w:rPr>
        <w:rFonts w:cs="Times New Roman" w:hint="default"/>
      </w:rPr>
    </w:lvl>
    <w:lvl w:ilvl="2">
      <w:start w:val="1"/>
      <w:numFmt w:val="lowerRoman"/>
      <w:lvlText w:val="%3."/>
      <w:lvlJc w:val="right"/>
      <w:pPr>
        <w:tabs>
          <w:tab w:val="num" w:pos="2726"/>
        </w:tabs>
        <w:ind w:left="2726" w:hanging="180"/>
      </w:pPr>
      <w:rPr>
        <w:rFonts w:cs="Times New Roman" w:hint="default"/>
      </w:rPr>
    </w:lvl>
    <w:lvl w:ilvl="3">
      <w:start w:val="2"/>
      <w:numFmt w:val="decimal"/>
      <w:lvlText w:val="%4."/>
      <w:lvlJc w:val="left"/>
      <w:pPr>
        <w:tabs>
          <w:tab w:val="num" w:pos="3446"/>
        </w:tabs>
        <w:ind w:left="3446" w:hanging="360"/>
      </w:pPr>
      <w:rPr>
        <w:rFonts w:cs="Times New Roman" w:hint="default"/>
      </w:rPr>
    </w:lvl>
    <w:lvl w:ilvl="4">
      <w:start w:val="1"/>
      <w:numFmt w:val="lowerLetter"/>
      <w:lvlText w:val="%5."/>
      <w:lvlJc w:val="left"/>
      <w:pPr>
        <w:tabs>
          <w:tab w:val="num" w:pos="4166"/>
        </w:tabs>
        <w:ind w:left="4166" w:hanging="360"/>
      </w:pPr>
      <w:rPr>
        <w:rFonts w:cs="Times New Roman" w:hint="default"/>
      </w:rPr>
    </w:lvl>
    <w:lvl w:ilvl="5">
      <w:start w:val="1"/>
      <w:numFmt w:val="lowerRoman"/>
      <w:lvlText w:val="%6."/>
      <w:lvlJc w:val="right"/>
      <w:pPr>
        <w:tabs>
          <w:tab w:val="num" w:pos="4886"/>
        </w:tabs>
        <w:ind w:left="4886" w:hanging="180"/>
      </w:pPr>
      <w:rPr>
        <w:rFonts w:cs="Times New Roman" w:hint="default"/>
      </w:rPr>
    </w:lvl>
    <w:lvl w:ilvl="6">
      <w:start w:val="1"/>
      <w:numFmt w:val="decimal"/>
      <w:lvlText w:val="%7."/>
      <w:lvlJc w:val="left"/>
      <w:pPr>
        <w:tabs>
          <w:tab w:val="num" w:pos="5606"/>
        </w:tabs>
        <w:ind w:left="5606" w:hanging="360"/>
      </w:pPr>
      <w:rPr>
        <w:rFonts w:cs="Times New Roman" w:hint="default"/>
        <w:b w:val="0"/>
      </w:rPr>
    </w:lvl>
    <w:lvl w:ilvl="7">
      <w:start w:val="1"/>
      <w:numFmt w:val="lowerLetter"/>
      <w:lvlText w:val="%8."/>
      <w:lvlJc w:val="left"/>
      <w:pPr>
        <w:tabs>
          <w:tab w:val="num" w:pos="6326"/>
        </w:tabs>
        <w:ind w:left="6326" w:hanging="360"/>
      </w:pPr>
      <w:rPr>
        <w:rFonts w:cs="Times New Roman" w:hint="default"/>
      </w:rPr>
    </w:lvl>
    <w:lvl w:ilvl="8">
      <w:start w:val="1"/>
      <w:numFmt w:val="lowerRoman"/>
      <w:lvlText w:val="%9."/>
      <w:lvlJc w:val="right"/>
      <w:pPr>
        <w:tabs>
          <w:tab w:val="num" w:pos="7046"/>
        </w:tabs>
        <w:ind w:left="7046" w:hanging="180"/>
      </w:pPr>
      <w:rPr>
        <w:rFonts w:cs="Times New Roman" w:hint="default"/>
      </w:rPr>
    </w:lvl>
  </w:abstractNum>
  <w:abstractNum w:abstractNumId="6" w15:restartNumberingAfterBreak="0">
    <w:nsid w:val="105B1B2B"/>
    <w:multiLevelType w:val="hybridMultilevel"/>
    <w:tmpl w:val="3B8485A0"/>
    <w:lvl w:ilvl="0" w:tplc="0415000F">
      <w:start w:val="1"/>
      <w:numFmt w:val="decimal"/>
      <w:lvlText w:val="%1."/>
      <w:lvlJc w:val="left"/>
      <w:pPr>
        <w:tabs>
          <w:tab w:val="num" w:pos="360"/>
        </w:tabs>
        <w:ind w:left="360" w:hanging="360"/>
      </w:pPr>
    </w:lvl>
    <w:lvl w:ilvl="1" w:tplc="DACC4A0C">
      <w:start w:val="1"/>
      <w:numFmt w:val="decimal"/>
      <w:lvlText w:val="%2."/>
      <w:lvlJc w:val="left"/>
      <w:pPr>
        <w:tabs>
          <w:tab w:val="num" w:pos="1080"/>
        </w:tabs>
        <w:ind w:left="1080" w:hanging="360"/>
      </w:pPr>
    </w:lvl>
    <w:lvl w:ilvl="2" w:tplc="AC7C90F8">
      <w:start w:val="1"/>
      <w:numFmt w:val="decimal"/>
      <w:lvlText w:val="%3)"/>
      <w:lvlJc w:val="left"/>
      <w:pPr>
        <w:tabs>
          <w:tab w:val="num" w:pos="2220"/>
        </w:tabs>
        <w:ind w:left="2220" w:hanging="600"/>
      </w:pPr>
    </w:lvl>
    <w:lvl w:ilvl="3" w:tplc="3D3ECE1E">
      <w:start w:val="1"/>
      <w:numFmt w:val="decimal"/>
      <w:lvlText w:val="%4)"/>
      <w:lvlJc w:val="left"/>
      <w:pPr>
        <w:tabs>
          <w:tab w:val="num" w:pos="2760"/>
        </w:tabs>
        <w:ind w:left="2760" w:hanging="60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106C3441"/>
    <w:multiLevelType w:val="hybridMultilevel"/>
    <w:tmpl w:val="0CDCBE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78115C"/>
    <w:multiLevelType w:val="hybridMultilevel"/>
    <w:tmpl w:val="7F766BF8"/>
    <w:lvl w:ilvl="0" w:tplc="53823A96">
      <w:start w:val="1"/>
      <w:numFmt w:val="decimal"/>
      <w:lvlText w:val="%1)"/>
      <w:lvlJc w:val="left"/>
      <w:pPr>
        <w:tabs>
          <w:tab w:val="num" w:pos="1069"/>
        </w:tabs>
        <w:ind w:left="1069" w:hanging="360"/>
      </w:pPr>
      <w:rPr>
        <w:rFonts w:hint="default"/>
      </w:rPr>
    </w:lvl>
    <w:lvl w:ilvl="1" w:tplc="BCCECADE">
      <w:start w:val="1"/>
      <w:numFmt w:val="lowerLetter"/>
      <w:lvlText w:val="%2)"/>
      <w:lvlJc w:val="left"/>
      <w:pPr>
        <w:tabs>
          <w:tab w:val="num" w:pos="1789"/>
        </w:tabs>
        <w:ind w:left="1789" w:hanging="360"/>
      </w:pPr>
      <w:rPr>
        <w:rFonts w:hint="default"/>
      </w:rPr>
    </w:lvl>
    <w:lvl w:ilvl="2" w:tplc="829C1276">
      <w:start w:val="1"/>
      <w:numFmt w:val="decimal"/>
      <w:lvlText w:val="%3."/>
      <w:lvlJc w:val="left"/>
      <w:pPr>
        <w:ind w:left="928" w:hanging="360"/>
      </w:pPr>
      <w:rPr>
        <w:rFonts w:ascii="Times New Roman" w:hAnsi="Times New Roman" w:cs="Times New Roman" w:hint="default"/>
        <w:sz w:val="24"/>
        <w:szCs w:val="24"/>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9" w15:restartNumberingAfterBreak="0">
    <w:nsid w:val="1201702A"/>
    <w:multiLevelType w:val="hybridMultilevel"/>
    <w:tmpl w:val="144269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2071A6"/>
    <w:multiLevelType w:val="multilevel"/>
    <w:tmpl w:val="21029E56"/>
    <w:lvl w:ilvl="0">
      <w:start w:val="1"/>
      <w:numFmt w:val="decimal"/>
      <w:lvlText w:val="%1."/>
      <w:lvlJc w:val="left"/>
      <w:pPr>
        <w:tabs>
          <w:tab w:val="num" w:pos="360"/>
        </w:tabs>
        <w:ind w:left="360" w:hanging="360"/>
      </w:pPr>
      <w:rPr>
        <w:rFonts w:ascii="Times New Roman" w:hAnsi="Times New Roman" w:cs="Times New Roman" w:hint="default"/>
        <w:strike w:val="0"/>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0B0AD5"/>
    <w:multiLevelType w:val="hybridMultilevel"/>
    <w:tmpl w:val="749C295C"/>
    <w:lvl w:ilvl="0" w:tplc="3BB4FAFC">
      <w:start w:val="11"/>
      <w:numFmt w:val="decimal"/>
      <w:lvlText w:val="%1)"/>
      <w:lvlJc w:val="left"/>
      <w:pPr>
        <w:ind w:left="720" w:hanging="360"/>
      </w:pPr>
      <w:rPr>
        <w:rFonts w:ascii="Times New Roman" w:hAnsi="Times New Roman" w:hint="default"/>
        <w:b w:val="0"/>
        <w:i w:val="0"/>
        <w:sz w:val="24"/>
        <w:szCs w:val="24"/>
      </w:r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9520F"/>
    <w:multiLevelType w:val="hybridMultilevel"/>
    <w:tmpl w:val="9468F8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E4D3F"/>
    <w:multiLevelType w:val="hybridMultilevel"/>
    <w:tmpl w:val="6BDE95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E71024A"/>
    <w:multiLevelType w:val="multilevel"/>
    <w:tmpl w:val="F2F8D1E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0BA348D"/>
    <w:multiLevelType w:val="singleLevel"/>
    <w:tmpl w:val="4C0CFE64"/>
    <w:lvl w:ilvl="0">
      <w:start w:val="1"/>
      <w:numFmt w:val="decimal"/>
      <w:lvlText w:val="%1."/>
      <w:lvlJc w:val="left"/>
      <w:pPr>
        <w:tabs>
          <w:tab w:val="num" w:pos="360"/>
        </w:tabs>
        <w:ind w:left="360" w:hanging="360"/>
      </w:pPr>
      <w:rPr>
        <w:rFonts w:hint="default"/>
        <w:b w:val="0"/>
      </w:rPr>
    </w:lvl>
  </w:abstractNum>
  <w:abstractNum w:abstractNumId="16" w15:restartNumberingAfterBreak="0">
    <w:nsid w:val="2C270702"/>
    <w:multiLevelType w:val="hybridMultilevel"/>
    <w:tmpl w:val="C2CC8EE8"/>
    <w:lvl w:ilvl="0" w:tplc="CE785DA0">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C91407"/>
    <w:multiLevelType w:val="multilevel"/>
    <w:tmpl w:val="91B8D2DA"/>
    <w:lvl w:ilvl="0">
      <w:start w:val="10"/>
      <w:numFmt w:val="decimal"/>
      <w:lvlText w:val="%1."/>
      <w:lvlJc w:val="left"/>
      <w:pPr>
        <w:tabs>
          <w:tab w:val="num" w:pos="1286"/>
        </w:tabs>
        <w:ind w:left="1286" w:hanging="360"/>
      </w:pPr>
      <w:rPr>
        <w:rFonts w:ascii="Arial" w:hAnsi="Arial" w:cs="Arial" w:hint="default"/>
        <w:color w:val="auto"/>
        <w:sz w:val="22"/>
        <w:szCs w:val="22"/>
      </w:rPr>
    </w:lvl>
    <w:lvl w:ilvl="1">
      <w:start w:val="1"/>
      <w:numFmt w:val="lowerLetter"/>
      <w:lvlText w:val="%2."/>
      <w:lvlJc w:val="left"/>
      <w:pPr>
        <w:tabs>
          <w:tab w:val="num" w:pos="2006"/>
        </w:tabs>
        <w:ind w:left="2006" w:hanging="360"/>
      </w:pPr>
      <w:rPr>
        <w:rFonts w:cs="Times New Roman" w:hint="default"/>
      </w:rPr>
    </w:lvl>
    <w:lvl w:ilvl="2">
      <w:start w:val="1"/>
      <w:numFmt w:val="lowerRoman"/>
      <w:lvlText w:val="%3."/>
      <w:lvlJc w:val="right"/>
      <w:pPr>
        <w:tabs>
          <w:tab w:val="num" w:pos="2726"/>
        </w:tabs>
        <w:ind w:left="2726" w:hanging="180"/>
      </w:pPr>
      <w:rPr>
        <w:rFonts w:cs="Times New Roman" w:hint="default"/>
      </w:rPr>
    </w:lvl>
    <w:lvl w:ilvl="3">
      <w:start w:val="2"/>
      <w:numFmt w:val="decimal"/>
      <w:lvlText w:val="%4."/>
      <w:lvlJc w:val="left"/>
      <w:pPr>
        <w:tabs>
          <w:tab w:val="num" w:pos="3446"/>
        </w:tabs>
        <w:ind w:left="3446" w:hanging="360"/>
      </w:pPr>
      <w:rPr>
        <w:rFonts w:cs="Times New Roman" w:hint="default"/>
      </w:rPr>
    </w:lvl>
    <w:lvl w:ilvl="4">
      <w:start w:val="1"/>
      <w:numFmt w:val="lowerLetter"/>
      <w:lvlText w:val="%5."/>
      <w:lvlJc w:val="left"/>
      <w:pPr>
        <w:tabs>
          <w:tab w:val="num" w:pos="4166"/>
        </w:tabs>
        <w:ind w:left="4166" w:hanging="360"/>
      </w:pPr>
      <w:rPr>
        <w:rFonts w:cs="Times New Roman" w:hint="default"/>
      </w:rPr>
    </w:lvl>
    <w:lvl w:ilvl="5">
      <w:start w:val="1"/>
      <w:numFmt w:val="lowerRoman"/>
      <w:lvlText w:val="%6."/>
      <w:lvlJc w:val="right"/>
      <w:pPr>
        <w:tabs>
          <w:tab w:val="num" w:pos="4886"/>
        </w:tabs>
        <w:ind w:left="4886" w:hanging="180"/>
      </w:pPr>
      <w:rPr>
        <w:rFonts w:cs="Times New Roman" w:hint="default"/>
      </w:rPr>
    </w:lvl>
    <w:lvl w:ilvl="6">
      <w:start w:val="1"/>
      <w:numFmt w:val="decimal"/>
      <w:lvlText w:val="%7."/>
      <w:lvlJc w:val="left"/>
      <w:pPr>
        <w:tabs>
          <w:tab w:val="num" w:pos="5606"/>
        </w:tabs>
        <w:ind w:left="5606" w:hanging="360"/>
      </w:pPr>
      <w:rPr>
        <w:rFonts w:ascii="Times New Roman" w:hAnsi="Times New Roman" w:cs="Times New Roman" w:hint="default"/>
        <w:b w:val="0"/>
        <w:sz w:val="22"/>
        <w:szCs w:val="22"/>
      </w:rPr>
    </w:lvl>
    <w:lvl w:ilvl="7">
      <w:start w:val="1"/>
      <w:numFmt w:val="lowerLetter"/>
      <w:lvlText w:val="%8."/>
      <w:lvlJc w:val="left"/>
      <w:pPr>
        <w:tabs>
          <w:tab w:val="num" w:pos="6326"/>
        </w:tabs>
        <w:ind w:left="6326" w:hanging="360"/>
      </w:pPr>
      <w:rPr>
        <w:rFonts w:cs="Times New Roman" w:hint="default"/>
      </w:rPr>
    </w:lvl>
    <w:lvl w:ilvl="8">
      <w:start w:val="1"/>
      <w:numFmt w:val="lowerRoman"/>
      <w:lvlText w:val="%9."/>
      <w:lvlJc w:val="right"/>
      <w:pPr>
        <w:tabs>
          <w:tab w:val="num" w:pos="7046"/>
        </w:tabs>
        <w:ind w:left="7046" w:hanging="180"/>
      </w:pPr>
      <w:rPr>
        <w:rFonts w:cs="Times New Roman" w:hint="default"/>
      </w:rPr>
    </w:lvl>
  </w:abstractNum>
  <w:abstractNum w:abstractNumId="18" w15:restartNumberingAfterBreak="0">
    <w:nsid w:val="34067863"/>
    <w:multiLevelType w:val="hybridMultilevel"/>
    <w:tmpl w:val="4DC85152"/>
    <w:lvl w:ilvl="0" w:tplc="2E1EAC3C">
      <w:start w:val="1"/>
      <w:numFmt w:val="decimal"/>
      <w:lvlText w:val="%1)"/>
      <w:lvlJc w:val="left"/>
      <w:pPr>
        <w:ind w:left="1145" w:hanging="360"/>
      </w:pPr>
      <w:rPr>
        <w:rFonts w:ascii="Times New Roman" w:hAnsi="Times New Roman" w:cs="Times New Roman" w:hint="default"/>
        <w:sz w:val="22"/>
        <w:szCs w:val="22"/>
      </w:r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3971728F"/>
    <w:multiLevelType w:val="hybridMultilevel"/>
    <w:tmpl w:val="3648F62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41D133A8"/>
    <w:multiLevelType w:val="hybridMultilevel"/>
    <w:tmpl w:val="73F86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3012CA"/>
    <w:multiLevelType w:val="hybridMultilevel"/>
    <w:tmpl w:val="1BB089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A7F2407"/>
    <w:multiLevelType w:val="hybridMultilevel"/>
    <w:tmpl w:val="53FC5014"/>
    <w:lvl w:ilvl="0" w:tplc="BCDCE8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A8A4EB5"/>
    <w:multiLevelType w:val="singleLevel"/>
    <w:tmpl w:val="6E8461DC"/>
    <w:lvl w:ilvl="0">
      <w:start w:val="1"/>
      <w:numFmt w:val="decimal"/>
      <w:lvlText w:val="%1)"/>
      <w:lvlJc w:val="left"/>
      <w:pPr>
        <w:tabs>
          <w:tab w:val="num" w:pos="825"/>
        </w:tabs>
        <w:ind w:left="825" w:hanging="435"/>
      </w:pPr>
      <w:rPr>
        <w:rFonts w:hint="default"/>
      </w:rPr>
    </w:lvl>
  </w:abstractNum>
  <w:abstractNum w:abstractNumId="24" w15:restartNumberingAfterBreak="0">
    <w:nsid w:val="4AFB46B6"/>
    <w:multiLevelType w:val="hybridMultilevel"/>
    <w:tmpl w:val="4EEC3EA6"/>
    <w:lvl w:ilvl="0" w:tplc="F1748698">
      <w:start w:val="1"/>
      <w:numFmt w:val="decimal"/>
      <w:lvlText w:val="%1."/>
      <w:lvlJc w:val="left"/>
      <w:pPr>
        <w:ind w:left="360"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25" w15:restartNumberingAfterBreak="0">
    <w:nsid w:val="4DB90429"/>
    <w:multiLevelType w:val="hybridMultilevel"/>
    <w:tmpl w:val="ADDA1E04"/>
    <w:lvl w:ilvl="0" w:tplc="2A4401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7AB0321"/>
    <w:multiLevelType w:val="hybridMultilevel"/>
    <w:tmpl w:val="A6F80B62"/>
    <w:lvl w:ilvl="0" w:tplc="0DFCF880">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B046E6A"/>
    <w:multiLevelType w:val="hybridMultilevel"/>
    <w:tmpl w:val="1A8E09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62032E"/>
    <w:multiLevelType w:val="hybridMultilevel"/>
    <w:tmpl w:val="8F10D228"/>
    <w:lvl w:ilvl="0" w:tplc="E884BFF8">
      <w:start w:val="1"/>
      <w:numFmt w:val="decimal"/>
      <w:lvlText w:val="%1)"/>
      <w:lvlJc w:val="left"/>
      <w:pPr>
        <w:ind w:left="2745" w:hanging="765"/>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AD1401"/>
    <w:multiLevelType w:val="hybridMultilevel"/>
    <w:tmpl w:val="B6BCE3F0"/>
    <w:lvl w:ilvl="0" w:tplc="04150011">
      <w:start w:val="1"/>
      <w:numFmt w:val="decimal"/>
      <w:lvlText w:val="%1)"/>
      <w:lvlJc w:val="left"/>
      <w:pPr>
        <w:ind w:left="720" w:hanging="360"/>
      </w:pPr>
      <w:rPr>
        <w:b w:val="0"/>
        <w:i w:val="0"/>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start w:val="1"/>
      <w:numFmt w:val="decimal"/>
      <w:lvlText w:val="%3)"/>
      <w:lvlJc w:val="left"/>
      <w:pPr>
        <w:ind w:left="2745" w:hanging="765"/>
      </w:pPr>
      <w:rPr>
        <w:rFonts w:ascii="Times New Roman" w:hAnsi="Times New Roman" w:cs="Times New Roman" w:hint="default"/>
        <w:b w:val="0"/>
        <w:sz w:val="22"/>
        <w:szCs w:val="22"/>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156C8E"/>
    <w:multiLevelType w:val="hybridMultilevel"/>
    <w:tmpl w:val="25904902"/>
    <w:lvl w:ilvl="0" w:tplc="04150011">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31" w15:restartNumberingAfterBreak="0">
    <w:nsid w:val="63340386"/>
    <w:multiLevelType w:val="hybridMultilevel"/>
    <w:tmpl w:val="A10E4082"/>
    <w:lvl w:ilvl="0" w:tplc="111499A8">
      <w:start w:val="7"/>
      <w:numFmt w:val="decimal"/>
      <w:lvlText w:val="%1."/>
      <w:lvlJc w:val="left"/>
      <w:pPr>
        <w:ind w:left="1646" w:hanging="360"/>
      </w:pPr>
      <w:rPr>
        <w:rFonts w:hint="default"/>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32" w15:restartNumberingAfterBreak="0">
    <w:nsid w:val="63980E66"/>
    <w:multiLevelType w:val="hybridMultilevel"/>
    <w:tmpl w:val="C2CCA73A"/>
    <w:lvl w:ilvl="0" w:tplc="8624BC38">
      <w:start w:val="1"/>
      <w:numFmt w:val="decimal"/>
      <w:lvlText w:val="%1."/>
      <w:lvlJc w:val="left"/>
      <w:pPr>
        <w:ind w:left="720" w:hanging="360"/>
      </w:pPr>
      <w:rPr>
        <w:b w:val="0"/>
        <w:i w:val="0"/>
      </w:rPr>
    </w:lvl>
    <w:lvl w:ilvl="1" w:tplc="D22ECCE2">
      <w:start w:val="1"/>
      <w:numFmt w:val="lowerLetter"/>
      <w:lvlText w:val="%2)"/>
      <w:lvlJc w:val="left"/>
      <w:pPr>
        <w:ind w:left="1440" w:hanging="360"/>
      </w:pPr>
      <w:rPr>
        <w:rFonts w:ascii="Times New Roman" w:eastAsia="Times New Roman" w:hAnsi="Times New Roman" w:cs="Times New Roman"/>
      </w:rPr>
    </w:lvl>
    <w:lvl w:ilvl="2" w:tplc="48E4A282">
      <w:start w:val="1"/>
      <w:numFmt w:val="decimal"/>
      <w:lvlText w:val="%3)"/>
      <w:lvlJc w:val="left"/>
      <w:pPr>
        <w:ind w:left="2745" w:hanging="765"/>
      </w:pPr>
      <w:rPr>
        <w:rFonts w:ascii="Times New Roman" w:hAnsi="Times New Roman" w:cs="Times New Roman" w:hint="default"/>
        <w:b w:val="0"/>
        <w:sz w:val="22"/>
        <w:szCs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3CE1011"/>
    <w:multiLevelType w:val="hybridMultilevel"/>
    <w:tmpl w:val="9BB4C4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9D1992"/>
    <w:multiLevelType w:val="hybridMultilevel"/>
    <w:tmpl w:val="22F0C456"/>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35" w15:restartNumberingAfterBreak="0">
    <w:nsid w:val="66627776"/>
    <w:multiLevelType w:val="multilevel"/>
    <w:tmpl w:val="43907EEA"/>
    <w:lvl w:ilvl="0">
      <w:start w:val="1"/>
      <w:numFmt w:val="decimal"/>
      <w:lvlText w:val="%1)"/>
      <w:lvlJc w:val="left"/>
      <w:pPr>
        <w:tabs>
          <w:tab w:val="num" w:pos="928"/>
        </w:tabs>
        <w:ind w:left="928" w:hanging="360"/>
      </w:pPr>
      <w:rPr>
        <w:rFonts w:hint="default"/>
        <w:strike w:val="0"/>
        <w:color w:val="auto"/>
        <w:sz w:val="22"/>
        <w:szCs w:val="22"/>
      </w:rPr>
    </w:lvl>
    <w:lvl w:ilvl="1">
      <w:start w:val="1"/>
      <w:numFmt w:val="decimal"/>
      <w:lvlText w:val="%1.%2."/>
      <w:lvlJc w:val="left"/>
      <w:pPr>
        <w:tabs>
          <w:tab w:val="num" w:pos="907"/>
        </w:tabs>
      </w:pPr>
      <w:rPr>
        <w:rFonts w:ascii="Times New Roman" w:hAnsi="Times New Roman"/>
        <w:b w:val="0"/>
        <w:i w:val="0"/>
        <w:sz w:val="24"/>
        <w:u w:val="none"/>
      </w:rPr>
    </w:lvl>
    <w:lvl w:ilvl="2">
      <w:start w:val="1"/>
      <w:numFmt w:val="decimal"/>
      <w:lvlText w:val="%1.%2.%3."/>
      <w:lvlJc w:val="left"/>
      <w:pPr>
        <w:tabs>
          <w:tab w:val="num" w:pos="720"/>
        </w:tabs>
      </w:pPr>
      <w:rPr>
        <w:b w:val="0"/>
        <w:i w:val="0"/>
      </w:r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6" w15:restartNumberingAfterBreak="0">
    <w:nsid w:val="666A4E17"/>
    <w:multiLevelType w:val="hybridMultilevel"/>
    <w:tmpl w:val="F954D77E"/>
    <w:lvl w:ilvl="0" w:tplc="B34289AA">
      <w:start w:val="2"/>
      <w:numFmt w:val="decimal"/>
      <w:lvlText w:val="%1."/>
      <w:lvlJc w:val="left"/>
      <w:pPr>
        <w:ind w:left="10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752C83"/>
    <w:multiLevelType w:val="singleLevel"/>
    <w:tmpl w:val="50683446"/>
    <w:lvl w:ilvl="0">
      <w:start w:val="1"/>
      <w:numFmt w:val="decimal"/>
      <w:lvlText w:val="%1)"/>
      <w:lvlJc w:val="left"/>
      <w:pPr>
        <w:tabs>
          <w:tab w:val="num" w:pos="360"/>
        </w:tabs>
        <w:ind w:left="360" w:hanging="360"/>
      </w:pPr>
      <w:rPr>
        <w:rFonts w:hint="default"/>
      </w:rPr>
    </w:lvl>
  </w:abstractNum>
  <w:abstractNum w:abstractNumId="38" w15:restartNumberingAfterBreak="0">
    <w:nsid w:val="6C3624E2"/>
    <w:multiLevelType w:val="hybridMultilevel"/>
    <w:tmpl w:val="30D0F962"/>
    <w:lvl w:ilvl="0" w:tplc="48E4A282">
      <w:start w:val="1"/>
      <w:numFmt w:val="decimal"/>
      <w:lvlText w:val="%1)"/>
      <w:lvlJc w:val="left"/>
      <w:pPr>
        <w:ind w:left="2745" w:hanging="765"/>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7D2BD9"/>
    <w:multiLevelType w:val="hybridMultilevel"/>
    <w:tmpl w:val="87E60DE8"/>
    <w:lvl w:ilvl="0" w:tplc="C8806E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4372A91"/>
    <w:multiLevelType w:val="hybridMultilevel"/>
    <w:tmpl w:val="F708AF10"/>
    <w:lvl w:ilvl="0" w:tplc="7EB20EA0">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F05C16"/>
    <w:multiLevelType w:val="hybridMultilevel"/>
    <w:tmpl w:val="936E8E82"/>
    <w:lvl w:ilvl="0" w:tplc="8426273E">
      <w:start w:val="1"/>
      <w:numFmt w:val="decimal"/>
      <w:lvlText w:val="%1)"/>
      <w:lvlJc w:val="left"/>
      <w:pPr>
        <w:ind w:left="1020" w:hanging="360"/>
      </w:pPr>
      <w:rPr>
        <w:rFonts w:ascii="Times New Roman" w:eastAsia="Times New Roman" w:hAnsi="Times New Roman" w:cs="Times New Roman" w:hint="default"/>
      </w:rPr>
    </w:lvl>
    <w:lvl w:ilvl="1" w:tplc="04150019" w:tentative="1">
      <w:start w:val="1"/>
      <w:numFmt w:val="lowerLetter"/>
      <w:lvlText w:val="%2."/>
      <w:lvlJc w:val="left"/>
      <w:pPr>
        <w:ind w:left="1740" w:hanging="360"/>
      </w:pPr>
      <w:rPr>
        <w:rFonts w:cs="Times New Roman"/>
      </w:rPr>
    </w:lvl>
    <w:lvl w:ilvl="2" w:tplc="0415001B" w:tentative="1">
      <w:start w:val="1"/>
      <w:numFmt w:val="lowerRoman"/>
      <w:lvlText w:val="%3."/>
      <w:lvlJc w:val="right"/>
      <w:pPr>
        <w:ind w:left="2460" w:hanging="180"/>
      </w:pPr>
      <w:rPr>
        <w:rFonts w:cs="Times New Roman"/>
      </w:rPr>
    </w:lvl>
    <w:lvl w:ilvl="3" w:tplc="0415000F" w:tentative="1">
      <w:start w:val="1"/>
      <w:numFmt w:val="decimal"/>
      <w:lvlText w:val="%4."/>
      <w:lvlJc w:val="left"/>
      <w:pPr>
        <w:ind w:left="3180" w:hanging="360"/>
      </w:pPr>
      <w:rPr>
        <w:rFonts w:cs="Times New Roman"/>
      </w:rPr>
    </w:lvl>
    <w:lvl w:ilvl="4" w:tplc="04150019" w:tentative="1">
      <w:start w:val="1"/>
      <w:numFmt w:val="lowerLetter"/>
      <w:lvlText w:val="%5."/>
      <w:lvlJc w:val="left"/>
      <w:pPr>
        <w:ind w:left="3900" w:hanging="360"/>
      </w:pPr>
      <w:rPr>
        <w:rFonts w:cs="Times New Roman"/>
      </w:rPr>
    </w:lvl>
    <w:lvl w:ilvl="5" w:tplc="0415001B" w:tentative="1">
      <w:start w:val="1"/>
      <w:numFmt w:val="lowerRoman"/>
      <w:lvlText w:val="%6."/>
      <w:lvlJc w:val="right"/>
      <w:pPr>
        <w:ind w:left="4620" w:hanging="180"/>
      </w:pPr>
      <w:rPr>
        <w:rFonts w:cs="Times New Roman"/>
      </w:rPr>
    </w:lvl>
    <w:lvl w:ilvl="6" w:tplc="0415000F" w:tentative="1">
      <w:start w:val="1"/>
      <w:numFmt w:val="decimal"/>
      <w:lvlText w:val="%7."/>
      <w:lvlJc w:val="left"/>
      <w:pPr>
        <w:ind w:left="5340" w:hanging="360"/>
      </w:pPr>
      <w:rPr>
        <w:rFonts w:cs="Times New Roman"/>
      </w:rPr>
    </w:lvl>
    <w:lvl w:ilvl="7" w:tplc="04150019" w:tentative="1">
      <w:start w:val="1"/>
      <w:numFmt w:val="lowerLetter"/>
      <w:lvlText w:val="%8."/>
      <w:lvlJc w:val="left"/>
      <w:pPr>
        <w:ind w:left="6060" w:hanging="360"/>
      </w:pPr>
      <w:rPr>
        <w:rFonts w:cs="Times New Roman"/>
      </w:rPr>
    </w:lvl>
    <w:lvl w:ilvl="8" w:tplc="0415001B" w:tentative="1">
      <w:start w:val="1"/>
      <w:numFmt w:val="lowerRoman"/>
      <w:lvlText w:val="%9."/>
      <w:lvlJc w:val="right"/>
      <w:pPr>
        <w:ind w:left="6780" w:hanging="180"/>
      </w:pPr>
      <w:rPr>
        <w:rFonts w:cs="Times New Roman"/>
      </w:rPr>
    </w:lvl>
  </w:abstractNum>
  <w:abstractNum w:abstractNumId="42" w15:restartNumberingAfterBreak="0">
    <w:nsid w:val="78301296"/>
    <w:multiLevelType w:val="hybridMultilevel"/>
    <w:tmpl w:val="6B7A986C"/>
    <w:lvl w:ilvl="0" w:tplc="48E4A282">
      <w:start w:val="1"/>
      <w:numFmt w:val="decimal"/>
      <w:lvlText w:val="%1)"/>
      <w:lvlJc w:val="left"/>
      <w:pPr>
        <w:ind w:left="2745" w:hanging="765"/>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AC2AA2"/>
    <w:multiLevelType w:val="singleLevel"/>
    <w:tmpl w:val="4CA013D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4" w15:restartNumberingAfterBreak="0">
    <w:nsid w:val="7EEB5F4D"/>
    <w:multiLevelType w:val="hybridMultilevel"/>
    <w:tmpl w:val="142A16D2"/>
    <w:lvl w:ilvl="0" w:tplc="4FFE2442">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2AF2FC82">
      <w:start w:val="1"/>
      <w:numFmt w:val="lowerLetter"/>
      <w:lvlText w:val="%2)"/>
      <w:lvlJc w:val="left"/>
      <w:pPr>
        <w:tabs>
          <w:tab w:val="num" w:pos="1440"/>
        </w:tabs>
        <w:ind w:left="1440" w:hanging="360"/>
      </w:p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8408073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36842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78240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50349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4402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142827">
    <w:abstractNumId w:val="43"/>
  </w:num>
  <w:num w:numId="7" w16cid:durableId="1263613320">
    <w:abstractNumId w:val="35"/>
  </w:num>
  <w:num w:numId="8" w16cid:durableId="1039941555">
    <w:abstractNumId w:val="32"/>
  </w:num>
  <w:num w:numId="9" w16cid:durableId="1351029280">
    <w:abstractNumId w:val="16"/>
  </w:num>
  <w:num w:numId="10" w16cid:durableId="796797232">
    <w:abstractNumId w:val="20"/>
  </w:num>
  <w:num w:numId="11" w16cid:durableId="652416226">
    <w:abstractNumId w:val="29"/>
  </w:num>
  <w:num w:numId="12" w16cid:durableId="1562062721">
    <w:abstractNumId w:val="13"/>
  </w:num>
  <w:num w:numId="13" w16cid:durableId="998119292">
    <w:abstractNumId w:val="24"/>
  </w:num>
  <w:num w:numId="14" w16cid:durableId="281497689">
    <w:abstractNumId w:val="10"/>
  </w:num>
  <w:num w:numId="15" w16cid:durableId="372462977">
    <w:abstractNumId w:val="38"/>
  </w:num>
  <w:num w:numId="16" w16cid:durableId="1566532129">
    <w:abstractNumId w:val="39"/>
  </w:num>
  <w:num w:numId="17" w16cid:durableId="1275093201">
    <w:abstractNumId w:val="42"/>
  </w:num>
  <w:num w:numId="18" w16cid:durableId="650452742">
    <w:abstractNumId w:val="0"/>
  </w:num>
  <w:num w:numId="19" w16cid:durableId="1090932653">
    <w:abstractNumId w:val="8"/>
  </w:num>
  <w:num w:numId="20" w16cid:durableId="1302079417">
    <w:abstractNumId w:val="22"/>
  </w:num>
  <w:num w:numId="21" w16cid:durableId="1927224697">
    <w:abstractNumId w:val="1"/>
  </w:num>
  <w:num w:numId="22" w16cid:durableId="1172448997">
    <w:abstractNumId w:val="6"/>
  </w:num>
  <w:num w:numId="23" w16cid:durableId="511188567">
    <w:abstractNumId w:val="15"/>
    <w:lvlOverride w:ilvl="0">
      <w:startOverride w:val="1"/>
    </w:lvlOverride>
  </w:num>
  <w:num w:numId="24" w16cid:durableId="1937516476">
    <w:abstractNumId w:val="26"/>
  </w:num>
  <w:num w:numId="25" w16cid:durableId="9675865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68609267">
    <w:abstractNumId w:val="37"/>
    <w:lvlOverride w:ilvl="0">
      <w:startOverride w:val="1"/>
    </w:lvlOverride>
  </w:num>
  <w:num w:numId="27" w16cid:durableId="1257636225">
    <w:abstractNumId w:val="23"/>
    <w:lvlOverride w:ilvl="0">
      <w:startOverride w:val="1"/>
    </w:lvlOverride>
  </w:num>
  <w:num w:numId="28" w16cid:durableId="559949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3621659">
    <w:abstractNumId w:val="3"/>
  </w:num>
  <w:num w:numId="30" w16cid:durableId="1366369787">
    <w:abstractNumId w:val="9"/>
  </w:num>
  <w:num w:numId="31" w16cid:durableId="738360794">
    <w:abstractNumId w:val="30"/>
  </w:num>
  <w:num w:numId="32" w16cid:durableId="451679992">
    <w:abstractNumId w:val="18"/>
  </w:num>
  <w:num w:numId="33" w16cid:durableId="1490898594">
    <w:abstractNumId w:val="34"/>
  </w:num>
  <w:num w:numId="34" w16cid:durableId="518589209">
    <w:abstractNumId w:val="5"/>
  </w:num>
  <w:num w:numId="35" w16cid:durableId="2026788608">
    <w:abstractNumId w:val="41"/>
  </w:num>
  <w:num w:numId="36" w16cid:durableId="845049168">
    <w:abstractNumId w:val="21"/>
  </w:num>
  <w:num w:numId="37" w16cid:durableId="1019966639">
    <w:abstractNumId w:val="36"/>
  </w:num>
  <w:num w:numId="38" w16cid:durableId="1974867504">
    <w:abstractNumId w:val="17"/>
  </w:num>
  <w:num w:numId="39" w16cid:durableId="1454592156">
    <w:abstractNumId w:val="12"/>
  </w:num>
  <w:num w:numId="40" w16cid:durableId="1499883694">
    <w:abstractNumId w:val="11"/>
  </w:num>
  <w:num w:numId="41" w16cid:durableId="102236999">
    <w:abstractNumId w:val="28"/>
  </w:num>
  <w:num w:numId="42" w16cid:durableId="1590193008">
    <w:abstractNumId w:val="31"/>
  </w:num>
  <w:num w:numId="43" w16cid:durableId="62068578">
    <w:abstractNumId w:val="33"/>
  </w:num>
  <w:num w:numId="44" w16cid:durableId="632061094">
    <w:abstractNumId w:val="2"/>
  </w:num>
  <w:num w:numId="45" w16cid:durableId="1591699699">
    <w:abstractNumId w:val="40"/>
  </w:num>
  <w:num w:numId="46" w16cid:durableId="1701008614">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EA"/>
    <w:rsid w:val="00000972"/>
    <w:rsid w:val="00000ABC"/>
    <w:rsid w:val="000037A9"/>
    <w:rsid w:val="00003919"/>
    <w:rsid w:val="00012C94"/>
    <w:rsid w:val="00013E8A"/>
    <w:rsid w:val="00014D09"/>
    <w:rsid w:val="00015FAC"/>
    <w:rsid w:val="0002014E"/>
    <w:rsid w:val="00020A87"/>
    <w:rsid w:val="00025AA1"/>
    <w:rsid w:val="00030640"/>
    <w:rsid w:val="00033439"/>
    <w:rsid w:val="000351E4"/>
    <w:rsid w:val="0004199F"/>
    <w:rsid w:val="000421F7"/>
    <w:rsid w:val="000427C6"/>
    <w:rsid w:val="0004485C"/>
    <w:rsid w:val="00050DA6"/>
    <w:rsid w:val="0005391A"/>
    <w:rsid w:val="000566AB"/>
    <w:rsid w:val="000566FC"/>
    <w:rsid w:val="00056FC0"/>
    <w:rsid w:val="00060CE6"/>
    <w:rsid w:val="00064398"/>
    <w:rsid w:val="00070241"/>
    <w:rsid w:val="000831FA"/>
    <w:rsid w:val="00085960"/>
    <w:rsid w:val="0009074E"/>
    <w:rsid w:val="000929D1"/>
    <w:rsid w:val="00095642"/>
    <w:rsid w:val="00096DFE"/>
    <w:rsid w:val="0009734C"/>
    <w:rsid w:val="000A13F1"/>
    <w:rsid w:val="000A1E22"/>
    <w:rsid w:val="000A3BA9"/>
    <w:rsid w:val="000A6153"/>
    <w:rsid w:val="000A7FD3"/>
    <w:rsid w:val="000B19C9"/>
    <w:rsid w:val="000B6414"/>
    <w:rsid w:val="000B66B8"/>
    <w:rsid w:val="000B6730"/>
    <w:rsid w:val="000C1440"/>
    <w:rsid w:val="000C217F"/>
    <w:rsid w:val="000C35EC"/>
    <w:rsid w:val="000D0396"/>
    <w:rsid w:val="000D04B3"/>
    <w:rsid w:val="000D3DA7"/>
    <w:rsid w:val="000D401A"/>
    <w:rsid w:val="000D45ED"/>
    <w:rsid w:val="000D4EDA"/>
    <w:rsid w:val="000E1D29"/>
    <w:rsid w:val="000E30C5"/>
    <w:rsid w:val="000F3387"/>
    <w:rsid w:val="000F3394"/>
    <w:rsid w:val="0010008E"/>
    <w:rsid w:val="0010059D"/>
    <w:rsid w:val="00102770"/>
    <w:rsid w:val="00102C22"/>
    <w:rsid w:val="001069CE"/>
    <w:rsid w:val="00106AFD"/>
    <w:rsid w:val="00106C26"/>
    <w:rsid w:val="00107A19"/>
    <w:rsid w:val="001115B9"/>
    <w:rsid w:val="001121CE"/>
    <w:rsid w:val="0011467D"/>
    <w:rsid w:val="00116A69"/>
    <w:rsid w:val="00120E5A"/>
    <w:rsid w:val="00124D66"/>
    <w:rsid w:val="00130637"/>
    <w:rsid w:val="00130978"/>
    <w:rsid w:val="00131E02"/>
    <w:rsid w:val="00134382"/>
    <w:rsid w:val="00141554"/>
    <w:rsid w:val="001448FB"/>
    <w:rsid w:val="0014568E"/>
    <w:rsid w:val="00146558"/>
    <w:rsid w:val="00146E8C"/>
    <w:rsid w:val="00146F9C"/>
    <w:rsid w:val="001526CA"/>
    <w:rsid w:val="0015425E"/>
    <w:rsid w:val="0015485F"/>
    <w:rsid w:val="00160862"/>
    <w:rsid w:val="00161F2A"/>
    <w:rsid w:val="0016334C"/>
    <w:rsid w:val="001644CB"/>
    <w:rsid w:val="00166624"/>
    <w:rsid w:val="00166B24"/>
    <w:rsid w:val="00174DDD"/>
    <w:rsid w:val="0017530A"/>
    <w:rsid w:val="00182E33"/>
    <w:rsid w:val="00182E93"/>
    <w:rsid w:val="001873DB"/>
    <w:rsid w:val="00187FD1"/>
    <w:rsid w:val="00190EF7"/>
    <w:rsid w:val="001940E8"/>
    <w:rsid w:val="001A0F66"/>
    <w:rsid w:val="001A15A2"/>
    <w:rsid w:val="001A243C"/>
    <w:rsid w:val="001B19CF"/>
    <w:rsid w:val="001B3383"/>
    <w:rsid w:val="001B3948"/>
    <w:rsid w:val="001B78B8"/>
    <w:rsid w:val="001C0B6B"/>
    <w:rsid w:val="001C7101"/>
    <w:rsid w:val="001D0F8D"/>
    <w:rsid w:val="001D45EB"/>
    <w:rsid w:val="001E1ED2"/>
    <w:rsid w:val="001F16E2"/>
    <w:rsid w:val="001F178C"/>
    <w:rsid w:val="001F3370"/>
    <w:rsid w:val="001F3472"/>
    <w:rsid w:val="001F40F4"/>
    <w:rsid w:val="001F5934"/>
    <w:rsid w:val="001F7A74"/>
    <w:rsid w:val="00201134"/>
    <w:rsid w:val="002032A7"/>
    <w:rsid w:val="002041AD"/>
    <w:rsid w:val="00204554"/>
    <w:rsid w:val="002105C6"/>
    <w:rsid w:val="0021082E"/>
    <w:rsid w:val="00211E47"/>
    <w:rsid w:val="00212C16"/>
    <w:rsid w:val="00215EFB"/>
    <w:rsid w:val="00216ADB"/>
    <w:rsid w:val="00216B4C"/>
    <w:rsid w:val="002237DA"/>
    <w:rsid w:val="00223A42"/>
    <w:rsid w:val="00227D11"/>
    <w:rsid w:val="00230BAF"/>
    <w:rsid w:val="00231E6C"/>
    <w:rsid w:val="00232EA8"/>
    <w:rsid w:val="00235290"/>
    <w:rsid w:val="002362A5"/>
    <w:rsid w:val="0024235E"/>
    <w:rsid w:val="0024252D"/>
    <w:rsid w:val="00250582"/>
    <w:rsid w:val="00250DE0"/>
    <w:rsid w:val="002534B6"/>
    <w:rsid w:val="0025388A"/>
    <w:rsid w:val="00255040"/>
    <w:rsid w:val="00255F06"/>
    <w:rsid w:val="002608FE"/>
    <w:rsid w:val="002668CC"/>
    <w:rsid w:val="0027648B"/>
    <w:rsid w:val="00277A5F"/>
    <w:rsid w:val="00281782"/>
    <w:rsid w:val="00282B06"/>
    <w:rsid w:val="00284D31"/>
    <w:rsid w:val="0029024D"/>
    <w:rsid w:val="0029028C"/>
    <w:rsid w:val="002916F7"/>
    <w:rsid w:val="00291C62"/>
    <w:rsid w:val="002973AE"/>
    <w:rsid w:val="002A2188"/>
    <w:rsid w:val="002A7983"/>
    <w:rsid w:val="002B086D"/>
    <w:rsid w:val="002B2247"/>
    <w:rsid w:val="002B5702"/>
    <w:rsid w:val="002B5ACB"/>
    <w:rsid w:val="002C0A35"/>
    <w:rsid w:val="002C605E"/>
    <w:rsid w:val="002D3BD8"/>
    <w:rsid w:val="002D46F7"/>
    <w:rsid w:val="002D6B76"/>
    <w:rsid w:val="002D7C69"/>
    <w:rsid w:val="002E1FA2"/>
    <w:rsid w:val="002E3B37"/>
    <w:rsid w:val="002E47CE"/>
    <w:rsid w:val="002F0729"/>
    <w:rsid w:val="002F3865"/>
    <w:rsid w:val="002F4968"/>
    <w:rsid w:val="002F5A33"/>
    <w:rsid w:val="003034F6"/>
    <w:rsid w:val="00304737"/>
    <w:rsid w:val="0030756E"/>
    <w:rsid w:val="00310BE7"/>
    <w:rsid w:val="00310F67"/>
    <w:rsid w:val="0031589D"/>
    <w:rsid w:val="003208D5"/>
    <w:rsid w:val="00320D18"/>
    <w:rsid w:val="003234C4"/>
    <w:rsid w:val="00326E52"/>
    <w:rsid w:val="00327856"/>
    <w:rsid w:val="00332503"/>
    <w:rsid w:val="00333143"/>
    <w:rsid w:val="003336BA"/>
    <w:rsid w:val="00335E01"/>
    <w:rsid w:val="003403F1"/>
    <w:rsid w:val="0034187F"/>
    <w:rsid w:val="00341E8D"/>
    <w:rsid w:val="003437CA"/>
    <w:rsid w:val="00343E14"/>
    <w:rsid w:val="0034561A"/>
    <w:rsid w:val="00352894"/>
    <w:rsid w:val="003542E5"/>
    <w:rsid w:val="0036141F"/>
    <w:rsid w:val="0036384F"/>
    <w:rsid w:val="00365789"/>
    <w:rsid w:val="00365846"/>
    <w:rsid w:val="00366577"/>
    <w:rsid w:val="00367935"/>
    <w:rsid w:val="00367BEC"/>
    <w:rsid w:val="00375372"/>
    <w:rsid w:val="0037547A"/>
    <w:rsid w:val="00376F60"/>
    <w:rsid w:val="0037715D"/>
    <w:rsid w:val="00381AFF"/>
    <w:rsid w:val="00384E35"/>
    <w:rsid w:val="0038513C"/>
    <w:rsid w:val="00385B4C"/>
    <w:rsid w:val="003861AB"/>
    <w:rsid w:val="00386DB6"/>
    <w:rsid w:val="00392458"/>
    <w:rsid w:val="003A0146"/>
    <w:rsid w:val="003A2D6D"/>
    <w:rsid w:val="003A3EBC"/>
    <w:rsid w:val="003A4B25"/>
    <w:rsid w:val="003A6DF6"/>
    <w:rsid w:val="003A7D15"/>
    <w:rsid w:val="003B3909"/>
    <w:rsid w:val="003B3DF0"/>
    <w:rsid w:val="003B4EDE"/>
    <w:rsid w:val="003B70EC"/>
    <w:rsid w:val="003C240D"/>
    <w:rsid w:val="003C2EDA"/>
    <w:rsid w:val="003C6835"/>
    <w:rsid w:val="003C7EF8"/>
    <w:rsid w:val="003D0517"/>
    <w:rsid w:val="003E0E68"/>
    <w:rsid w:val="003E570D"/>
    <w:rsid w:val="003E640C"/>
    <w:rsid w:val="003F06DE"/>
    <w:rsid w:val="003F0C3A"/>
    <w:rsid w:val="003F4F3D"/>
    <w:rsid w:val="003F4F6B"/>
    <w:rsid w:val="003F4FB4"/>
    <w:rsid w:val="003F604A"/>
    <w:rsid w:val="004009BB"/>
    <w:rsid w:val="00400F1D"/>
    <w:rsid w:val="0040787B"/>
    <w:rsid w:val="004101DF"/>
    <w:rsid w:val="00413436"/>
    <w:rsid w:val="00417150"/>
    <w:rsid w:val="00420B06"/>
    <w:rsid w:val="00422665"/>
    <w:rsid w:val="00423AD6"/>
    <w:rsid w:val="00433A4C"/>
    <w:rsid w:val="004341CB"/>
    <w:rsid w:val="0043539E"/>
    <w:rsid w:val="00437212"/>
    <w:rsid w:val="0044569E"/>
    <w:rsid w:val="004466AA"/>
    <w:rsid w:val="00450082"/>
    <w:rsid w:val="0045335E"/>
    <w:rsid w:val="004536D2"/>
    <w:rsid w:val="004540AF"/>
    <w:rsid w:val="00456BF6"/>
    <w:rsid w:val="004644B0"/>
    <w:rsid w:val="0046601B"/>
    <w:rsid w:val="00466067"/>
    <w:rsid w:val="004660B2"/>
    <w:rsid w:val="00466446"/>
    <w:rsid w:val="00473430"/>
    <w:rsid w:val="004749EE"/>
    <w:rsid w:val="00482DBC"/>
    <w:rsid w:val="0048648B"/>
    <w:rsid w:val="00490F94"/>
    <w:rsid w:val="00493A66"/>
    <w:rsid w:val="0049756D"/>
    <w:rsid w:val="004A1611"/>
    <w:rsid w:val="004A2AE4"/>
    <w:rsid w:val="004A373E"/>
    <w:rsid w:val="004A3C49"/>
    <w:rsid w:val="004A4343"/>
    <w:rsid w:val="004A6E0C"/>
    <w:rsid w:val="004A718E"/>
    <w:rsid w:val="004B0F7D"/>
    <w:rsid w:val="004B14EE"/>
    <w:rsid w:val="004B2897"/>
    <w:rsid w:val="004B2C36"/>
    <w:rsid w:val="004B2FEB"/>
    <w:rsid w:val="004B55A5"/>
    <w:rsid w:val="004B5D31"/>
    <w:rsid w:val="004B6CDF"/>
    <w:rsid w:val="004B7754"/>
    <w:rsid w:val="004C1173"/>
    <w:rsid w:val="004C1DDC"/>
    <w:rsid w:val="004C408B"/>
    <w:rsid w:val="004C714B"/>
    <w:rsid w:val="004C7F90"/>
    <w:rsid w:val="004D00F8"/>
    <w:rsid w:val="004D225A"/>
    <w:rsid w:val="004D3870"/>
    <w:rsid w:val="004D54E8"/>
    <w:rsid w:val="004D5A10"/>
    <w:rsid w:val="004D688A"/>
    <w:rsid w:val="004D6CF8"/>
    <w:rsid w:val="004D7D36"/>
    <w:rsid w:val="004E097F"/>
    <w:rsid w:val="004E1D13"/>
    <w:rsid w:val="004E3789"/>
    <w:rsid w:val="004E5257"/>
    <w:rsid w:val="004E6748"/>
    <w:rsid w:val="004F31B9"/>
    <w:rsid w:val="004F41ED"/>
    <w:rsid w:val="004F776A"/>
    <w:rsid w:val="00507930"/>
    <w:rsid w:val="00517E0F"/>
    <w:rsid w:val="00520BFE"/>
    <w:rsid w:val="005214A4"/>
    <w:rsid w:val="005243DF"/>
    <w:rsid w:val="00525C7B"/>
    <w:rsid w:val="00530593"/>
    <w:rsid w:val="005327E7"/>
    <w:rsid w:val="00535510"/>
    <w:rsid w:val="00535A6D"/>
    <w:rsid w:val="00535CAD"/>
    <w:rsid w:val="00542FA0"/>
    <w:rsid w:val="005433B2"/>
    <w:rsid w:val="00545904"/>
    <w:rsid w:val="00545B19"/>
    <w:rsid w:val="00546205"/>
    <w:rsid w:val="005465F8"/>
    <w:rsid w:val="00550294"/>
    <w:rsid w:val="00552E63"/>
    <w:rsid w:val="00553515"/>
    <w:rsid w:val="00553ACC"/>
    <w:rsid w:val="00554545"/>
    <w:rsid w:val="005563CA"/>
    <w:rsid w:val="00556A4E"/>
    <w:rsid w:val="00557FB5"/>
    <w:rsid w:val="00560C9E"/>
    <w:rsid w:val="005636A6"/>
    <w:rsid w:val="00565A58"/>
    <w:rsid w:val="00571520"/>
    <w:rsid w:val="00571FE2"/>
    <w:rsid w:val="00573679"/>
    <w:rsid w:val="00574120"/>
    <w:rsid w:val="005774F8"/>
    <w:rsid w:val="00577CDD"/>
    <w:rsid w:val="005807EF"/>
    <w:rsid w:val="00580AF1"/>
    <w:rsid w:val="00581CD7"/>
    <w:rsid w:val="0058399B"/>
    <w:rsid w:val="00586A22"/>
    <w:rsid w:val="00587793"/>
    <w:rsid w:val="0059402D"/>
    <w:rsid w:val="005943CE"/>
    <w:rsid w:val="005A1988"/>
    <w:rsid w:val="005A2E7A"/>
    <w:rsid w:val="005A35A6"/>
    <w:rsid w:val="005A3B93"/>
    <w:rsid w:val="005B2575"/>
    <w:rsid w:val="005B5D02"/>
    <w:rsid w:val="005B6F38"/>
    <w:rsid w:val="005C1F3D"/>
    <w:rsid w:val="005C2230"/>
    <w:rsid w:val="005C31E3"/>
    <w:rsid w:val="005C54C8"/>
    <w:rsid w:val="005C6AE9"/>
    <w:rsid w:val="005D037A"/>
    <w:rsid w:val="005D244B"/>
    <w:rsid w:val="005D3D76"/>
    <w:rsid w:val="005D6A16"/>
    <w:rsid w:val="005E0BD7"/>
    <w:rsid w:val="005E30D7"/>
    <w:rsid w:val="005E49C8"/>
    <w:rsid w:val="005F0217"/>
    <w:rsid w:val="005F1BC0"/>
    <w:rsid w:val="005F1F70"/>
    <w:rsid w:val="005F26CF"/>
    <w:rsid w:val="005F49E7"/>
    <w:rsid w:val="005F52F8"/>
    <w:rsid w:val="005F6C7A"/>
    <w:rsid w:val="005F6F63"/>
    <w:rsid w:val="00604E5B"/>
    <w:rsid w:val="00605BD8"/>
    <w:rsid w:val="00610F8B"/>
    <w:rsid w:val="00615781"/>
    <w:rsid w:val="00616102"/>
    <w:rsid w:val="00620374"/>
    <w:rsid w:val="00621045"/>
    <w:rsid w:val="0062439B"/>
    <w:rsid w:val="00635F3F"/>
    <w:rsid w:val="0064485B"/>
    <w:rsid w:val="00645669"/>
    <w:rsid w:val="00645671"/>
    <w:rsid w:val="00651D47"/>
    <w:rsid w:val="00652248"/>
    <w:rsid w:val="00652D4C"/>
    <w:rsid w:val="0065394B"/>
    <w:rsid w:val="00655C90"/>
    <w:rsid w:val="006565D8"/>
    <w:rsid w:val="006607C0"/>
    <w:rsid w:val="0066622E"/>
    <w:rsid w:val="006667B3"/>
    <w:rsid w:val="00666DEF"/>
    <w:rsid w:val="00670483"/>
    <w:rsid w:val="006757FD"/>
    <w:rsid w:val="006765FA"/>
    <w:rsid w:val="006805C7"/>
    <w:rsid w:val="00681685"/>
    <w:rsid w:val="0068184F"/>
    <w:rsid w:val="006868B7"/>
    <w:rsid w:val="00687B68"/>
    <w:rsid w:val="00692548"/>
    <w:rsid w:val="0069280D"/>
    <w:rsid w:val="00692FE5"/>
    <w:rsid w:val="0069489B"/>
    <w:rsid w:val="006A1CB3"/>
    <w:rsid w:val="006B4863"/>
    <w:rsid w:val="006B50FC"/>
    <w:rsid w:val="006B678A"/>
    <w:rsid w:val="006C26DF"/>
    <w:rsid w:val="006C3EEE"/>
    <w:rsid w:val="006C5501"/>
    <w:rsid w:val="006C5B9D"/>
    <w:rsid w:val="006C6C02"/>
    <w:rsid w:val="006D1445"/>
    <w:rsid w:val="006D59D4"/>
    <w:rsid w:val="006D6F6F"/>
    <w:rsid w:val="006E1487"/>
    <w:rsid w:val="006E4523"/>
    <w:rsid w:val="006E6FEE"/>
    <w:rsid w:val="006F0530"/>
    <w:rsid w:val="006F2087"/>
    <w:rsid w:val="006F24D3"/>
    <w:rsid w:val="006F6E7E"/>
    <w:rsid w:val="00702CFC"/>
    <w:rsid w:val="00706823"/>
    <w:rsid w:val="0071019A"/>
    <w:rsid w:val="00711BB9"/>
    <w:rsid w:val="007124D3"/>
    <w:rsid w:val="0072368D"/>
    <w:rsid w:val="007243F4"/>
    <w:rsid w:val="007256A0"/>
    <w:rsid w:val="00726556"/>
    <w:rsid w:val="00734C0E"/>
    <w:rsid w:val="00734F42"/>
    <w:rsid w:val="00736A8B"/>
    <w:rsid w:val="00740B7D"/>
    <w:rsid w:val="00747BB2"/>
    <w:rsid w:val="00752329"/>
    <w:rsid w:val="0075364A"/>
    <w:rsid w:val="0075464A"/>
    <w:rsid w:val="007570C5"/>
    <w:rsid w:val="0076164E"/>
    <w:rsid w:val="00762017"/>
    <w:rsid w:val="00762B3E"/>
    <w:rsid w:val="0076390F"/>
    <w:rsid w:val="00770439"/>
    <w:rsid w:val="007707A3"/>
    <w:rsid w:val="00774031"/>
    <w:rsid w:val="007776FA"/>
    <w:rsid w:val="00780729"/>
    <w:rsid w:val="00783384"/>
    <w:rsid w:val="00783ABF"/>
    <w:rsid w:val="00784017"/>
    <w:rsid w:val="00785AF8"/>
    <w:rsid w:val="00790844"/>
    <w:rsid w:val="007932A8"/>
    <w:rsid w:val="00794E1C"/>
    <w:rsid w:val="007A0CD8"/>
    <w:rsid w:val="007A53BB"/>
    <w:rsid w:val="007A5974"/>
    <w:rsid w:val="007B4712"/>
    <w:rsid w:val="007C1B96"/>
    <w:rsid w:val="007C2AAE"/>
    <w:rsid w:val="007C73BF"/>
    <w:rsid w:val="007D39DE"/>
    <w:rsid w:val="007D4AD9"/>
    <w:rsid w:val="007E033F"/>
    <w:rsid w:val="007E244F"/>
    <w:rsid w:val="007E5ADB"/>
    <w:rsid w:val="007F3433"/>
    <w:rsid w:val="007F39D2"/>
    <w:rsid w:val="007F6080"/>
    <w:rsid w:val="007F7949"/>
    <w:rsid w:val="007F7C46"/>
    <w:rsid w:val="0080091E"/>
    <w:rsid w:val="008047AC"/>
    <w:rsid w:val="008049CB"/>
    <w:rsid w:val="00810833"/>
    <w:rsid w:val="0081267E"/>
    <w:rsid w:val="00813873"/>
    <w:rsid w:val="008203D0"/>
    <w:rsid w:val="0082182F"/>
    <w:rsid w:val="0082518D"/>
    <w:rsid w:val="00826408"/>
    <w:rsid w:val="008274AF"/>
    <w:rsid w:val="0083159F"/>
    <w:rsid w:val="008338B8"/>
    <w:rsid w:val="00836ED2"/>
    <w:rsid w:val="00840B3D"/>
    <w:rsid w:val="00847C4E"/>
    <w:rsid w:val="0085464F"/>
    <w:rsid w:val="00855594"/>
    <w:rsid w:val="00857C22"/>
    <w:rsid w:val="008600AC"/>
    <w:rsid w:val="0086161D"/>
    <w:rsid w:val="008649B3"/>
    <w:rsid w:val="00865991"/>
    <w:rsid w:val="0086649B"/>
    <w:rsid w:val="00872FAA"/>
    <w:rsid w:val="00873A4C"/>
    <w:rsid w:val="00874DFA"/>
    <w:rsid w:val="00880C71"/>
    <w:rsid w:val="008813E0"/>
    <w:rsid w:val="00881961"/>
    <w:rsid w:val="0088308C"/>
    <w:rsid w:val="0088407E"/>
    <w:rsid w:val="00884FBB"/>
    <w:rsid w:val="0088703C"/>
    <w:rsid w:val="00887E4F"/>
    <w:rsid w:val="008903F4"/>
    <w:rsid w:val="0089222D"/>
    <w:rsid w:val="0089573B"/>
    <w:rsid w:val="00895D9C"/>
    <w:rsid w:val="008961FA"/>
    <w:rsid w:val="008A2F1A"/>
    <w:rsid w:val="008A4964"/>
    <w:rsid w:val="008A548E"/>
    <w:rsid w:val="008B34D1"/>
    <w:rsid w:val="008B3620"/>
    <w:rsid w:val="008B4900"/>
    <w:rsid w:val="008B66C5"/>
    <w:rsid w:val="008C7BAD"/>
    <w:rsid w:val="008E5586"/>
    <w:rsid w:val="008E5C43"/>
    <w:rsid w:val="008F5445"/>
    <w:rsid w:val="008F65A9"/>
    <w:rsid w:val="008F6A47"/>
    <w:rsid w:val="009025DE"/>
    <w:rsid w:val="0090442D"/>
    <w:rsid w:val="00904B1C"/>
    <w:rsid w:val="0091531A"/>
    <w:rsid w:val="00920A6B"/>
    <w:rsid w:val="0092533B"/>
    <w:rsid w:val="0092596C"/>
    <w:rsid w:val="00925C2D"/>
    <w:rsid w:val="009262CB"/>
    <w:rsid w:val="0093158B"/>
    <w:rsid w:val="00933A8A"/>
    <w:rsid w:val="00936F4F"/>
    <w:rsid w:val="00940729"/>
    <w:rsid w:val="0094220D"/>
    <w:rsid w:val="00942271"/>
    <w:rsid w:val="00942C31"/>
    <w:rsid w:val="00943139"/>
    <w:rsid w:val="0094563D"/>
    <w:rsid w:val="00945FD9"/>
    <w:rsid w:val="009460D9"/>
    <w:rsid w:val="00946643"/>
    <w:rsid w:val="0094667E"/>
    <w:rsid w:val="00952A80"/>
    <w:rsid w:val="0096609D"/>
    <w:rsid w:val="00966D68"/>
    <w:rsid w:val="00966D6F"/>
    <w:rsid w:val="00966E73"/>
    <w:rsid w:val="0097097A"/>
    <w:rsid w:val="00972791"/>
    <w:rsid w:val="009804E3"/>
    <w:rsid w:val="00980910"/>
    <w:rsid w:val="00981676"/>
    <w:rsid w:val="009837F0"/>
    <w:rsid w:val="00983A37"/>
    <w:rsid w:val="009840DB"/>
    <w:rsid w:val="00986ADD"/>
    <w:rsid w:val="009941B8"/>
    <w:rsid w:val="00997F1B"/>
    <w:rsid w:val="009A30F5"/>
    <w:rsid w:val="009A3383"/>
    <w:rsid w:val="009A4D46"/>
    <w:rsid w:val="009A5067"/>
    <w:rsid w:val="009A51AF"/>
    <w:rsid w:val="009A6F41"/>
    <w:rsid w:val="009A7109"/>
    <w:rsid w:val="009B2B2F"/>
    <w:rsid w:val="009B3340"/>
    <w:rsid w:val="009B38D1"/>
    <w:rsid w:val="009B3970"/>
    <w:rsid w:val="009C03D9"/>
    <w:rsid w:val="009C3AAA"/>
    <w:rsid w:val="009D00DC"/>
    <w:rsid w:val="009D31CB"/>
    <w:rsid w:val="009D708E"/>
    <w:rsid w:val="009D7BF8"/>
    <w:rsid w:val="009E0A86"/>
    <w:rsid w:val="009E1A3F"/>
    <w:rsid w:val="009E2332"/>
    <w:rsid w:val="009E2732"/>
    <w:rsid w:val="009E29F8"/>
    <w:rsid w:val="009E658E"/>
    <w:rsid w:val="009F1537"/>
    <w:rsid w:val="009F2B89"/>
    <w:rsid w:val="009F37A0"/>
    <w:rsid w:val="00A039F9"/>
    <w:rsid w:val="00A23749"/>
    <w:rsid w:val="00A23A3F"/>
    <w:rsid w:val="00A2408F"/>
    <w:rsid w:val="00A250AB"/>
    <w:rsid w:val="00A25832"/>
    <w:rsid w:val="00A27BEA"/>
    <w:rsid w:val="00A316C1"/>
    <w:rsid w:val="00A42CA7"/>
    <w:rsid w:val="00A548E0"/>
    <w:rsid w:val="00A60E26"/>
    <w:rsid w:val="00A620AF"/>
    <w:rsid w:val="00A63714"/>
    <w:rsid w:val="00A63B97"/>
    <w:rsid w:val="00A63F6E"/>
    <w:rsid w:val="00A6458F"/>
    <w:rsid w:val="00A65BF9"/>
    <w:rsid w:val="00A67D64"/>
    <w:rsid w:val="00A74773"/>
    <w:rsid w:val="00A76668"/>
    <w:rsid w:val="00A80466"/>
    <w:rsid w:val="00A805EC"/>
    <w:rsid w:val="00A8140E"/>
    <w:rsid w:val="00A82F17"/>
    <w:rsid w:val="00A83DDB"/>
    <w:rsid w:val="00A848A8"/>
    <w:rsid w:val="00A84CB9"/>
    <w:rsid w:val="00A86FCD"/>
    <w:rsid w:val="00A90098"/>
    <w:rsid w:val="00A901A5"/>
    <w:rsid w:val="00AA2070"/>
    <w:rsid w:val="00AA5576"/>
    <w:rsid w:val="00AA66FE"/>
    <w:rsid w:val="00AA773F"/>
    <w:rsid w:val="00AB18C1"/>
    <w:rsid w:val="00AB2728"/>
    <w:rsid w:val="00AB2CB9"/>
    <w:rsid w:val="00AB5382"/>
    <w:rsid w:val="00AB5D2A"/>
    <w:rsid w:val="00AC3D70"/>
    <w:rsid w:val="00AC4AC4"/>
    <w:rsid w:val="00AC6E84"/>
    <w:rsid w:val="00AC7F69"/>
    <w:rsid w:val="00AE1E7D"/>
    <w:rsid w:val="00AE3333"/>
    <w:rsid w:val="00AE596D"/>
    <w:rsid w:val="00AE6760"/>
    <w:rsid w:val="00AE69A8"/>
    <w:rsid w:val="00AF10EC"/>
    <w:rsid w:val="00AF3AEA"/>
    <w:rsid w:val="00AF49E3"/>
    <w:rsid w:val="00AF4FAA"/>
    <w:rsid w:val="00AF5692"/>
    <w:rsid w:val="00B0256C"/>
    <w:rsid w:val="00B027B3"/>
    <w:rsid w:val="00B07E2E"/>
    <w:rsid w:val="00B136A8"/>
    <w:rsid w:val="00B15406"/>
    <w:rsid w:val="00B1560A"/>
    <w:rsid w:val="00B16E6F"/>
    <w:rsid w:val="00B225AA"/>
    <w:rsid w:val="00B24283"/>
    <w:rsid w:val="00B25C6B"/>
    <w:rsid w:val="00B27C69"/>
    <w:rsid w:val="00B41091"/>
    <w:rsid w:val="00B42BB3"/>
    <w:rsid w:val="00B459DE"/>
    <w:rsid w:val="00B477C0"/>
    <w:rsid w:val="00B548EF"/>
    <w:rsid w:val="00B57575"/>
    <w:rsid w:val="00B57E28"/>
    <w:rsid w:val="00B6000F"/>
    <w:rsid w:val="00B60543"/>
    <w:rsid w:val="00B62D80"/>
    <w:rsid w:val="00B77271"/>
    <w:rsid w:val="00B82A2B"/>
    <w:rsid w:val="00B87055"/>
    <w:rsid w:val="00B901CD"/>
    <w:rsid w:val="00B925C2"/>
    <w:rsid w:val="00B95E67"/>
    <w:rsid w:val="00B96F87"/>
    <w:rsid w:val="00BA1B33"/>
    <w:rsid w:val="00BA359B"/>
    <w:rsid w:val="00BA5197"/>
    <w:rsid w:val="00BA64FF"/>
    <w:rsid w:val="00BA7CF1"/>
    <w:rsid w:val="00BB5540"/>
    <w:rsid w:val="00BB5CCE"/>
    <w:rsid w:val="00BC1E97"/>
    <w:rsid w:val="00BC4BB9"/>
    <w:rsid w:val="00BD0834"/>
    <w:rsid w:val="00BD7691"/>
    <w:rsid w:val="00BE059F"/>
    <w:rsid w:val="00BE0E81"/>
    <w:rsid w:val="00BE1BC3"/>
    <w:rsid w:val="00BE5320"/>
    <w:rsid w:val="00BE717C"/>
    <w:rsid w:val="00BF04F6"/>
    <w:rsid w:val="00BF0518"/>
    <w:rsid w:val="00BF172C"/>
    <w:rsid w:val="00BF329C"/>
    <w:rsid w:val="00BF39A9"/>
    <w:rsid w:val="00BF3D92"/>
    <w:rsid w:val="00BF58C3"/>
    <w:rsid w:val="00BF6DBB"/>
    <w:rsid w:val="00BF73AB"/>
    <w:rsid w:val="00C044A3"/>
    <w:rsid w:val="00C06993"/>
    <w:rsid w:val="00C10E75"/>
    <w:rsid w:val="00C1329E"/>
    <w:rsid w:val="00C14F71"/>
    <w:rsid w:val="00C177A4"/>
    <w:rsid w:val="00C234A7"/>
    <w:rsid w:val="00C32361"/>
    <w:rsid w:val="00C3452D"/>
    <w:rsid w:val="00C410FF"/>
    <w:rsid w:val="00C42D86"/>
    <w:rsid w:val="00C443A9"/>
    <w:rsid w:val="00C50A56"/>
    <w:rsid w:val="00C5236B"/>
    <w:rsid w:val="00C559E8"/>
    <w:rsid w:val="00C55D9A"/>
    <w:rsid w:val="00C562D7"/>
    <w:rsid w:val="00C64297"/>
    <w:rsid w:val="00C6539E"/>
    <w:rsid w:val="00C655D4"/>
    <w:rsid w:val="00C66617"/>
    <w:rsid w:val="00C70183"/>
    <w:rsid w:val="00C73718"/>
    <w:rsid w:val="00C75F18"/>
    <w:rsid w:val="00C75F2F"/>
    <w:rsid w:val="00C77FD3"/>
    <w:rsid w:val="00C81877"/>
    <w:rsid w:val="00C84110"/>
    <w:rsid w:val="00C84FF7"/>
    <w:rsid w:val="00C863AE"/>
    <w:rsid w:val="00C86776"/>
    <w:rsid w:val="00C86C13"/>
    <w:rsid w:val="00C90D57"/>
    <w:rsid w:val="00C92269"/>
    <w:rsid w:val="00C922C6"/>
    <w:rsid w:val="00C92CC4"/>
    <w:rsid w:val="00C940DA"/>
    <w:rsid w:val="00C95FBF"/>
    <w:rsid w:val="00CA0546"/>
    <w:rsid w:val="00CA0791"/>
    <w:rsid w:val="00CB3BE7"/>
    <w:rsid w:val="00CC6A04"/>
    <w:rsid w:val="00CC6AAE"/>
    <w:rsid w:val="00CD31AD"/>
    <w:rsid w:val="00CD4F63"/>
    <w:rsid w:val="00CD532C"/>
    <w:rsid w:val="00CD6400"/>
    <w:rsid w:val="00CE315C"/>
    <w:rsid w:val="00CE4DB5"/>
    <w:rsid w:val="00CE5B92"/>
    <w:rsid w:val="00CE795A"/>
    <w:rsid w:val="00CF4C08"/>
    <w:rsid w:val="00CF4E51"/>
    <w:rsid w:val="00CF4FCD"/>
    <w:rsid w:val="00CF7FB9"/>
    <w:rsid w:val="00D00BA2"/>
    <w:rsid w:val="00D03F45"/>
    <w:rsid w:val="00D12174"/>
    <w:rsid w:val="00D1463A"/>
    <w:rsid w:val="00D14D75"/>
    <w:rsid w:val="00D1508C"/>
    <w:rsid w:val="00D21C4F"/>
    <w:rsid w:val="00D22CEB"/>
    <w:rsid w:val="00D320EB"/>
    <w:rsid w:val="00D35105"/>
    <w:rsid w:val="00D35E1E"/>
    <w:rsid w:val="00D36F53"/>
    <w:rsid w:val="00D42FBA"/>
    <w:rsid w:val="00D45DFF"/>
    <w:rsid w:val="00D508A8"/>
    <w:rsid w:val="00D52746"/>
    <w:rsid w:val="00D53B9C"/>
    <w:rsid w:val="00D56CD7"/>
    <w:rsid w:val="00D57A36"/>
    <w:rsid w:val="00D57DB7"/>
    <w:rsid w:val="00D601B1"/>
    <w:rsid w:val="00D60A68"/>
    <w:rsid w:val="00D6325E"/>
    <w:rsid w:val="00D63EEA"/>
    <w:rsid w:val="00D67807"/>
    <w:rsid w:val="00D70135"/>
    <w:rsid w:val="00D735B9"/>
    <w:rsid w:val="00D74D8D"/>
    <w:rsid w:val="00D75720"/>
    <w:rsid w:val="00D759D9"/>
    <w:rsid w:val="00D771FB"/>
    <w:rsid w:val="00D80129"/>
    <w:rsid w:val="00D84704"/>
    <w:rsid w:val="00D94268"/>
    <w:rsid w:val="00D96DE2"/>
    <w:rsid w:val="00DA1981"/>
    <w:rsid w:val="00DA4BC2"/>
    <w:rsid w:val="00DA6574"/>
    <w:rsid w:val="00DB6382"/>
    <w:rsid w:val="00DB6D81"/>
    <w:rsid w:val="00DC1B4E"/>
    <w:rsid w:val="00DC2CB8"/>
    <w:rsid w:val="00DC41FF"/>
    <w:rsid w:val="00DC7C9E"/>
    <w:rsid w:val="00DD1615"/>
    <w:rsid w:val="00DD1F1C"/>
    <w:rsid w:val="00DD28CE"/>
    <w:rsid w:val="00DD5075"/>
    <w:rsid w:val="00DE5F77"/>
    <w:rsid w:val="00DF047F"/>
    <w:rsid w:val="00DF2C66"/>
    <w:rsid w:val="00DF58EA"/>
    <w:rsid w:val="00DF5CF5"/>
    <w:rsid w:val="00E0002B"/>
    <w:rsid w:val="00E00B94"/>
    <w:rsid w:val="00E01473"/>
    <w:rsid w:val="00E015E5"/>
    <w:rsid w:val="00E016E0"/>
    <w:rsid w:val="00E01F00"/>
    <w:rsid w:val="00E04A46"/>
    <w:rsid w:val="00E05A2F"/>
    <w:rsid w:val="00E05FC1"/>
    <w:rsid w:val="00E06335"/>
    <w:rsid w:val="00E117C0"/>
    <w:rsid w:val="00E173D9"/>
    <w:rsid w:val="00E200D7"/>
    <w:rsid w:val="00E2054D"/>
    <w:rsid w:val="00E2138E"/>
    <w:rsid w:val="00E22FC4"/>
    <w:rsid w:val="00E2341F"/>
    <w:rsid w:val="00E23F32"/>
    <w:rsid w:val="00E246A7"/>
    <w:rsid w:val="00E27582"/>
    <w:rsid w:val="00E373F9"/>
    <w:rsid w:val="00E37C92"/>
    <w:rsid w:val="00E40610"/>
    <w:rsid w:val="00E40B7A"/>
    <w:rsid w:val="00E41882"/>
    <w:rsid w:val="00E44484"/>
    <w:rsid w:val="00E4737B"/>
    <w:rsid w:val="00E562C7"/>
    <w:rsid w:val="00E56368"/>
    <w:rsid w:val="00E617BE"/>
    <w:rsid w:val="00E62AD5"/>
    <w:rsid w:val="00E62ED4"/>
    <w:rsid w:val="00E63E52"/>
    <w:rsid w:val="00E65EBA"/>
    <w:rsid w:val="00E71D12"/>
    <w:rsid w:val="00E722CA"/>
    <w:rsid w:val="00E75624"/>
    <w:rsid w:val="00E80102"/>
    <w:rsid w:val="00E80390"/>
    <w:rsid w:val="00E80E0D"/>
    <w:rsid w:val="00E8312F"/>
    <w:rsid w:val="00E8414C"/>
    <w:rsid w:val="00E841E0"/>
    <w:rsid w:val="00E8424F"/>
    <w:rsid w:val="00E8784D"/>
    <w:rsid w:val="00E91E48"/>
    <w:rsid w:val="00E93A82"/>
    <w:rsid w:val="00EA034A"/>
    <w:rsid w:val="00EA5216"/>
    <w:rsid w:val="00EA549D"/>
    <w:rsid w:val="00EA7F9B"/>
    <w:rsid w:val="00EB0154"/>
    <w:rsid w:val="00EB21BC"/>
    <w:rsid w:val="00EB3E38"/>
    <w:rsid w:val="00EB3E90"/>
    <w:rsid w:val="00EB5AD9"/>
    <w:rsid w:val="00EB6877"/>
    <w:rsid w:val="00EC3A1B"/>
    <w:rsid w:val="00EC5968"/>
    <w:rsid w:val="00EC7790"/>
    <w:rsid w:val="00ED11A6"/>
    <w:rsid w:val="00ED2044"/>
    <w:rsid w:val="00ED3193"/>
    <w:rsid w:val="00ED4BE2"/>
    <w:rsid w:val="00ED60CF"/>
    <w:rsid w:val="00EE2AA9"/>
    <w:rsid w:val="00EE3A9F"/>
    <w:rsid w:val="00EE4B35"/>
    <w:rsid w:val="00EE51FB"/>
    <w:rsid w:val="00EE52F3"/>
    <w:rsid w:val="00EF1EE6"/>
    <w:rsid w:val="00EF515B"/>
    <w:rsid w:val="00F014F5"/>
    <w:rsid w:val="00F017EC"/>
    <w:rsid w:val="00F019FD"/>
    <w:rsid w:val="00F04C13"/>
    <w:rsid w:val="00F066B8"/>
    <w:rsid w:val="00F1264C"/>
    <w:rsid w:val="00F12AF8"/>
    <w:rsid w:val="00F12DBD"/>
    <w:rsid w:val="00F17254"/>
    <w:rsid w:val="00F238F0"/>
    <w:rsid w:val="00F24DC6"/>
    <w:rsid w:val="00F24E16"/>
    <w:rsid w:val="00F25A1A"/>
    <w:rsid w:val="00F26CE9"/>
    <w:rsid w:val="00F30EDA"/>
    <w:rsid w:val="00F31084"/>
    <w:rsid w:val="00F31AB2"/>
    <w:rsid w:val="00F3252B"/>
    <w:rsid w:val="00F34D52"/>
    <w:rsid w:val="00F355B6"/>
    <w:rsid w:val="00F40A7F"/>
    <w:rsid w:val="00F40CCA"/>
    <w:rsid w:val="00F4733A"/>
    <w:rsid w:val="00F50CA9"/>
    <w:rsid w:val="00F54F6F"/>
    <w:rsid w:val="00F6062B"/>
    <w:rsid w:val="00F65661"/>
    <w:rsid w:val="00F71A41"/>
    <w:rsid w:val="00F72EFD"/>
    <w:rsid w:val="00F7557F"/>
    <w:rsid w:val="00F84094"/>
    <w:rsid w:val="00F909BF"/>
    <w:rsid w:val="00F91D9F"/>
    <w:rsid w:val="00F940B1"/>
    <w:rsid w:val="00F9557F"/>
    <w:rsid w:val="00F95C18"/>
    <w:rsid w:val="00F967E2"/>
    <w:rsid w:val="00FA28FD"/>
    <w:rsid w:val="00FB0D1A"/>
    <w:rsid w:val="00FB13A0"/>
    <w:rsid w:val="00FB4057"/>
    <w:rsid w:val="00FB6399"/>
    <w:rsid w:val="00FC0344"/>
    <w:rsid w:val="00FC0EE8"/>
    <w:rsid w:val="00FC1CCC"/>
    <w:rsid w:val="00FC2838"/>
    <w:rsid w:val="00FC43B3"/>
    <w:rsid w:val="00FC6326"/>
    <w:rsid w:val="00FD164E"/>
    <w:rsid w:val="00FD1799"/>
    <w:rsid w:val="00FD1B68"/>
    <w:rsid w:val="00FD310C"/>
    <w:rsid w:val="00FD4C88"/>
    <w:rsid w:val="00FD5BB5"/>
    <w:rsid w:val="00FD7032"/>
    <w:rsid w:val="00FE07B4"/>
    <w:rsid w:val="00FE13FF"/>
    <w:rsid w:val="00FE2C0F"/>
    <w:rsid w:val="00FE3D69"/>
    <w:rsid w:val="00FF0C10"/>
    <w:rsid w:val="00FF0CA5"/>
    <w:rsid w:val="00FF1275"/>
    <w:rsid w:val="00FF4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832EF2"/>
  <w15:chartTrackingRefBased/>
  <w15:docId w15:val="{E60CDDF6-6CB9-435B-9A6C-2CA18FB3C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714B"/>
    <w:pPr>
      <w:spacing w:after="0" w:line="276" w:lineRule="auto"/>
      <w:ind w:left="765" w:hanging="340"/>
      <w:jc w:val="both"/>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D63E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63E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63EE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63EE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63EE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63EE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63EE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63EE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63EE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63EE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63EE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63EE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63EE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63EE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63EE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63EE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63EE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63EEA"/>
    <w:rPr>
      <w:rFonts w:eastAsiaTheme="majorEastAsia" w:cstheme="majorBidi"/>
      <w:color w:val="272727" w:themeColor="text1" w:themeTint="D8"/>
    </w:rPr>
  </w:style>
  <w:style w:type="paragraph" w:styleId="Tytu">
    <w:name w:val="Title"/>
    <w:basedOn w:val="Normalny"/>
    <w:next w:val="Normalny"/>
    <w:link w:val="TytuZnak"/>
    <w:uiPriority w:val="10"/>
    <w:qFormat/>
    <w:rsid w:val="00D63E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3E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63EEA"/>
    <w:pPr>
      <w:numPr>
        <w:ilvl w:val="1"/>
      </w:numPr>
      <w:ind w:left="765" w:hanging="34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63EE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63EEA"/>
    <w:pPr>
      <w:spacing w:before="160"/>
      <w:jc w:val="center"/>
    </w:pPr>
    <w:rPr>
      <w:i/>
      <w:iCs/>
      <w:color w:val="404040" w:themeColor="text1" w:themeTint="BF"/>
    </w:rPr>
  </w:style>
  <w:style w:type="character" w:customStyle="1" w:styleId="CytatZnak">
    <w:name w:val="Cytat Znak"/>
    <w:basedOn w:val="Domylnaczcionkaakapitu"/>
    <w:link w:val="Cytat"/>
    <w:uiPriority w:val="29"/>
    <w:rsid w:val="00D63EEA"/>
    <w:rPr>
      <w:i/>
      <w:iCs/>
      <w:color w:val="404040" w:themeColor="text1" w:themeTint="BF"/>
    </w:rPr>
  </w:style>
  <w:style w:type="paragraph" w:styleId="Akapitzlist">
    <w:name w:val="List Paragraph"/>
    <w:aliases w:val="Bullet Number,Body MS Bullet,lp1,List Paragraph1,List Paragraph2,ISCG Numerowanie,Preambuła,Wypunktowanie,L1,Numerowanie,2 heading,A_wyliczenie,K-P_odwolanie,Akapit z listą5,maz_wyliczenie,opis dzialania,Akapit z listą 1,T_SZ_List Paragra"/>
    <w:basedOn w:val="Normalny"/>
    <w:link w:val="AkapitzlistZnak"/>
    <w:uiPriority w:val="34"/>
    <w:qFormat/>
    <w:rsid w:val="00D63EEA"/>
    <w:pPr>
      <w:ind w:left="720"/>
      <w:contextualSpacing/>
    </w:pPr>
  </w:style>
  <w:style w:type="character" w:styleId="Wyrnienieintensywne">
    <w:name w:val="Intense Emphasis"/>
    <w:basedOn w:val="Domylnaczcionkaakapitu"/>
    <w:uiPriority w:val="21"/>
    <w:qFormat/>
    <w:rsid w:val="00D63EEA"/>
    <w:rPr>
      <w:i/>
      <w:iCs/>
      <w:color w:val="2F5496" w:themeColor="accent1" w:themeShade="BF"/>
    </w:rPr>
  </w:style>
  <w:style w:type="paragraph" w:styleId="Cytatintensywny">
    <w:name w:val="Intense Quote"/>
    <w:basedOn w:val="Normalny"/>
    <w:next w:val="Normalny"/>
    <w:link w:val="CytatintensywnyZnak"/>
    <w:uiPriority w:val="30"/>
    <w:qFormat/>
    <w:rsid w:val="00D63E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63EEA"/>
    <w:rPr>
      <w:i/>
      <w:iCs/>
      <w:color w:val="2F5496" w:themeColor="accent1" w:themeShade="BF"/>
    </w:rPr>
  </w:style>
  <w:style w:type="character" w:styleId="Odwoanieintensywne">
    <w:name w:val="Intense Reference"/>
    <w:basedOn w:val="Domylnaczcionkaakapitu"/>
    <w:uiPriority w:val="32"/>
    <w:qFormat/>
    <w:rsid w:val="00D63EEA"/>
    <w:rPr>
      <w:b/>
      <w:bCs/>
      <w:smallCaps/>
      <w:color w:val="2F5496" w:themeColor="accent1" w:themeShade="BF"/>
      <w:spacing w:val="5"/>
    </w:rPr>
  </w:style>
  <w:style w:type="paragraph" w:styleId="Nagwek">
    <w:name w:val="header"/>
    <w:basedOn w:val="Normalny"/>
    <w:link w:val="NagwekZnak"/>
    <w:uiPriority w:val="99"/>
    <w:unhideWhenUsed/>
    <w:rsid w:val="004C714B"/>
    <w:pPr>
      <w:tabs>
        <w:tab w:val="center" w:pos="4536"/>
        <w:tab w:val="right" w:pos="9072"/>
      </w:tabs>
      <w:spacing w:line="240" w:lineRule="auto"/>
    </w:pPr>
  </w:style>
  <w:style w:type="character" w:customStyle="1" w:styleId="NagwekZnak">
    <w:name w:val="Nagłówek Znak"/>
    <w:basedOn w:val="Domylnaczcionkaakapitu"/>
    <w:link w:val="Nagwek"/>
    <w:uiPriority w:val="99"/>
    <w:rsid w:val="004C714B"/>
  </w:style>
  <w:style w:type="paragraph" w:styleId="Stopka">
    <w:name w:val="footer"/>
    <w:basedOn w:val="Normalny"/>
    <w:link w:val="StopkaZnak"/>
    <w:uiPriority w:val="99"/>
    <w:unhideWhenUsed/>
    <w:rsid w:val="004C714B"/>
    <w:pPr>
      <w:tabs>
        <w:tab w:val="center" w:pos="4536"/>
        <w:tab w:val="right" w:pos="9072"/>
      </w:tabs>
      <w:spacing w:line="240" w:lineRule="auto"/>
    </w:pPr>
  </w:style>
  <w:style w:type="character" w:customStyle="1" w:styleId="StopkaZnak">
    <w:name w:val="Stopka Znak"/>
    <w:basedOn w:val="Domylnaczcionkaakapitu"/>
    <w:link w:val="Stopka"/>
    <w:uiPriority w:val="99"/>
    <w:rsid w:val="004C714B"/>
  </w:style>
  <w:style w:type="character" w:customStyle="1" w:styleId="AkapitzlistZnak">
    <w:name w:val="Akapit z listą Znak"/>
    <w:aliases w:val="Bullet Number Znak,Body MS Bullet Znak,lp1 Znak,List Paragraph1 Znak,List Paragraph2 Znak,ISCG Numerowanie Znak,Preambuła Znak,Wypunktowanie Znak,L1 Znak,Numerowanie Znak,2 heading Znak,A_wyliczenie Znak,K-P_odwolanie Znak"/>
    <w:basedOn w:val="Domylnaczcionkaakapitu"/>
    <w:link w:val="Akapitzlist"/>
    <w:uiPriority w:val="34"/>
    <w:qFormat/>
    <w:locked/>
    <w:rsid w:val="004C714B"/>
  </w:style>
  <w:style w:type="character" w:styleId="Odwoaniedokomentarza">
    <w:name w:val="annotation reference"/>
    <w:basedOn w:val="Domylnaczcionkaakapitu"/>
    <w:unhideWhenUsed/>
    <w:rsid w:val="009E29F8"/>
    <w:rPr>
      <w:sz w:val="16"/>
      <w:szCs w:val="16"/>
    </w:rPr>
  </w:style>
  <w:style w:type="paragraph" w:styleId="Tekstkomentarza">
    <w:name w:val="annotation text"/>
    <w:basedOn w:val="Normalny"/>
    <w:link w:val="TekstkomentarzaZnak"/>
    <w:unhideWhenUsed/>
    <w:rsid w:val="009E29F8"/>
    <w:pPr>
      <w:spacing w:line="240" w:lineRule="auto"/>
    </w:pPr>
    <w:rPr>
      <w:sz w:val="20"/>
      <w:szCs w:val="20"/>
    </w:rPr>
  </w:style>
  <w:style w:type="character" w:customStyle="1" w:styleId="TekstkomentarzaZnak">
    <w:name w:val="Tekst komentarza Znak"/>
    <w:basedOn w:val="Domylnaczcionkaakapitu"/>
    <w:link w:val="Tekstkomentarza"/>
    <w:rsid w:val="009E29F8"/>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E29F8"/>
    <w:rPr>
      <w:b/>
      <w:bCs/>
    </w:rPr>
  </w:style>
  <w:style w:type="character" w:customStyle="1" w:styleId="TematkomentarzaZnak">
    <w:name w:val="Temat komentarza Znak"/>
    <w:basedOn w:val="TekstkomentarzaZnak"/>
    <w:link w:val="Tematkomentarza"/>
    <w:uiPriority w:val="99"/>
    <w:semiHidden/>
    <w:rsid w:val="009E29F8"/>
    <w:rPr>
      <w:rFonts w:ascii="Times New Roman" w:eastAsia="Times New Roman" w:hAnsi="Times New Roman" w:cs="Times New Roman"/>
      <w:b/>
      <w:bCs/>
      <w:kern w:val="0"/>
      <w:sz w:val="20"/>
      <w:szCs w:val="20"/>
      <w:lang w:eastAsia="pl-PL"/>
      <w14:ligatures w14:val="none"/>
    </w:rPr>
  </w:style>
  <w:style w:type="paragraph" w:styleId="Tekstpodstawowy">
    <w:name w:val="Body Text"/>
    <w:basedOn w:val="Normalny"/>
    <w:link w:val="TekstpodstawowyZnak"/>
    <w:uiPriority w:val="99"/>
    <w:rsid w:val="00EE51FB"/>
    <w:rPr>
      <w:rFonts w:ascii="Arial" w:hAnsi="Arial"/>
      <w:b/>
    </w:rPr>
  </w:style>
  <w:style w:type="character" w:customStyle="1" w:styleId="TekstpodstawowyZnak">
    <w:name w:val="Tekst podstawowy Znak"/>
    <w:basedOn w:val="Domylnaczcionkaakapitu"/>
    <w:link w:val="Tekstpodstawowy"/>
    <w:uiPriority w:val="99"/>
    <w:rsid w:val="00EE51FB"/>
    <w:rPr>
      <w:rFonts w:ascii="Arial" w:eastAsia="Times New Roman" w:hAnsi="Arial" w:cs="Times New Roman"/>
      <w:b/>
      <w:kern w:val="0"/>
      <w:sz w:val="24"/>
      <w:szCs w:val="24"/>
      <w:lang w:eastAsia="pl-PL"/>
      <w14:ligatures w14:val="none"/>
    </w:rPr>
  </w:style>
  <w:style w:type="paragraph" w:styleId="Poprawka">
    <w:name w:val="Revision"/>
    <w:hidden/>
    <w:uiPriority w:val="99"/>
    <w:semiHidden/>
    <w:rsid w:val="00EB5AD9"/>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696023">
      <w:bodyDiv w:val="1"/>
      <w:marLeft w:val="0"/>
      <w:marRight w:val="0"/>
      <w:marTop w:val="0"/>
      <w:marBottom w:val="0"/>
      <w:divBdr>
        <w:top w:val="none" w:sz="0" w:space="0" w:color="auto"/>
        <w:left w:val="none" w:sz="0" w:space="0" w:color="auto"/>
        <w:bottom w:val="none" w:sz="0" w:space="0" w:color="auto"/>
        <w:right w:val="none" w:sz="0" w:space="0" w:color="auto"/>
      </w:divBdr>
    </w:div>
    <w:div w:id="304480562">
      <w:bodyDiv w:val="1"/>
      <w:marLeft w:val="0"/>
      <w:marRight w:val="0"/>
      <w:marTop w:val="0"/>
      <w:marBottom w:val="0"/>
      <w:divBdr>
        <w:top w:val="none" w:sz="0" w:space="0" w:color="auto"/>
        <w:left w:val="none" w:sz="0" w:space="0" w:color="auto"/>
        <w:bottom w:val="none" w:sz="0" w:space="0" w:color="auto"/>
        <w:right w:val="none" w:sz="0" w:space="0" w:color="auto"/>
      </w:divBdr>
    </w:div>
    <w:div w:id="755788198">
      <w:bodyDiv w:val="1"/>
      <w:marLeft w:val="0"/>
      <w:marRight w:val="0"/>
      <w:marTop w:val="0"/>
      <w:marBottom w:val="0"/>
      <w:divBdr>
        <w:top w:val="none" w:sz="0" w:space="0" w:color="auto"/>
        <w:left w:val="none" w:sz="0" w:space="0" w:color="auto"/>
        <w:bottom w:val="none" w:sz="0" w:space="0" w:color="auto"/>
        <w:right w:val="none" w:sz="0" w:space="0" w:color="auto"/>
      </w:divBdr>
    </w:div>
    <w:div w:id="858927325">
      <w:bodyDiv w:val="1"/>
      <w:marLeft w:val="0"/>
      <w:marRight w:val="0"/>
      <w:marTop w:val="0"/>
      <w:marBottom w:val="0"/>
      <w:divBdr>
        <w:top w:val="none" w:sz="0" w:space="0" w:color="auto"/>
        <w:left w:val="none" w:sz="0" w:space="0" w:color="auto"/>
        <w:bottom w:val="none" w:sz="0" w:space="0" w:color="auto"/>
        <w:right w:val="none" w:sz="0" w:space="0" w:color="auto"/>
      </w:divBdr>
    </w:div>
    <w:div w:id="1056007853">
      <w:bodyDiv w:val="1"/>
      <w:marLeft w:val="0"/>
      <w:marRight w:val="0"/>
      <w:marTop w:val="0"/>
      <w:marBottom w:val="0"/>
      <w:divBdr>
        <w:top w:val="none" w:sz="0" w:space="0" w:color="auto"/>
        <w:left w:val="none" w:sz="0" w:space="0" w:color="auto"/>
        <w:bottom w:val="none" w:sz="0" w:space="0" w:color="auto"/>
        <w:right w:val="none" w:sz="0" w:space="0" w:color="auto"/>
      </w:divBdr>
    </w:div>
    <w:div w:id="1252082576">
      <w:bodyDiv w:val="1"/>
      <w:marLeft w:val="0"/>
      <w:marRight w:val="0"/>
      <w:marTop w:val="0"/>
      <w:marBottom w:val="0"/>
      <w:divBdr>
        <w:top w:val="none" w:sz="0" w:space="0" w:color="auto"/>
        <w:left w:val="none" w:sz="0" w:space="0" w:color="auto"/>
        <w:bottom w:val="none" w:sz="0" w:space="0" w:color="auto"/>
        <w:right w:val="none" w:sz="0" w:space="0" w:color="auto"/>
      </w:divBdr>
    </w:div>
    <w:div w:id="1403984164">
      <w:bodyDiv w:val="1"/>
      <w:marLeft w:val="0"/>
      <w:marRight w:val="0"/>
      <w:marTop w:val="0"/>
      <w:marBottom w:val="0"/>
      <w:divBdr>
        <w:top w:val="none" w:sz="0" w:space="0" w:color="auto"/>
        <w:left w:val="none" w:sz="0" w:space="0" w:color="auto"/>
        <w:bottom w:val="none" w:sz="0" w:space="0" w:color="auto"/>
        <w:right w:val="none" w:sz="0" w:space="0" w:color="auto"/>
      </w:divBdr>
    </w:div>
    <w:div w:id="1424954612">
      <w:bodyDiv w:val="1"/>
      <w:marLeft w:val="0"/>
      <w:marRight w:val="0"/>
      <w:marTop w:val="0"/>
      <w:marBottom w:val="0"/>
      <w:divBdr>
        <w:top w:val="none" w:sz="0" w:space="0" w:color="auto"/>
        <w:left w:val="none" w:sz="0" w:space="0" w:color="auto"/>
        <w:bottom w:val="none" w:sz="0" w:space="0" w:color="auto"/>
        <w:right w:val="none" w:sz="0" w:space="0" w:color="auto"/>
      </w:divBdr>
    </w:div>
    <w:div w:id="1885680785">
      <w:bodyDiv w:val="1"/>
      <w:marLeft w:val="0"/>
      <w:marRight w:val="0"/>
      <w:marTop w:val="0"/>
      <w:marBottom w:val="0"/>
      <w:divBdr>
        <w:top w:val="none" w:sz="0" w:space="0" w:color="auto"/>
        <w:left w:val="none" w:sz="0" w:space="0" w:color="auto"/>
        <w:bottom w:val="none" w:sz="0" w:space="0" w:color="auto"/>
        <w:right w:val="none" w:sz="0" w:space="0" w:color="auto"/>
      </w:divBdr>
    </w:div>
    <w:div w:id="193397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37</Pages>
  <Words>9956</Words>
  <Characters>59740</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Onopiuk Kancelaria Bieluk i Partnerzy</dc:creator>
  <cp:keywords/>
  <dc:description/>
  <cp:lastModifiedBy>Małgorzata Zalewska</cp:lastModifiedBy>
  <cp:revision>33</cp:revision>
  <cp:lastPrinted>2025-03-10T14:46:00Z</cp:lastPrinted>
  <dcterms:created xsi:type="dcterms:W3CDTF">2025-03-07T12:03:00Z</dcterms:created>
  <dcterms:modified xsi:type="dcterms:W3CDTF">2025-03-19T08:28:00Z</dcterms:modified>
</cp:coreProperties>
</file>