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7DCA2" w14:textId="5830644B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b/>
          <w:lang w:eastAsia="pl-PL"/>
        </w:rPr>
      </w:pP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 w:rsidRPr="006C7C34">
        <w:rPr>
          <w:rFonts w:ascii="Arial" w:eastAsia="Times New Roman" w:hAnsi="Arial"/>
          <w:b/>
          <w:lang w:eastAsia="pl-PL"/>
        </w:rPr>
        <w:t>Załącznik nr</w:t>
      </w:r>
      <w:r w:rsidR="005220D0">
        <w:rPr>
          <w:rFonts w:ascii="Arial" w:eastAsia="Times New Roman" w:hAnsi="Arial"/>
          <w:b/>
          <w:lang w:eastAsia="pl-PL"/>
        </w:rPr>
        <w:t xml:space="preserve"> 8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hAnsi="Arial"/>
          <w:b/>
          <w:lang w:eastAsia="en-US"/>
        </w:rPr>
        <w:t xml:space="preserve">                                                                                                             </w:t>
      </w:r>
    </w:p>
    <w:p w14:paraId="4A6812FC" w14:textId="77777777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15AD2930" w14:textId="0DC8A499" w:rsidR="0043127D" w:rsidRPr="00970DEC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  <w:r w:rsidR="00527197">
        <w:rPr>
          <w:rFonts w:ascii="Arial" w:eastAsia="Times New Roman" w:hAnsi="Arial"/>
          <w:i/>
          <w:iCs/>
          <w:sz w:val="20"/>
          <w:szCs w:val="20"/>
          <w:lang w:eastAsia="pl-PL"/>
        </w:rPr>
        <w:t xml:space="preserve"> </w:t>
      </w:r>
    </w:p>
    <w:p w14:paraId="2F11CF89" w14:textId="19351244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127D" w:rsidRPr="000838C9" w14:paraId="4976657C" w14:textId="77777777" w:rsidTr="00CF445B">
        <w:tc>
          <w:tcPr>
            <w:tcW w:w="9778" w:type="dxa"/>
            <w:shd w:val="clear" w:color="auto" w:fill="auto"/>
          </w:tcPr>
          <w:p w14:paraId="59537DFB" w14:textId="77777777" w:rsidR="0043127D" w:rsidRDefault="0043127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7314DD66" w14:textId="77777777" w:rsidR="0070330D" w:rsidRPr="000838C9" w:rsidRDefault="0070330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027E7C62" w14:textId="77777777" w:rsidR="0043127D" w:rsidRPr="000838C9" w:rsidRDefault="0043127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5E20347E" w14:textId="77777777" w:rsidR="0043127D" w:rsidRPr="006C7C34" w:rsidRDefault="0043127D" w:rsidP="0070330D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48AAC94" w14:textId="77777777" w:rsidR="0043127D" w:rsidRDefault="0043127D" w:rsidP="0070330D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270B6556" w14:textId="77777777" w:rsidR="0070330D" w:rsidRPr="009D2354" w:rsidRDefault="0070330D" w:rsidP="0070330D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7B3B573A" w14:textId="20DC6CEC" w:rsidR="0043127D" w:rsidRDefault="0043127D" w:rsidP="0070330D">
      <w:pPr>
        <w:spacing w:after="0" w:line="360" w:lineRule="auto"/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3FCBC984" w14:textId="65626384" w:rsidR="008F0F87" w:rsidRPr="001B0825" w:rsidRDefault="008F0F87" w:rsidP="005A0526">
      <w:pPr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</w:pP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o aktualności informacji zawartych w oświadczeniu, o którym mowa w art. 125 ust. 1 ustawy z dnia 11 września 2019 r. </w:t>
      </w:r>
      <w:r w:rsidRPr="001B0825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bidi="hi-IN"/>
        </w:rPr>
        <w:t>Prawo zamówień publicznych</w:t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 </w:t>
      </w:r>
      <w:r w:rsidR="00E1602A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br/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bidi="hi-IN"/>
        </w:rPr>
        <w:t xml:space="preserve">w zakresie podstaw wykluczenia z postępowania wskazanych przez zamawiającego  </w:t>
      </w:r>
    </w:p>
    <w:p w14:paraId="07FEA047" w14:textId="77777777" w:rsidR="008F0F87" w:rsidRPr="007F5662" w:rsidRDefault="008F0F87" w:rsidP="005A0526">
      <w:pPr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bidi="hi-IN"/>
        </w:rPr>
      </w:pPr>
    </w:p>
    <w:p w14:paraId="208A53C9" w14:textId="77777777" w:rsidR="0070330D" w:rsidRPr="007F5662" w:rsidRDefault="0070330D" w:rsidP="005A0526">
      <w:pPr>
        <w:spacing w:after="0" w:line="240" w:lineRule="auto"/>
        <w:jc w:val="center"/>
        <w:rPr>
          <w:rFonts w:ascii="Arial" w:hAnsi="Arial"/>
          <w:b/>
          <w:bCs/>
          <w:sz w:val="16"/>
          <w:szCs w:val="16"/>
        </w:rPr>
      </w:pPr>
    </w:p>
    <w:p w14:paraId="75BD1C09" w14:textId="1C40724D" w:rsidR="0043127D" w:rsidRPr="0043127D" w:rsidRDefault="0043127D" w:rsidP="005A0526">
      <w:pPr>
        <w:spacing w:after="0" w:line="240" w:lineRule="auto"/>
        <w:jc w:val="both"/>
        <w:rPr>
          <w:rFonts w:ascii="Arial" w:hAnsi="Arial"/>
          <w:u w:val="single"/>
        </w:rPr>
      </w:pPr>
      <w:r w:rsidRPr="0043127D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="002B3440" w:rsidRPr="002B3440">
        <w:rPr>
          <w:rFonts w:ascii="Arial" w:hAnsi="Arial" w:cs="Arial"/>
          <w:b/>
          <w:bCs/>
          <w:sz w:val="24"/>
          <w:szCs w:val="24"/>
        </w:rPr>
        <w:t>USŁUGA UBEZPIECZENIA GMINY ŻUKOWO</w:t>
      </w:r>
      <w:bookmarkEnd w:id="0"/>
      <w:r w:rsidR="000C6D1C">
        <w:rPr>
          <w:rFonts w:ascii="Arial" w:hAnsi="Arial" w:cs="Arial"/>
          <w:b/>
          <w:bCs/>
          <w:sz w:val="24"/>
          <w:szCs w:val="24"/>
        </w:rPr>
        <w:t xml:space="preserve"> WRAZ Z JEDNOSTAKMI ORGANIZACYJNYMI</w:t>
      </w:r>
      <w:r w:rsidRPr="002B3440">
        <w:rPr>
          <w:rFonts w:ascii="Arial" w:hAnsi="Arial" w:cs="Arial"/>
          <w:sz w:val="24"/>
          <w:szCs w:val="24"/>
        </w:rPr>
        <w:t>,</w:t>
      </w:r>
      <w:r w:rsidRPr="0043127D">
        <w:rPr>
          <w:rFonts w:ascii="Arial" w:hAnsi="Arial"/>
        </w:rPr>
        <w:t xml:space="preserve"> </w:t>
      </w:r>
      <w:r w:rsidRPr="0043127D">
        <w:rPr>
          <w:rFonts w:ascii="Arial" w:hAnsi="Arial"/>
          <w:iCs/>
        </w:rPr>
        <w:t xml:space="preserve">prowadzonego przez </w:t>
      </w:r>
      <w:r w:rsidRPr="0043127D">
        <w:rPr>
          <w:rFonts w:ascii="Arial" w:hAnsi="Arial"/>
          <w:b/>
          <w:bCs/>
          <w:iCs/>
        </w:rPr>
        <w:t>Gminę Żukowo</w:t>
      </w:r>
      <w:r w:rsidRPr="0043127D">
        <w:rPr>
          <w:rFonts w:ascii="Arial" w:hAnsi="Arial"/>
          <w:iCs/>
        </w:rPr>
        <w:t>, oświadczam, że:</w:t>
      </w:r>
    </w:p>
    <w:p w14:paraId="72E97330" w14:textId="77777777" w:rsidR="0043127D" w:rsidRPr="00825FEC" w:rsidRDefault="0043127D" w:rsidP="005A0526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C370A47" w14:textId="42BB793C" w:rsidR="00F14903" w:rsidRPr="00905025" w:rsidRDefault="0043127D" w:rsidP="005A0526">
      <w:pPr>
        <w:numPr>
          <w:ilvl w:val="0"/>
          <w:numId w:val="2"/>
        </w:numPr>
        <w:suppressAutoHyphens w:val="0"/>
        <w:spacing w:after="0" w:line="240" w:lineRule="auto"/>
        <w:ind w:left="450" w:hanging="450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aktualne są informacje zawarte we wstępnym oświadczeniu,</w:t>
      </w:r>
      <w:r w:rsidR="008F0F87" w:rsidRPr="008F0F87">
        <w:rPr>
          <w:rFonts w:ascii="Arial" w:eastAsia="SimSun" w:hAnsi="Arial" w:cs="Arial"/>
          <w:iCs/>
          <w:kern w:val="1"/>
          <w:sz w:val="24"/>
          <w:szCs w:val="24"/>
          <w:lang w:bidi="hi-IN"/>
        </w:rPr>
        <w:t xml:space="preserve"> </w:t>
      </w:r>
      <w:r w:rsidR="008F0F87" w:rsidRPr="001B0825">
        <w:rPr>
          <w:rFonts w:ascii="Arial" w:eastAsia="SimSun" w:hAnsi="Arial" w:cs="Arial"/>
          <w:iCs/>
          <w:kern w:val="1"/>
          <w:sz w:val="24"/>
          <w:szCs w:val="24"/>
          <w:lang w:bidi="hi-IN"/>
        </w:rPr>
        <w:t>o którym mowa w art. 125 ust. 1 ustawy PZP, w</w:t>
      </w:r>
      <w:r w:rsidRPr="00905025">
        <w:rPr>
          <w:rFonts w:ascii="Arial" w:hAnsi="Arial"/>
          <w:iCs/>
          <w:sz w:val="24"/>
          <w:szCs w:val="24"/>
        </w:rPr>
        <w:t xml:space="preserve"> zakresie podstaw wykluczenia z postępowania wskazanych przez zamawiającego, o których mowa</w:t>
      </w:r>
      <w:r w:rsidR="00F14903" w:rsidRPr="00905025">
        <w:rPr>
          <w:rFonts w:ascii="Arial" w:hAnsi="Arial"/>
          <w:iCs/>
          <w:sz w:val="24"/>
          <w:szCs w:val="24"/>
        </w:rPr>
        <w:t>:</w:t>
      </w:r>
    </w:p>
    <w:p w14:paraId="026DF9A1" w14:textId="77777777" w:rsidR="008F0F87" w:rsidRPr="008F0F87" w:rsidRDefault="0043127D" w:rsidP="005A0526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 108 ust. 1</w:t>
      </w:r>
      <w:r w:rsidR="008F0F87">
        <w:rPr>
          <w:rFonts w:ascii="Arial" w:hAnsi="Arial"/>
          <w:iCs/>
          <w:sz w:val="24"/>
          <w:szCs w:val="24"/>
        </w:rPr>
        <w:t xml:space="preserve"> ustawy PZP,</w:t>
      </w:r>
    </w:p>
    <w:p w14:paraId="0CA1B487" w14:textId="3AD0C6CF" w:rsidR="00F14903" w:rsidRPr="00905025" w:rsidRDefault="00F14903" w:rsidP="005A0526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</w:t>
      </w:r>
      <w:r w:rsidR="00905025" w:rsidRPr="00905025">
        <w:rPr>
          <w:rFonts w:ascii="Arial" w:eastAsia="SimSun" w:hAnsi="Arial" w:cs="Arial"/>
          <w:color w:val="000000"/>
          <w:kern w:val="1"/>
          <w:sz w:val="24"/>
          <w:szCs w:val="24"/>
          <w:lang w:bidi="hi-IN"/>
        </w:rPr>
        <w:t xml:space="preserve"> 7 ust. 1 ustawy z dnia 13 kwietnia 2022 r. o szczególnych rozwiązaniach w zakresie przeciwdziałania wspieraniu agresji na Ukrainę oraz służących ochronie bezpieczeństwa narodowego,</w:t>
      </w:r>
    </w:p>
    <w:p w14:paraId="4DE5A080" w14:textId="77777777" w:rsidR="0043127D" w:rsidRPr="00905025" w:rsidRDefault="0043127D" w:rsidP="005A0526">
      <w:pPr>
        <w:spacing w:after="0" w:line="240" w:lineRule="auto"/>
        <w:ind w:left="426" w:hanging="426"/>
        <w:jc w:val="both"/>
        <w:rPr>
          <w:rFonts w:ascii="Arial" w:hAnsi="Arial"/>
          <w:b/>
          <w:sz w:val="24"/>
          <w:szCs w:val="24"/>
          <w:highlight w:val="white"/>
        </w:rPr>
      </w:pPr>
    </w:p>
    <w:p w14:paraId="7D4B373F" w14:textId="3C7FB371" w:rsidR="0043127D" w:rsidRPr="00905025" w:rsidRDefault="0043127D" w:rsidP="005A052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05025">
        <w:rPr>
          <w:rFonts w:ascii="Arial" w:hAnsi="Arial"/>
          <w:sz w:val="24"/>
          <w:szCs w:val="24"/>
          <w:highlight w:val="white"/>
        </w:rPr>
        <w:t xml:space="preserve">wszystkie informacje podane w </w:t>
      </w:r>
      <w:r w:rsidR="00A04079">
        <w:rPr>
          <w:rFonts w:ascii="Arial" w:hAnsi="Arial"/>
          <w:sz w:val="24"/>
          <w:szCs w:val="24"/>
          <w:highlight w:val="white"/>
        </w:rPr>
        <w:t xml:space="preserve">niniejszym </w:t>
      </w:r>
      <w:r w:rsidRPr="00905025">
        <w:rPr>
          <w:rFonts w:ascii="Arial" w:hAnsi="Arial"/>
          <w:sz w:val="24"/>
          <w:szCs w:val="24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49937501" w14:textId="77777777" w:rsidR="0043127D" w:rsidRPr="00905025" w:rsidRDefault="0043127D" w:rsidP="005A0526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38FC90CA" w14:textId="77777777" w:rsidR="0070330D" w:rsidRDefault="0070330D" w:rsidP="005A0526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4C4B5EAA" w14:textId="77777777" w:rsidR="00502141" w:rsidRPr="00825FEC" w:rsidRDefault="00502141" w:rsidP="005A0526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27B6BF7" w14:textId="698BB668" w:rsidR="0043127D" w:rsidRDefault="0043127D" w:rsidP="005A0526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lang w:eastAsia="pl-PL"/>
        </w:rPr>
      </w:pPr>
      <w:r w:rsidRPr="001E7F33">
        <w:rPr>
          <w:rFonts w:ascii="Arial" w:hAnsi="Arial"/>
          <w:b/>
          <w:i/>
          <w:lang w:eastAsia="pl-PL"/>
        </w:rPr>
        <w:t xml:space="preserve">INFORMACJE  NA  TEMAT   TRYBU  ZŁOŻENIA  </w:t>
      </w:r>
      <w:r w:rsidR="00391044">
        <w:rPr>
          <w:rFonts w:ascii="Arial" w:hAnsi="Arial"/>
          <w:b/>
          <w:i/>
          <w:lang w:eastAsia="pl-PL"/>
        </w:rPr>
        <w:t xml:space="preserve"> </w:t>
      </w:r>
      <w:r>
        <w:rPr>
          <w:rFonts w:ascii="Arial" w:hAnsi="Arial"/>
          <w:b/>
          <w:i/>
          <w:lang w:eastAsia="pl-PL"/>
        </w:rPr>
        <w:t>OŚWIADCZENIA</w:t>
      </w:r>
    </w:p>
    <w:p w14:paraId="6F2DC9E1" w14:textId="77777777" w:rsidR="005A0526" w:rsidRPr="005A0526" w:rsidRDefault="005A0526" w:rsidP="005A0526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16"/>
          <w:szCs w:val="16"/>
          <w:lang w:eastAsia="pl-PL"/>
        </w:rPr>
      </w:pPr>
    </w:p>
    <w:p w14:paraId="53E98BCA" w14:textId="3018C884" w:rsidR="0043127D" w:rsidRPr="004341BB" w:rsidRDefault="0043127D" w:rsidP="005A0526">
      <w:pPr>
        <w:spacing w:after="0" w:line="240" w:lineRule="auto"/>
        <w:jc w:val="both"/>
        <w:rPr>
          <w:rFonts w:ascii="Arial" w:hAnsi="Arial"/>
          <w:b/>
          <w:i/>
          <w:lang w:eastAsia="pl-PL"/>
        </w:rPr>
      </w:pPr>
      <w:r>
        <w:rPr>
          <w:rFonts w:ascii="Arial" w:hAnsi="Arial"/>
          <w:b/>
          <w:i/>
          <w:lang w:eastAsia="pl-PL"/>
        </w:rPr>
        <w:t>Oświadczenie</w:t>
      </w:r>
      <w:r w:rsidRPr="001E7F33">
        <w:rPr>
          <w:rFonts w:ascii="Arial" w:hAnsi="Arial"/>
          <w:b/>
          <w:i/>
          <w:lang w:eastAsia="pl-PL"/>
        </w:rPr>
        <w:t xml:space="preserve"> należy złożyć w </w:t>
      </w:r>
      <w:r w:rsidR="005A0526">
        <w:rPr>
          <w:rFonts w:ascii="Arial" w:hAnsi="Arial"/>
          <w:b/>
          <w:i/>
          <w:lang w:eastAsia="pl-PL"/>
        </w:rPr>
        <w:t>formie</w:t>
      </w:r>
      <w:r w:rsidRPr="001E7F33">
        <w:rPr>
          <w:rFonts w:ascii="Arial" w:hAnsi="Arial"/>
          <w:b/>
          <w:i/>
          <w:lang w:eastAsia="pl-PL"/>
        </w:rPr>
        <w:t xml:space="preserve"> elektronicznej podpisan</w:t>
      </w:r>
      <w:r>
        <w:rPr>
          <w:rFonts w:ascii="Arial" w:hAnsi="Arial"/>
          <w:b/>
          <w:i/>
          <w:lang w:eastAsia="pl-PL"/>
        </w:rPr>
        <w:t>e</w:t>
      </w:r>
      <w:r w:rsidRPr="001E7F33">
        <w:rPr>
          <w:rFonts w:ascii="Arial" w:hAnsi="Arial"/>
          <w:b/>
          <w:i/>
          <w:lang w:eastAsia="pl-PL"/>
        </w:rPr>
        <w:t xml:space="preserve"> kwalifikowanym podpisem elektronicznym lub</w:t>
      </w:r>
      <w:r w:rsidR="005A0526">
        <w:rPr>
          <w:rFonts w:ascii="Arial" w:hAnsi="Arial"/>
          <w:b/>
          <w:i/>
          <w:lang w:eastAsia="pl-PL"/>
        </w:rPr>
        <w:t xml:space="preserve"> w postaci elektronicznej</w:t>
      </w:r>
      <w:r w:rsidRPr="001E7F33">
        <w:rPr>
          <w:rFonts w:ascii="Arial" w:hAnsi="Arial"/>
          <w:b/>
          <w:i/>
          <w:lang w:eastAsia="pl-PL"/>
        </w:rPr>
        <w:t xml:space="preserve"> </w:t>
      </w:r>
      <w:r w:rsidR="005A0526">
        <w:rPr>
          <w:rFonts w:ascii="Arial" w:hAnsi="Arial"/>
          <w:b/>
          <w:i/>
          <w:lang w:eastAsia="pl-PL"/>
        </w:rPr>
        <w:t xml:space="preserve">podpisane </w:t>
      </w:r>
      <w:r w:rsidRPr="001E7F33">
        <w:rPr>
          <w:rFonts w:ascii="Arial" w:hAnsi="Arial"/>
          <w:b/>
          <w:i/>
          <w:lang w:eastAsia="pl-PL"/>
        </w:rPr>
        <w:t>podpisem z</w:t>
      </w:r>
      <w:r w:rsidR="006D3690">
        <w:rPr>
          <w:rFonts w:ascii="Arial" w:hAnsi="Arial"/>
          <w:b/>
          <w:i/>
          <w:lang w:eastAsia="pl-PL"/>
        </w:rPr>
        <w:t xml:space="preserve">aufanym lub podpisem osobistym </w:t>
      </w:r>
      <w:r w:rsidRPr="001E7F33">
        <w:rPr>
          <w:rFonts w:ascii="Arial" w:hAnsi="Arial"/>
          <w:b/>
          <w:i/>
          <w:lang w:eastAsia="pl-PL"/>
        </w:rPr>
        <w:t xml:space="preserve">przez osobę upoważnioną / osoby upoważnione ze strony wykonawcy. </w:t>
      </w:r>
      <w:r>
        <w:rPr>
          <w:rFonts w:ascii="Arial" w:hAnsi="Arial"/>
          <w:b/>
          <w:i/>
          <w:lang w:eastAsia="pl-PL"/>
        </w:rPr>
        <w:t>Oświadczenie składa się na wezwanie zamawiającego (Rozdział X SWZ).</w:t>
      </w:r>
    </w:p>
    <w:p w14:paraId="41A4B2E8" w14:textId="77777777" w:rsidR="0043127D" w:rsidRDefault="0043127D" w:rsidP="005A0526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79C87EBF" w14:textId="77777777" w:rsidR="0043127D" w:rsidRPr="008C6A69" w:rsidRDefault="0043127D" w:rsidP="005A0526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1BB34F1D" w14:textId="77777777" w:rsidR="0043127D" w:rsidRPr="008C6A69" w:rsidRDefault="0043127D" w:rsidP="005A0526">
      <w:pPr>
        <w:pStyle w:val="Stopka"/>
        <w:numPr>
          <w:ilvl w:val="0"/>
          <w:numId w:val="3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48EECA66" w14:textId="71F5970B" w:rsidR="0043127D" w:rsidRPr="008C6A69" w:rsidRDefault="0043127D" w:rsidP="005A0526">
      <w:pPr>
        <w:pStyle w:val="Stopka"/>
        <w:numPr>
          <w:ilvl w:val="0"/>
          <w:numId w:val="3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podpisuje/ą osoba upoważniona / osoby upoważnione ze strony tego podmiotu.</w:t>
      </w:r>
    </w:p>
    <w:p w14:paraId="68599C9C" w14:textId="77777777" w:rsidR="00423904" w:rsidRPr="00C11ED1" w:rsidRDefault="00423904" w:rsidP="005A0526">
      <w:pPr>
        <w:pStyle w:val="Stopka"/>
        <w:tabs>
          <w:tab w:val="clear" w:pos="4536"/>
          <w:tab w:val="center" w:pos="284"/>
        </w:tabs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423904" w:rsidRPr="00C11ED1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0F71D" w14:textId="77777777" w:rsidR="003F705E" w:rsidRDefault="003F705E">
      <w:pPr>
        <w:spacing w:after="0" w:line="240" w:lineRule="auto"/>
      </w:pPr>
      <w:r>
        <w:separator/>
      </w:r>
    </w:p>
  </w:endnote>
  <w:endnote w:type="continuationSeparator" w:id="0">
    <w:p w14:paraId="10E31363" w14:textId="77777777" w:rsidR="003F705E" w:rsidRDefault="003F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367A" w14:textId="77777777" w:rsidR="00423904" w:rsidRDefault="008873B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02141">
      <w:rPr>
        <w:noProof/>
      </w:rPr>
      <w:t>1</w:t>
    </w:r>
    <w:r>
      <w:fldChar w:fldCharType="end"/>
    </w:r>
  </w:p>
  <w:p w14:paraId="223A96A7" w14:textId="77777777" w:rsidR="00423904" w:rsidRDefault="00423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FF97F" w14:textId="77777777" w:rsidR="003F705E" w:rsidRDefault="003F705E">
      <w:pPr>
        <w:spacing w:after="0" w:line="240" w:lineRule="auto"/>
      </w:pPr>
      <w:r>
        <w:separator/>
      </w:r>
    </w:p>
  </w:footnote>
  <w:footnote w:type="continuationSeparator" w:id="0">
    <w:p w14:paraId="4478B404" w14:textId="77777777" w:rsidR="003F705E" w:rsidRDefault="003F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37FD2" w14:textId="34727486" w:rsidR="00423904" w:rsidRDefault="008873B8" w:rsidP="00FE5222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70CD5">
      <w:rPr>
        <w:b/>
        <w:bCs/>
        <w:i/>
        <w:iCs/>
        <w:sz w:val="20"/>
        <w:szCs w:val="20"/>
      </w:rPr>
      <w:t>ZP</w:t>
    </w:r>
    <w:r w:rsidRPr="00C72147">
      <w:rPr>
        <w:b/>
        <w:bCs/>
        <w:i/>
        <w:iCs/>
        <w:sz w:val="20"/>
        <w:szCs w:val="20"/>
      </w:rPr>
      <w:t>.</w:t>
    </w:r>
    <w:r w:rsidR="00D70CD5" w:rsidRPr="00C72147">
      <w:rPr>
        <w:b/>
        <w:bCs/>
        <w:i/>
        <w:iCs/>
        <w:sz w:val="20"/>
        <w:szCs w:val="20"/>
      </w:rPr>
      <w:t>271.</w:t>
    </w:r>
    <w:r w:rsidR="000C6D1C">
      <w:rPr>
        <w:b/>
        <w:bCs/>
        <w:i/>
        <w:iCs/>
        <w:sz w:val="20"/>
        <w:szCs w:val="20"/>
      </w:rPr>
      <w:t>40</w:t>
    </w:r>
    <w:r w:rsidRPr="00C72147">
      <w:rPr>
        <w:b/>
        <w:bCs/>
        <w:i/>
        <w:iCs/>
        <w:sz w:val="20"/>
        <w:szCs w:val="20"/>
      </w:rPr>
      <w:t>.202</w:t>
    </w:r>
    <w:r w:rsidR="000C6D1C">
      <w:rPr>
        <w:b/>
        <w:bCs/>
        <w:i/>
        <w:iCs/>
        <w:sz w:val="20"/>
        <w:szCs w:val="20"/>
      </w:rPr>
      <w:t>4</w:t>
    </w:r>
    <w:r w:rsidRPr="00C72147">
      <w:rPr>
        <w:b/>
        <w:bCs/>
        <w:i/>
        <w:iCs/>
        <w:sz w:val="20"/>
        <w:szCs w:val="20"/>
      </w:rPr>
      <w:t xml:space="preserve"> </w:t>
    </w:r>
    <w:bookmarkEnd w:id="1"/>
  </w:p>
  <w:p w14:paraId="61ABA681" w14:textId="77777777" w:rsidR="00423904" w:rsidRDefault="004239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4CEF"/>
    <w:multiLevelType w:val="hybridMultilevel"/>
    <w:tmpl w:val="E81E5F8A"/>
    <w:lvl w:ilvl="0" w:tplc="70C6E31A">
      <w:start w:val="1"/>
      <w:numFmt w:val="lowerLetter"/>
      <w:lvlText w:val="%1)"/>
      <w:lvlJc w:val="left"/>
      <w:pPr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8B0259E"/>
    <w:multiLevelType w:val="multilevel"/>
    <w:tmpl w:val="2876B4F6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5C706DD9"/>
    <w:multiLevelType w:val="hybridMultilevel"/>
    <w:tmpl w:val="E6CA717C"/>
    <w:lvl w:ilvl="0" w:tplc="FF7AA04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55818">
    <w:abstractNumId w:val="4"/>
  </w:num>
  <w:num w:numId="2" w16cid:durableId="1966351132">
    <w:abstractNumId w:val="0"/>
  </w:num>
  <w:num w:numId="3" w16cid:durableId="691148612">
    <w:abstractNumId w:val="1"/>
  </w:num>
  <w:num w:numId="4" w16cid:durableId="744374610">
    <w:abstractNumId w:val="2"/>
  </w:num>
  <w:num w:numId="5" w16cid:durableId="1121847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61"/>
    <w:rsid w:val="00092361"/>
    <w:rsid w:val="000C2BEB"/>
    <w:rsid w:val="000C6D1C"/>
    <w:rsid w:val="00292ED8"/>
    <w:rsid w:val="002B3440"/>
    <w:rsid w:val="002D26E6"/>
    <w:rsid w:val="0034041A"/>
    <w:rsid w:val="003463CF"/>
    <w:rsid w:val="003520C7"/>
    <w:rsid w:val="00360F17"/>
    <w:rsid w:val="00370823"/>
    <w:rsid w:val="00391044"/>
    <w:rsid w:val="003A5A25"/>
    <w:rsid w:val="003F705E"/>
    <w:rsid w:val="00423904"/>
    <w:rsid w:val="0043127D"/>
    <w:rsid w:val="004F21B4"/>
    <w:rsid w:val="00502141"/>
    <w:rsid w:val="005220D0"/>
    <w:rsid w:val="00527197"/>
    <w:rsid w:val="00533BDB"/>
    <w:rsid w:val="00555B0B"/>
    <w:rsid w:val="005960B1"/>
    <w:rsid w:val="005A0526"/>
    <w:rsid w:val="005D2DE5"/>
    <w:rsid w:val="005F6E49"/>
    <w:rsid w:val="006936B1"/>
    <w:rsid w:val="006B2E02"/>
    <w:rsid w:val="006D3690"/>
    <w:rsid w:val="0070330D"/>
    <w:rsid w:val="007E0DAC"/>
    <w:rsid w:val="007F5662"/>
    <w:rsid w:val="00851A42"/>
    <w:rsid w:val="0086001B"/>
    <w:rsid w:val="00871B80"/>
    <w:rsid w:val="008873B8"/>
    <w:rsid w:val="008B6022"/>
    <w:rsid w:val="008C6567"/>
    <w:rsid w:val="008E603C"/>
    <w:rsid w:val="008F0F87"/>
    <w:rsid w:val="00905025"/>
    <w:rsid w:val="009A72ED"/>
    <w:rsid w:val="009C1DDB"/>
    <w:rsid w:val="00A04079"/>
    <w:rsid w:val="00A77415"/>
    <w:rsid w:val="00A9759E"/>
    <w:rsid w:val="00AF4A13"/>
    <w:rsid w:val="00B31092"/>
    <w:rsid w:val="00BB672D"/>
    <w:rsid w:val="00BC67B8"/>
    <w:rsid w:val="00C11ED1"/>
    <w:rsid w:val="00C17F5D"/>
    <w:rsid w:val="00C24A5F"/>
    <w:rsid w:val="00C4292A"/>
    <w:rsid w:val="00C72147"/>
    <w:rsid w:val="00C8012B"/>
    <w:rsid w:val="00CA60DD"/>
    <w:rsid w:val="00D34A37"/>
    <w:rsid w:val="00D70CD5"/>
    <w:rsid w:val="00E1602A"/>
    <w:rsid w:val="00E64C75"/>
    <w:rsid w:val="00F14903"/>
    <w:rsid w:val="00F23A06"/>
    <w:rsid w:val="00F7695C"/>
    <w:rsid w:val="00FA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992F"/>
  <w15:chartTrackingRefBased/>
  <w15:docId w15:val="{C4371158-5B6F-4D7E-A8F4-3E119774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3B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873B8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873B8"/>
    <w:rPr>
      <w:rFonts w:ascii="Calibri" w:eastAsia="Calibri" w:hAnsi="Calibri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873B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873B8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8873B8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73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73B8"/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uiPriority w:val="34"/>
    <w:qFormat/>
    <w:rsid w:val="00F14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40</cp:revision>
  <cp:lastPrinted>2022-06-20T06:53:00Z</cp:lastPrinted>
  <dcterms:created xsi:type="dcterms:W3CDTF">2021-04-16T11:12:00Z</dcterms:created>
  <dcterms:modified xsi:type="dcterms:W3CDTF">2024-11-18T09:08:00Z</dcterms:modified>
</cp:coreProperties>
</file>