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91986" w14:textId="77777777" w:rsidR="0051638C" w:rsidRDefault="0051638C" w:rsidP="0051638C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noProof/>
          <w:lang w:val="pl-PL"/>
        </w:rPr>
        <w:drawing>
          <wp:inline distT="0" distB="0" distL="0" distR="0" wp14:anchorId="01976D71" wp14:editId="294E37A2">
            <wp:extent cx="5760720" cy="775970"/>
            <wp:effectExtent l="0" t="0" r="0" b="5080"/>
            <wp:docPr id="1367795886" name="Obraz 2" descr="Obraz zawierający tekst, zrzut ekranu, Czcion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795886" name="Obraz 2" descr="Obraz zawierający tekst, zrzut ekranu, Czcion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74FB20" w14:textId="77777777" w:rsidR="002C7622" w:rsidRPr="009A19ED" w:rsidRDefault="00D53506" w:rsidP="002C7622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t>ZAŁĄCZNIK NR 4D</w:t>
      </w:r>
      <w:r w:rsidR="002C7622" w:rsidRPr="009A19ED">
        <w:rPr>
          <w:b/>
          <w:color w:val="000000" w:themeColor="text1"/>
          <w:spacing w:val="20"/>
          <w:sz w:val="24"/>
          <w:szCs w:val="24"/>
        </w:rPr>
        <w:t xml:space="preserve"> DO SWZ</w:t>
      </w:r>
    </w:p>
    <w:p w14:paraId="61D2E579" w14:textId="77777777" w:rsidR="002C7622" w:rsidRPr="009A19ED" w:rsidRDefault="002C7622" w:rsidP="002C7622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9A19ED">
        <w:rPr>
          <w:b/>
          <w:color w:val="00B050"/>
          <w:spacing w:val="20"/>
          <w:sz w:val="24"/>
          <w:szCs w:val="24"/>
        </w:rPr>
        <w:t>OŚWIADCZENIE SKŁADANE WRAZ Z OFERTĄ</w:t>
      </w:r>
      <w:r>
        <w:rPr>
          <w:b/>
          <w:color w:val="00B050"/>
          <w:spacing w:val="20"/>
          <w:sz w:val="24"/>
          <w:szCs w:val="24"/>
        </w:rPr>
        <w:br/>
        <w:t>(PRZEDMIOTOWY ŚRODEK DOWODOWY)</w:t>
      </w:r>
    </w:p>
    <w:p w14:paraId="72BA2D8B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9A19ED">
        <w:rPr>
          <w:b/>
          <w:color w:val="000000" w:themeColor="text1"/>
          <w:spacing w:val="20"/>
          <w:sz w:val="24"/>
          <w:szCs w:val="24"/>
        </w:rPr>
        <w:t>Nazwa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622" w14:paraId="140877F5" w14:textId="77777777" w:rsidTr="00676DDE">
        <w:trPr>
          <w:trHeight w:val="373"/>
        </w:trPr>
        <w:tc>
          <w:tcPr>
            <w:tcW w:w="9065" w:type="dxa"/>
          </w:tcPr>
          <w:p w14:paraId="6B721E7C" w14:textId="77777777" w:rsidR="002C7622" w:rsidRDefault="002C7622" w:rsidP="00676DDE">
            <w:pPr>
              <w:spacing w:line="276" w:lineRule="auto"/>
              <w:rPr>
                <w:b/>
                <w:color w:val="000000" w:themeColor="text1"/>
                <w:spacing w:val="20"/>
                <w:sz w:val="24"/>
                <w:szCs w:val="24"/>
              </w:rPr>
            </w:pPr>
          </w:p>
        </w:tc>
      </w:tr>
    </w:tbl>
    <w:p w14:paraId="23EE9DB0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</w:p>
    <w:p w14:paraId="14243ECF" w14:textId="77777777" w:rsidR="002C7622" w:rsidRPr="00DB425F" w:rsidRDefault="002C7622" w:rsidP="002C7622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>Oświadczenie</w:t>
      </w:r>
    </w:p>
    <w:p w14:paraId="4D8A44D2" w14:textId="3C5113B6" w:rsidR="002C7622" w:rsidRDefault="002C7622" w:rsidP="002C7622">
      <w:pPr>
        <w:spacing w:line="276" w:lineRule="auto"/>
        <w:jc w:val="center"/>
        <w:rPr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 xml:space="preserve">dot. potwierdzenia </w:t>
      </w:r>
      <w:r>
        <w:rPr>
          <w:b/>
          <w:bCs/>
          <w:spacing w:val="20"/>
          <w:sz w:val="24"/>
          <w:szCs w:val="24"/>
        </w:rPr>
        <w:t xml:space="preserve">parametrów </w:t>
      </w:r>
      <w:r w:rsidRPr="000A2968">
        <w:rPr>
          <w:b/>
          <w:color w:val="000000" w:themeColor="text1"/>
          <w:spacing w:val="20"/>
          <w:sz w:val="24"/>
          <w:szCs w:val="24"/>
        </w:rPr>
        <w:t>technicznych oferowanego sprzętu komputerowego z minimalnymi wymagania Zamawiającego</w:t>
      </w:r>
      <w:r>
        <w:rPr>
          <w:b/>
          <w:bCs/>
          <w:spacing w:val="20"/>
          <w:sz w:val="24"/>
          <w:szCs w:val="24"/>
        </w:rPr>
        <w:t xml:space="preserve">, </w:t>
      </w:r>
      <w:r w:rsidRPr="00DB425F">
        <w:rPr>
          <w:b/>
          <w:bCs/>
          <w:spacing w:val="20"/>
          <w:sz w:val="24"/>
          <w:szCs w:val="24"/>
        </w:rPr>
        <w:t xml:space="preserve">składane w postępowaniu o udzielenie zamówienia publicznego pod nazwą: </w:t>
      </w:r>
      <w:r w:rsidR="007E0D4A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Zakup niezbędnego sprzętu, wyposażenia, oprogramowania (obszar techniczny) </w:t>
      </w:r>
      <w:r w:rsidR="007E0D4A">
        <w:rPr>
          <w:b/>
          <w:color w:val="000000" w:themeColor="text1"/>
          <w:spacing w:val="20"/>
          <w:sz w:val="24"/>
          <w:szCs w:val="24"/>
          <w:lang w:val="pl-PL"/>
        </w:rPr>
        <w:t xml:space="preserve">na potrzeby Urzędu Miasta Zgorzelec </w:t>
      </w:r>
      <w:r w:rsidR="007E0D4A" w:rsidRPr="005712FC">
        <w:rPr>
          <w:b/>
          <w:color w:val="000000" w:themeColor="text1"/>
          <w:spacing w:val="20"/>
          <w:sz w:val="24"/>
          <w:szCs w:val="24"/>
          <w:lang w:val="pl-PL"/>
        </w:rPr>
        <w:t>w ramach projektu pn. "</w:t>
      </w:r>
      <w:proofErr w:type="spellStart"/>
      <w:r w:rsidR="007E0D4A" w:rsidRPr="005712FC">
        <w:rPr>
          <w:b/>
          <w:color w:val="000000" w:themeColor="text1"/>
          <w:spacing w:val="20"/>
          <w:sz w:val="24"/>
          <w:szCs w:val="24"/>
          <w:lang w:val="pl-PL"/>
        </w:rPr>
        <w:t>Cyberbezpieczny</w:t>
      </w:r>
      <w:proofErr w:type="spellEnd"/>
      <w:r w:rsidR="007E0D4A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 </w:t>
      </w:r>
      <w:r w:rsidR="007E0D4A">
        <w:rPr>
          <w:b/>
          <w:color w:val="000000" w:themeColor="text1"/>
          <w:spacing w:val="20"/>
          <w:sz w:val="24"/>
          <w:szCs w:val="24"/>
          <w:lang w:val="pl-PL"/>
        </w:rPr>
        <w:t>Urząd Miasta Zgorzelec</w:t>
      </w:r>
      <w:r w:rsidR="007E0D4A" w:rsidRPr="005712FC">
        <w:rPr>
          <w:b/>
          <w:color w:val="000000" w:themeColor="text1"/>
          <w:spacing w:val="20"/>
          <w:sz w:val="24"/>
          <w:szCs w:val="24"/>
          <w:lang w:val="pl-PL"/>
        </w:rPr>
        <w:t>"</w:t>
      </w:r>
      <w:r w:rsidR="00712435">
        <w:rPr>
          <w:b/>
          <w:color w:val="000000"/>
          <w:spacing w:val="20"/>
          <w:sz w:val="24"/>
          <w:szCs w:val="24"/>
        </w:rPr>
        <w:t>.</w:t>
      </w:r>
    </w:p>
    <w:p w14:paraId="4C7EF9EA" w14:textId="77777777" w:rsidR="00712435" w:rsidRDefault="00712435" w:rsidP="002C7622">
      <w:pPr>
        <w:spacing w:line="276" w:lineRule="auto"/>
        <w:jc w:val="center"/>
        <w:rPr>
          <w:spacing w:val="20"/>
          <w:sz w:val="24"/>
          <w:szCs w:val="24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993"/>
        <w:gridCol w:w="1985"/>
        <w:gridCol w:w="3969"/>
        <w:gridCol w:w="1559"/>
        <w:gridCol w:w="1418"/>
      </w:tblGrid>
      <w:tr w:rsidR="00AC7578" w:rsidRPr="004728CD" w14:paraId="2DE04D9B" w14:textId="77777777" w:rsidTr="00750710">
        <w:trPr>
          <w:trHeight w:val="389"/>
        </w:trPr>
        <w:tc>
          <w:tcPr>
            <w:tcW w:w="9924" w:type="dxa"/>
            <w:gridSpan w:val="5"/>
            <w:shd w:val="clear" w:color="auto" w:fill="D9D9D9" w:themeFill="background1" w:themeFillShade="D9"/>
          </w:tcPr>
          <w:p w14:paraId="3E4666BE" w14:textId="611A989D" w:rsidR="00AC7578" w:rsidRPr="00D53506" w:rsidRDefault="00AC7578" w:rsidP="00D53506">
            <w:pPr>
              <w:spacing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  <w:r w:rsidRPr="00D53506">
              <w:rPr>
                <w:b/>
                <w:spacing w:val="20"/>
                <w:sz w:val="24"/>
                <w:szCs w:val="24"/>
              </w:rPr>
              <w:t xml:space="preserve">Tabela D – </w:t>
            </w:r>
            <w:r>
              <w:rPr>
                <w:b/>
                <w:spacing w:val="20"/>
                <w:sz w:val="24"/>
                <w:szCs w:val="24"/>
              </w:rPr>
              <w:t xml:space="preserve"> Szafa teleinformatyczna </w:t>
            </w:r>
            <w:r w:rsidRPr="00D53506">
              <w:rPr>
                <w:b/>
                <w:spacing w:val="20"/>
                <w:sz w:val="24"/>
                <w:szCs w:val="24"/>
              </w:rPr>
              <w:t>1 szt.</w:t>
            </w:r>
          </w:p>
        </w:tc>
      </w:tr>
      <w:tr w:rsidR="00AC7578" w:rsidRPr="004728CD" w14:paraId="61C4C2A5" w14:textId="77777777" w:rsidTr="00AC7578">
        <w:trPr>
          <w:trHeight w:val="389"/>
        </w:trPr>
        <w:tc>
          <w:tcPr>
            <w:tcW w:w="993" w:type="dxa"/>
            <w:shd w:val="clear" w:color="auto" w:fill="D9D9D9" w:themeFill="background1" w:themeFillShade="D9"/>
          </w:tcPr>
          <w:p w14:paraId="73689F48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110E1132" w14:textId="3A5F41B5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Nazwa komponentu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63B6757E" w14:textId="7369565A" w:rsidR="00AC7578" w:rsidRPr="00D13ACC" w:rsidRDefault="00AC7578" w:rsidP="00DE1334">
            <w:pPr>
              <w:spacing w:line="276" w:lineRule="auto"/>
              <w:rPr>
                <w:spacing w:val="20"/>
              </w:rPr>
            </w:pPr>
            <w:r w:rsidRPr="00D13ACC">
              <w:rPr>
                <w:spacing w:val="20"/>
              </w:rPr>
              <w:t xml:space="preserve">Minimalne wymagania 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69C643CE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Oferowane parametry przez Wykonawcę</w:t>
            </w:r>
          </w:p>
          <w:p w14:paraId="7624184A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(*niepotrzebne skreślić lub usunąć)</w:t>
            </w:r>
          </w:p>
        </w:tc>
      </w:tr>
      <w:tr w:rsidR="00AC7578" w:rsidRPr="004728CD" w14:paraId="5613E29B" w14:textId="77777777" w:rsidTr="00AC7578">
        <w:trPr>
          <w:trHeight w:val="389"/>
        </w:trPr>
        <w:tc>
          <w:tcPr>
            <w:tcW w:w="993" w:type="dxa"/>
            <w:shd w:val="clear" w:color="auto" w:fill="D9D9D9" w:themeFill="background1" w:themeFillShade="D9"/>
          </w:tcPr>
          <w:p w14:paraId="29BCD387" w14:textId="2AE1E188" w:rsidR="00AC7578" w:rsidRPr="00D53506" w:rsidRDefault="00AC7578" w:rsidP="00D53506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46C2635" w14:textId="7D875E99" w:rsidR="00AC7578" w:rsidRPr="00D53506" w:rsidRDefault="00AC7578" w:rsidP="00D53506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5402992B" w14:textId="2130FFD7" w:rsidR="00AC7578" w:rsidRPr="00D53506" w:rsidRDefault="00AC7578" w:rsidP="00D53506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3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</w:tcPr>
          <w:p w14:paraId="02BADF44" w14:textId="73F86E63" w:rsidR="00AC7578" w:rsidRPr="00D53506" w:rsidRDefault="00AC7578" w:rsidP="00D53506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4</w:t>
            </w:r>
          </w:p>
        </w:tc>
      </w:tr>
      <w:tr w:rsidR="00AC7578" w:rsidRPr="004728CD" w14:paraId="21735878" w14:textId="77777777" w:rsidTr="00AC7578">
        <w:trPr>
          <w:trHeight w:val="351"/>
        </w:trPr>
        <w:tc>
          <w:tcPr>
            <w:tcW w:w="993" w:type="dxa"/>
            <w:vMerge w:val="restart"/>
          </w:tcPr>
          <w:p w14:paraId="123D099E" w14:textId="1CAFB11F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</w:t>
            </w:r>
          </w:p>
        </w:tc>
        <w:tc>
          <w:tcPr>
            <w:tcW w:w="1985" w:type="dxa"/>
            <w:vMerge w:val="restart"/>
          </w:tcPr>
          <w:p w14:paraId="53E94946" w14:textId="567CF12C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Typ</w:t>
            </w:r>
          </w:p>
        </w:tc>
        <w:tc>
          <w:tcPr>
            <w:tcW w:w="3969" w:type="dxa"/>
            <w:vMerge w:val="restart"/>
          </w:tcPr>
          <w:p w14:paraId="37ACE1AA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 xml:space="preserve">Szafa </w:t>
            </w:r>
            <w:proofErr w:type="spellStart"/>
            <w:r w:rsidRPr="00D53506">
              <w:rPr>
                <w:spacing w:val="20"/>
              </w:rPr>
              <w:t>rack</w:t>
            </w:r>
            <w:proofErr w:type="spellEnd"/>
            <w:r w:rsidRPr="00D53506">
              <w:rPr>
                <w:spacing w:val="20"/>
              </w:rPr>
              <w:t xml:space="preserve"> przystosowana przez producenta do łączenia szaf w układy szeregowe</w:t>
            </w:r>
          </w:p>
        </w:tc>
        <w:tc>
          <w:tcPr>
            <w:tcW w:w="1559" w:type="dxa"/>
          </w:tcPr>
          <w:p w14:paraId="7E5A0B6C" w14:textId="3B188F53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Producent</w:t>
            </w:r>
            <w:r w:rsidRPr="00D53506">
              <w:rPr>
                <w:spacing w:val="20"/>
              </w:rPr>
              <w:t>:</w:t>
            </w:r>
          </w:p>
          <w:p w14:paraId="5F75382D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</w:p>
        </w:tc>
        <w:tc>
          <w:tcPr>
            <w:tcW w:w="1418" w:type="dxa"/>
          </w:tcPr>
          <w:p w14:paraId="2EF8FFA0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</w:p>
        </w:tc>
      </w:tr>
      <w:tr w:rsidR="00AC7578" w:rsidRPr="004728CD" w14:paraId="18EC1CC1" w14:textId="77777777" w:rsidTr="00AC7578">
        <w:trPr>
          <w:trHeight w:val="350"/>
        </w:trPr>
        <w:tc>
          <w:tcPr>
            <w:tcW w:w="993" w:type="dxa"/>
            <w:vMerge/>
          </w:tcPr>
          <w:p w14:paraId="55006318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</w:p>
        </w:tc>
        <w:tc>
          <w:tcPr>
            <w:tcW w:w="1985" w:type="dxa"/>
            <w:vMerge/>
          </w:tcPr>
          <w:p w14:paraId="6115C809" w14:textId="1F492AEC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</w:p>
        </w:tc>
        <w:tc>
          <w:tcPr>
            <w:tcW w:w="3969" w:type="dxa"/>
            <w:vMerge/>
          </w:tcPr>
          <w:p w14:paraId="1BA7F64F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5A103E7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Model: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D1F682B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</w:p>
        </w:tc>
      </w:tr>
      <w:tr w:rsidR="00AC7578" w:rsidRPr="004728CD" w14:paraId="648CFDCA" w14:textId="77777777" w:rsidTr="00AC7578">
        <w:trPr>
          <w:trHeight w:val="376"/>
        </w:trPr>
        <w:tc>
          <w:tcPr>
            <w:tcW w:w="993" w:type="dxa"/>
          </w:tcPr>
          <w:p w14:paraId="36055203" w14:textId="1B2AAE22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</w:t>
            </w:r>
          </w:p>
        </w:tc>
        <w:tc>
          <w:tcPr>
            <w:tcW w:w="1985" w:type="dxa"/>
          </w:tcPr>
          <w:p w14:paraId="3517D781" w14:textId="18E576A5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Szerokość</w:t>
            </w:r>
          </w:p>
        </w:tc>
        <w:tc>
          <w:tcPr>
            <w:tcW w:w="3969" w:type="dxa"/>
          </w:tcPr>
          <w:p w14:paraId="6EB33CF6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800 mm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D36A60C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BD0C9F" w14:paraId="294030C5" w14:textId="77777777" w:rsidTr="00AC7578">
        <w:trPr>
          <w:trHeight w:val="376"/>
        </w:trPr>
        <w:tc>
          <w:tcPr>
            <w:tcW w:w="993" w:type="dxa"/>
          </w:tcPr>
          <w:p w14:paraId="4E28F686" w14:textId="4F6706D9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3</w:t>
            </w:r>
          </w:p>
        </w:tc>
        <w:tc>
          <w:tcPr>
            <w:tcW w:w="1985" w:type="dxa"/>
          </w:tcPr>
          <w:p w14:paraId="0FF109B9" w14:textId="569FDE88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 xml:space="preserve">Głębokość </w:t>
            </w:r>
          </w:p>
        </w:tc>
        <w:tc>
          <w:tcPr>
            <w:tcW w:w="3969" w:type="dxa"/>
          </w:tcPr>
          <w:p w14:paraId="2D0EC1CB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1000 mm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2A2D5C71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4728CD" w14:paraId="24F8F38C" w14:textId="77777777" w:rsidTr="00AC7578">
        <w:trPr>
          <w:trHeight w:val="376"/>
        </w:trPr>
        <w:tc>
          <w:tcPr>
            <w:tcW w:w="993" w:type="dxa"/>
          </w:tcPr>
          <w:p w14:paraId="6C2378ED" w14:textId="3E7E8B06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4</w:t>
            </w:r>
          </w:p>
        </w:tc>
        <w:tc>
          <w:tcPr>
            <w:tcW w:w="1985" w:type="dxa"/>
          </w:tcPr>
          <w:p w14:paraId="1E9BC79E" w14:textId="1088D36B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Wysokość</w:t>
            </w:r>
          </w:p>
        </w:tc>
        <w:tc>
          <w:tcPr>
            <w:tcW w:w="3969" w:type="dxa"/>
          </w:tcPr>
          <w:p w14:paraId="5945A7E7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42 U ( wysokość szkieletu do 2100 mm)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4728E6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4728CD" w14:paraId="4F60C8AD" w14:textId="77777777" w:rsidTr="00AC7578">
        <w:trPr>
          <w:trHeight w:val="595"/>
        </w:trPr>
        <w:tc>
          <w:tcPr>
            <w:tcW w:w="993" w:type="dxa"/>
          </w:tcPr>
          <w:p w14:paraId="7C28CFB2" w14:textId="17A83701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5</w:t>
            </w:r>
          </w:p>
        </w:tc>
        <w:tc>
          <w:tcPr>
            <w:tcW w:w="1985" w:type="dxa"/>
          </w:tcPr>
          <w:p w14:paraId="7DA3FC3A" w14:textId="7BEADCE2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Drzwi przód</w:t>
            </w:r>
          </w:p>
        </w:tc>
        <w:tc>
          <w:tcPr>
            <w:tcW w:w="3969" w:type="dxa"/>
          </w:tcPr>
          <w:p w14:paraId="17102A05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 xml:space="preserve">drzwi szklane z bokami metalowymi </w:t>
            </w:r>
            <w:r>
              <w:rPr>
                <w:spacing w:val="20"/>
              </w:rPr>
              <w:br/>
            </w:r>
            <w:r w:rsidRPr="00D53506">
              <w:rPr>
                <w:spacing w:val="20"/>
              </w:rPr>
              <w:t>i zamkiem z klamką</w:t>
            </w:r>
          </w:p>
        </w:tc>
        <w:tc>
          <w:tcPr>
            <w:tcW w:w="2977" w:type="dxa"/>
            <w:gridSpan w:val="2"/>
          </w:tcPr>
          <w:p w14:paraId="6228B97D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4728CD" w14:paraId="3C878233" w14:textId="77777777" w:rsidTr="00AC7578">
        <w:trPr>
          <w:trHeight w:val="561"/>
        </w:trPr>
        <w:tc>
          <w:tcPr>
            <w:tcW w:w="993" w:type="dxa"/>
          </w:tcPr>
          <w:p w14:paraId="76962709" w14:textId="2B52E254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6</w:t>
            </w:r>
          </w:p>
        </w:tc>
        <w:tc>
          <w:tcPr>
            <w:tcW w:w="1985" w:type="dxa"/>
          </w:tcPr>
          <w:p w14:paraId="4EFF6DA3" w14:textId="630FF77B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Drzwi boczne</w:t>
            </w:r>
          </w:p>
        </w:tc>
        <w:tc>
          <w:tcPr>
            <w:tcW w:w="3969" w:type="dxa"/>
          </w:tcPr>
          <w:p w14:paraId="381DE96C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 xml:space="preserve">Drzwi / panele boczne L i P :  osłona metalowa perforowana </w:t>
            </w:r>
            <w:r w:rsidRPr="00D53506">
              <w:rPr>
                <w:spacing w:val="20"/>
              </w:rPr>
              <w:lastRenderedPageBreak/>
              <w:t xml:space="preserve">(prześwit 80%) </w:t>
            </w:r>
            <w:r>
              <w:rPr>
                <w:spacing w:val="20"/>
              </w:rPr>
              <w:br/>
            </w:r>
            <w:r w:rsidRPr="00D53506">
              <w:rPr>
                <w:spacing w:val="20"/>
              </w:rPr>
              <w:t>z zamkami jednopunktowymi</w:t>
            </w:r>
          </w:p>
        </w:tc>
        <w:tc>
          <w:tcPr>
            <w:tcW w:w="2977" w:type="dxa"/>
            <w:gridSpan w:val="2"/>
          </w:tcPr>
          <w:p w14:paraId="6E909A97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lastRenderedPageBreak/>
              <w:t>Tak/nie*</w:t>
            </w:r>
          </w:p>
        </w:tc>
      </w:tr>
      <w:tr w:rsidR="00AC7578" w:rsidRPr="00BD0C9F" w14:paraId="1BC9BD54" w14:textId="77777777" w:rsidTr="00AC7578">
        <w:trPr>
          <w:trHeight w:val="561"/>
        </w:trPr>
        <w:tc>
          <w:tcPr>
            <w:tcW w:w="993" w:type="dxa"/>
          </w:tcPr>
          <w:p w14:paraId="55C9BDDF" w14:textId="25C17680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7</w:t>
            </w:r>
          </w:p>
        </w:tc>
        <w:tc>
          <w:tcPr>
            <w:tcW w:w="1985" w:type="dxa"/>
          </w:tcPr>
          <w:p w14:paraId="359AB55F" w14:textId="249A7D68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Drzwi tył</w:t>
            </w:r>
          </w:p>
        </w:tc>
        <w:tc>
          <w:tcPr>
            <w:tcW w:w="3969" w:type="dxa"/>
          </w:tcPr>
          <w:p w14:paraId="0B2CC4FF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 xml:space="preserve">drzwi metalowe pełne, skrócone z zamkami jednopunktowymi + jedna maskownica 3 U </w:t>
            </w:r>
            <w:r>
              <w:rPr>
                <w:spacing w:val="20"/>
              </w:rPr>
              <w:br/>
            </w:r>
            <w:r w:rsidRPr="00D53506">
              <w:rPr>
                <w:spacing w:val="20"/>
              </w:rPr>
              <w:t xml:space="preserve">z przepustem szczotkowym zamontowana pod drzwiami ( z tyłu  ściany , nie na spodzie) </w:t>
            </w:r>
          </w:p>
        </w:tc>
        <w:tc>
          <w:tcPr>
            <w:tcW w:w="2977" w:type="dxa"/>
            <w:gridSpan w:val="2"/>
          </w:tcPr>
          <w:p w14:paraId="4F8E290D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BD0C9F" w14:paraId="01134A46" w14:textId="77777777" w:rsidTr="00AC7578">
        <w:trPr>
          <w:trHeight w:val="561"/>
        </w:trPr>
        <w:tc>
          <w:tcPr>
            <w:tcW w:w="993" w:type="dxa"/>
          </w:tcPr>
          <w:p w14:paraId="6D59CAC6" w14:textId="09EBD901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8</w:t>
            </w:r>
          </w:p>
        </w:tc>
        <w:tc>
          <w:tcPr>
            <w:tcW w:w="1985" w:type="dxa"/>
          </w:tcPr>
          <w:p w14:paraId="2570FEAF" w14:textId="19FBD652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Spód</w:t>
            </w:r>
          </w:p>
        </w:tc>
        <w:tc>
          <w:tcPr>
            <w:tcW w:w="3969" w:type="dxa"/>
          </w:tcPr>
          <w:p w14:paraId="7AE737C4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 xml:space="preserve">Płyta dolna z wyłamywanymi zaślepkami (minimum 4 pola) , z możliwością postawienia szafy bezpośrednio na podłodze ( spód bez wystających elementów) </w:t>
            </w:r>
          </w:p>
        </w:tc>
        <w:tc>
          <w:tcPr>
            <w:tcW w:w="2977" w:type="dxa"/>
            <w:gridSpan w:val="2"/>
          </w:tcPr>
          <w:p w14:paraId="13536340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BD0C9F" w14:paraId="3A1681D4" w14:textId="77777777" w:rsidTr="00AC7578">
        <w:trPr>
          <w:trHeight w:val="561"/>
        </w:trPr>
        <w:tc>
          <w:tcPr>
            <w:tcW w:w="993" w:type="dxa"/>
          </w:tcPr>
          <w:p w14:paraId="35C31C7D" w14:textId="37F0C04C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9</w:t>
            </w:r>
          </w:p>
        </w:tc>
        <w:tc>
          <w:tcPr>
            <w:tcW w:w="1985" w:type="dxa"/>
          </w:tcPr>
          <w:p w14:paraId="5C14FF7F" w14:textId="46FEBDC6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 xml:space="preserve">Cokół </w:t>
            </w:r>
          </w:p>
        </w:tc>
        <w:tc>
          <w:tcPr>
            <w:tcW w:w="3969" w:type="dxa"/>
          </w:tcPr>
          <w:p w14:paraId="2C9AA173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Z dwoma przepustami kablowymi ( przepust szczotkowy)  - przód i tył, cokół z możliwością regulacji na nierównej podłodze w zakresie  do 10 mm</w:t>
            </w:r>
          </w:p>
        </w:tc>
        <w:tc>
          <w:tcPr>
            <w:tcW w:w="2977" w:type="dxa"/>
            <w:gridSpan w:val="2"/>
          </w:tcPr>
          <w:p w14:paraId="433096D0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B31985" w14:paraId="3351C27A" w14:textId="77777777" w:rsidTr="00AC7578">
        <w:trPr>
          <w:trHeight w:val="561"/>
        </w:trPr>
        <w:tc>
          <w:tcPr>
            <w:tcW w:w="993" w:type="dxa"/>
          </w:tcPr>
          <w:p w14:paraId="6E517A7E" w14:textId="7661EF34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10</w:t>
            </w:r>
          </w:p>
        </w:tc>
        <w:tc>
          <w:tcPr>
            <w:tcW w:w="1985" w:type="dxa"/>
          </w:tcPr>
          <w:p w14:paraId="0C7F7ACF" w14:textId="03299BFA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Dach</w:t>
            </w:r>
          </w:p>
        </w:tc>
        <w:tc>
          <w:tcPr>
            <w:tcW w:w="3969" w:type="dxa"/>
          </w:tcPr>
          <w:p w14:paraId="1197140B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Przystos</w:t>
            </w:r>
            <w:r>
              <w:rPr>
                <w:spacing w:val="20"/>
              </w:rPr>
              <w:t xml:space="preserve">owany </w:t>
            </w:r>
            <w:r w:rsidRPr="00D53506">
              <w:rPr>
                <w:spacing w:val="20"/>
              </w:rPr>
              <w:t>do wspó</w:t>
            </w:r>
            <w:r>
              <w:rPr>
                <w:spacing w:val="20"/>
              </w:rPr>
              <w:t xml:space="preserve">łpracy z panelem wentylacyjnym </w:t>
            </w:r>
            <w:r w:rsidRPr="00D53506">
              <w:rPr>
                <w:spacing w:val="20"/>
              </w:rPr>
              <w:t>(otwory)</w:t>
            </w:r>
          </w:p>
        </w:tc>
        <w:tc>
          <w:tcPr>
            <w:tcW w:w="2977" w:type="dxa"/>
            <w:gridSpan w:val="2"/>
          </w:tcPr>
          <w:p w14:paraId="6BE8B05A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  <w:p w14:paraId="58C25C0A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(wypełnić  w zależności od wybranego wariantu)</w:t>
            </w:r>
          </w:p>
        </w:tc>
      </w:tr>
      <w:tr w:rsidR="00AC7578" w:rsidRPr="00B31985" w14:paraId="0E582DC5" w14:textId="77777777" w:rsidTr="00AC7578">
        <w:trPr>
          <w:trHeight w:val="561"/>
        </w:trPr>
        <w:tc>
          <w:tcPr>
            <w:tcW w:w="993" w:type="dxa"/>
          </w:tcPr>
          <w:p w14:paraId="7EEAC5F8" w14:textId="18EF924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11</w:t>
            </w:r>
          </w:p>
        </w:tc>
        <w:tc>
          <w:tcPr>
            <w:tcW w:w="1985" w:type="dxa"/>
          </w:tcPr>
          <w:p w14:paraId="629E89CD" w14:textId="6666557F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Panel wentylacyjny</w:t>
            </w:r>
          </w:p>
        </w:tc>
        <w:tc>
          <w:tcPr>
            <w:tcW w:w="3969" w:type="dxa"/>
          </w:tcPr>
          <w:p w14:paraId="77196240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Wysokość 1  U, 4 wentylatory 230 V, o wydajności minimum 600 m</w:t>
            </w:r>
            <w:r w:rsidRPr="00D53506">
              <w:rPr>
                <w:spacing w:val="20"/>
                <w:vertAlign w:val="superscript"/>
              </w:rPr>
              <w:t>3</w:t>
            </w:r>
            <w:r w:rsidRPr="00D53506">
              <w:rPr>
                <w:spacing w:val="20"/>
              </w:rPr>
              <w:t>/h z termostatem, wyłącznik podświetlany</w:t>
            </w:r>
          </w:p>
        </w:tc>
        <w:tc>
          <w:tcPr>
            <w:tcW w:w="2977" w:type="dxa"/>
            <w:gridSpan w:val="2"/>
          </w:tcPr>
          <w:p w14:paraId="23DB16DB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  <w:p w14:paraId="27088EBA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(wypełnić  w zależności od wybranego wariantu)</w:t>
            </w:r>
          </w:p>
        </w:tc>
      </w:tr>
      <w:tr w:rsidR="00AC7578" w:rsidRPr="00B31985" w14:paraId="1324D17D" w14:textId="77777777" w:rsidTr="00AC7578">
        <w:trPr>
          <w:trHeight w:val="561"/>
        </w:trPr>
        <w:tc>
          <w:tcPr>
            <w:tcW w:w="993" w:type="dxa"/>
          </w:tcPr>
          <w:p w14:paraId="645E8D57" w14:textId="4E3F191F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12</w:t>
            </w:r>
          </w:p>
        </w:tc>
        <w:tc>
          <w:tcPr>
            <w:tcW w:w="1985" w:type="dxa"/>
          </w:tcPr>
          <w:p w14:paraId="67E09AE2" w14:textId="2916A256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Dach/panel wentylacyjny</w:t>
            </w:r>
          </w:p>
        </w:tc>
        <w:tc>
          <w:tcPr>
            <w:tcW w:w="3969" w:type="dxa"/>
          </w:tcPr>
          <w:p w14:paraId="2EA2B269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 xml:space="preserve">Dopuszczalne rozwiązanie gdzie panel wentylacyjny jest wbudowany w dach szafy </w:t>
            </w:r>
            <w:r>
              <w:rPr>
                <w:spacing w:val="20"/>
              </w:rPr>
              <w:br/>
            </w:r>
            <w:r w:rsidRPr="00D53506">
              <w:rPr>
                <w:spacing w:val="20"/>
              </w:rPr>
              <w:t>i spełnia wymagania:</w:t>
            </w:r>
          </w:p>
          <w:p w14:paraId="32A3259C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- 4 wentylatory</w:t>
            </w:r>
          </w:p>
          <w:p w14:paraId="37E6A5BE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- termostat</w:t>
            </w:r>
          </w:p>
          <w:p w14:paraId="26713C39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- wydajność minimum 600 m</w:t>
            </w:r>
            <w:r w:rsidRPr="00D53506">
              <w:rPr>
                <w:spacing w:val="20"/>
                <w:vertAlign w:val="superscript"/>
              </w:rPr>
              <w:t>3</w:t>
            </w:r>
            <w:r w:rsidRPr="00D53506">
              <w:rPr>
                <w:spacing w:val="20"/>
              </w:rPr>
              <w:t>/h</w:t>
            </w:r>
          </w:p>
          <w:p w14:paraId="61201426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- wyłącznik podświetlany</w:t>
            </w:r>
          </w:p>
        </w:tc>
        <w:tc>
          <w:tcPr>
            <w:tcW w:w="2977" w:type="dxa"/>
            <w:gridSpan w:val="2"/>
          </w:tcPr>
          <w:p w14:paraId="26B1CD8C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  <w:p w14:paraId="0E27423D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(wypełnić  w zależności od wybranego wariantu)</w:t>
            </w:r>
          </w:p>
        </w:tc>
      </w:tr>
      <w:tr w:rsidR="00AC7578" w:rsidRPr="00BD0C9F" w14:paraId="6F633717" w14:textId="77777777" w:rsidTr="00AC7578">
        <w:trPr>
          <w:trHeight w:val="561"/>
        </w:trPr>
        <w:tc>
          <w:tcPr>
            <w:tcW w:w="993" w:type="dxa"/>
          </w:tcPr>
          <w:p w14:paraId="27C9BBE0" w14:textId="34DB1FE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13</w:t>
            </w:r>
          </w:p>
        </w:tc>
        <w:tc>
          <w:tcPr>
            <w:tcW w:w="1985" w:type="dxa"/>
          </w:tcPr>
          <w:p w14:paraId="06856C26" w14:textId="079CDCA8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 xml:space="preserve">Belki nośne </w:t>
            </w:r>
          </w:p>
        </w:tc>
        <w:tc>
          <w:tcPr>
            <w:tcW w:w="3969" w:type="dxa"/>
          </w:tcPr>
          <w:p w14:paraId="4792A913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- 4  szt. na wysięgnikach do uzyskania rozstawu standardowego 19 cali lub montowane do belek poziomych na bokach szafy z dystansami</w:t>
            </w:r>
          </w:p>
          <w:p w14:paraId="606D0B60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lastRenderedPageBreak/>
              <w:t xml:space="preserve">- z oznaczeniami wysokości (numeracją wysokości U) </w:t>
            </w:r>
          </w:p>
        </w:tc>
        <w:tc>
          <w:tcPr>
            <w:tcW w:w="2977" w:type="dxa"/>
            <w:gridSpan w:val="2"/>
          </w:tcPr>
          <w:p w14:paraId="525A5B09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lastRenderedPageBreak/>
              <w:t>Tak/nie*</w:t>
            </w:r>
          </w:p>
        </w:tc>
      </w:tr>
      <w:tr w:rsidR="00AC7578" w:rsidRPr="00BD0C9F" w14:paraId="11614A35" w14:textId="77777777" w:rsidTr="00AC7578">
        <w:trPr>
          <w:trHeight w:val="561"/>
        </w:trPr>
        <w:tc>
          <w:tcPr>
            <w:tcW w:w="993" w:type="dxa"/>
          </w:tcPr>
          <w:p w14:paraId="0F21DA6B" w14:textId="6DC9D89A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14</w:t>
            </w:r>
          </w:p>
        </w:tc>
        <w:tc>
          <w:tcPr>
            <w:tcW w:w="1985" w:type="dxa"/>
          </w:tcPr>
          <w:p w14:paraId="4C4570DB" w14:textId="0FDC3D21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Belki nośne środkowe</w:t>
            </w:r>
          </w:p>
        </w:tc>
        <w:tc>
          <w:tcPr>
            <w:tcW w:w="3969" w:type="dxa"/>
          </w:tcPr>
          <w:p w14:paraId="1F075302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 xml:space="preserve">2  szt.  </w:t>
            </w:r>
          </w:p>
        </w:tc>
        <w:tc>
          <w:tcPr>
            <w:tcW w:w="2977" w:type="dxa"/>
            <w:gridSpan w:val="2"/>
          </w:tcPr>
          <w:p w14:paraId="77083835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BD0C9F" w14:paraId="1C04141D" w14:textId="77777777" w:rsidTr="00AC7578">
        <w:trPr>
          <w:trHeight w:val="561"/>
        </w:trPr>
        <w:tc>
          <w:tcPr>
            <w:tcW w:w="993" w:type="dxa"/>
          </w:tcPr>
          <w:p w14:paraId="6895EE2A" w14:textId="32437DB0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15</w:t>
            </w:r>
          </w:p>
        </w:tc>
        <w:tc>
          <w:tcPr>
            <w:tcW w:w="1985" w:type="dxa"/>
          </w:tcPr>
          <w:p w14:paraId="5C689DF5" w14:textId="19443445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Półki</w:t>
            </w:r>
          </w:p>
        </w:tc>
        <w:tc>
          <w:tcPr>
            <w:tcW w:w="3969" w:type="dxa"/>
          </w:tcPr>
          <w:p w14:paraId="34809D84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2 szt. mocowane  na 4 belkach (dopuszczalne wysięgniki mocujące)</w:t>
            </w:r>
          </w:p>
        </w:tc>
        <w:tc>
          <w:tcPr>
            <w:tcW w:w="2977" w:type="dxa"/>
            <w:gridSpan w:val="2"/>
          </w:tcPr>
          <w:p w14:paraId="45279ECE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BD0C9F" w14:paraId="659255E8" w14:textId="77777777" w:rsidTr="00AC7578">
        <w:trPr>
          <w:trHeight w:val="561"/>
        </w:trPr>
        <w:tc>
          <w:tcPr>
            <w:tcW w:w="993" w:type="dxa"/>
          </w:tcPr>
          <w:p w14:paraId="5371C655" w14:textId="56AB0F09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16</w:t>
            </w:r>
          </w:p>
        </w:tc>
        <w:tc>
          <w:tcPr>
            <w:tcW w:w="1985" w:type="dxa"/>
          </w:tcPr>
          <w:p w14:paraId="638456C1" w14:textId="138AEB4E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Organizacja kabli poziom</w:t>
            </w:r>
          </w:p>
        </w:tc>
        <w:tc>
          <w:tcPr>
            <w:tcW w:w="3969" w:type="dxa"/>
          </w:tcPr>
          <w:p w14:paraId="6701091F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Przepusty szczotkowe 19 cali – 2 szt.</w:t>
            </w:r>
          </w:p>
        </w:tc>
        <w:tc>
          <w:tcPr>
            <w:tcW w:w="2977" w:type="dxa"/>
            <w:gridSpan w:val="2"/>
          </w:tcPr>
          <w:p w14:paraId="2DC7D064" w14:textId="20E3EAF4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BD0C9F" w14:paraId="387E75BB" w14:textId="77777777" w:rsidTr="00AC7578">
        <w:trPr>
          <w:trHeight w:val="561"/>
        </w:trPr>
        <w:tc>
          <w:tcPr>
            <w:tcW w:w="993" w:type="dxa"/>
          </w:tcPr>
          <w:p w14:paraId="7F1D94ED" w14:textId="132486BA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17</w:t>
            </w:r>
          </w:p>
        </w:tc>
        <w:tc>
          <w:tcPr>
            <w:tcW w:w="1985" w:type="dxa"/>
          </w:tcPr>
          <w:p w14:paraId="39F68D5B" w14:textId="440B4331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Organizacja kabli pion</w:t>
            </w:r>
          </w:p>
        </w:tc>
        <w:tc>
          <w:tcPr>
            <w:tcW w:w="3969" w:type="dxa"/>
          </w:tcPr>
          <w:p w14:paraId="4299C15D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Pionowe prowadnica kabli po obu stronach, blacha malowana proszkowo w kolorze szafy na wysokość szafy 42 U</w:t>
            </w:r>
          </w:p>
        </w:tc>
        <w:tc>
          <w:tcPr>
            <w:tcW w:w="2977" w:type="dxa"/>
            <w:gridSpan w:val="2"/>
          </w:tcPr>
          <w:p w14:paraId="1F9BD671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BD0C9F" w14:paraId="68858356" w14:textId="77777777" w:rsidTr="00AC7578">
        <w:trPr>
          <w:trHeight w:val="561"/>
        </w:trPr>
        <w:tc>
          <w:tcPr>
            <w:tcW w:w="993" w:type="dxa"/>
          </w:tcPr>
          <w:p w14:paraId="2B81A4E3" w14:textId="75C94B95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18</w:t>
            </w:r>
          </w:p>
        </w:tc>
        <w:tc>
          <w:tcPr>
            <w:tcW w:w="1985" w:type="dxa"/>
          </w:tcPr>
          <w:p w14:paraId="6677681D" w14:textId="509627CC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Listwa zasilająca</w:t>
            </w:r>
          </w:p>
        </w:tc>
        <w:tc>
          <w:tcPr>
            <w:tcW w:w="3969" w:type="dxa"/>
          </w:tcPr>
          <w:p w14:paraId="0DE210EE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Metalowa lub aluminiowa, z wyłącznikiem , minimum 6 gniazd 230V,maksymalne obciążenie 16/3500 W</w:t>
            </w:r>
          </w:p>
        </w:tc>
        <w:tc>
          <w:tcPr>
            <w:tcW w:w="2977" w:type="dxa"/>
            <w:gridSpan w:val="2"/>
          </w:tcPr>
          <w:p w14:paraId="34B03F9F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BD0C9F" w14:paraId="6D986A1C" w14:textId="77777777" w:rsidTr="00AC7578">
        <w:trPr>
          <w:trHeight w:val="561"/>
        </w:trPr>
        <w:tc>
          <w:tcPr>
            <w:tcW w:w="993" w:type="dxa"/>
          </w:tcPr>
          <w:p w14:paraId="3998CAB8" w14:textId="405686B2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19</w:t>
            </w:r>
          </w:p>
        </w:tc>
        <w:tc>
          <w:tcPr>
            <w:tcW w:w="1985" w:type="dxa"/>
          </w:tcPr>
          <w:p w14:paraId="650C6C82" w14:textId="215E4C10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Wykończenie</w:t>
            </w:r>
          </w:p>
        </w:tc>
        <w:tc>
          <w:tcPr>
            <w:tcW w:w="3969" w:type="dxa"/>
          </w:tcPr>
          <w:p w14:paraId="28AB9124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Malowanie proszkowe</w:t>
            </w:r>
          </w:p>
        </w:tc>
        <w:tc>
          <w:tcPr>
            <w:tcW w:w="2977" w:type="dxa"/>
            <w:gridSpan w:val="2"/>
          </w:tcPr>
          <w:p w14:paraId="58EBEAB8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BD0C9F" w14:paraId="5DA22CF3" w14:textId="77777777" w:rsidTr="00AC7578">
        <w:trPr>
          <w:trHeight w:val="561"/>
        </w:trPr>
        <w:tc>
          <w:tcPr>
            <w:tcW w:w="993" w:type="dxa"/>
          </w:tcPr>
          <w:p w14:paraId="3CE1B1A5" w14:textId="373F9363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20</w:t>
            </w:r>
          </w:p>
        </w:tc>
        <w:tc>
          <w:tcPr>
            <w:tcW w:w="1985" w:type="dxa"/>
          </w:tcPr>
          <w:p w14:paraId="0B2BA923" w14:textId="570A3009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kolor</w:t>
            </w:r>
          </w:p>
        </w:tc>
        <w:tc>
          <w:tcPr>
            <w:tcW w:w="3969" w:type="dxa"/>
          </w:tcPr>
          <w:p w14:paraId="25046C06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Czarny, RAL 9005 lub jasnoszary  RAL 7035</w:t>
            </w:r>
          </w:p>
        </w:tc>
        <w:tc>
          <w:tcPr>
            <w:tcW w:w="2977" w:type="dxa"/>
            <w:gridSpan w:val="2"/>
          </w:tcPr>
          <w:p w14:paraId="35B0E085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Tak/nie*</w:t>
            </w:r>
          </w:p>
        </w:tc>
      </w:tr>
      <w:tr w:rsidR="00AC7578" w:rsidRPr="00BD0C9F" w14:paraId="511506F8" w14:textId="77777777" w:rsidTr="00AC7578">
        <w:trPr>
          <w:trHeight w:val="561"/>
        </w:trPr>
        <w:tc>
          <w:tcPr>
            <w:tcW w:w="993" w:type="dxa"/>
          </w:tcPr>
          <w:p w14:paraId="348DF225" w14:textId="0C441E6B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21</w:t>
            </w:r>
          </w:p>
        </w:tc>
        <w:tc>
          <w:tcPr>
            <w:tcW w:w="1985" w:type="dxa"/>
          </w:tcPr>
          <w:p w14:paraId="31A34FED" w14:textId="0DEC127D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Gwarancja</w:t>
            </w:r>
          </w:p>
        </w:tc>
        <w:tc>
          <w:tcPr>
            <w:tcW w:w="3969" w:type="dxa"/>
          </w:tcPr>
          <w:p w14:paraId="613E1548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D53506">
              <w:rPr>
                <w:spacing w:val="20"/>
              </w:rPr>
              <w:t>Minimum 24 miesiące</w:t>
            </w:r>
          </w:p>
        </w:tc>
        <w:tc>
          <w:tcPr>
            <w:tcW w:w="2977" w:type="dxa"/>
            <w:gridSpan w:val="2"/>
          </w:tcPr>
          <w:p w14:paraId="25C3515C" w14:textId="77777777" w:rsidR="00AC7578" w:rsidRPr="00D53506" w:rsidRDefault="00AC7578" w:rsidP="00D53506">
            <w:pPr>
              <w:spacing w:line="276" w:lineRule="auto"/>
              <w:rPr>
                <w:spacing w:val="20"/>
              </w:rPr>
            </w:pPr>
            <w:r w:rsidRPr="007E0D4A">
              <w:rPr>
                <w:color w:val="000000" w:themeColor="text1"/>
                <w:spacing w:val="20"/>
              </w:rPr>
              <w:t>Okres gwarancji:</w:t>
            </w:r>
          </w:p>
        </w:tc>
      </w:tr>
    </w:tbl>
    <w:p w14:paraId="13417E0A" w14:textId="64E080F4" w:rsidR="00712435" w:rsidRDefault="00712435" w:rsidP="00514996">
      <w:pPr>
        <w:spacing w:line="276" w:lineRule="auto"/>
        <w:rPr>
          <w:spacing w:val="20"/>
          <w:sz w:val="24"/>
          <w:szCs w:val="24"/>
        </w:rPr>
      </w:pPr>
    </w:p>
    <w:p w14:paraId="5CB4232C" w14:textId="77777777" w:rsidR="00514996" w:rsidRDefault="00514996" w:rsidP="00514996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UWAGA!</w:t>
      </w:r>
      <w:r w:rsidRPr="00FD4928">
        <w:rPr>
          <w:b/>
          <w:color w:val="000000" w:themeColor="text1"/>
          <w:spacing w:val="20"/>
          <w:sz w:val="24"/>
          <w:szCs w:val="24"/>
        </w:rPr>
        <w:br/>
      </w:r>
      <w:r>
        <w:rPr>
          <w:b/>
          <w:bCs/>
          <w:color w:val="000000" w:themeColor="text1"/>
          <w:spacing w:val="20"/>
          <w:sz w:val="24"/>
          <w:szCs w:val="24"/>
        </w:rPr>
        <w:t>* Kolumna nr 4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t xml:space="preserve"> - do wypełnienia przez Wykonawcę. Wykonawca może zaoferować parametry wyższe od minimalnych wymaganych p</w:t>
      </w:r>
      <w:r>
        <w:rPr>
          <w:b/>
          <w:bCs/>
          <w:color w:val="000000" w:themeColor="text1"/>
          <w:spacing w:val="20"/>
          <w:sz w:val="24"/>
          <w:szCs w:val="24"/>
        </w:rPr>
        <w:t>rzez Zamawiającego (kolumna nr 3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t xml:space="preserve">) lub równoważne, nie gorsze niż określone przez Zamawiającego. 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br/>
      </w:r>
      <w:r w:rsidRPr="002C7622">
        <w:rPr>
          <w:color w:val="000000" w:themeColor="text1"/>
          <w:spacing w:val="20"/>
          <w:sz w:val="24"/>
          <w:szCs w:val="24"/>
        </w:rPr>
        <w:t xml:space="preserve">Zamawiający wymaga wypełnienia ww. kolumny </w:t>
      </w:r>
      <w:r>
        <w:rPr>
          <w:color w:val="000000" w:themeColor="text1"/>
          <w:spacing w:val="20"/>
          <w:sz w:val="24"/>
          <w:szCs w:val="24"/>
        </w:rPr>
        <w:t>w sposób niżej określony:</w:t>
      </w:r>
    </w:p>
    <w:p w14:paraId="05B62F32" w14:textId="7059E797" w:rsidR="00514996" w:rsidRPr="000C3D20" w:rsidRDefault="00514996" w:rsidP="00514996">
      <w:pPr>
        <w:pStyle w:val="Akapitzlist"/>
        <w:numPr>
          <w:ilvl w:val="0"/>
          <w:numId w:val="16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>ozycj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e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nr 1,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21</w:t>
      </w:r>
      <w:r>
        <w:rPr>
          <w:color w:val="000000" w:themeColor="text1"/>
          <w:spacing w:val="20"/>
          <w:sz w:val="24"/>
          <w:szCs w:val="24"/>
        </w:rPr>
        <w:t xml:space="preserve"> – 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należy wpisać</w:t>
      </w:r>
      <w:r w:rsidRPr="00C47F8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konkretne </w:t>
      </w:r>
      <w:r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arametry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oferowanej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szafy teleinformatycznej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,</w:t>
      </w:r>
    </w:p>
    <w:p w14:paraId="393D4D55" w14:textId="7050AC8F" w:rsidR="00514996" w:rsidRPr="000C3D20" w:rsidRDefault="00514996" w:rsidP="00514996">
      <w:pPr>
        <w:pStyle w:val="Akapitzlist"/>
        <w:numPr>
          <w:ilvl w:val="0"/>
          <w:numId w:val="16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Pozycje nr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od 2 do 20</w:t>
      </w:r>
      <w:bookmarkStart w:id="0" w:name="_GoBack"/>
      <w:bookmarkEnd w:id="0"/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– należy zaznaczyć odpowiedź „TAK lub NIE”</w:t>
      </w:r>
      <w:r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. </w:t>
      </w:r>
    </w:p>
    <w:p w14:paraId="528D0BC4" w14:textId="7FCC8A3F" w:rsidR="002C7622" w:rsidRPr="002C7622" w:rsidRDefault="00514996" w:rsidP="00514996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t>Brak w ofercie jednoznacznego wskazania wymaganego parametru lub potwierdzenia parametru</w:t>
      </w:r>
      <w:r>
        <w:rPr>
          <w:color w:val="000000" w:themeColor="text1"/>
          <w:spacing w:val="20"/>
          <w:sz w:val="24"/>
          <w:szCs w:val="24"/>
        </w:rPr>
        <w:t xml:space="preserve"> – zgodnie z ww. zapisami</w:t>
      </w:r>
      <w:r w:rsidRPr="000C3D20">
        <w:rPr>
          <w:color w:val="000000" w:themeColor="text1"/>
          <w:spacing w:val="20"/>
          <w:sz w:val="24"/>
          <w:szCs w:val="24"/>
        </w:rPr>
        <w:t xml:space="preserve"> i/lub zmiana </w:t>
      </w:r>
      <w:r w:rsidRPr="000C3D20">
        <w:rPr>
          <w:rFonts w:eastAsia="MS Sans Serif"/>
          <w:color w:val="000000" w:themeColor="text1"/>
          <w:spacing w:val="20"/>
          <w:sz w:val="24"/>
          <w:szCs w:val="24"/>
          <w:lang w:eastAsia="en-US"/>
        </w:rPr>
        <w:t>opisów pozycji,</w:t>
      </w:r>
      <w:r w:rsidRPr="000C3D20">
        <w:rPr>
          <w:color w:val="000000" w:themeColor="text1"/>
          <w:spacing w:val="20"/>
          <w:sz w:val="24"/>
          <w:szCs w:val="24"/>
        </w:rPr>
        <w:t xml:space="preserve"> spowoduje odrzucenie oferty na podstawie art. 226 ust. 1 pkt. 5) ustawy </w:t>
      </w:r>
      <w:proofErr w:type="spellStart"/>
      <w:r w:rsidRPr="000C3D20">
        <w:rPr>
          <w:color w:val="000000" w:themeColor="text1"/>
          <w:spacing w:val="20"/>
          <w:sz w:val="24"/>
          <w:szCs w:val="24"/>
        </w:rPr>
        <w:t>Pzp</w:t>
      </w:r>
      <w:proofErr w:type="spellEnd"/>
      <w:r w:rsidRPr="000C3D20">
        <w:rPr>
          <w:color w:val="000000" w:themeColor="text1"/>
          <w:spacing w:val="20"/>
          <w:sz w:val="24"/>
          <w:szCs w:val="24"/>
        </w:rPr>
        <w:t xml:space="preserve"> jako oferty, której treść jest niezgodna z warunkami zamówienia</w:t>
      </w:r>
      <w:r w:rsidR="002C7622" w:rsidRPr="002C7622">
        <w:rPr>
          <w:color w:val="000000" w:themeColor="text1"/>
          <w:spacing w:val="20"/>
          <w:sz w:val="24"/>
          <w:szCs w:val="24"/>
        </w:rPr>
        <w:t xml:space="preserve">. </w:t>
      </w:r>
    </w:p>
    <w:p w14:paraId="080938A5" w14:textId="77777777" w:rsidR="00D13B95" w:rsidRDefault="00D13B95">
      <w:pPr>
        <w:rPr>
          <w:b/>
          <w:color w:val="000000" w:themeColor="text1"/>
          <w:spacing w:val="20"/>
          <w:sz w:val="24"/>
          <w:szCs w:val="24"/>
        </w:rPr>
      </w:pPr>
    </w:p>
    <w:p w14:paraId="64CECEA2" w14:textId="77777777" w:rsidR="00D13B95" w:rsidRPr="00FD4928" w:rsidRDefault="00D13B95" w:rsidP="00D13B95">
      <w:pPr>
        <w:spacing w:before="120"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</w:pPr>
      <w:r w:rsidRPr="00FD4928">
        <w:rPr>
          <w:b/>
          <w:bCs/>
          <w:color w:val="00B050"/>
          <w:spacing w:val="20"/>
          <w:sz w:val="24"/>
          <w:szCs w:val="24"/>
          <w:u w:val="single"/>
        </w:rPr>
        <w:lastRenderedPageBreak/>
        <w:t xml:space="preserve">Niniejszy dokument należy opatrzyć kwalifikowanym podpisem elektronicznym lub podpisem zaufanym lub podpisem osobistym. 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  <w:t>Uwaga! Nanoszenie jakichkolwiek zmian w treści dokumentu po opatrzeniu ww. podpisem może skutkować naruszeniem integralności podpisu, a w konsekwencji skutkować odrzuceniem oferty.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</w:r>
      <w:r w:rsidRPr="00FD4928">
        <w:rPr>
          <w:spacing w:val="20"/>
          <w:sz w:val="24"/>
          <w:szCs w:val="24"/>
        </w:rPr>
        <w:t xml:space="preserve">Zamawiający zaleca przed podpisaniem, zapisanie dokumentu </w:t>
      </w:r>
      <w:r w:rsidRPr="00FD4928">
        <w:rPr>
          <w:spacing w:val="20"/>
          <w:sz w:val="24"/>
          <w:szCs w:val="24"/>
        </w:rPr>
        <w:br/>
        <w:t>w formacie .pdf</w:t>
      </w:r>
    </w:p>
    <w:p w14:paraId="6CD9FBA2" w14:textId="77777777" w:rsidR="00D13B95" w:rsidRPr="002C7622" w:rsidRDefault="00D13B95">
      <w:pPr>
        <w:rPr>
          <w:b/>
          <w:color w:val="000000" w:themeColor="text1"/>
          <w:spacing w:val="20"/>
          <w:sz w:val="24"/>
          <w:szCs w:val="24"/>
        </w:rPr>
      </w:pPr>
    </w:p>
    <w:sectPr w:rsidR="00D13B95" w:rsidRPr="002C7622" w:rsidSect="00AC75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45895" w14:textId="77777777" w:rsidR="00A07B4E" w:rsidRDefault="00A07B4E" w:rsidP="00712435">
      <w:pPr>
        <w:spacing w:after="0" w:line="240" w:lineRule="auto"/>
      </w:pPr>
      <w:r>
        <w:separator/>
      </w:r>
    </w:p>
  </w:endnote>
  <w:endnote w:type="continuationSeparator" w:id="0">
    <w:p w14:paraId="7C07DB94" w14:textId="77777777" w:rsidR="00A07B4E" w:rsidRDefault="00A07B4E" w:rsidP="00712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EC0B1" w14:textId="77777777" w:rsidR="00A07B4E" w:rsidRDefault="00A07B4E" w:rsidP="00712435">
      <w:pPr>
        <w:spacing w:after="0" w:line="240" w:lineRule="auto"/>
      </w:pPr>
      <w:r>
        <w:separator/>
      </w:r>
    </w:p>
  </w:footnote>
  <w:footnote w:type="continuationSeparator" w:id="0">
    <w:p w14:paraId="2E54C1F2" w14:textId="77777777" w:rsidR="00A07B4E" w:rsidRDefault="00A07B4E" w:rsidP="00712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EC7AE" w14:textId="77777777" w:rsidR="00712435" w:rsidRPr="00712435" w:rsidRDefault="00712435">
    <w:pPr>
      <w:pStyle w:val="Nagwek"/>
      <w:rPr>
        <w:spacing w:val="20"/>
        <w:sz w:val="24"/>
        <w:szCs w:val="24"/>
      </w:rPr>
    </w:pPr>
    <w:r w:rsidRPr="00712435">
      <w:rPr>
        <w:spacing w:val="20"/>
        <w:sz w:val="24"/>
        <w:szCs w:val="24"/>
      </w:rPr>
      <w:t>Nr postępowania: WZP.271.1.6.2025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373"/>
    <w:multiLevelType w:val="hybridMultilevel"/>
    <w:tmpl w:val="0B367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9AC5DF5"/>
    <w:multiLevelType w:val="hybridMultilevel"/>
    <w:tmpl w:val="6EC29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7A86B46"/>
    <w:multiLevelType w:val="hybridMultilevel"/>
    <w:tmpl w:val="4ED23B4E"/>
    <w:lvl w:ilvl="0" w:tplc="6D38A04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23D41"/>
    <w:multiLevelType w:val="hybridMultilevel"/>
    <w:tmpl w:val="2F2A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914F4"/>
    <w:multiLevelType w:val="hybridMultilevel"/>
    <w:tmpl w:val="53F69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E1EB3"/>
    <w:multiLevelType w:val="hybridMultilevel"/>
    <w:tmpl w:val="EE889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F16C2"/>
    <w:multiLevelType w:val="hybridMultilevel"/>
    <w:tmpl w:val="601C99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1162034"/>
    <w:multiLevelType w:val="hybridMultilevel"/>
    <w:tmpl w:val="C2C48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66C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p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201EA"/>
    <w:multiLevelType w:val="hybridMultilevel"/>
    <w:tmpl w:val="8996AF6C"/>
    <w:lvl w:ilvl="0" w:tplc="599C37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14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22"/>
    <w:rsid w:val="000D03F1"/>
    <w:rsid w:val="00235583"/>
    <w:rsid w:val="002C7622"/>
    <w:rsid w:val="00412469"/>
    <w:rsid w:val="004A3C3D"/>
    <w:rsid w:val="00514996"/>
    <w:rsid w:val="0051638C"/>
    <w:rsid w:val="00551ED9"/>
    <w:rsid w:val="00680EC7"/>
    <w:rsid w:val="00712435"/>
    <w:rsid w:val="007E0D4A"/>
    <w:rsid w:val="009C5A30"/>
    <w:rsid w:val="00A07B4E"/>
    <w:rsid w:val="00AC7578"/>
    <w:rsid w:val="00B96416"/>
    <w:rsid w:val="00C732E4"/>
    <w:rsid w:val="00D13ACC"/>
    <w:rsid w:val="00D13B95"/>
    <w:rsid w:val="00D53506"/>
    <w:rsid w:val="00D95D70"/>
    <w:rsid w:val="00DE1334"/>
    <w:rsid w:val="00E16AD3"/>
    <w:rsid w:val="00EC724F"/>
    <w:rsid w:val="00FD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D4404"/>
  <w15:chartTrackingRefBased/>
  <w15:docId w15:val="{64C36255-B040-46D0-B962-AD23F3E8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C7622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7622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7622"/>
    <w:rPr>
      <w:color w:val="0563C1" w:themeColor="hyperlink"/>
      <w:u w:val="singl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2C7622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2C7622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2C76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71243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1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435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1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435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590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18</cp:revision>
  <dcterms:created xsi:type="dcterms:W3CDTF">2025-04-11T09:26:00Z</dcterms:created>
  <dcterms:modified xsi:type="dcterms:W3CDTF">2025-04-29T06:00:00Z</dcterms:modified>
</cp:coreProperties>
</file>