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6794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5E6AEEC"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ZARZĄD DRÓG POWIATOWYCH W SANDOMIERZU</w:t>
      </w:r>
    </w:p>
    <w:p w14:paraId="1DD16B54"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 SIEDZIBĄ W SAMBORCU</w:t>
      </w:r>
    </w:p>
    <w:p w14:paraId="060F35F5"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p>
    <w:p w14:paraId="1095B39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A16D163"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kern w:val="0"/>
          <w14:ligatures w14:val="none"/>
        </w:rPr>
      </w:pPr>
    </w:p>
    <w:p w14:paraId="386BABA4"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 xml:space="preserve">SPECYFIKACJA WARUNKÓW ZAMÓWIENIA (SWZ) </w:t>
      </w:r>
    </w:p>
    <w:p w14:paraId="15A482E7"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NA ROBOTY BUDOWLANE PN.</w:t>
      </w:r>
    </w:p>
    <w:p w14:paraId="633EA6F7" w14:textId="3B8ED080"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w:t>
      </w:r>
      <w:r w:rsidR="009734D2">
        <w:rPr>
          <w:rFonts w:ascii="Cambria" w:hAnsi="Cambria" w:cstheme="minorHAnsi"/>
          <w:b/>
        </w:rPr>
        <w:t>Remont</w:t>
      </w:r>
      <w:r>
        <w:rPr>
          <w:rFonts w:ascii="Cambria" w:hAnsi="Cambria" w:cstheme="minorHAnsi"/>
          <w:b/>
        </w:rPr>
        <w:t xml:space="preserve"> drogi powiatowej nr 17</w:t>
      </w:r>
      <w:r w:rsidR="009734D2">
        <w:rPr>
          <w:rFonts w:ascii="Cambria" w:hAnsi="Cambria" w:cstheme="minorHAnsi"/>
          <w:b/>
        </w:rPr>
        <w:t>13</w:t>
      </w:r>
      <w:r>
        <w:rPr>
          <w:rFonts w:ascii="Cambria" w:hAnsi="Cambria" w:cstheme="minorHAnsi"/>
          <w:b/>
        </w:rPr>
        <w:t xml:space="preserve">T </w:t>
      </w:r>
      <w:r w:rsidR="007673D8">
        <w:rPr>
          <w:rFonts w:ascii="Cambria" w:hAnsi="Cambria" w:cstheme="minorHAnsi"/>
          <w:b/>
        </w:rPr>
        <w:t>Wielogóra – Koprzywnica w miejscowości Chobrzany od km 7+070 do km 7+844</w:t>
      </w:r>
      <w:r w:rsidRPr="00CA70C3">
        <w:rPr>
          <w:rFonts w:ascii="Cambria" w:eastAsia="Cambria" w:hAnsi="Cambria" w:cstheme="minorHAnsi"/>
          <w:b/>
          <w:kern w:val="0"/>
          <w14:ligatures w14:val="none"/>
        </w:rPr>
        <w:t>”.</w:t>
      </w:r>
    </w:p>
    <w:p w14:paraId="759843C5" w14:textId="7D5C7ECE"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NUMER POSTĘPOWANIA: Nr sprawy: DT.26.</w:t>
      </w:r>
      <w:r w:rsidR="007673D8">
        <w:rPr>
          <w:rFonts w:ascii="Cambria" w:eastAsia="Cambria" w:hAnsi="Cambria" w:cstheme="minorHAnsi"/>
          <w:b/>
          <w:kern w:val="0"/>
          <w14:ligatures w14:val="none"/>
        </w:rPr>
        <w:t>9</w:t>
      </w:r>
      <w:r w:rsidRPr="00CA70C3">
        <w:rPr>
          <w:rFonts w:ascii="Cambria" w:eastAsia="Cambria" w:hAnsi="Cambria" w:cstheme="minorHAnsi"/>
          <w:b/>
          <w:kern w:val="0"/>
          <w14:ligatures w14:val="none"/>
        </w:rPr>
        <w:t>.2024.P-</w:t>
      </w:r>
      <w:r w:rsidR="007673D8">
        <w:rPr>
          <w:rFonts w:ascii="Cambria" w:eastAsia="Cambria" w:hAnsi="Cambria" w:cstheme="minorHAnsi"/>
          <w:b/>
          <w:kern w:val="0"/>
          <w14:ligatures w14:val="none"/>
        </w:rPr>
        <w:t>9</w:t>
      </w:r>
    </w:p>
    <w:p w14:paraId="6D6CC7F0"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3F2745"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6ED236E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190A4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510B394" w14:textId="14C97A3F"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Postępowanie o udzielenie zamówienia publicznego klasycznego o wartości mniejszej niż progi unijne prowadzone w trybie podstawowym bez negocjacji na podstawie art. 275 pkt 1) ustawy                     z 11.09.2019 r. – Prawo zamówień publicznych</w:t>
      </w:r>
      <w:bookmarkStart w:id="0" w:name="_Hlk71058936"/>
      <w:r w:rsidRPr="00CA70C3">
        <w:rPr>
          <w:rFonts w:ascii="Cambria" w:hAnsi="Cambria" w:cstheme="minorHAnsi"/>
          <w:kern w:val="0"/>
          <w14:ligatures w14:val="none"/>
        </w:rPr>
        <w:t>(t. j. Dz. U. z 202</w:t>
      </w:r>
      <w:r w:rsidR="004F18AD">
        <w:rPr>
          <w:rFonts w:ascii="Cambria" w:hAnsi="Cambria" w:cstheme="minorHAnsi"/>
          <w:kern w:val="0"/>
          <w14:ligatures w14:val="none"/>
        </w:rPr>
        <w:t>4</w:t>
      </w:r>
      <w:r w:rsidRPr="00CA70C3">
        <w:rPr>
          <w:rFonts w:ascii="Cambria" w:hAnsi="Cambria" w:cstheme="minorHAnsi"/>
          <w:kern w:val="0"/>
          <w14:ligatures w14:val="none"/>
        </w:rPr>
        <w:t xml:space="preserve"> r. poz. 1</w:t>
      </w:r>
      <w:r w:rsidR="004F18AD">
        <w:rPr>
          <w:rFonts w:ascii="Cambria" w:hAnsi="Cambria" w:cstheme="minorHAnsi"/>
          <w:kern w:val="0"/>
          <w14:ligatures w14:val="none"/>
        </w:rPr>
        <w:t>320</w:t>
      </w:r>
      <w:r w:rsidRPr="00CA70C3">
        <w:rPr>
          <w:rFonts w:ascii="Cambria" w:hAnsi="Cambria" w:cstheme="minorHAnsi"/>
          <w:kern w:val="0"/>
          <w14:ligatures w14:val="none"/>
        </w:rPr>
        <w:t xml:space="preserve">  ze zm., w dalszej części jako ustawa Pzp)</w:t>
      </w:r>
    </w:p>
    <w:bookmarkEnd w:id="0"/>
    <w:p w14:paraId="1CC62F0D"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A07C9F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7DC8E3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3494494"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89EC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4F4CC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36411FAC" w14:textId="17B47421"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Nr sprawy: DT.26.</w:t>
      </w:r>
      <w:r w:rsidR="007673D8">
        <w:rPr>
          <w:rFonts w:ascii="Cambria" w:hAnsi="Cambria" w:cstheme="minorHAnsi"/>
          <w:b/>
          <w:bCs/>
          <w:kern w:val="0"/>
          <w14:ligatures w14:val="none"/>
        </w:rPr>
        <w:t>9</w:t>
      </w:r>
      <w:r w:rsidRPr="00CA70C3">
        <w:rPr>
          <w:rFonts w:ascii="Cambria" w:hAnsi="Cambria" w:cstheme="minorHAnsi"/>
          <w:b/>
          <w:bCs/>
          <w:kern w:val="0"/>
          <w14:ligatures w14:val="none"/>
        </w:rPr>
        <w:t>.2024.P-</w:t>
      </w:r>
      <w:r w:rsidR="007673D8">
        <w:rPr>
          <w:rFonts w:ascii="Cambria" w:hAnsi="Cambria" w:cstheme="minorHAnsi"/>
          <w:b/>
          <w:bCs/>
          <w:kern w:val="0"/>
          <w14:ligatures w14:val="none"/>
        </w:rPr>
        <w:t>9</w:t>
      </w:r>
    </w:p>
    <w:p w14:paraId="7B68D7D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02DEC9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CDB06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9A2751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r w:rsidRPr="00CA70C3">
        <w:rPr>
          <w:rFonts w:ascii="Cambria" w:hAnsi="Cambria" w:cstheme="minorHAnsi"/>
          <w:kern w:val="0"/>
          <w14:ligatures w14:val="none"/>
        </w:rPr>
        <w:t>Zatwierdzam:</w:t>
      </w:r>
    </w:p>
    <w:p w14:paraId="68720B4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7A27979A"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5BEFF5F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1FBBEADC" w14:textId="77777777" w:rsid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7612DB0C" w14:textId="77777777" w:rsidR="00A831A5" w:rsidRDefault="00A831A5" w:rsidP="00CA70C3">
      <w:pPr>
        <w:autoSpaceDE w:val="0"/>
        <w:autoSpaceDN w:val="0"/>
        <w:adjustRightInd w:val="0"/>
        <w:spacing w:after="0" w:line="276" w:lineRule="auto"/>
        <w:jc w:val="right"/>
        <w:rPr>
          <w:rFonts w:ascii="Cambria" w:hAnsi="Cambria" w:cstheme="minorHAnsi"/>
          <w:kern w:val="0"/>
          <w14:ligatures w14:val="none"/>
        </w:rPr>
      </w:pPr>
    </w:p>
    <w:p w14:paraId="26E89967" w14:textId="77777777" w:rsidR="00A831A5" w:rsidRPr="00CA70C3" w:rsidRDefault="00A831A5" w:rsidP="00CA70C3">
      <w:pPr>
        <w:autoSpaceDE w:val="0"/>
        <w:autoSpaceDN w:val="0"/>
        <w:adjustRightInd w:val="0"/>
        <w:spacing w:after="0" w:line="276" w:lineRule="auto"/>
        <w:jc w:val="right"/>
        <w:rPr>
          <w:rFonts w:ascii="Cambria" w:hAnsi="Cambria" w:cstheme="minorHAnsi"/>
          <w:kern w:val="0"/>
          <w14:ligatures w14:val="none"/>
        </w:rPr>
      </w:pPr>
    </w:p>
    <w:p w14:paraId="072DC38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01B1ED94"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21F405B5" w14:textId="7D0BEECB"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r w:rsidRPr="00CA70C3">
        <w:rPr>
          <w:rFonts w:ascii="Cambria" w:hAnsi="Cambria" w:cstheme="minorHAnsi"/>
          <w:kern w:val="0"/>
          <w14:ligatures w14:val="none"/>
        </w:rPr>
        <w:t xml:space="preserve">Samborzec, dnia </w:t>
      </w:r>
      <w:r w:rsidR="007673D8">
        <w:rPr>
          <w:rFonts w:ascii="Cambria" w:hAnsi="Cambria" w:cstheme="minorHAnsi"/>
          <w:kern w:val="0"/>
          <w14:ligatures w14:val="none"/>
        </w:rPr>
        <w:t xml:space="preserve"> 18 listopada</w:t>
      </w:r>
      <w:r w:rsidRPr="00CA70C3">
        <w:rPr>
          <w:rFonts w:ascii="Cambria" w:hAnsi="Cambria" w:cstheme="minorHAnsi"/>
          <w:kern w:val="0"/>
          <w14:ligatures w14:val="none"/>
        </w:rPr>
        <w:t xml:space="preserve">   2024 r.</w:t>
      </w:r>
    </w:p>
    <w:p w14:paraId="298BBA6A"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07B2DD3"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4099F622"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6D844134"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05C65357"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2477F65E"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sdt>
      <w:sdtPr>
        <w:rPr>
          <w:rFonts w:ascii="Cambria" w:hAnsi="Cambria"/>
          <w:kern w:val="0"/>
          <w14:ligatures w14:val="none"/>
        </w:rPr>
        <w:id w:val="727035505"/>
        <w:docPartObj>
          <w:docPartGallery w:val="Table of Contents"/>
          <w:docPartUnique/>
        </w:docPartObj>
      </w:sdtPr>
      <w:sdtEndPr>
        <w:rPr>
          <w:b/>
          <w:bCs/>
        </w:rPr>
      </w:sdtEndPr>
      <w:sdtContent>
        <w:p w14:paraId="29332BBF" w14:textId="77777777" w:rsidR="00CA70C3" w:rsidRPr="00CA70C3" w:rsidRDefault="00CA70C3" w:rsidP="00CA70C3">
          <w:pPr>
            <w:keepNext/>
            <w:keepLines/>
            <w:spacing w:before="240" w:after="0"/>
            <w:rPr>
              <w:rFonts w:ascii="Cambria" w:eastAsiaTheme="majorEastAsia" w:hAnsi="Cambria" w:cstheme="minorHAnsi"/>
              <w:b/>
              <w:bCs/>
              <w:kern w:val="0"/>
              <w:lang w:eastAsia="pl-PL"/>
              <w14:ligatures w14:val="none"/>
            </w:rPr>
          </w:pPr>
          <w:r w:rsidRPr="00CA70C3">
            <w:rPr>
              <w:rFonts w:ascii="Cambria" w:eastAsiaTheme="majorEastAsia" w:hAnsi="Cambria" w:cstheme="minorHAnsi"/>
              <w:b/>
              <w:bCs/>
              <w:kern w:val="0"/>
              <w:lang w:eastAsia="pl-PL"/>
              <w14:ligatures w14:val="none"/>
            </w:rPr>
            <w:t>Spis treści</w:t>
          </w:r>
        </w:p>
        <w:p w14:paraId="2B220FAF" w14:textId="77777777" w:rsidR="00CA70C3" w:rsidRPr="00CA70C3" w:rsidRDefault="00CA70C3" w:rsidP="00CA70C3">
          <w:pPr>
            <w:rPr>
              <w:rFonts w:ascii="Cambria" w:hAnsi="Cambria" w:cstheme="minorHAnsi"/>
              <w:kern w:val="0"/>
              <w:lang w:eastAsia="pl-PL"/>
              <w14:ligatures w14:val="none"/>
            </w:rPr>
          </w:pPr>
        </w:p>
        <w:p w14:paraId="54C0897C" w14:textId="3A396DC6"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r w:rsidRPr="00CA70C3">
            <w:rPr>
              <w:rFonts w:ascii="Cambria" w:hAnsi="Cambria" w:cstheme="minorHAnsi"/>
              <w:noProof/>
              <w:kern w:val="0"/>
              <w14:ligatures w14:val="none"/>
            </w:rPr>
            <w:fldChar w:fldCharType="begin"/>
          </w:r>
          <w:r w:rsidRPr="00CA70C3">
            <w:rPr>
              <w:rFonts w:ascii="Cambria" w:hAnsi="Cambria" w:cstheme="minorHAnsi"/>
              <w:noProof/>
              <w:kern w:val="0"/>
              <w14:ligatures w14:val="none"/>
            </w:rPr>
            <w:instrText xml:space="preserve"> TOC \o "1-3" \h \z \u </w:instrText>
          </w:r>
          <w:r w:rsidRPr="00CA70C3">
            <w:rPr>
              <w:rFonts w:ascii="Cambria" w:hAnsi="Cambria" w:cstheme="minorHAnsi"/>
              <w:noProof/>
              <w:kern w:val="0"/>
              <w14:ligatures w14:val="none"/>
            </w:rPr>
            <w:fldChar w:fldCharType="separate"/>
          </w:r>
          <w:hyperlink w:anchor="_Toc106621949" w:history="1">
            <w:r w:rsidRPr="00CA70C3">
              <w:rPr>
                <w:rFonts w:ascii="Cambria" w:hAnsi="Cambria" w:cs="Times New Roman"/>
                <w:noProof/>
                <w:kern w:val="0"/>
                <w:u w:val="single"/>
                <w14:ligatures w14:val="none"/>
              </w:rPr>
              <w:t>I. Nazwa i adres Zamawiającego.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_Toc106621949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79673CE0" w14:textId="17557896"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0" w:history="1">
            <w:r w:rsidRPr="00CA70C3">
              <w:rPr>
                <w:rFonts w:ascii="Cambria" w:hAnsi="Cambria" w:cs="Times New Roman"/>
                <w:noProof/>
                <w:kern w:val="0"/>
                <w:u w:val="single"/>
                <w14:ligatures w14:val="none"/>
              </w:rPr>
              <w:t>II. Adres strony internetowej na której udostępnione będą zmiany  i wyjaśnienia treści SWZ oraz inne dokumenty zamówienia bezpośrednio związane  z postępowaniem o udzielenie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08974D9F" w14:textId="276DFDD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1" w:history="1">
            <w:r w:rsidRPr="00CA70C3">
              <w:rPr>
                <w:rFonts w:ascii="Cambria" w:hAnsi="Cambria" w:cs="Times New Roman"/>
                <w:noProof/>
                <w:kern w:val="0"/>
                <w:u w:val="single"/>
                <w14:ligatures w14:val="none"/>
              </w:rPr>
              <w:t>III. Tryb udzielenia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2F898423" w14:textId="7A73930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2" w:history="1">
            <w:r w:rsidRPr="00CA70C3">
              <w:rPr>
                <w:rFonts w:ascii="Cambria" w:hAnsi="Cambria" w:cs="Times New Roman"/>
                <w:noProof/>
                <w:kern w:val="0"/>
                <w:u w:val="single"/>
                <w14:ligatures w14:val="none"/>
              </w:rPr>
              <w:t>IV. Wartość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499EEF1B" w14:textId="43193AC9"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3" w:history="1">
            <w:r w:rsidRPr="00CA70C3">
              <w:rPr>
                <w:rFonts w:ascii="Cambria" w:hAnsi="Cambria" w:cs="Times New Roman"/>
                <w:noProof/>
                <w:kern w:val="0"/>
                <w:u w:val="single"/>
                <w14:ligatures w14:val="none"/>
              </w:rPr>
              <w:t>V. Źródła finansowania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7147C815" w14:textId="70C9F99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4" w:history="1">
            <w:r w:rsidRPr="00CA70C3">
              <w:rPr>
                <w:rFonts w:ascii="Cambria" w:hAnsi="Cambria" w:cs="Times New Roman"/>
                <w:noProof/>
                <w:kern w:val="0"/>
                <w:u w:val="single"/>
                <w14:ligatures w14:val="none"/>
              </w:rPr>
              <w:t>VI. Informacja, czy zamawiający przewiduje wybór najkorzystniejszej oferty z możliwością prowadzenia negocjacji: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69D3AF55" w14:textId="5621DE15"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5" w:history="1">
            <w:r w:rsidRPr="00CA70C3">
              <w:rPr>
                <w:rFonts w:ascii="Cambria" w:hAnsi="Cambria" w:cs="Times New Roman"/>
                <w:noProof/>
                <w:kern w:val="0"/>
                <w:u w:val="single"/>
                <w14:ligatures w14:val="none"/>
              </w:rPr>
              <w:t>VI. Podwykonawcy.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_Toc106621955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78FA4AAF" w14:textId="128AE6A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6" w:history="1">
            <w:r w:rsidRPr="00CA70C3">
              <w:rPr>
                <w:rFonts w:ascii="Cambria" w:hAnsi="Cambria" w:cs="Times New Roman"/>
                <w:noProof/>
                <w:kern w:val="0"/>
                <w:u w:val="single"/>
                <w14:ligatures w14:val="none"/>
              </w:rPr>
              <w:t>VII. Termin wykonania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_Toc106621956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3510109D" w14:textId="6895B9A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7" w:history="1">
            <w:r w:rsidRPr="00CA70C3">
              <w:rPr>
                <w:rFonts w:ascii="Cambria" w:hAnsi="Cambria" w:cs="Times New Roman"/>
                <w:noProof/>
                <w:kern w:val="0"/>
                <w:u w:val="single"/>
                <w14:ligatures w14:val="none"/>
              </w:rPr>
              <w:t>VIII. Projektowane postanowienia umowy w sprawie zamówienia publicznego,  które zostaną wprowadzone do treści tej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_Toc106621957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445A2662" w14:textId="2B5B986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8" w:history="1">
            <w:r w:rsidRPr="00CA70C3">
              <w:rPr>
                <w:rFonts w:ascii="Cambria" w:hAnsi="Cambria" w:cs="Times New Roman"/>
                <w:noProof/>
                <w:kern w:val="0"/>
                <w:u w:val="single"/>
                <w14:ligatures w14:val="none"/>
              </w:rPr>
              <w:t>IX. Warunki udziału w postępowaniu</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_Toc106621958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517F6527" w14:textId="1C1E232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9" w:history="1">
            <w:r w:rsidRPr="00CA70C3">
              <w:rPr>
                <w:rFonts w:ascii="Cambria" w:hAnsi="Cambria" w:cs="Times New Roman"/>
                <w:noProof/>
                <w:kern w:val="0"/>
                <w:u w:val="single"/>
                <w14:ligatures w14:val="none"/>
              </w:rPr>
              <w:t>X. Podstawy wykluczenia 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9</w:t>
            </w:r>
            <w:r w:rsidRPr="00CA70C3">
              <w:rPr>
                <w:noProof/>
                <w:webHidden/>
                <w:kern w:val="0"/>
                <w14:ligatures w14:val="none"/>
              </w:rPr>
              <w:fldChar w:fldCharType="end"/>
            </w:r>
          </w:hyperlink>
        </w:p>
        <w:p w14:paraId="1F58640F" w14:textId="2AA4224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0" w:history="1">
            <w:r w:rsidRPr="00CA70C3">
              <w:rPr>
                <w:rFonts w:ascii="Cambria" w:hAnsi="Cambria" w:cs="Times New Roman"/>
                <w:noProof/>
                <w:kern w:val="0"/>
                <w:u w:val="single"/>
                <w14:ligatures w14:val="none"/>
              </w:rPr>
              <w:t>XI. Wykaz podmiotowych środków dowodowych, których złożenia zamawiający będzie wymagał, w celu potwierdzenia spełnienia warunków udziału w postępowaniu                       i braku podstaw wykluczenia.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12</w:t>
            </w:r>
            <w:r w:rsidRPr="00CA70C3">
              <w:rPr>
                <w:noProof/>
                <w:webHidden/>
                <w:kern w:val="0"/>
                <w14:ligatures w14:val="none"/>
              </w:rPr>
              <w:fldChar w:fldCharType="end"/>
            </w:r>
          </w:hyperlink>
        </w:p>
        <w:p w14:paraId="1D035397" w14:textId="09420C8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1" w:history="1">
            <w:r w:rsidRPr="00CA70C3">
              <w:rPr>
                <w:rFonts w:ascii="Cambria" w:hAnsi="Cambria" w:cs="Times New Roman"/>
                <w:noProof/>
                <w:kern w:val="0"/>
                <w:u w:val="single"/>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13</w:t>
            </w:r>
            <w:r w:rsidRPr="00CA70C3">
              <w:rPr>
                <w:noProof/>
                <w:webHidden/>
                <w:kern w:val="0"/>
                <w14:ligatures w14:val="none"/>
              </w:rPr>
              <w:fldChar w:fldCharType="end"/>
            </w:r>
          </w:hyperlink>
        </w:p>
        <w:p w14:paraId="23AA8DEA" w14:textId="78648BE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2" w:history="1">
            <w:r w:rsidRPr="00CA70C3">
              <w:rPr>
                <w:rFonts w:ascii="Cambria" w:hAnsi="Cambria" w:cs="Times New Roman"/>
                <w:noProof/>
                <w:kern w:val="0"/>
                <w:u w:val="single"/>
                <w14:ligatures w14:val="none"/>
              </w:rPr>
              <w:t>XIII. Osoby uprawnione do kontaktów z Wykonawcami.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61131D7A" w14:textId="019054F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3" w:history="1">
            <w:r w:rsidRPr="00CA70C3">
              <w:rPr>
                <w:rFonts w:ascii="Cambria" w:hAnsi="Cambria" w:cs="Times New Roman"/>
                <w:noProof/>
                <w:kern w:val="0"/>
                <w:u w:val="single"/>
                <w14:ligatures w14:val="none"/>
              </w:rPr>
              <w:t>XIV. Wymagania dotyczące wadium.</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355EB87F" w14:textId="4F2EAE40"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4" w:history="1">
            <w:r w:rsidRPr="00CA70C3">
              <w:rPr>
                <w:rFonts w:ascii="Cambria" w:hAnsi="Cambria" w:cs="Times New Roman"/>
                <w:bCs/>
                <w:noProof/>
                <w:kern w:val="0"/>
                <w:u w:val="single"/>
                <w14:ligatures w14:val="none"/>
              </w:rPr>
              <w:t>XV. Termin związania ofertą.</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0DD8BE8D" w14:textId="3A076B5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5" w:history="1">
            <w:r w:rsidRPr="00CA70C3">
              <w:rPr>
                <w:rFonts w:ascii="Cambria" w:hAnsi="Cambria" w:cs="Times New Roman"/>
                <w:bCs/>
                <w:noProof/>
                <w:kern w:val="0"/>
                <w:u w:val="single"/>
                <w14:ligatures w14:val="none"/>
              </w:rPr>
              <w:t>XVI. Opis sposobu przygotowania oferty.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_Toc106621965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4F12D59A" w14:textId="2AEF56BE"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6" w:history="1">
            <w:r w:rsidRPr="00CA70C3">
              <w:rPr>
                <w:rFonts w:ascii="Cambria" w:hAnsi="Cambria" w:cs="Times New Roman"/>
                <w:noProof/>
                <w:kern w:val="0"/>
                <w:u w:val="single"/>
                <w14:ligatures w14:val="none"/>
              </w:rPr>
              <w:t>XVII. Sposób oraz termin składania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_Toc106621966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16</w:t>
            </w:r>
            <w:r w:rsidRPr="00CA70C3">
              <w:rPr>
                <w:noProof/>
                <w:webHidden/>
                <w:kern w:val="0"/>
                <w14:ligatures w14:val="none"/>
              </w:rPr>
              <w:fldChar w:fldCharType="end"/>
            </w:r>
          </w:hyperlink>
        </w:p>
        <w:p w14:paraId="20995F7F" w14:textId="2A4A280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7" w:history="1">
            <w:r w:rsidRPr="00CA70C3">
              <w:rPr>
                <w:rFonts w:ascii="Cambria" w:hAnsi="Cambria" w:cs="Times New Roman"/>
                <w:noProof/>
                <w:kern w:val="0"/>
                <w:u w:val="single"/>
                <w14:ligatures w14:val="none"/>
              </w:rPr>
              <w:t>XVIII. Termin otwarcia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_Toc106621967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17</w:t>
            </w:r>
            <w:r w:rsidRPr="00CA70C3">
              <w:rPr>
                <w:noProof/>
                <w:webHidden/>
                <w:kern w:val="0"/>
                <w14:ligatures w14:val="none"/>
              </w:rPr>
              <w:fldChar w:fldCharType="end"/>
            </w:r>
          </w:hyperlink>
        </w:p>
        <w:p w14:paraId="36F149DA" w14:textId="6975990F"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8" w:history="1">
            <w:r w:rsidRPr="00CA70C3">
              <w:rPr>
                <w:rFonts w:ascii="Cambria" w:hAnsi="Cambria" w:cs="Times New Roman"/>
                <w:noProof/>
                <w:kern w:val="0"/>
                <w:u w:val="single"/>
                <w14:ligatures w14:val="none"/>
              </w:rPr>
              <w:t>XIX. Opis sposobu obliczenia ceny.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_Toc106621968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17</w:t>
            </w:r>
            <w:r w:rsidRPr="00CA70C3">
              <w:rPr>
                <w:noProof/>
                <w:webHidden/>
                <w:kern w:val="0"/>
                <w14:ligatures w14:val="none"/>
              </w:rPr>
              <w:fldChar w:fldCharType="end"/>
            </w:r>
          </w:hyperlink>
        </w:p>
        <w:p w14:paraId="61AB0B4E" w14:textId="741E185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9" w:history="1">
            <w:r w:rsidRPr="00CA70C3">
              <w:rPr>
                <w:rFonts w:ascii="Cambria" w:hAnsi="Cambria" w:cstheme="minorHAnsi"/>
                <w:noProof/>
                <w:kern w:val="0"/>
                <w:u w:val="single"/>
                <w14:ligatures w14:val="none"/>
              </w:rPr>
              <w:t>XX. Opis kryteriów, którymi zamawiający będzie się kierował przy wyborze oferty, wraz z podaniem wag tych kryteriów i sposobu oceny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18</w:t>
            </w:r>
            <w:r w:rsidRPr="00CA70C3">
              <w:rPr>
                <w:noProof/>
                <w:webHidden/>
                <w:kern w:val="0"/>
                <w14:ligatures w14:val="none"/>
              </w:rPr>
              <w:fldChar w:fldCharType="end"/>
            </w:r>
          </w:hyperlink>
        </w:p>
        <w:p w14:paraId="79DDAABD" w14:textId="21187CD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0" w:history="1">
            <w:r w:rsidRPr="00CA70C3">
              <w:rPr>
                <w:rFonts w:ascii="Cambria" w:hAnsi="Cambria" w:cs="Times New Roman"/>
                <w:noProof/>
                <w:kern w:val="0"/>
                <w:u w:val="single"/>
                <w14:ligatures w14:val="none"/>
              </w:rPr>
              <w:t>XXI. Informacje o formalnościach, jakie muszą zostać dopełnione po wyborze oferty                   w celu zawarcia umowy w sprawie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19</w:t>
            </w:r>
            <w:r w:rsidRPr="00CA70C3">
              <w:rPr>
                <w:noProof/>
                <w:webHidden/>
                <w:kern w:val="0"/>
                <w14:ligatures w14:val="none"/>
              </w:rPr>
              <w:fldChar w:fldCharType="end"/>
            </w:r>
          </w:hyperlink>
        </w:p>
        <w:p w14:paraId="47EC1B15" w14:textId="52739CE9"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1" w:history="1">
            <w:r w:rsidRPr="00CA70C3">
              <w:rPr>
                <w:rFonts w:ascii="Cambria" w:hAnsi="Cambria" w:cstheme="minorHAnsi"/>
                <w:noProof/>
                <w:kern w:val="0"/>
                <w:u w:val="single"/>
                <w14:ligatures w14:val="none"/>
              </w:rPr>
              <w:t>XXII. Wymagania dotyczące zabezpieczenia należytego wykonania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20</w:t>
            </w:r>
            <w:r w:rsidRPr="00CA70C3">
              <w:rPr>
                <w:noProof/>
                <w:webHidden/>
                <w:kern w:val="0"/>
                <w14:ligatures w14:val="none"/>
              </w:rPr>
              <w:fldChar w:fldCharType="end"/>
            </w:r>
          </w:hyperlink>
        </w:p>
        <w:p w14:paraId="47D7C95F" w14:textId="1099932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2" w:history="1">
            <w:r w:rsidRPr="00CA70C3">
              <w:rPr>
                <w:rFonts w:ascii="Cambria" w:hAnsi="Cambria" w:cs="Times New Roman"/>
                <w:noProof/>
                <w:kern w:val="0"/>
                <w:u w:val="single"/>
                <w14:ligatures w14:val="none"/>
              </w:rPr>
              <w:t>XXIII. Pouczenie o środkach ochrony prawnej przysługujących wykonawcom w toku postępowania o udzielenie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21</w:t>
            </w:r>
            <w:r w:rsidRPr="00CA70C3">
              <w:rPr>
                <w:noProof/>
                <w:webHidden/>
                <w:kern w:val="0"/>
                <w14:ligatures w14:val="none"/>
              </w:rPr>
              <w:fldChar w:fldCharType="end"/>
            </w:r>
          </w:hyperlink>
        </w:p>
        <w:p w14:paraId="3C552C0F" w14:textId="50F175C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3" w:history="1">
            <w:r w:rsidRPr="00CA70C3">
              <w:rPr>
                <w:rFonts w:ascii="Cambria" w:hAnsi="Cambria" w:cs="Times New Roman"/>
                <w:noProof/>
                <w:kern w:val="0"/>
                <w:u w:val="single"/>
                <w14:ligatures w14:val="none"/>
              </w:rPr>
              <w:t>XXIV. Pozostałe postanowienia.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22</w:t>
            </w:r>
            <w:r w:rsidRPr="00CA70C3">
              <w:rPr>
                <w:noProof/>
                <w:webHidden/>
                <w:kern w:val="0"/>
                <w14:ligatures w14:val="none"/>
              </w:rPr>
              <w:fldChar w:fldCharType="end"/>
            </w:r>
          </w:hyperlink>
        </w:p>
        <w:p w14:paraId="2A882087" w14:textId="730EE6F1"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4" w:history="1">
            <w:r w:rsidRPr="00CA70C3">
              <w:rPr>
                <w:rFonts w:ascii="Cambria" w:hAnsi="Cambria" w:cs="Times New Roman"/>
                <w:noProof/>
                <w:kern w:val="0"/>
                <w:u w:val="single"/>
                <w14:ligatures w14:val="none"/>
              </w:rPr>
              <w:t>XXV. Informacje dodatkowe.</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22</w:t>
            </w:r>
            <w:r w:rsidRPr="00CA70C3">
              <w:rPr>
                <w:noProof/>
                <w:webHidden/>
                <w:kern w:val="0"/>
                <w14:ligatures w14:val="none"/>
              </w:rPr>
              <w:fldChar w:fldCharType="end"/>
            </w:r>
          </w:hyperlink>
        </w:p>
        <w:p w14:paraId="4354B628" w14:textId="77777777" w:rsidR="00CA70C3" w:rsidRPr="00CA70C3" w:rsidRDefault="00CA70C3" w:rsidP="00CA70C3">
          <w:pPr>
            <w:rPr>
              <w:rFonts w:ascii="Cambria" w:hAnsi="Cambria" w:cstheme="minorHAnsi"/>
              <w:kern w:val="0"/>
              <w14:ligatures w14:val="none"/>
            </w:rPr>
          </w:pPr>
          <w:r w:rsidRPr="00CA70C3">
            <w:rPr>
              <w:rFonts w:ascii="Cambria" w:hAnsi="Cambria" w:cstheme="minorHAnsi"/>
              <w:kern w:val="0"/>
              <w14:ligatures w14:val="none"/>
            </w:rPr>
            <w:fldChar w:fldCharType="end"/>
          </w:r>
        </w:p>
        <w:p w14:paraId="23DCF194" w14:textId="77777777" w:rsidR="00CA70C3" w:rsidRPr="00CA70C3" w:rsidRDefault="00000000" w:rsidP="00CA70C3">
          <w:pPr>
            <w:rPr>
              <w:rFonts w:ascii="Cambria" w:hAnsi="Cambria"/>
              <w:b/>
              <w:bCs/>
              <w:kern w:val="0"/>
              <w14:ligatures w14:val="none"/>
            </w:rPr>
          </w:pPr>
        </w:p>
      </w:sdtContent>
    </w:sdt>
    <w:p w14:paraId="6E2C7475" w14:textId="77777777" w:rsidR="00CA70C3" w:rsidRPr="00CA70C3" w:rsidRDefault="00CA70C3" w:rsidP="00CA70C3">
      <w:pPr>
        <w:spacing w:line="276" w:lineRule="auto"/>
        <w:rPr>
          <w:rFonts w:ascii="Cambria" w:hAnsi="Cambria" w:cstheme="minorHAnsi"/>
          <w:kern w:val="0"/>
          <w14:ligatures w14:val="none"/>
        </w:rPr>
      </w:pPr>
    </w:p>
    <w:p w14:paraId="3A7CA776" w14:textId="77777777" w:rsidR="00CA70C3" w:rsidRPr="00CA70C3" w:rsidRDefault="00CA70C3" w:rsidP="00CA70C3">
      <w:pPr>
        <w:spacing w:line="276" w:lineRule="auto"/>
        <w:rPr>
          <w:rFonts w:ascii="Cambria" w:hAnsi="Cambria" w:cstheme="minorHAnsi"/>
          <w:kern w:val="0"/>
          <w14:ligatures w14:val="none"/>
        </w:rPr>
      </w:pPr>
      <w:r w:rsidRPr="00CA70C3">
        <w:rPr>
          <w:rFonts w:ascii="Cambria" w:hAnsi="Cambria" w:cstheme="minorHAnsi"/>
          <w:kern w:val="0"/>
          <w14:ligatures w14:val="none"/>
        </w:rPr>
        <w:t>KLAUZULA INFORMACYJNA DOTYCZĄCA PRZETWARZANIA DANYCH OSOBOWYCH</w:t>
      </w:r>
    </w:p>
    <w:p w14:paraId="5B31368D"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A06B384" w14:textId="77777777"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E217ED5"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administratorem Pani/Pana danych osobowych jest </w:t>
      </w:r>
      <w:r w:rsidRPr="00CA70C3">
        <w:rPr>
          <w:rFonts w:ascii="Cambria" w:hAnsi="Cambria" w:cstheme="minorHAnsi"/>
          <w:b/>
          <w:bCs/>
          <w:i/>
          <w:iCs/>
          <w:kern w:val="0"/>
          <w14:ligatures w14:val="none"/>
        </w:rPr>
        <w:t>Zarząd Dróg Powiatowych                                                  w Sandomierzu z siedzibą w Samborcu, Samborzec 199, 27-650 Samborzec</w:t>
      </w:r>
    </w:p>
    <w:p w14:paraId="260B8DD8"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inspektorem ochrony danych osobowych w </w:t>
      </w:r>
      <w:r w:rsidRPr="00CA70C3">
        <w:rPr>
          <w:rFonts w:ascii="Cambria" w:hAnsi="Cambria" w:cstheme="minorHAnsi"/>
          <w:b/>
          <w:bCs/>
          <w:i/>
          <w:iCs/>
          <w:kern w:val="0"/>
          <w14:ligatures w14:val="none"/>
        </w:rPr>
        <w:t>Zarządzie Dróg Powiatowych                                                                w Sandomierzu z siedzibą w Samborcu, Samborzec 199, 27-650 Samborzec</w:t>
      </w:r>
    </w:p>
    <w:p w14:paraId="244D507E" w14:textId="77777777" w:rsidR="00CA70C3" w:rsidRPr="00CA70C3" w:rsidRDefault="00CA70C3" w:rsidP="00CA70C3">
      <w:p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jest Pani/Pan </w:t>
      </w:r>
      <w:r w:rsidRPr="00CA70C3">
        <w:rPr>
          <w:rFonts w:ascii="Cambria" w:hAnsi="Cambria" w:cstheme="minorHAnsi"/>
          <w:b/>
          <w:i/>
          <w:kern w:val="0"/>
          <w14:ligatures w14:val="none"/>
        </w:rPr>
        <w:t>Cezary Gradziński</w:t>
      </w:r>
      <w:r w:rsidRPr="00CA70C3">
        <w:rPr>
          <w:rFonts w:ascii="Cambria" w:hAnsi="Cambria" w:cstheme="minorHAnsi"/>
          <w:i/>
          <w:kern w:val="0"/>
          <w14:ligatures w14:val="none"/>
        </w:rPr>
        <w:t xml:space="preserve">, kontakt: email: </w:t>
      </w:r>
      <w:r w:rsidRPr="00CA70C3">
        <w:rPr>
          <w:rFonts w:ascii="Cambria" w:hAnsi="Cambria" w:cstheme="minorHAnsi"/>
          <w:kern w:val="0"/>
          <w14:ligatures w14:val="none"/>
        </w:rPr>
        <w:t>gradzinski@powiat.sandomierz.pl</w:t>
      </w:r>
      <w:r w:rsidRPr="00CA70C3">
        <w:rPr>
          <w:rFonts w:ascii="Cambria" w:hAnsi="Cambria" w:cstheme="minorHAnsi"/>
          <w:i/>
          <w:kern w:val="0"/>
          <w14:ligatures w14:val="none"/>
        </w:rPr>
        <w:t>, tel. 15 644 10 10 wew. 320</w:t>
      </w:r>
      <w:r w:rsidRPr="00CA70C3">
        <w:rPr>
          <w:rFonts w:ascii="Cambria" w:hAnsi="Cambria" w:cstheme="minorHAnsi"/>
          <w:kern w:val="0"/>
          <w14:ligatures w14:val="none"/>
        </w:rPr>
        <w:t xml:space="preserve">;  </w:t>
      </w:r>
    </w:p>
    <w:p w14:paraId="4515AE0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przetwarzane będą na podstawie art. 6 ust. 1 lit. c RODO w celu związanym z niniejszym postępowaniem o udzielenie zamówienia publicznego;</w:t>
      </w:r>
    </w:p>
    <w:p w14:paraId="6BC1AACA"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odbiorcami Pani/Pana danych osobowych będą osoby lub podmioty, którym udostępniona zostanie dokumentacja postępowania w oparciu o  art. 18 oraz art. 74 ust. 1 ustawy z 11.09.2019 r. – Prawo zamówień publicznych  (Dz. U. z 2021 r. poz.1129  ze zm., w dalszej części jako ustawa Pzp)</w:t>
      </w:r>
    </w:p>
    <w:p w14:paraId="7FC1F15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będą przechowywane przez okres 4 lat od dnia zakończenia postępowania o udzielenie zamówienia lub na okres przechowywania tych danych zgodnie z wytycznymi o dofinansowania z środków UE;</w:t>
      </w:r>
    </w:p>
    <w:p w14:paraId="4E541DB9" w14:textId="77777777" w:rsidR="00CA70C3" w:rsidRPr="00CA70C3" w:rsidRDefault="00CA70C3" w:rsidP="00CA70C3">
      <w:pPr>
        <w:numPr>
          <w:ilvl w:val="0"/>
          <w:numId w:val="1"/>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C0525F1"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w odniesieniu do Pani/Pana danych osobowych decyzje nie będą podejmowane w sposób zautomatyzowany, stosowanie do art. 22 RODO;</w:t>
      </w:r>
    </w:p>
    <w:p w14:paraId="3C8D38F6"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posiada Pani/Pan:</w:t>
      </w:r>
    </w:p>
    <w:p w14:paraId="10CF07DE"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na podstawie art. 15 RODO prawo dostępu do danych osobowych Pani/Pana dotyczących;</w:t>
      </w:r>
    </w:p>
    <w:p w14:paraId="716D8299"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na podstawie art. 16 RODO prawo do sprostowania Pani/Pana danych osobowych </w:t>
      </w:r>
      <w:r w:rsidRPr="00CA70C3">
        <w:rPr>
          <w:rFonts w:ascii="Cambria" w:hAnsi="Cambria" w:cstheme="minorHAnsi"/>
          <w:b/>
          <w:kern w:val="0"/>
          <w:vertAlign w:val="superscript"/>
          <w14:ligatures w14:val="none"/>
        </w:rPr>
        <w:t>**</w:t>
      </w:r>
      <w:r w:rsidRPr="00CA70C3">
        <w:rPr>
          <w:rFonts w:ascii="Cambria" w:hAnsi="Cambria" w:cstheme="minorHAnsi"/>
          <w:kern w:val="0"/>
          <w14:ligatures w14:val="none"/>
        </w:rPr>
        <w:t>;</w:t>
      </w:r>
    </w:p>
    <w:p w14:paraId="11381535" w14:textId="77777777" w:rsidR="00CA70C3" w:rsidRPr="00CA70C3" w:rsidRDefault="00CA70C3" w:rsidP="00CA70C3">
      <w:pPr>
        <w:numPr>
          <w:ilvl w:val="0"/>
          <w:numId w:val="2"/>
        </w:numPr>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na podstawie art. 18 RODO prawo żądania od administratora ograniczenia przetwarzania danych osobowych z zastrzeżeniem przypadków, o których mowa w art. 18 ust. 2 RODO ***;  </w:t>
      </w:r>
    </w:p>
    <w:p w14:paraId="2F923BD7" w14:textId="77777777" w:rsidR="00CA70C3" w:rsidRPr="00CA70C3" w:rsidRDefault="00CA70C3" w:rsidP="00CA70C3">
      <w:pPr>
        <w:numPr>
          <w:ilvl w:val="0"/>
          <w:numId w:val="2"/>
        </w:numPr>
        <w:spacing w:after="0" w:line="276" w:lineRule="auto"/>
        <w:ind w:left="851" w:hanging="284"/>
        <w:jc w:val="both"/>
        <w:rPr>
          <w:rFonts w:ascii="Cambria" w:hAnsi="Cambria" w:cstheme="minorHAnsi"/>
          <w:i/>
          <w:kern w:val="0"/>
          <w14:ligatures w14:val="none"/>
        </w:rPr>
      </w:pPr>
      <w:r w:rsidRPr="00CA70C3">
        <w:rPr>
          <w:rFonts w:ascii="Cambria" w:hAnsi="Cambria" w:cstheme="minorHAnsi"/>
          <w:kern w:val="0"/>
          <w14:ligatures w14:val="none"/>
        </w:rPr>
        <w:t>prawo do wniesienia skargi do Prezesa Urzędu Ochrony Danych Osobowych, gdy uzna Pani/Pan, że przetwarzanie danych osobowych Pani/Pana dotyczących narusza przepisy RODO;</w:t>
      </w:r>
    </w:p>
    <w:p w14:paraId="180E79AE" w14:textId="77777777" w:rsidR="00CA70C3" w:rsidRPr="00CA70C3" w:rsidRDefault="00CA70C3" w:rsidP="00CA70C3">
      <w:pPr>
        <w:numPr>
          <w:ilvl w:val="0"/>
          <w:numId w:val="1"/>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nie przysługuje Pani/Panu:</w:t>
      </w:r>
    </w:p>
    <w:p w14:paraId="7E5EC221" w14:textId="77777777" w:rsidR="00CA70C3" w:rsidRPr="00CA70C3" w:rsidRDefault="00CA70C3" w:rsidP="00CA70C3">
      <w:pPr>
        <w:numPr>
          <w:ilvl w:val="0"/>
          <w:numId w:val="3"/>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w związku z art. 17 ust. 3 lit. b, d lub e RODO prawo do usunięcia danych osobowych;</w:t>
      </w:r>
    </w:p>
    <w:p w14:paraId="144A557E" w14:textId="77777777" w:rsidR="00CA70C3" w:rsidRPr="00CA70C3" w:rsidRDefault="00CA70C3" w:rsidP="00CA70C3">
      <w:pPr>
        <w:numPr>
          <w:ilvl w:val="0"/>
          <w:numId w:val="3"/>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prawo do przenoszenia danych osobowych, o którym mowa w art. 20 RODO;</w:t>
      </w:r>
    </w:p>
    <w:p w14:paraId="02BE6CAA" w14:textId="77777777" w:rsidR="00CA70C3" w:rsidRPr="00CA70C3" w:rsidRDefault="00CA70C3" w:rsidP="00CA70C3">
      <w:pPr>
        <w:numPr>
          <w:ilvl w:val="0"/>
          <w:numId w:val="3"/>
        </w:numPr>
        <w:spacing w:after="0" w:line="276" w:lineRule="auto"/>
        <w:ind w:left="851" w:hanging="284"/>
        <w:jc w:val="both"/>
        <w:rPr>
          <w:rFonts w:ascii="Cambria" w:hAnsi="Cambria" w:cstheme="minorHAnsi"/>
          <w:bCs/>
          <w:i/>
          <w:kern w:val="0"/>
          <w14:ligatures w14:val="none"/>
        </w:rPr>
      </w:pPr>
      <w:r w:rsidRPr="00CA70C3">
        <w:rPr>
          <w:rFonts w:ascii="Cambria" w:hAnsi="Cambria" w:cstheme="minorHAnsi"/>
          <w:bCs/>
          <w:kern w:val="0"/>
          <w14:ligatures w14:val="none"/>
        </w:rPr>
        <w:lastRenderedPageBreak/>
        <w:t xml:space="preserve">na podstawie art. 21 RODO prawo sprzeciwu, wobec przetwarzania danych osobowych, gdyż podstawą prawną przetwarzania Pani/Pana danych osobowych jest art. 6 ust. 1 lit. c RODO. </w:t>
      </w:r>
    </w:p>
    <w:p w14:paraId="5E5B5779"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informacja w tym zakresie jest wymagana, jeżeli w odniesieniu do danego administratora lub podmiotu  przetwarzającego istnieje obowiązek wyznaczenia inspektora ochrony danych osobowych.</w:t>
      </w:r>
    </w:p>
    <w:p w14:paraId="7137B31E"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skorzystanie z prawa do sprostowania nie może skutkować zmianą wyniku postępowania</w:t>
      </w:r>
    </w:p>
    <w:p w14:paraId="00DF87E7" w14:textId="77777777" w:rsidR="00CA70C3" w:rsidRPr="00CA70C3" w:rsidRDefault="00CA70C3" w:rsidP="00CA70C3">
      <w:pPr>
        <w:spacing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 udzielenie zamówienia publicznego ani zmianą postanowień umowy w zakresie niezgodnym z ustawą Pzp oraz nie może naruszać  integralności protokołu oraz jego załączników.</w:t>
      </w:r>
    </w:p>
    <w:p w14:paraId="1A6D6217" w14:textId="77777777" w:rsidR="00CA70C3" w:rsidRPr="00CA70C3" w:rsidRDefault="00CA70C3" w:rsidP="00CA70C3">
      <w:pPr>
        <w:spacing w:line="276" w:lineRule="auto"/>
        <w:ind w:left="567" w:hanging="284"/>
        <w:jc w:val="both"/>
        <w:rPr>
          <w:rFonts w:ascii="Cambria" w:hAnsi="Cambria" w:cstheme="minorHAnsi"/>
          <w:kern w:val="0"/>
          <w14:ligatures w14:val="none"/>
        </w:rPr>
      </w:pPr>
      <w:r w:rsidRPr="00CA70C3">
        <w:rPr>
          <w:rFonts w:ascii="Cambria" w:hAnsi="Cambria" w:cstheme="minorHAnsi"/>
          <w:kern w:val="0"/>
          <w14:ligatures w14:val="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58D688" w14:textId="77777777" w:rsidR="00CA70C3" w:rsidRPr="00CA70C3" w:rsidRDefault="00CA70C3" w:rsidP="00CA70C3">
      <w:pPr>
        <w:spacing w:line="276" w:lineRule="auto"/>
        <w:rPr>
          <w:rFonts w:ascii="Cambria" w:hAnsi="Cambria" w:cs="TimesNewRomanPSMT"/>
          <w:kern w:val="0"/>
          <w14:ligatures w14:val="none"/>
        </w:rPr>
      </w:pPr>
      <w:r w:rsidRPr="00CA70C3">
        <w:rPr>
          <w:rFonts w:ascii="Cambria" w:hAnsi="Cambria" w:cs="TimesNewRomanPSMT"/>
          <w:kern w:val="0"/>
          <w14:ligatures w14:val="none"/>
        </w:rPr>
        <w:br w:type="page"/>
      </w:r>
    </w:p>
    <w:p w14:paraId="782B245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 w:name="_Toc106621949"/>
      <w:r w:rsidRPr="00CA70C3">
        <w:rPr>
          <w:rFonts w:ascii="Cambria" w:eastAsiaTheme="majorEastAsia" w:hAnsi="Cambria" w:cstheme="majorBidi"/>
          <w:b/>
          <w:kern w:val="0"/>
          <w14:ligatures w14:val="none"/>
        </w:rPr>
        <w:lastRenderedPageBreak/>
        <w:t>I. Nazwa i adres Zamawiającego.</w:t>
      </w:r>
      <w:bookmarkEnd w:id="1"/>
    </w:p>
    <w:p w14:paraId="2A1EFD3F"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E61E4D"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Zarząd Dróg Powiatowych w Sandomierzu z siedzibą w Samborcu</w:t>
      </w:r>
    </w:p>
    <w:p w14:paraId="74251D3A"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27-650 Samborzec, Samborzec 199</w:t>
      </w:r>
    </w:p>
    <w:p w14:paraId="4EDF2F2F"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tel. +48 15 832 04 06</w:t>
      </w:r>
    </w:p>
    <w:p w14:paraId="63220B3E"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e-mail: zdpsandom@poczta.onet.pl</w:t>
      </w:r>
    </w:p>
    <w:p w14:paraId="2C163C51" w14:textId="77777777" w:rsidR="00CA70C3" w:rsidRPr="00CA70C3" w:rsidRDefault="00CA70C3" w:rsidP="00CA70C3">
      <w:pPr>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strona internetowa http://zdpsan.samorzad.pl</w:t>
      </w:r>
    </w:p>
    <w:p w14:paraId="6C14AD64" w14:textId="77777777" w:rsidR="00CA70C3" w:rsidRPr="00CA70C3" w:rsidRDefault="00CA70C3" w:rsidP="00CA70C3">
      <w:pPr>
        <w:spacing w:after="0"/>
        <w:rPr>
          <w:rFonts w:ascii="Cambria" w:hAnsi="Cambria"/>
          <w:bCs/>
          <w:kern w:val="0"/>
          <w14:ligatures w14:val="none"/>
        </w:rPr>
      </w:pPr>
      <w:r w:rsidRPr="00CA70C3">
        <w:rPr>
          <w:rFonts w:ascii="Cambria" w:hAnsi="Cambria" w:cstheme="minorHAnsi"/>
          <w:kern w:val="0"/>
          <w14:ligatures w14:val="none"/>
        </w:rPr>
        <w:t xml:space="preserve">Platforma zakupowa: </w:t>
      </w:r>
      <w:hyperlink r:id="rId8" w:history="1">
        <w:r w:rsidRPr="00CA70C3">
          <w:rPr>
            <w:rFonts w:ascii="Cambria" w:hAnsi="Cambria" w:cs="Calibri"/>
            <w:bCs/>
            <w:kern w:val="0"/>
            <w:u w:val="single"/>
            <w14:ligatures w14:val="none"/>
          </w:rPr>
          <w:t>https://platformazakupowa.pl/pn/zdpsan</w:t>
        </w:r>
      </w:hyperlink>
    </w:p>
    <w:p w14:paraId="704CB77B"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 w:name="_Toc106621950"/>
      <w:r w:rsidRPr="00CA70C3">
        <w:rPr>
          <w:rFonts w:ascii="Cambria" w:eastAsiaTheme="majorEastAsia" w:hAnsi="Cambria" w:cstheme="majorBidi"/>
          <w:b/>
          <w:kern w:val="0"/>
          <w14:ligatures w14:val="none"/>
        </w:rPr>
        <w:t xml:space="preserve">II. Adres strony internetowej na której udostępnione będą zmiany </w:t>
      </w:r>
      <w:r w:rsidRPr="00CA70C3">
        <w:rPr>
          <w:rFonts w:ascii="Cambria" w:eastAsiaTheme="majorEastAsia" w:hAnsi="Cambria" w:cstheme="majorBidi"/>
          <w:b/>
          <w:kern w:val="0"/>
          <w14:ligatures w14:val="none"/>
        </w:rPr>
        <w:br/>
        <w:t xml:space="preserve">i wyjaśnienia treści SWZ oraz inne dokumenty zamówienia bezpośrednio związane </w:t>
      </w:r>
      <w:r w:rsidRPr="00CA70C3">
        <w:rPr>
          <w:rFonts w:ascii="Cambria" w:eastAsiaTheme="majorEastAsia" w:hAnsi="Cambria" w:cstheme="majorBidi"/>
          <w:b/>
          <w:kern w:val="0"/>
          <w14:ligatures w14:val="none"/>
        </w:rPr>
        <w:br/>
        <w:t>z postępowaniem o udzielenie zamówienia.</w:t>
      </w:r>
      <w:bookmarkEnd w:id="2"/>
    </w:p>
    <w:p w14:paraId="4A27E816"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7FF7E5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Zmiany i wyjaśnienia treści SWZ oraz inne dokumenty zamówienia bezpośrednio związane </w:t>
      </w:r>
      <w:r w:rsidRPr="00CA70C3">
        <w:rPr>
          <w:rFonts w:ascii="Cambria" w:hAnsi="Cambria" w:cstheme="minorHAnsi"/>
          <w:kern w:val="0"/>
          <w14:ligatures w14:val="none"/>
        </w:rPr>
        <w:br/>
        <w:t xml:space="preserve">z postępowaniem o udzielenie zamówienia będą udostępniane na stronie internetowej: </w:t>
      </w:r>
      <w:hyperlink r:id="rId9" w:history="1">
        <w:r w:rsidRPr="00CA70C3">
          <w:rPr>
            <w:rFonts w:ascii="Cambria" w:hAnsi="Cambria" w:cs="Calibri"/>
            <w:bCs/>
            <w:kern w:val="0"/>
            <w:u w:val="single"/>
            <w14:ligatures w14:val="none"/>
          </w:rPr>
          <w:t>https://platformazakupowa.pl/pn/zdpsan</w:t>
        </w:r>
      </w:hyperlink>
    </w:p>
    <w:p w14:paraId="1F9DB99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 w:name="_Toc106621951"/>
      <w:r w:rsidRPr="00CA70C3">
        <w:rPr>
          <w:rFonts w:ascii="Cambria" w:eastAsiaTheme="majorEastAsia" w:hAnsi="Cambria" w:cstheme="majorBidi"/>
          <w:b/>
          <w:kern w:val="0"/>
          <w14:ligatures w14:val="none"/>
        </w:rPr>
        <w:t>III. Tryb udzielenia zamówienia.</w:t>
      </w:r>
      <w:bookmarkEnd w:id="3"/>
    </w:p>
    <w:p w14:paraId="00E60A3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422751D"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Postępowanie o udzielenie zamówienia publicznego prowadzone jest w trybie podstawowym na podstawie art. </w:t>
      </w:r>
      <w:bookmarkStart w:id="4" w:name="_Hlk71058892"/>
      <w:r w:rsidRPr="00CA70C3">
        <w:rPr>
          <w:rFonts w:ascii="Cambria" w:hAnsi="Cambria" w:cstheme="minorHAnsi"/>
          <w:kern w:val="0"/>
          <w14:ligatures w14:val="none"/>
        </w:rPr>
        <w:t>275 pkt 1 ustawy Pzp</w:t>
      </w:r>
      <w:bookmarkEnd w:id="4"/>
      <w:r w:rsidRPr="00CA70C3">
        <w:rPr>
          <w:rFonts w:ascii="Cambria" w:hAnsi="Cambria" w:cstheme="minorHAnsi"/>
          <w:kern w:val="0"/>
          <w14:ligatures w14:val="none"/>
        </w:rPr>
        <w:t>.</w:t>
      </w:r>
    </w:p>
    <w:p w14:paraId="08F3958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5" w:name="_Toc106621952"/>
      <w:r w:rsidRPr="00CA70C3">
        <w:rPr>
          <w:rFonts w:ascii="Cambria" w:eastAsiaTheme="majorEastAsia" w:hAnsi="Cambria" w:cstheme="majorBidi"/>
          <w:b/>
          <w:kern w:val="0"/>
          <w14:ligatures w14:val="none"/>
        </w:rPr>
        <w:t>IV. Wartość zamówienia.</w:t>
      </w:r>
      <w:bookmarkEnd w:id="5"/>
    </w:p>
    <w:p w14:paraId="03BD3A8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7ADEE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Niniejsze zamówienia jest zamówieniem klasycznym w rozumieniu art. 7 pkt 33) ustawy Pzp. Wartość zamówienia nie przekracza progów unijnych w rozumieniu art. 3 ustawy Pzp.</w:t>
      </w:r>
    </w:p>
    <w:p w14:paraId="3DC689FE"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6" w:name="_Toc106621953"/>
      <w:r w:rsidRPr="00CA70C3">
        <w:rPr>
          <w:rFonts w:ascii="Cambria" w:eastAsiaTheme="majorEastAsia" w:hAnsi="Cambria" w:cstheme="majorBidi"/>
          <w:b/>
          <w:kern w:val="0"/>
          <w14:ligatures w14:val="none"/>
        </w:rPr>
        <w:t>V. Źródła finansowania zamówienia.</w:t>
      </w:r>
      <w:bookmarkEnd w:id="6"/>
    </w:p>
    <w:p w14:paraId="04A8A25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65139A4" w14:textId="77777777" w:rsidR="004F18AD" w:rsidRPr="004F18AD" w:rsidRDefault="004F18AD" w:rsidP="004F18AD">
      <w:pPr>
        <w:autoSpaceDE w:val="0"/>
        <w:autoSpaceDN w:val="0"/>
        <w:adjustRightInd w:val="0"/>
        <w:spacing w:after="0" w:line="276" w:lineRule="auto"/>
        <w:jc w:val="both"/>
        <w:rPr>
          <w:rFonts w:ascii="Cambria" w:hAnsi="Cambria" w:cstheme="minorHAnsi"/>
          <w:b/>
          <w:kern w:val="0"/>
          <w14:ligatures w14:val="none"/>
        </w:rPr>
      </w:pPr>
      <w:r w:rsidRPr="004F18AD">
        <w:rPr>
          <w:rFonts w:ascii="Cambria" w:hAnsi="Cambria" w:cstheme="minorHAnsi"/>
          <w:b/>
          <w:kern w:val="0"/>
          <w14:ligatures w14:val="none"/>
        </w:rPr>
        <w:t>Zamawiający informuje, iż zamówienie jest dofinansowane z rezerwy celowej budżetu państwa na dofinansowanie zadań związanych z usuwaniem skutków klęsk żywiołowych.</w:t>
      </w:r>
    </w:p>
    <w:p w14:paraId="4D4D5D38" w14:textId="77777777" w:rsidR="00CA70C3" w:rsidRPr="00CA70C3" w:rsidRDefault="00CA70C3" w:rsidP="00CA70C3">
      <w:pPr>
        <w:keepNext/>
        <w:keepLines/>
        <w:tabs>
          <w:tab w:val="left" w:pos="284"/>
        </w:tabs>
        <w:spacing w:before="240" w:after="0"/>
        <w:ind w:left="284" w:hanging="284"/>
        <w:outlineLvl w:val="0"/>
        <w:rPr>
          <w:rFonts w:ascii="Cambria" w:eastAsiaTheme="majorEastAsia" w:hAnsi="Cambria" w:cstheme="majorBidi"/>
          <w:b/>
          <w:kern w:val="0"/>
          <w14:ligatures w14:val="none"/>
        </w:rPr>
      </w:pPr>
      <w:bookmarkStart w:id="7" w:name="_Toc106621954"/>
      <w:r w:rsidRPr="00CA70C3">
        <w:rPr>
          <w:rFonts w:ascii="Cambria" w:eastAsiaTheme="majorEastAsia" w:hAnsi="Cambria" w:cstheme="majorBidi"/>
          <w:b/>
          <w:kern w:val="0"/>
          <w14:ligatures w14:val="none"/>
        </w:rPr>
        <w:t>VI. Informacja, czy zamawiający przewiduje wybór najkorzystniejszej oferty                                         z możliwością prowadzenia negocjacji:</w:t>
      </w:r>
      <w:bookmarkEnd w:id="7"/>
    </w:p>
    <w:p w14:paraId="2BFE198B" w14:textId="77777777" w:rsidR="00CA70C3" w:rsidRPr="00CA70C3" w:rsidRDefault="00CA70C3" w:rsidP="00CA70C3">
      <w:pPr>
        <w:autoSpaceDE w:val="0"/>
        <w:autoSpaceDN w:val="0"/>
        <w:adjustRightInd w:val="0"/>
        <w:spacing w:after="0" w:line="276" w:lineRule="auto"/>
        <w:rPr>
          <w:rFonts w:ascii="Cambria" w:hAnsi="Cambria" w:cs="Verdana-Bold"/>
          <w:b/>
          <w:bCs/>
          <w:kern w:val="0"/>
          <w14:ligatures w14:val="none"/>
        </w:rPr>
      </w:pPr>
    </w:p>
    <w:p w14:paraId="4E26A8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Zamawiający </w:t>
      </w:r>
      <w:r w:rsidRPr="00CA70C3">
        <w:rPr>
          <w:rFonts w:ascii="Cambria" w:hAnsi="Cambria" w:cstheme="minorHAnsi"/>
          <w:b/>
          <w:kern w:val="0"/>
          <w:u w:val="single"/>
          <w14:ligatures w14:val="none"/>
        </w:rPr>
        <w:t>nie przewiduje</w:t>
      </w:r>
      <w:r w:rsidRPr="00CA70C3">
        <w:rPr>
          <w:rFonts w:ascii="Cambria" w:hAnsi="Cambria" w:cstheme="minorHAnsi"/>
          <w:kern w:val="0"/>
          <w14:ligatures w14:val="none"/>
        </w:rPr>
        <w:t xml:space="preserve"> wyboru najkorzystniejszej oferty z możliwością prowadzenia negocjacji.</w:t>
      </w:r>
    </w:p>
    <w:p w14:paraId="3C0A3AFD"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6F85D931"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V. Opis przedmiotu zamówienia.</w:t>
      </w:r>
    </w:p>
    <w:p w14:paraId="7725C340" w14:textId="77777777" w:rsid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Przedmiotem zamówienia są roboty budowlane wchodzące w skład zamówienia pn.:</w:t>
      </w:r>
    </w:p>
    <w:p w14:paraId="0808C460" w14:textId="7D108003" w:rsidR="007673D8" w:rsidRDefault="007673D8" w:rsidP="007673D8">
      <w:pPr>
        <w:spacing w:before="240" w:after="120" w:line="276" w:lineRule="auto"/>
        <w:jc w:val="center"/>
        <w:rPr>
          <w:rFonts w:ascii="Cambria" w:hAnsi="Cambria" w:cstheme="minorHAnsi"/>
          <w:b/>
        </w:rPr>
      </w:pPr>
      <w:r>
        <w:rPr>
          <w:rFonts w:ascii="Cambria" w:hAnsi="Cambria" w:cstheme="minorHAnsi"/>
          <w:b/>
        </w:rPr>
        <w:t>Remont</w:t>
      </w:r>
      <w:r w:rsidR="00CA70C3" w:rsidRPr="00CA70C3">
        <w:rPr>
          <w:rFonts w:ascii="Cambria" w:hAnsi="Cambria" w:cstheme="minorHAnsi"/>
          <w:b/>
        </w:rPr>
        <w:t xml:space="preserve"> drogi powiatowej nr 17</w:t>
      </w:r>
      <w:r>
        <w:rPr>
          <w:rFonts w:ascii="Cambria" w:hAnsi="Cambria" w:cstheme="minorHAnsi"/>
          <w:b/>
        </w:rPr>
        <w:t>13</w:t>
      </w:r>
      <w:r w:rsidR="00CA70C3" w:rsidRPr="00CA70C3">
        <w:rPr>
          <w:rFonts w:ascii="Cambria" w:hAnsi="Cambria" w:cstheme="minorHAnsi"/>
          <w:b/>
        </w:rPr>
        <w:t xml:space="preserve">T </w:t>
      </w:r>
      <w:r>
        <w:rPr>
          <w:rFonts w:ascii="Cambria" w:hAnsi="Cambria" w:cstheme="minorHAnsi"/>
          <w:b/>
        </w:rPr>
        <w:t>Wielogóra- Koprzywnica w miejscowości Chobrzany       od km 7+070 do km 7+844.</w:t>
      </w:r>
    </w:p>
    <w:p w14:paraId="57BED1C0" w14:textId="3AA38710" w:rsidR="00CA70C3" w:rsidRPr="00CA70C3" w:rsidRDefault="00CA70C3" w:rsidP="007673D8">
      <w:pPr>
        <w:spacing w:before="240" w:after="120" w:line="276" w:lineRule="auto"/>
        <w:jc w:val="both"/>
        <w:rPr>
          <w:rFonts w:ascii="Cambria" w:hAnsi="Cambria" w:cstheme="minorHAnsi"/>
          <w:kern w:val="28"/>
          <w14:ligatures w14:val="none"/>
        </w:rPr>
      </w:pPr>
      <w:r w:rsidRPr="00CA70C3">
        <w:rPr>
          <w:rFonts w:ascii="Cambria" w:hAnsi="Cambria" w:cstheme="minorHAnsi"/>
          <w:bCs/>
          <w:kern w:val="28"/>
          <w:lang w:eastAsia="ar-SA"/>
          <w14:ligatures w14:val="none"/>
        </w:rPr>
        <w:t xml:space="preserve">Przedmiot zamówienia obejmuje </w:t>
      </w:r>
      <w:r w:rsidR="00581847">
        <w:rPr>
          <w:rFonts w:ascii="Cambria" w:hAnsi="Cambria" w:cstheme="minorHAnsi"/>
          <w:bCs/>
          <w:kern w:val="28"/>
          <w:lang w:eastAsia="ar-SA"/>
          <w14:ligatures w14:val="none"/>
        </w:rPr>
        <w:t>remont</w:t>
      </w:r>
      <w:r w:rsidRPr="00CA70C3">
        <w:rPr>
          <w:rFonts w:ascii="Cambria" w:hAnsi="Cambria" w:cstheme="minorHAnsi"/>
          <w:bCs/>
          <w:kern w:val="28"/>
          <w:lang w:eastAsia="ar-SA"/>
          <w14:ligatures w14:val="none"/>
        </w:rPr>
        <w:t xml:space="preserve">  drogi   powiatowej   w zakres którego  wchodzi:</w:t>
      </w:r>
    </w:p>
    <w:p w14:paraId="4E81A34B" w14:textId="1246591D" w:rsidR="00CA70C3" w:rsidRPr="00A831A5" w:rsidRDefault="00CA70C3" w:rsidP="00CA70C3">
      <w:pPr>
        <w:widowControl w:val="0"/>
        <w:suppressAutoHyphens/>
        <w:spacing w:after="0" w:line="268" w:lineRule="auto"/>
        <w:ind w:left="720"/>
        <w:jc w:val="both"/>
        <w:rPr>
          <w:rFonts w:ascii="Cambria" w:hAnsi="Cambria" w:cstheme="minorHAnsi"/>
          <w:bCs/>
          <w:kern w:val="28"/>
          <w:lang w:eastAsia="ar-SA"/>
          <w14:ligatures w14:val="none"/>
        </w:rPr>
      </w:pPr>
      <w:r w:rsidRPr="00A831A5">
        <w:rPr>
          <w:rFonts w:ascii="Cambria" w:hAnsi="Cambria" w:cstheme="minorHAnsi"/>
          <w:bCs/>
          <w:kern w:val="28"/>
          <w:lang w:eastAsia="ar-SA"/>
          <w14:ligatures w14:val="none"/>
        </w:rPr>
        <w:t>- wykonanie  nawierzchni jezdni,</w:t>
      </w:r>
    </w:p>
    <w:p w14:paraId="5E624757" w14:textId="7A32B294" w:rsidR="00CA70C3" w:rsidRPr="00A831A5" w:rsidRDefault="00CA70C3" w:rsidP="00CA70C3">
      <w:pPr>
        <w:widowControl w:val="0"/>
        <w:suppressAutoHyphens/>
        <w:spacing w:after="0" w:line="268" w:lineRule="auto"/>
        <w:ind w:left="720"/>
        <w:jc w:val="both"/>
        <w:rPr>
          <w:rFonts w:ascii="Cambria" w:hAnsi="Cambria" w:cstheme="minorHAnsi"/>
          <w:bCs/>
          <w:kern w:val="28"/>
          <w:lang w:eastAsia="ar-SA"/>
          <w14:ligatures w14:val="none"/>
        </w:rPr>
      </w:pPr>
      <w:r w:rsidRPr="00A831A5">
        <w:rPr>
          <w:rFonts w:ascii="Cambria" w:hAnsi="Cambria" w:cstheme="minorHAnsi"/>
          <w:bCs/>
          <w:kern w:val="28"/>
          <w:lang w:eastAsia="ar-SA"/>
          <w14:ligatures w14:val="none"/>
        </w:rPr>
        <w:t xml:space="preserve">- wykonanie podbudowy pod warstwy konstrukcyjne, </w:t>
      </w:r>
    </w:p>
    <w:p w14:paraId="7052DFFC" w14:textId="443B0886" w:rsidR="00CA70C3" w:rsidRPr="00A831A5" w:rsidRDefault="00CA70C3" w:rsidP="00CA70C3">
      <w:pPr>
        <w:widowControl w:val="0"/>
        <w:suppressAutoHyphens/>
        <w:spacing w:after="0" w:line="268" w:lineRule="auto"/>
        <w:ind w:left="720"/>
        <w:jc w:val="both"/>
        <w:rPr>
          <w:rFonts w:ascii="Cambria" w:hAnsi="Cambria" w:cstheme="minorHAnsi"/>
          <w:bCs/>
          <w:kern w:val="28"/>
          <w:lang w:eastAsia="ar-SA"/>
          <w14:ligatures w14:val="none"/>
        </w:rPr>
      </w:pPr>
      <w:r w:rsidRPr="00A831A5">
        <w:rPr>
          <w:rFonts w:ascii="Cambria" w:hAnsi="Cambria" w:cstheme="minorHAnsi"/>
          <w:bCs/>
          <w:kern w:val="28"/>
          <w:lang w:eastAsia="ar-SA"/>
          <w14:ligatures w14:val="none"/>
        </w:rPr>
        <w:t>- regulacja zjazdów,</w:t>
      </w:r>
    </w:p>
    <w:p w14:paraId="3667BFDB" w14:textId="1C09EE45" w:rsidR="00CA70C3" w:rsidRPr="00A831A5" w:rsidRDefault="00CA70C3" w:rsidP="00CA70C3">
      <w:pPr>
        <w:widowControl w:val="0"/>
        <w:suppressAutoHyphens/>
        <w:spacing w:after="0" w:line="268" w:lineRule="auto"/>
        <w:ind w:left="720"/>
        <w:jc w:val="both"/>
        <w:rPr>
          <w:rFonts w:ascii="Cambria" w:hAnsi="Cambria" w:cstheme="minorHAnsi"/>
          <w:bCs/>
          <w:kern w:val="28"/>
          <w:lang w:eastAsia="ar-SA"/>
          <w14:ligatures w14:val="none"/>
        </w:rPr>
      </w:pPr>
      <w:r w:rsidRPr="00A831A5">
        <w:rPr>
          <w:rFonts w:ascii="Cambria" w:hAnsi="Cambria" w:cstheme="minorHAnsi"/>
          <w:bCs/>
          <w:kern w:val="28"/>
          <w:lang w:eastAsia="ar-SA"/>
          <w14:ligatures w14:val="none"/>
        </w:rPr>
        <w:lastRenderedPageBreak/>
        <w:t>- utwardzenie poboczy.</w:t>
      </w:r>
    </w:p>
    <w:p w14:paraId="45381165" w14:textId="77777777" w:rsidR="00CA70C3" w:rsidRP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Cs/>
          <w:kern w:val="28"/>
          <w:lang w:eastAsia="ar-SA"/>
          <w14:ligatures w14:val="none"/>
        </w:rPr>
        <w:t>Przedmiot zamówienia nie  został podzielony na części.</w:t>
      </w:r>
    </w:p>
    <w:p w14:paraId="13002B8E" w14:textId="77777777" w:rsidR="00CA70C3" w:rsidRP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
          <w:bCs/>
          <w:kern w:val="28"/>
          <w14:ligatures w14:val="none"/>
        </w:rPr>
        <w:t>Przedmiot zamówienia opisano szczegółowo w:</w:t>
      </w:r>
    </w:p>
    <w:p w14:paraId="0893B497"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Dokumentacji projektowej, Specyfikacji Technicznej Wykonania i Odbioru Robót oraz kosztorysie  ofertowym  (ślepym ), które stanowią  załącznik nr 2 SWZ.</w:t>
      </w:r>
    </w:p>
    <w:p w14:paraId="2583BBB4" w14:textId="77777777" w:rsidR="00CA70C3" w:rsidRPr="00CA70C3" w:rsidRDefault="00CA70C3" w:rsidP="00CA70C3">
      <w:pPr>
        <w:spacing w:after="0" w:line="276" w:lineRule="auto"/>
        <w:ind w:left="284"/>
        <w:jc w:val="both"/>
        <w:rPr>
          <w:rFonts w:ascii="Cambria" w:eastAsia="Times New Roman" w:hAnsi="Cambria" w:cstheme="minorHAnsi"/>
          <w:iCs/>
          <w:kern w:val="0"/>
          <w:lang w:eastAsia="pl-PL"/>
          <w14:ligatures w14:val="none"/>
        </w:rPr>
      </w:pPr>
      <w:r w:rsidRPr="00CA70C3">
        <w:rPr>
          <w:rFonts w:ascii="Cambria" w:eastAsia="Times New Roman" w:hAnsi="Cambria" w:cstheme="minorHAnsi"/>
          <w:iCs/>
          <w:kern w:val="0"/>
          <w:lang w:eastAsia="pl-PL"/>
          <w14:ligatures w14:val="none"/>
        </w:rPr>
        <w:t xml:space="preserve">Załączony do SWZ kosztorys ofertowy (ślepy) stanowi podstawę ustalenia ceny ofertowej. Wykonawca po zapoznaniu się z dokumentami jest zobowiązany do ustalenia zakresu robót niezbędnych do osiągnięcia rezultatu w każdej z pozycji kosztorysu ofertowego.  </w:t>
      </w:r>
    </w:p>
    <w:p w14:paraId="49C4C0BB"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 xml:space="preserve">Przedmiot umowy może podlegać modyfikacji, jeżeli </w:t>
      </w:r>
      <w:r w:rsidRPr="00CA70C3">
        <w:rPr>
          <w:rFonts w:ascii="Cambria" w:hAnsi="Cambria" w:cstheme="minorHAnsi"/>
          <w:kern w:val="28"/>
          <w14:ligatures w14:val="none"/>
        </w:rPr>
        <w:t xml:space="preserve">w toku wykonywania robót okaże się, że dokumentacja projektowa zawiera wady, których nie można było stwierdzić przed zawarciem umowy, a których istnienie uniemożliwia wykonywanie robót zgodnie   z obowiązującymi przepisami i normami.  W takim przypadku, przy udziale projektanta i Nadzoru inwestorskiego  Strony ustalą zakres robót zaniechanych, dodatkowych i zakres robót zamiennych                                           a zmodyfikowany sposób świadczenia Wykonawcy określą  w aneksie do umowy. </w:t>
      </w:r>
    </w:p>
    <w:p w14:paraId="1C22A5B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biorąc pod uwagę ww. parametry równoważności, jak wyżej.</w:t>
      </w:r>
    </w:p>
    <w:p w14:paraId="783B566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jest zobowiązany  wykonać  przedmiot umowy z materiałów własnych.</w:t>
      </w:r>
    </w:p>
    <w:p w14:paraId="176DDAB3"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zobowiązany jest do wydzielenia i zabezpieczenia terenu prowadzonych robót.</w:t>
      </w:r>
    </w:p>
    <w:p w14:paraId="6C6BCA7C"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Wykonywanie robót, odbiory częściowe oraz organizację (BHP, ppoż, oraz koordynacja                            w zakresie BHP) na terenie prowadzonych robót należy prowadzić w oparciu o aktualne normy  i przepisy.</w:t>
      </w:r>
    </w:p>
    <w:p w14:paraId="0CE1ED12" w14:textId="78D6B6CC" w:rsidR="00CA70C3" w:rsidRPr="00CA70C3" w:rsidRDefault="00CA70C3" w:rsidP="007B2B52">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Zamawiający wymaga zatrudnienia na podstawie umowy o pracę przez Wykonawcę lub podwykonawcę osób wykonujących 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(t.j. Dz. U. z 202</w:t>
      </w:r>
      <w:r w:rsidR="007B2B52">
        <w:rPr>
          <w:rFonts w:ascii="Cambria" w:hAnsi="Cambria" w:cstheme="minorHAnsi"/>
          <w:kern w:val="28"/>
          <w14:ligatures w14:val="none"/>
        </w:rPr>
        <w:t>3</w:t>
      </w:r>
      <w:r w:rsidRPr="00CA70C3">
        <w:rPr>
          <w:rFonts w:ascii="Cambria" w:hAnsi="Cambria" w:cstheme="minorHAnsi"/>
          <w:kern w:val="28"/>
          <w14:ligatures w14:val="none"/>
        </w:rPr>
        <w:t xml:space="preserve"> r. poz. 1</w:t>
      </w:r>
      <w:r w:rsidR="007B2B52">
        <w:rPr>
          <w:rFonts w:ascii="Cambria" w:hAnsi="Cambria" w:cstheme="minorHAnsi"/>
          <w:kern w:val="28"/>
          <w14:ligatures w14:val="none"/>
        </w:rPr>
        <w:t>465</w:t>
      </w:r>
      <w:r w:rsidRPr="00CA70C3">
        <w:rPr>
          <w:rFonts w:ascii="Cambria" w:hAnsi="Cambria" w:cstheme="minorHAnsi"/>
          <w:kern w:val="28"/>
          <w14:ligatures w14:val="none"/>
        </w:rPr>
        <w:t xml:space="preserve">), tj. zamawiający wymaga zatrudnienia </w:t>
      </w:r>
      <w:r w:rsidRPr="00CA70C3">
        <w:rPr>
          <w:rFonts w:ascii="Cambria" w:hAnsi="Cambria" w:cstheme="minorHAnsi"/>
          <w:kern w:val="28"/>
          <w:u w:val="single"/>
          <w14:ligatures w14:val="none"/>
        </w:rPr>
        <w:t>minimum 4 pracowników bezpośrednio związanych  z wykonywaniem robót drogowych</w:t>
      </w:r>
      <w:r w:rsidRPr="00CA70C3">
        <w:rPr>
          <w:rFonts w:ascii="Cambria" w:hAnsi="Cambria" w:cstheme="minorHAnsi"/>
          <w:kern w:val="28"/>
          <w14:ligatures w14:val="none"/>
        </w:rPr>
        <w:t>. Należy wypełnić Załącznik nr 4 do SWZ. Sposób dokumentowania zatrudnienia ww. osób, uprawnienia zamawiającego w zakresie kontroli spełniania przez wykonawcę wymagań w zakresie zatrudnienia oraz sankcji z tytułu niespełnienia tych wymagań określa wzór umowy, stanowiący załącznik nr 6  do SWZ.</w:t>
      </w:r>
    </w:p>
    <w:p w14:paraId="52508E99" w14:textId="7FD4701E"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Wymagany termin gwarancji na wykonane roboty budowlane –</w:t>
      </w:r>
      <w:r w:rsidR="007B2B52">
        <w:rPr>
          <w:rFonts w:ascii="Cambria" w:hAnsi="Cambria" w:cstheme="minorHAnsi"/>
          <w:b/>
          <w:bCs/>
          <w:kern w:val="28"/>
          <w14:ligatures w14:val="none"/>
        </w:rPr>
        <w:t>36</w:t>
      </w:r>
      <w:r w:rsidRPr="00CA70C3">
        <w:rPr>
          <w:rFonts w:ascii="Cambria" w:hAnsi="Cambria" w:cstheme="minorHAnsi"/>
          <w:b/>
          <w:bCs/>
          <w:kern w:val="28"/>
          <w14:ligatures w14:val="none"/>
        </w:rPr>
        <w:t xml:space="preserve"> miesięcy. </w:t>
      </w:r>
      <w:r w:rsidRPr="00CA70C3">
        <w:rPr>
          <w:rFonts w:ascii="Cambria" w:hAnsi="Cambria" w:cstheme="minorHAnsi"/>
          <w:kern w:val="28"/>
          <w14:ligatures w14:val="none"/>
        </w:rPr>
        <w:t>Okres gwarancji na wykonane roboty budowlane rozpoczyna się od daty zakończenia robót potwierdzonych bezusterkowym protokołem odbioru końcowego zakończenia robót .</w:t>
      </w:r>
    </w:p>
    <w:p w14:paraId="777B7339"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Nazwy i kody stosowane we Wspólnym Słowniku Zamówień.</w:t>
      </w:r>
    </w:p>
    <w:p w14:paraId="56004445"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 xml:space="preserve">Kod CPV: </w:t>
      </w:r>
    </w:p>
    <w:p w14:paraId="634800ED"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 xml:space="preserve">45.23.31.40-2 Roboty drogowe, </w:t>
      </w:r>
    </w:p>
    <w:p w14:paraId="5C587995"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45.23.32.20-7 Roboty w zakresie nawierzchni dróg.</w:t>
      </w:r>
    </w:p>
    <w:p w14:paraId="493D4223" w14:textId="77777777" w:rsidR="00CA70C3" w:rsidRPr="00CA70C3" w:rsidRDefault="00CA70C3" w:rsidP="00CA70C3">
      <w:pPr>
        <w:autoSpaceDE w:val="0"/>
        <w:autoSpaceDN w:val="0"/>
        <w:adjustRightInd w:val="0"/>
        <w:spacing w:after="0" w:line="276" w:lineRule="auto"/>
        <w:rPr>
          <w:rFonts w:ascii="Cambria" w:hAnsi="Cambria" w:cs="Arial"/>
          <w:kern w:val="0"/>
          <w14:ligatures w14:val="none"/>
        </w:rPr>
      </w:pPr>
      <w:r w:rsidRPr="00CA70C3">
        <w:rPr>
          <w:rFonts w:ascii="Cambria" w:hAnsi="Cambria" w:cs="Arial"/>
          <w:kern w:val="0"/>
          <w14:ligatures w14:val="none"/>
        </w:rPr>
        <w:lastRenderedPageBreak/>
        <w:t>13. Zamawiający uwzględnił wymagania w zakresie dostępności dla osób niepełnosprawnych  oraz projektowania z przeznaczeniem dla wszystkich użytkowników, zgodnie z art. 100 ust. 1 ustawy Pzp.</w:t>
      </w:r>
    </w:p>
    <w:p w14:paraId="4E1F1FF7"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8" w:name="_Toc106621955"/>
      <w:r w:rsidRPr="00CA70C3">
        <w:rPr>
          <w:rFonts w:ascii="Cambria" w:eastAsiaTheme="majorEastAsia" w:hAnsi="Cambria" w:cstheme="majorBidi"/>
          <w:b/>
          <w:kern w:val="0"/>
          <w14:ligatures w14:val="none"/>
        </w:rPr>
        <w:t>VI. Podwykonawcy.</w:t>
      </w:r>
      <w:bookmarkEnd w:id="8"/>
    </w:p>
    <w:p w14:paraId="1B1A2C1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1AFEC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Informacja o obowiązku osobistego wykonania przez wykonawcę kluczowych części zamówienia, jeżeli zamawiający dokonuje takiego zastrzeżenia zgodnie z art. 121ustawy Pzp.</w:t>
      </w:r>
    </w:p>
    <w:p w14:paraId="64AD9CAB"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3602DA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Zamawiający nie wprowadza zastrzeżenia wskazującego na obowiązek osobistego wykonania przez wykonawcę kluczowych części zamówienia. Wykonawca może powierzyć wykonanie części zamówienia podwykonawcom. W przypadku powierzenia wykonania części zamówienia podwykonawcom, Zamawiający żąda, wskazania przez Wykonawcę części zamówienia, której wykonanie zamierza powierzyć podwykonawcom wraz z podaniem ich nazw </w:t>
      </w:r>
      <w:r w:rsidRPr="00CA70C3">
        <w:rPr>
          <w:rFonts w:ascii="Cambria" w:hAnsi="Cambria" w:cstheme="minorHAnsi"/>
          <w:i/>
          <w:iCs/>
          <w:kern w:val="0"/>
          <w14:ligatures w14:val="none"/>
        </w:rPr>
        <w:t>(o ile są znani Wykonawcy)</w:t>
      </w:r>
      <w:r w:rsidRPr="00CA70C3">
        <w:rPr>
          <w:rFonts w:ascii="Cambria" w:hAnsi="Cambria" w:cstheme="minorHAnsi"/>
          <w:kern w:val="0"/>
          <w14:ligatures w14:val="none"/>
        </w:rPr>
        <w:t>, lub podania przez Wykonawcę nazwy (firm) podwykonawców, na których zasoby wykonawca powołuje się na zasadach określonych w art. 118 ust. 1 ustawy Pzp, w celu wskazania spełnienia warunków udziału w postępowaniu,                           o których mowa w art. 112 ust. 2 pkt 4 ustawy Pzp.</w:t>
      </w:r>
    </w:p>
    <w:p w14:paraId="4BC532B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Jeżeli zmiana albo rezygnacja z podwykonawcy dotyczy podmiotu na którego zasoby Wykonawca powołał się, na zasadach określonych w art. 118 ust. 1 ustawy Pzp, w celu wykazania spełnienia warunków udziału w postępowaniu, o którym mowa w art. 112 ust. 2 pkt 4 ustawy Pzp, Wykonawca jest obowiązany wykazać Zamawiającemu, iż proponowany inny podwykonawca lub wykonawca samodzielnie spełnia je w stopniu nie mniejszym niż wymagany w trakcie postępowania o udzielenie zamówienia.</w:t>
      </w:r>
    </w:p>
    <w:p w14:paraId="673793D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Wymagania dotyczące zgłaszania i zawierania umów z podwykonawcami określa wzór umowy załączony do niniejszej SWZ.</w:t>
      </w:r>
    </w:p>
    <w:p w14:paraId="5A2F4E29"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9" w:name="_Toc106621956"/>
      <w:r w:rsidRPr="00CA70C3">
        <w:rPr>
          <w:rFonts w:ascii="Cambria" w:eastAsiaTheme="majorEastAsia" w:hAnsi="Cambria" w:cstheme="majorBidi"/>
          <w:b/>
          <w:kern w:val="0"/>
          <w14:ligatures w14:val="none"/>
        </w:rPr>
        <w:t>VII. Termin wykonania zamówienia.</w:t>
      </w:r>
      <w:bookmarkEnd w:id="9"/>
    </w:p>
    <w:p w14:paraId="63D6576E" w14:textId="555A064A"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Termin wykonania zamówienia:</w:t>
      </w:r>
      <w:r w:rsidRPr="007673D8">
        <w:rPr>
          <w:rFonts w:ascii="Cambria" w:hAnsi="Cambria" w:cstheme="minorHAnsi"/>
          <w:color w:val="FF0000"/>
          <w:kern w:val="0"/>
          <w14:ligatures w14:val="none"/>
        </w:rPr>
        <w:t xml:space="preserve"> </w:t>
      </w:r>
      <w:r w:rsidR="00346686">
        <w:rPr>
          <w:rFonts w:ascii="Cambria" w:hAnsi="Cambria" w:cstheme="minorHAnsi"/>
          <w:b/>
          <w:color w:val="FF0000"/>
          <w:kern w:val="0"/>
          <w14:ligatures w14:val="none"/>
        </w:rPr>
        <w:t xml:space="preserve"> </w:t>
      </w:r>
      <w:r w:rsidR="00346686" w:rsidRPr="00A831A5">
        <w:rPr>
          <w:rFonts w:ascii="Cambria" w:hAnsi="Cambria" w:cstheme="minorHAnsi"/>
          <w:b/>
          <w:kern w:val="0"/>
          <w14:ligatures w14:val="none"/>
        </w:rPr>
        <w:t>4 dni</w:t>
      </w:r>
      <w:r w:rsidRPr="00A831A5">
        <w:rPr>
          <w:rFonts w:ascii="Cambria" w:hAnsi="Cambria" w:cstheme="minorHAnsi"/>
          <w:b/>
          <w:kern w:val="0"/>
          <w14:ligatures w14:val="none"/>
        </w:rPr>
        <w:t xml:space="preserve">  od dnia zawarcia umowy</w:t>
      </w:r>
    </w:p>
    <w:p w14:paraId="30E4FD50"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10" w:name="_Toc106621957"/>
      <w:r w:rsidRPr="00CA70C3">
        <w:rPr>
          <w:rFonts w:ascii="Cambria" w:eastAsiaTheme="majorEastAsia" w:hAnsi="Cambria" w:cstheme="majorBidi"/>
          <w:b/>
          <w:kern w:val="0"/>
          <w14:ligatures w14:val="none"/>
        </w:rPr>
        <w:t>VIII. Projektowane postanowienia umowy w sprawie zamówienia publicznego,</w:t>
      </w:r>
      <w:r w:rsidRPr="00CA70C3">
        <w:rPr>
          <w:rFonts w:ascii="Cambria" w:eastAsiaTheme="majorEastAsia" w:hAnsi="Cambria" w:cstheme="majorBidi"/>
          <w:b/>
          <w:kern w:val="0"/>
          <w14:ligatures w14:val="none"/>
        </w:rPr>
        <w:br/>
        <w:t xml:space="preserve"> które zostaną wprowadzone do treści tej umowy.</w:t>
      </w:r>
      <w:bookmarkEnd w:id="10"/>
    </w:p>
    <w:p w14:paraId="5BD6C48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93F0A92"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Umowa w sprawie realizacji niniejszego zamówienia publicznego zawarta zostanie                               z uwzględnieniem postanowień wynikających z treści niniejszej specyfikacji oraz danych zawartych w ofercie.</w:t>
      </w:r>
    </w:p>
    <w:p w14:paraId="628569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2. Projekt umowy na wykonanie niniejszego zamówienia został określony w </w:t>
      </w:r>
      <w:r w:rsidRPr="00CA70C3">
        <w:rPr>
          <w:rFonts w:ascii="Cambria" w:hAnsi="Cambria" w:cstheme="minorHAnsi"/>
          <w:b/>
          <w:bCs/>
          <w:kern w:val="0"/>
          <w14:ligatures w14:val="none"/>
        </w:rPr>
        <w:t xml:space="preserve">Załączniku nr 6  </w:t>
      </w:r>
      <w:r w:rsidRPr="00CA70C3">
        <w:rPr>
          <w:rFonts w:ascii="Cambria" w:hAnsi="Cambria" w:cstheme="minorHAnsi"/>
          <w:kern w:val="0"/>
          <w14:ligatures w14:val="none"/>
        </w:rPr>
        <w:t>do SWZ.</w:t>
      </w:r>
    </w:p>
    <w:p w14:paraId="332BDFAF" w14:textId="77777777" w:rsidR="00CA70C3" w:rsidRPr="00CA70C3" w:rsidRDefault="00CA70C3" w:rsidP="00CA70C3">
      <w:pPr>
        <w:autoSpaceDE w:val="0"/>
        <w:autoSpaceDN w:val="0"/>
        <w:adjustRightInd w:val="0"/>
        <w:spacing w:after="0" w:line="276" w:lineRule="auto"/>
        <w:ind w:left="360"/>
        <w:contextualSpacing/>
        <w:rPr>
          <w:rFonts w:ascii="Cambria" w:hAnsi="Cambria" w:cs="Verdana"/>
          <w:kern w:val="0"/>
          <w14:ligatures w14:val="none"/>
        </w:rPr>
      </w:pPr>
    </w:p>
    <w:p w14:paraId="3531142B"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bookmarkStart w:id="11" w:name="_Toc106621958"/>
      <w:r w:rsidRPr="00CA70C3">
        <w:rPr>
          <w:rFonts w:ascii="Cambria" w:eastAsiaTheme="majorEastAsia" w:hAnsi="Cambria" w:cstheme="majorBidi"/>
          <w:b/>
          <w:kern w:val="0"/>
          <w14:ligatures w14:val="none"/>
        </w:rPr>
        <w:t>IX. Warunki udziału w postępowaniu</w:t>
      </w:r>
      <w:bookmarkEnd w:id="11"/>
    </w:p>
    <w:p w14:paraId="36DF760F"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p>
    <w:p w14:paraId="35C0FF6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kern w:val="0"/>
          <w14:ligatures w14:val="none"/>
        </w:rPr>
        <w:t>1</w:t>
      </w:r>
      <w:r w:rsidRPr="00CA70C3">
        <w:rPr>
          <w:rFonts w:ascii="Cambria" w:hAnsi="Cambria" w:cstheme="minorHAnsi"/>
          <w:b/>
          <w:bCs/>
          <w:kern w:val="0"/>
          <w14:ligatures w14:val="none"/>
        </w:rPr>
        <w:t xml:space="preserve">. </w:t>
      </w:r>
      <w:r w:rsidRPr="00CA70C3">
        <w:rPr>
          <w:rFonts w:ascii="Cambria" w:hAnsi="Cambria" w:cstheme="minorHAnsi"/>
          <w:kern w:val="0"/>
          <w14:ligatures w14:val="none"/>
        </w:rPr>
        <w:t>O udzielenie zamówienia mogą ubiegać się Wykonawcy, którzy:</w:t>
      </w:r>
    </w:p>
    <w:p w14:paraId="48121596"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1) spełniają warunki udziału w postępowaniu, o których mowa w art. 112 ust.1 ustawy Pzp                i którzy wykażą ich spełnianie na poziomie wymaganym przez Zamawiającego zgodnie                 z opisem zamieszczonym poniżej oraz</w:t>
      </w:r>
    </w:p>
    <w:p w14:paraId="78D3042A"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nie podlegają wykluczeniu z postępowania na podstawie art. 108 ust. 1 ustawy Pzp.</w:t>
      </w:r>
    </w:p>
    <w:p w14:paraId="5253B5F2"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3) nie podlegają wykluczeniu z postępowania na podstawie </w:t>
      </w:r>
      <w:r w:rsidRPr="00CA70C3">
        <w:rPr>
          <w:rFonts w:ascii="Times New Roman" w:hAnsi="Times New Roman"/>
          <w:kern w:val="0"/>
          <w:sz w:val="24"/>
          <w:szCs w:val="24"/>
          <w14:ligatures w14:val="none"/>
        </w:rPr>
        <w:t xml:space="preserve">art. 7 ust. 1  ustawy z dnia 13 kwietnia 2022 r. </w:t>
      </w:r>
      <w:r w:rsidRPr="00CA70C3">
        <w:rPr>
          <w:rFonts w:ascii="Times New Roman" w:hAnsi="Times New Roman"/>
          <w:bCs/>
          <w:kern w:val="0"/>
          <w:sz w:val="24"/>
          <w:szCs w:val="24"/>
          <w:lang w:eastAsia="pl-PL"/>
          <w14:ligatures w14:val="none"/>
        </w:rPr>
        <w:t>o szczególnych rozwiązaniach w zakresie przeciwdziałania wspieraniu agresji na Ukrainę (Dz.U.2022 poz. 835).</w:t>
      </w:r>
    </w:p>
    <w:p w14:paraId="7077D3F6" w14:textId="77777777" w:rsidR="00CA70C3" w:rsidRPr="00CA70C3" w:rsidRDefault="00CA70C3" w:rsidP="00CA70C3">
      <w:pPr>
        <w:autoSpaceDE w:val="0"/>
        <w:autoSpaceDN w:val="0"/>
        <w:adjustRightInd w:val="0"/>
        <w:spacing w:after="0" w:line="276" w:lineRule="auto"/>
        <w:rPr>
          <w:rFonts w:ascii="Cambria" w:hAnsi="Cambria" w:cstheme="minorHAnsi"/>
          <w:kern w:val="0"/>
          <w14:ligatures w14:val="none"/>
        </w:rPr>
      </w:pPr>
      <w:r w:rsidRPr="00CA70C3">
        <w:rPr>
          <w:rFonts w:ascii="Cambria" w:hAnsi="Cambria" w:cstheme="minorHAnsi"/>
          <w:kern w:val="0"/>
          <w14:ligatures w14:val="none"/>
        </w:rPr>
        <w:t>2.Wykonawcy są zobowiązani spełnić warunki udziału w postępowaniu dotyczące:</w:t>
      </w:r>
    </w:p>
    <w:p w14:paraId="400B7669"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1)</w:t>
      </w:r>
      <w:r w:rsidRPr="00CA70C3">
        <w:rPr>
          <w:rFonts w:ascii="Cambria" w:hAnsi="Cambria" w:cstheme="minorHAnsi"/>
          <w:b/>
          <w:kern w:val="0"/>
          <w14:ligatures w14:val="none"/>
        </w:rPr>
        <w:tab/>
        <w:t>zdolności do występowania w obrocie gospodarczym:</w:t>
      </w:r>
    </w:p>
    <w:p w14:paraId="12CA5F4E"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78B6FFE9"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2)</w:t>
      </w:r>
      <w:r w:rsidRPr="00CA70C3">
        <w:rPr>
          <w:rFonts w:ascii="Cambria" w:hAnsi="Cambria" w:cstheme="minorHAnsi"/>
          <w:b/>
          <w:kern w:val="0"/>
          <w14:ligatures w14:val="none"/>
        </w:rPr>
        <w:tab/>
        <w:t>uprawnień do prowadzenia określonej działalności gospodarczej lub zawodowej, o ile wynika to z odrębnych przepisów:</w:t>
      </w:r>
    </w:p>
    <w:p w14:paraId="1F847FEA"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392BE7A2"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3)</w:t>
      </w:r>
      <w:r w:rsidRPr="00CA70C3">
        <w:rPr>
          <w:rFonts w:ascii="Cambria" w:hAnsi="Cambria" w:cstheme="minorHAnsi"/>
          <w:b/>
          <w:kern w:val="0"/>
          <w14:ligatures w14:val="none"/>
        </w:rPr>
        <w:tab/>
        <w:t>sytuacji ekonomicznej lub finansowej:</w:t>
      </w:r>
    </w:p>
    <w:p w14:paraId="64621175"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2144AD04"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4)</w:t>
      </w:r>
      <w:r w:rsidRPr="00CA70C3">
        <w:rPr>
          <w:rFonts w:ascii="Cambria" w:hAnsi="Cambria" w:cstheme="minorHAnsi"/>
          <w:b/>
          <w:kern w:val="0"/>
          <w14:ligatures w14:val="none"/>
        </w:rPr>
        <w:tab/>
        <w:t>zdolności technicznej lub zawodowej:</w:t>
      </w:r>
    </w:p>
    <w:p w14:paraId="62AE416D" w14:textId="77777777" w:rsidR="00CA70C3" w:rsidRPr="00CA70C3" w:rsidRDefault="00CA70C3" w:rsidP="00CA70C3">
      <w:pPr>
        <w:spacing w:after="0" w:line="276" w:lineRule="auto"/>
        <w:ind w:left="851"/>
        <w:jc w:val="both"/>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Wykonawca spełni warunek jeżeli wykaże, że skieruje do realizacji zamówienia:</w:t>
      </w:r>
    </w:p>
    <w:p w14:paraId="5210DDAB"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Kierownika budowy,</w:t>
      </w:r>
      <w:r w:rsidRPr="00CA70C3">
        <w:rPr>
          <w:rFonts w:ascii="Cambria" w:eastAsia="Times New Roman" w:hAnsi="Cambria" w:cstheme="minorHAnsi"/>
          <w:kern w:val="0"/>
          <w:lang w:eastAsia="pl-PL"/>
          <w14:ligatures w14:val="none"/>
        </w:rPr>
        <w:t xml:space="preserve"> posiadającego uprawnienia budowlane do kierowania robotami </w:t>
      </w:r>
      <w:r w:rsidRPr="00CA70C3">
        <w:rPr>
          <w:rFonts w:ascii="Cambria" w:eastAsia="Times New Roman" w:hAnsi="Cambria" w:cstheme="minorHAnsi"/>
          <w:kern w:val="0"/>
          <w:lang w:eastAsia="pl-PL"/>
          <w14:ligatures w14:val="none"/>
        </w:rPr>
        <w:br/>
        <w:t>w specjalności drogowej,</w:t>
      </w:r>
    </w:p>
    <w:p w14:paraId="6C14D89D"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 xml:space="preserve">minimum 4 osoby </w:t>
      </w:r>
      <w:r w:rsidRPr="00CA70C3">
        <w:rPr>
          <w:rFonts w:ascii="Cambria" w:eastAsia="Times New Roman" w:hAnsi="Cambria" w:cstheme="minorHAnsi"/>
          <w:kern w:val="0"/>
          <w:lang w:eastAsia="pl-PL"/>
          <w14:ligatures w14:val="none"/>
        </w:rPr>
        <w:t>zatrudnione każda w pełnym wymiarze czasu pracy (cały etat) na umowę o pracę, którzy bezpośrednio będą związani z wykonywanymi robotami drogowymi (osoby fizyczne oraz operatorzy sprzętu wykorzystywanego do realizacji zamówienia).</w:t>
      </w:r>
    </w:p>
    <w:p w14:paraId="76C6E3A9" w14:textId="77777777" w:rsidR="00CA70C3" w:rsidRPr="00CA70C3" w:rsidRDefault="00CA70C3" w:rsidP="00CA70C3">
      <w:pPr>
        <w:spacing w:after="0" w:line="288" w:lineRule="auto"/>
        <w:ind w:left="862"/>
        <w:rPr>
          <w:rFonts w:ascii="Cambria" w:hAnsi="Cambria" w:cs="Times New Roman"/>
          <w:kern w:val="0"/>
          <w14:ligatures w14:val="none"/>
        </w:rPr>
      </w:pPr>
      <w:r w:rsidRPr="00CA70C3">
        <w:rPr>
          <w:rFonts w:ascii="Cambria" w:hAnsi="Cambria" w:cs="Times New Roman"/>
          <w:b/>
          <w:kern w:val="0"/>
          <w14:ligatures w14:val="none"/>
        </w:rPr>
        <w:t xml:space="preserve">UWAGA: </w:t>
      </w:r>
    </w:p>
    <w:p w14:paraId="4718C880" w14:textId="77777777" w:rsidR="00CA70C3" w:rsidRPr="00CA70C3" w:rsidRDefault="00CA70C3" w:rsidP="00CA70C3">
      <w:pPr>
        <w:numPr>
          <w:ilvl w:val="1"/>
          <w:numId w:val="21"/>
        </w:numPr>
        <w:spacing w:after="0" w:line="288" w:lineRule="auto"/>
        <w:ind w:right="-6" w:hanging="286"/>
        <w:jc w:val="both"/>
        <w:rPr>
          <w:rFonts w:ascii="Cambria" w:hAnsi="Cambria" w:cstheme="minorHAnsi"/>
          <w:kern w:val="0"/>
          <w14:ligatures w14:val="none"/>
        </w:rPr>
      </w:pPr>
      <w:r w:rsidRPr="00CA70C3">
        <w:rPr>
          <w:rFonts w:ascii="Cambria" w:hAnsi="Cambria" w:cstheme="minorHAnsi"/>
          <w:kern w:val="0"/>
          <w14:ligatures w14:val="none"/>
        </w:rPr>
        <w:t>w zakresie osób skierowanych przez Wykonawcę do realizacji zamówienia publicznego, Zamawiający uznaje wymagane uprawnienia określone w ustawie z dnia 7 lipca 1994 r. Prawo budowlane (t. j. Dz. U. z 2021.2351 z późn. zm.) oraz uprawnienia wydane na podstawie wcześniej obowiązujących przepisów prawnych lub odpowiadające im uprawnienia budowlane, które zostały wydane obywatelom państw Europejskiego Obszaru Gospodarczego oraz Konfederacji Szwajcarskiej,                                                z  zastrzeżeniem art. 12a oraz innych przepisów ustawy Prawo Budowlane oraz ustawy o zasadach uznawania kwalifikacji zawodowych nabytych w państwach członkowskich Unii Europejskiej (t j. Dz. U. z 2020 r. poz. 220).</w:t>
      </w:r>
    </w:p>
    <w:p w14:paraId="1CD0A4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Wykonawca może w celu potwierdzenia spełnienia warunków udziału w postępowaniu polegać na zdolnościach technicznych lub zawodowych innych podmiotów, niezależnie od charakteru prawnego łączącego go z nim stosunków prawnych (art. 118 ust. 1ustawy).</w:t>
      </w:r>
    </w:p>
    <w:p w14:paraId="0B54D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Wykonawca, który polega na zdolnościach lub sytuacji innych podmiotów udostępniających zasoby, musi udowodnić zamawiającemu, że realizując zamówienie, będzie dysponował            niezbędnymi zasobami tych podmiotów, w szczególności przedstawiając zobowiązanie tych podmiotów do oddania mu do dyspozycji niezbędnych zasobów na potrzeby realizacji niniejszego zamówienia lub inny podmiotowy środek dowodowy potwierdzający, że wykonawca realizując zamówienie będzie dysponował niezbędnymi zasobami tych podmiotów(art. 118 ust. 3 ustawy).</w:t>
      </w:r>
    </w:p>
    <w:p w14:paraId="51F95CCD" w14:textId="77777777" w:rsidR="00CA70C3" w:rsidRPr="00CA70C3" w:rsidRDefault="00CA70C3" w:rsidP="00CA70C3">
      <w:pPr>
        <w:tabs>
          <w:tab w:val="left" w:pos="284"/>
        </w:tabs>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Zobowiązanie podmiotu udostępniającego zasoby, o którym mowa w ust. 4, potwierdza, </w:t>
      </w:r>
      <w:r w:rsidRPr="00CA70C3">
        <w:rPr>
          <w:rFonts w:ascii="Cambria" w:hAnsi="Cambria" w:cstheme="minorHAnsi"/>
          <w:kern w:val="0"/>
          <w14:ligatures w14:val="none"/>
        </w:rPr>
        <w:br/>
        <w:t>że stosunek łączący wykonawcę z podmiotami udostępniającymi zasoby gwarantuje rzeczywisty dostęp do tych zasobów oraz określa w szczególności:</w:t>
      </w:r>
    </w:p>
    <w:p w14:paraId="666A067A" w14:textId="77777777" w:rsidR="00CA70C3" w:rsidRPr="00CA70C3" w:rsidRDefault="00CA70C3" w:rsidP="00CA70C3">
      <w:pPr>
        <w:tabs>
          <w:tab w:val="left" w:pos="426"/>
        </w:tabs>
        <w:autoSpaceDE w:val="0"/>
        <w:autoSpaceDN w:val="0"/>
        <w:adjustRightInd w:val="0"/>
        <w:spacing w:after="0" w:line="276" w:lineRule="auto"/>
        <w:ind w:left="284" w:firstLine="142"/>
        <w:jc w:val="both"/>
        <w:rPr>
          <w:rFonts w:ascii="Cambria" w:hAnsi="Cambria" w:cstheme="minorHAnsi"/>
          <w:kern w:val="0"/>
          <w14:ligatures w14:val="none"/>
        </w:rPr>
      </w:pPr>
      <w:r w:rsidRPr="00CA70C3">
        <w:rPr>
          <w:rFonts w:ascii="Cambria" w:hAnsi="Cambria" w:cstheme="minorHAnsi"/>
          <w:kern w:val="0"/>
          <w14:ligatures w14:val="none"/>
        </w:rPr>
        <w:t>1) zakres dostępnych wykonawcy zasobów innego podmiotu udostępniającego zasoby;</w:t>
      </w:r>
    </w:p>
    <w:p w14:paraId="0C8766A4"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2)sposób i okres udostępnienia wykonawcy i wykorzystania przez niego zasobów podmiotu udostępniającego te zasoby, przy wykonywaniu zamówienia;</w:t>
      </w:r>
    </w:p>
    <w:p w14:paraId="41795FC5"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lastRenderedPageBreak/>
        <w:t>3)czy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5BD94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oceni,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26AAD13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229A1E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33AEE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t>
      </w:r>
      <w:bookmarkStart w:id="12" w:name="_Hlk178076269"/>
      <w:r w:rsidRPr="00CA70C3">
        <w:rPr>
          <w:rFonts w:ascii="Cambria" w:hAnsi="Cambria" w:cstheme="minorHAnsi"/>
          <w:kern w:val="0"/>
          <w14:ligatures w14:val="none"/>
        </w:rPr>
        <w:t>Wykonawcy mogą wspólnie ubiegać się o udzielenie zamówienia i w takim przypadku ustanawiają pełnomocnika do reprezentowania ich w postępowaniu o udzielenie zamówienia albo reprezentowania w postępowaniu i zawarciu umowy w sprawie zamówienia publicznego.</w:t>
      </w:r>
    </w:p>
    <w:p w14:paraId="63C95A9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9. Warunek udziału w postępowaniu dotyczący zdolności technicznej i zawodowej, musi </w:t>
      </w:r>
    </w:p>
    <w:p w14:paraId="3EA523B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być spełniony:</w:t>
      </w:r>
    </w:p>
    <w:p w14:paraId="605789DA"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przez Wykonawcę samodzielnie lub</w:t>
      </w:r>
    </w:p>
    <w:p w14:paraId="19506BC1"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w przypadku podmiotów występujących wspólnie, wspólnie przez Wykonawców występujących wspólnie.</w:t>
      </w:r>
    </w:p>
    <w:p w14:paraId="3D4292BF" w14:textId="77777777" w:rsidR="00CA70C3" w:rsidRPr="00CA70C3" w:rsidRDefault="00CA70C3" w:rsidP="00CA70C3">
      <w:pPr>
        <w:spacing w:after="0" w:line="288" w:lineRule="auto"/>
        <w:ind w:left="284" w:hanging="301"/>
        <w:jc w:val="both"/>
        <w:rPr>
          <w:rFonts w:ascii="Cambria" w:hAnsi="Cambria" w:cstheme="minorHAnsi"/>
          <w:kern w:val="0"/>
          <w14:ligatures w14:val="none"/>
        </w:rPr>
      </w:pPr>
      <w:r w:rsidRPr="00CA70C3">
        <w:rPr>
          <w:rFonts w:ascii="Cambria" w:hAnsi="Cambria" w:cstheme="minorHAnsi"/>
          <w:kern w:val="0"/>
          <w14:ligatures w14:val="none"/>
        </w:rPr>
        <w:t>10. Wykonawcy wspólnie ubiegający się o udzielenie zamówienia dołączają do oferty oświadczenie, z którego wynika, które roboty budowlane wykonają poszczególni wykonawcy.</w:t>
      </w:r>
    </w:p>
    <w:p w14:paraId="3E0475B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3" w:name="_Toc106621959"/>
      <w:bookmarkEnd w:id="12"/>
      <w:r w:rsidRPr="00CA70C3">
        <w:rPr>
          <w:rFonts w:ascii="Cambria" w:eastAsiaTheme="majorEastAsia" w:hAnsi="Cambria" w:cstheme="majorBidi"/>
          <w:b/>
          <w:kern w:val="0"/>
          <w14:ligatures w14:val="none"/>
        </w:rPr>
        <w:t>X. Podstawy wykluczenia wykonawcy.</w:t>
      </w:r>
      <w:bookmarkEnd w:id="13"/>
    </w:p>
    <w:p w14:paraId="4C25B105"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04F31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 postępowania o udzielenie zamówienia Zamawiający wykluczy Wykonawcę, w stosunku </w:t>
      </w:r>
      <w:r w:rsidRPr="00CA70C3">
        <w:rPr>
          <w:rFonts w:ascii="Cambria" w:hAnsi="Cambria" w:cstheme="minorHAnsi"/>
          <w:kern w:val="0"/>
          <w14:ligatures w14:val="none"/>
        </w:rPr>
        <w:br/>
        <w:t>do którego zachodzi którakolwiek z okoliczności, o których mowa w art. 108 ust. 1 (obligatoryjne przesłanki wykluczenia) to jest Wykonawcę:</w:t>
      </w:r>
    </w:p>
    <w:p w14:paraId="21EEB73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F858A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1)będącego osobą fizyczną, którego prawomocnie skazano za przestępstwo:</w:t>
      </w:r>
    </w:p>
    <w:p w14:paraId="1B6CFE8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a) udziału w zorganizowanej grupie przestępczej albo związku mającym na celu popełnienie przestępstwa lub przestępstwa skarbowego, o którym mowa w art. 258 Kodeksu karnego,</w:t>
      </w:r>
    </w:p>
    <w:p w14:paraId="3F6DDD1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b) handlu ludźmi, o którym mowa w art. 189a Kodeksu karnego,</w:t>
      </w:r>
    </w:p>
    <w:p w14:paraId="74C84101"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c) o którym mowa w art. 228-230a, art. 250a Kodeksu karnego lub w art. 46 lub art. 48 ustawy z dnia 25 czerwca 2010 r. o sporcie,</w:t>
      </w:r>
    </w:p>
    <w:p w14:paraId="4172A84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A70C3">
        <w:rPr>
          <w:rFonts w:ascii="Cambria" w:hAnsi="Cambria" w:cstheme="minorHAnsi"/>
          <w:kern w:val="0"/>
          <w14:ligatures w14:val="none"/>
        </w:rPr>
        <w:br/>
        <w:t>w art. 299 Kodeksu karnego,</w:t>
      </w:r>
    </w:p>
    <w:p w14:paraId="66AF127F"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e) o charakterze terrorystycznym, o którym mowa w art. 115 § 20 Kodeksu karnego, lub mające na celu popełnienie tego przestępstwa,</w:t>
      </w:r>
    </w:p>
    <w:p w14:paraId="65657664"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f) powierzenia wykonywania pracy małoletniemu cudzoziemcowi, o którym mowa </w:t>
      </w:r>
      <w:r w:rsidRPr="00CA70C3">
        <w:rPr>
          <w:rFonts w:ascii="Cambria" w:hAnsi="Cambria" w:cstheme="minorHAnsi"/>
          <w:kern w:val="0"/>
          <w14:ligatures w14:val="none"/>
        </w:rPr>
        <w:br/>
        <w:t>w art. 9 ust. 2 ustawy z dnia 15 czerwca 2012 r. o skutkach powierzania wykonywania pracy cudzoziemcom przebywającym wbrew przepisom na terytorium Rzeczypospolitej Polskiej(Dz. U. poz. 769),</w:t>
      </w:r>
    </w:p>
    <w:p w14:paraId="007BB585"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4EF64F8"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h) o którym mowa w art. 9 ust. 1 i 3 lub art. 10 ustawy z dnia 15 czerwca 2012 r.     o skutkach powierzania wykonywania pracy cudzoziemcom przebywającym wbrew przepisom na terytorium Rzeczypospolitej Polskiej</w:t>
      </w:r>
    </w:p>
    <w:p w14:paraId="0F0133A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 lub za odpowiedni czyn zabroniony określony w przepisach prawa obcego;</w:t>
      </w:r>
    </w:p>
    <w:p w14:paraId="3C28079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2) jeżeli urzędującego członka jego organu zarządzającego lub nadzorczego, wspólnika spółki </w:t>
      </w:r>
      <w:r w:rsidRPr="00CA70C3">
        <w:rPr>
          <w:rFonts w:ascii="Cambria" w:hAnsi="Cambria" w:cstheme="minorHAnsi"/>
          <w:kern w:val="0"/>
          <w14:ligatures w14:val="none"/>
        </w:rPr>
        <w:br/>
        <w:t>w spółce jawnej lub partnerskiej albo komplementariusza w spółce komandytowej lub komandytowo-akcyjnej lub prokurenta prawomocnie skazano za przestępstwo, o którym mowa w pkt 1;</w:t>
      </w:r>
    </w:p>
    <w:p w14:paraId="66B81397"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3) wobec którego wydano prawomocny wyrok sądu lub ostateczną decyzję administracyjną </w:t>
      </w:r>
      <w:r w:rsidRPr="00CA70C3">
        <w:rPr>
          <w:rFonts w:ascii="Cambria" w:hAnsi="Cambria" w:cstheme="minorHAnsi"/>
          <w:kern w:val="0"/>
          <w14:ligatures w14:val="none"/>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D48762"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4) wobec którego prawomocnie orzeczono zakaz ubiegania się o zamówienia publiczne;</w:t>
      </w:r>
    </w:p>
    <w:p w14:paraId="7A5A9A4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DDBAA4"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54DCA11"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2. Na podstawie art. 7 ust. 1 ustawy z dnia 13 kwietnia 2022 roku o szczególnych rozwiązaniach </w:t>
      </w:r>
    </w:p>
    <w:p w14:paraId="244DD9A0"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w zakresie przeciwdziałania wspieraniu agresji na Ukrainę oraz służących ochronie </w:t>
      </w:r>
    </w:p>
    <w:p w14:paraId="59A2A032"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bezpieczeństwa narodowego (Dz.U.2022.835) z postępowania wyklucza się:</w:t>
      </w:r>
    </w:p>
    <w:p w14:paraId="4EE88C88"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A642C99"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t>
      </w:r>
      <w:r w:rsidRPr="00CA70C3">
        <w:rPr>
          <w:rFonts w:ascii="Cambria" w:hAnsi="Cambria"/>
          <w:kern w:val="0"/>
          <w14:ligatures w14:val="none"/>
        </w:rPr>
        <w:lastRenderedPageBreak/>
        <w:t>wpisana na listę lub będąca takim beneficjentem rzeczywistym od dnia 24 lutego 2022 r.,              o ile została wpisana na listę na podstawie decyzji w sprawie wpisu na listę rozstrzygającej                 o zastosowaniu środka, o którym mowa w art. 1 pkt 3;</w:t>
      </w:r>
    </w:p>
    <w:p w14:paraId="000FD8B4"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p>
    <w:p w14:paraId="7AF9332D" w14:textId="77777777" w:rsidR="00CA70C3" w:rsidRPr="00CA70C3" w:rsidRDefault="00CA70C3" w:rsidP="00CA70C3">
      <w:pPr>
        <w:spacing w:before="26" w:after="0"/>
        <w:ind w:left="142"/>
        <w:jc w:val="both"/>
        <w:rPr>
          <w:rFonts w:ascii="Cambria" w:hAnsi="Cambria"/>
          <w:kern w:val="0"/>
          <w14:ligatures w14:val="none"/>
        </w:rPr>
      </w:pPr>
    </w:p>
    <w:p w14:paraId="452D319F"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Powyższe wykluczenie następuje na okres trwania okoliczności określonych w art. 7 ust. 1 w/w ustawy.</w:t>
      </w:r>
    </w:p>
    <w:p w14:paraId="71D57401"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Osoby lub podmioty podlegające wykluczeniu na podstawie art. 7 ust. 1, które w okresie tego wykluczenia ubiegają się o udzielenie zamówienia publicznego lub dopuszczenie do udziału                  w konkursie lub biorą udział w postępowaniu o udzielenie zamówienia publicznego lub                             w konkursie, podlegają karze pieniężnej.</w:t>
      </w:r>
    </w:p>
    <w:p w14:paraId="24D04300" w14:textId="77777777" w:rsidR="00CA70C3" w:rsidRPr="00CA70C3" w:rsidRDefault="00CA70C3" w:rsidP="00CA70C3">
      <w:pPr>
        <w:spacing w:before="26" w:after="0"/>
        <w:ind w:left="142"/>
        <w:jc w:val="both"/>
        <w:rPr>
          <w:rFonts w:ascii="Cambria" w:hAnsi="Cambria"/>
          <w:kern w:val="0"/>
          <w14:ligatures w14:val="none"/>
        </w:rPr>
      </w:pPr>
      <w:bookmarkStart w:id="14" w:name="mip63236847"/>
      <w:bookmarkEnd w:id="14"/>
      <w:r w:rsidRPr="00CA70C3">
        <w:rPr>
          <w:rFonts w:ascii="Cambria" w:hAnsi="Cambria"/>
          <w:kern w:val="0"/>
          <w14:ligatures w14:val="none"/>
        </w:rPr>
        <w:t>Karę pieniężną, o której mowa powyżej nakłada Prezes Urzędu Zamówień Publicznych,                           w drodze decyzji, w wysokości do 20 000 000,00 zł.</w:t>
      </w:r>
    </w:p>
    <w:p w14:paraId="64A71B8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79D91E81" w14:textId="77777777" w:rsidR="00CA70C3" w:rsidRPr="00CA70C3" w:rsidRDefault="00CA70C3" w:rsidP="00CA70C3">
      <w:pPr>
        <w:spacing w:after="0" w:line="276" w:lineRule="auto"/>
        <w:jc w:val="both"/>
        <w:rPr>
          <w:rFonts w:ascii="Cambria" w:hAnsi="Cambria"/>
          <w:kern w:val="0"/>
          <w14:ligatures w14:val="none"/>
        </w:rPr>
      </w:pPr>
      <w:bookmarkStart w:id="15" w:name="mip51080617"/>
      <w:bookmarkEnd w:id="15"/>
      <w:r w:rsidRPr="00CA70C3">
        <w:rPr>
          <w:rFonts w:ascii="Cambria" w:hAnsi="Cambria"/>
          <w:kern w:val="0"/>
          <w14:ligatures w14:val="none"/>
        </w:rPr>
        <w:t xml:space="preserve">3. Wykonawca nie podlega wykluczeniu w okolicznościach określonych w ust. 1, jeżeli udowodni Zamawiającemu, że spełnił łącznie następujące przesłanki: </w:t>
      </w:r>
    </w:p>
    <w:p w14:paraId="197427BD" w14:textId="77777777" w:rsidR="00CA70C3" w:rsidRPr="00CA70C3" w:rsidRDefault="00CA70C3" w:rsidP="00CA70C3">
      <w:pPr>
        <w:spacing w:after="0" w:line="276" w:lineRule="auto"/>
        <w:ind w:left="567" w:hanging="283"/>
        <w:jc w:val="both"/>
        <w:rPr>
          <w:rFonts w:ascii="Cambria" w:hAnsi="Cambria"/>
          <w:kern w:val="0"/>
          <w14:ligatures w14:val="none"/>
        </w:rPr>
      </w:pPr>
      <w:bookmarkStart w:id="16" w:name="mip51080619"/>
      <w:bookmarkEnd w:id="16"/>
      <w:r w:rsidRPr="00CA70C3">
        <w:rPr>
          <w:rFonts w:ascii="Cambria" w:hAnsi="Cambria"/>
          <w:kern w:val="0"/>
          <w14:ligatures w14:val="none"/>
        </w:rPr>
        <w:t>1) naprawił lub zobowiązał się do naprawienia szkody wyrządzonej przestępstwem, wykroczeniem lub swoim nieprawidłowym postępowaniem, w tym poprzez zadośćuczynienie pieniężne;</w:t>
      </w:r>
    </w:p>
    <w:p w14:paraId="18252E4B" w14:textId="77777777" w:rsidR="00CA70C3" w:rsidRPr="00CA70C3" w:rsidRDefault="00CA70C3" w:rsidP="00CA70C3">
      <w:pPr>
        <w:spacing w:after="0" w:line="276" w:lineRule="auto"/>
        <w:ind w:left="567" w:hanging="283"/>
        <w:jc w:val="both"/>
        <w:rPr>
          <w:rFonts w:ascii="Cambria" w:hAnsi="Cambria"/>
          <w:kern w:val="0"/>
          <w14:ligatures w14:val="none"/>
        </w:rPr>
      </w:pPr>
      <w:bookmarkStart w:id="17" w:name="mip51080620"/>
      <w:bookmarkEnd w:id="17"/>
      <w:r w:rsidRPr="00CA70C3">
        <w:rPr>
          <w:rFonts w:ascii="Cambria" w:hAnsi="Cambria"/>
          <w:kern w:val="0"/>
          <w14:ligatures w14:val="none"/>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Pr="00CA70C3">
        <w:rPr>
          <w:rFonts w:ascii="Cambria" w:hAnsi="Cambria"/>
          <w:kern w:val="0"/>
          <w14:ligatures w14:val="none"/>
        </w:rPr>
        <w:br/>
        <w:t>lub zamawiającym;</w:t>
      </w:r>
    </w:p>
    <w:p w14:paraId="656DA24D" w14:textId="77777777" w:rsidR="00CA70C3" w:rsidRPr="00CA70C3" w:rsidRDefault="00CA70C3" w:rsidP="00CA70C3">
      <w:pPr>
        <w:spacing w:after="0" w:line="276" w:lineRule="auto"/>
        <w:ind w:left="567" w:hanging="283"/>
        <w:jc w:val="both"/>
        <w:rPr>
          <w:rFonts w:ascii="Cambria" w:hAnsi="Cambria"/>
          <w:kern w:val="0"/>
          <w14:ligatures w14:val="none"/>
        </w:rPr>
      </w:pPr>
      <w:bookmarkStart w:id="18" w:name="mip51080621"/>
      <w:bookmarkEnd w:id="18"/>
      <w:r w:rsidRPr="00CA70C3">
        <w:rPr>
          <w:rFonts w:ascii="Cambria" w:hAnsi="Cambria"/>
          <w:kern w:val="0"/>
          <w14:ligatures w14:val="none"/>
        </w:rPr>
        <w:t xml:space="preserve">3) podjął konkretne środki techniczne, organizacyjne i kadrowe, odpowiednie dla zapobiegania dalszym przestępstwom, wykroczeniom lub nieprawidłowemu postępowaniu, w szczególności: </w:t>
      </w:r>
    </w:p>
    <w:p w14:paraId="39F84083"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a) zerwał wszelkie powiązania z osobami lub podmiotami odpowiedzialnymi za nieprawidłowe postępowanie wykonawcy, </w:t>
      </w:r>
    </w:p>
    <w:p w14:paraId="03CFA195"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b) zreorganizował personel, </w:t>
      </w:r>
    </w:p>
    <w:p w14:paraId="4F768940"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c) wdrożył system sprawozdawczości i kontroli, </w:t>
      </w:r>
    </w:p>
    <w:p w14:paraId="117C37F7"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d) utworzył struktury audytu wewnętrznego do monitorowania przestrzegania przepisów, wewnętrznych regulacji lub standardów, </w:t>
      </w:r>
    </w:p>
    <w:p w14:paraId="657BBECB"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e) wprowadził wewnętrzne regulacje dotyczące odpowiedzialności i odszkodowań </w:t>
      </w:r>
      <w:r w:rsidRPr="00CA70C3">
        <w:rPr>
          <w:rFonts w:ascii="Cambria" w:hAnsi="Cambria"/>
          <w:kern w:val="0"/>
          <w14:ligatures w14:val="none"/>
        </w:rPr>
        <w:br/>
        <w:t xml:space="preserve">za nieprzestrzeganie przepisów, wewnętrznych regulacji lub standardów. </w:t>
      </w:r>
    </w:p>
    <w:p w14:paraId="57535733" w14:textId="77777777" w:rsidR="00CA70C3" w:rsidRPr="00CA70C3" w:rsidRDefault="00CA70C3" w:rsidP="00CA70C3">
      <w:pPr>
        <w:spacing w:after="0" w:line="276" w:lineRule="auto"/>
        <w:ind w:left="284" w:hanging="284"/>
        <w:jc w:val="both"/>
        <w:rPr>
          <w:rFonts w:ascii="Cambria" w:hAnsi="Cambria"/>
          <w:kern w:val="0"/>
          <w14:ligatures w14:val="none"/>
        </w:rPr>
      </w:pPr>
      <w:bookmarkStart w:id="19" w:name="mip51080622"/>
      <w:bookmarkEnd w:id="19"/>
      <w:r w:rsidRPr="00CA70C3">
        <w:rPr>
          <w:rFonts w:ascii="Cambria" w:hAnsi="Cambria"/>
          <w:kern w:val="0"/>
          <w14:ligatures w14:val="none"/>
        </w:rPr>
        <w:t xml:space="preserve">4. Zamawiający ocenia, czy podjęte przez wykonawcę czynności, o których mowa w ust. 3, </w:t>
      </w:r>
      <w:r w:rsidRPr="00CA70C3">
        <w:rPr>
          <w:rFonts w:ascii="Cambria" w:hAnsi="Cambria"/>
          <w:kern w:val="0"/>
          <w14:ligatures w14:val="none"/>
        </w:rPr>
        <w:br/>
        <w:t>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3345171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Wykonawca może zostać wykluczony przez Zamawiającego na każdym etapie postępowania.</w:t>
      </w:r>
    </w:p>
    <w:p w14:paraId="7C94C0B2"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71B174F5"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0" w:name="_Toc106621960"/>
      <w:r w:rsidRPr="00CA70C3">
        <w:rPr>
          <w:rFonts w:ascii="Cambria" w:eastAsiaTheme="majorEastAsia" w:hAnsi="Cambria" w:cstheme="majorBidi"/>
          <w:b/>
          <w:kern w:val="0"/>
          <w14:ligatures w14:val="none"/>
        </w:rPr>
        <w:lastRenderedPageBreak/>
        <w:t>XI. Wykaz podmiotowych środków dowodowych, których złożenia zamawiający będzie wymagał, w celu potwierdzenia spełnienia warunków udziału w postępowaniu                        i braku podstaw wykluczenia.</w:t>
      </w:r>
      <w:bookmarkEnd w:id="20"/>
    </w:p>
    <w:p w14:paraId="3FE0C46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C7951"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1. Wykonawca załącza do oferty oświadczanie o niepodleganiu wykluczeniu oraz spełnieniu warunków udziału w postępowaniu stanowiące potwierdzenie, że Wykonawca nie podlega wykluczeniu i spełnia warunki udziału w postępowaniu – </w:t>
      </w:r>
      <w:r w:rsidRPr="00CA70C3">
        <w:rPr>
          <w:rFonts w:ascii="Cambria" w:hAnsi="Cambria" w:cstheme="minorHAnsi"/>
          <w:b/>
          <w:bCs/>
          <w:kern w:val="0"/>
          <w14:ligatures w14:val="none"/>
        </w:rPr>
        <w:t xml:space="preserve">wg załącznika nr 3,                                                    </w:t>
      </w:r>
      <w:r w:rsidRPr="00CA70C3">
        <w:rPr>
          <w:rFonts w:ascii="Cambria" w:hAnsi="Cambria" w:cstheme="minorHAnsi"/>
          <w:bCs/>
          <w:kern w:val="0"/>
          <w14:ligatures w14:val="none"/>
        </w:rPr>
        <w:t xml:space="preserve">z </w:t>
      </w:r>
      <w:r w:rsidRPr="00CA70C3">
        <w:rPr>
          <w:rFonts w:ascii="Cambria" w:hAnsi="Cambria" w:cstheme="minorHAnsi"/>
          <w:kern w:val="0"/>
          <w14:ligatures w14:val="none"/>
        </w:rPr>
        <w:t xml:space="preserve"> zastrzeżeniem, że:</w:t>
      </w:r>
    </w:p>
    <w:p w14:paraId="2126EB99"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Wykonawca, który powołuje się na zasoby innych podmiotów, w celu wykazania braku istnienia wobec nich podstaw wykluczenia oraz spełnienia, w zakresie, w jakim powołuje się na ich zasoby, warunków udziału w postępowaniu lub kryteriów selekcji składa także odrębne oświadczenia dla każdego z tych podmiotów;</w:t>
      </w:r>
    </w:p>
    <w:p w14:paraId="6D2917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 W przypadku wspólnego ubiegania się o zamówienie przez wykonawców, powyższe oświadczenie składa każdy z Wykonawców;</w:t>
      </w:r>
    </w:p>
    <w:p w14:paraId="5C8627FE"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3) Jeżeli Wykonawca zamierza część zamówienia zlecić podwykonawcom na zdolnościach, których polega, na potrzeby realizacji tej części, to należy wypełnić odrębne oświadczenia dla tych podwykonawców;</w:t>
      </w:r>
    </w:p>
    <w:p w14:paraId="21B934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 xml:space="preserve">4) Dokumenty wskazane w ust. 2, 3 i 4 muszą potwierdzać spełnienie warunków udziału </w:t>
      </w:r>
      <w:r w:rsidRPr="00CA70C3">
        <w:rPr>
          <w:rFonts w:ascii="Cambria" w:hAnsi="Cambria" w:cstheme="minorHAnsi"/>
          <w:kern w:val="0"/>
          <w14:ligatures w14:val="none"/>
        </w:rPr>
        <w:br/>
        <w:t xml:space="preserve">w postępowaniu, brak podstaw wykluczenia w zakresie, w którym każdy z podmiotów (Wykonawca, podwykonawca, inny podmiot) wykazuje spełnienie warunków udziału </w:t>
      </w:r>
      <w:r w:rsidRPr="00CA70C3">
        <w:rPr>
          <w:rFonts w:ascii="Cambria" w:hAnsi="Cambria" w:cstheme="minorHAnsi"/>
          <w:kern w:val="0"/>
          <w14:ligatures w14:val="none"/>
        </w:rPr>
        <w:br/>
        <w:t>w postępowaniu;</w:t>
      </w:r>
    </w:p>
    <w:p w14:paraId="592E945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6AFEEB4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50952324"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r w:rsidRPr="00CA70C3">
        <w:rPr>
          <w:rFonts w:ascii="Cambria" w:hAnsi="Cambria" w:cstheme="minorHAnsi"/>
          <w:kern w:val="0"/>
          <w14:ligatures w14:val="none"/>
        </w:rPr>
        <w:t>oświadczenia wykonawcy, w zakresie art. 108 ust. 1 pkt 5 ustawy Pzp, o braku przynależności do tej samej grupy kapitałowej w rozumieniu ustawy z dnia 16 lutego 2007r. o ochronie konkurencji i konsumentów (t. 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471EAD5"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bookmarkStart w:id="21" w:name="_Hlk64829481"/>
      <w:r w:rsidRPr="00CA70C3">
        <w:rPr>
          <w:rFonts w:ascii="Cambria" w:hAnsi="Cambria" w:cstheme="minorHAnsi"/>
          <w:kern w:val="0"/>
          <w14:ligatures w14:val="none"/>
        </w:rPr>
        <w:t xml:space="preserve">wykaz osób, skierowanych przez wykonawcę do realizacji zamówienia publicznego, </w:t>
      </w:r>
      <w:r w:rsidRPr="00CA70C3">
        <w:rPr>
          <w:rFonts w:ascii="Cambria" w:hAnsi="Cambria" w:cstheme="minorHAnsi"/>
          <w:kern w:val="0"/>
          <w14:ligatures w14:val="none"/>
        </w:rPr>
        <w:br/>
        <w:t xml:space="preserve">w szczególności odpowiedzialnych za świadczenie usług, a także zakresu wykonywanych przez nie czynności oraz informacją o podstawie do dysponowania tymi osobami </w:t>
      </w:r>
      <w:r w:rsidRPr="00CA70C3">
        <w:rPr>
          <w:rFonts w:ascii="Cambria" w:hAnsi="Cambria" w:cstheme="minorHAnsi"/>
          <w:b/>
          <w:bCs/>
          <w:kern w:val="0"/>
          <w14:ligatures w14:val="none"/>
        </w:rPr>
        <w:t>– załącznik nr 4 do SWZ;</w:t>
      </w:r>
    </w:p>
    <w:bookmarkEnd w:id="21"/>
    <w:p w14:paraId="214A9D2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3.Podmiotowe środki dowodowe oraz inne dokumenty lub oświadczenia, o których mowa                    w SWZ, składa się w formie elektronicznej lub w postaci elektronicznej opatrzonej podpisem zaufanym lub podpisem osobistym.</w:t>
      </w:r>
    </w:p>
    <w:p w14:paraId="467CE99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Dokumenty sporządzone w języku obcym są składane wraz z tłumaczeniem na język polski.</w:t>
      </w:r>
    </w:p>
    <w:p w14:paraId="4119432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Brak jakiegokolwiek z wyżej wymienionych dokumentów, lub złożenie dokumentu                                   w niewłaściwej formie spowoduje wykluczenie Wykonawcy z postępowania (po dokonaniu czynności przewidzianych w art. 128 ust. 3 ustawy Pzp.)</w:t>
      </w:r>
    </w:p>
    <w:p w14:paraId="01331DF2" w14:textId="77777777" w:rsidR="00CA70C3" w:rsidRPr="00CA70C3" w:rsidRDefault="00CA70C3" w:rsidP="00CA70C3">
      <w:pPr>
        <w:autoSpaceDE w:val="0"/>
        <w:autoSpaceDN w:val="0"/>
        <w:adjustRightInd w:val="0"/>
        <w:spacing w:after="0" w:line="276" w:lineRule="auto"/>
        <w:ind w:left="284" w:hanging="284"/>
        <w:rPr>
          <w:rFonts w:ascii="Cambria" w:hAnsi="Cambria" w:cstheme="minorHAnsi"/>
          <w:kern w:val="0"/>
          <w14:ligatures w14:val="none"/>
        </w:rPr>
      </w:pPr>
      <w:r w:rsidRPr="00CA70C3">
        <w:rPr>
          <w:rFonts w:ascii="Cambria" w:hAnsi="Cambria" w:cstheme="minorHAnsi"/>
          <w:kern w:val="0"/>
          <w14:ligatures w14:val="none"/>
        </w:rPr>
        <w:lastRenderedPageBreak/>
        <w:t>6. Wszelkie druki, stanowiące załączniki do niniejszej SWZ są wzorami mającymi ułatwić Wykonawcy złożenie oferty. Dopuszcza się zastosowanie innych druków oświadczeń                           i wykazów pod warunkiem, że będą one zawierały wszystkie wymagane informacje.</w:t>
      </w:r>
    </w:p>
    <w:p w14:paraId="2110856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11DAE557"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2" w:name="_Toc106621961"/>
      <w:r w:rsidRPr="00CA70C3">
        <w:rPr>
          <w:rFonts w:ascii="Cambria" w:eastAsiaTheme="majorEastAsia" w:hAnsi="Cambria" w:cstheme="majorBidi"/>
          <w:b/>
          <w:kern w:val="0"/>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22"/>
    </w:p>
    <w:p w14:paraId="159CF19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0EC174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i/>
          <w:kern w:val="0"/>
          <w14:ligatures w14:val="none"/>
        </w:rPr>
      </w:pPr>
      <w:r w:rsidRPr="00CA70C3">
        <w:rPr>
          <w:rFonts w:ascii="Cambria" w:hAnsi="Cambria" w:cstheme="minorHAnsi"/>
          <w:kern w:val="0"/>
          <w14:ligatures w14:val="none"/>
        </w:rPr>
        <w:t xml:space="preserve">1. </w:t>
      </w:r>
      <w:r w:rsidRPr="00CA70C3">
        <w:rPr>
          <w:rFonts w:ascii="Cambria" w:hAnsi="Cambria" w:cstheme="minorHAnsi"/>
          <w:b/>
          <w:i/>
          <w:kern w:val="0"/>
          <w14:ligatures w14:val="none"/>
        </w:rPr>
        <w:t>W postępowaniu o udzielenie zamówienia komunikacja między Zamawiającym                              a Wykonawcami odbywa się drogą elektroniczną przy użyciu platformy zakupowej:</w:t>
      </w:r>
      <w:r w:rsidRPr="00CA70C3">
        <w:rPr>
          <w:rFonts w:ascii="Cambria" w:hAnsi="Cambria" w:cstheme="minorHAnsi"/>
          <w:b/>
          <w:i/>
          <w:kern w:val="0"/>
          <w14:ligatures w14:val="none"/>
        </w:rPr>
        <w:br/>
      </w:r>
      <w:hyperlink r:id="rId10" w:history="1">
        <w:r w:rsidRPr="00CA70C3">
          <w:rPr>
            <w:rFonts w:ascii="Cambria" w:hAnsi="Cambria" w:cs="Calibri"/>
            <w:b/>
            <w:bCs/>
            <w:i/>
            <w:kern w:val="0"/>
            <w:u w:val="single"/>
            <w14:ligatures w14:val="none"/>
          </w:rPr>
          <w:t>https://platformazakupowa.pl/pn/zdpsan</w:t>
        </w:r>
      </w:hyperlink>
      <w:r w:rsidRPr="00CA70C3">
        <w:rPr>
          <w:rFonts w:ascii="Cambria" w:hAnsi="Cambria" w:cstheme="minorHAnsi"/>
          <w:b/>
          <w:i/>
          <w:kern w:val="0"/>
          <w14:ligatures w14:val="none"/>
        </w:rPr>
        <w:t>.</w:t>
      </w:r>
    </w:p>
    <w:p w14:paraId="3C46384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wysyłania i odbierania korespondencji elektronicznej przekazywanej przy ich użyciu, opisane zostały w Regulaminie korzystania z platformy zakupowej dostępnym pod adresem https://platformazakupowa.pl/strona/45-instrukcje.</w:t>
      </w:r>
    </w:p>
    <w:p w14:paraId="6CE9DB6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3.Dokumenty elektroniczne, oświadczenia lub elektroniczne kopie dokumentów lub oświadczeń składane są przez Wykonawcę za pośrednictwem Formularza do komunikacji na platformie zakupowej jako załączniki.</w:t>
      </w:r>
    </w:p>
    <w:p w14:paraId="6292CF9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 postępowaniu o udzielenie zamówienia korespondencja elektroniczna (inna niż oferta Wykonawcy i załączniki do oferty) odbywa się elektronicznie za pośrednictwem platformy zakupowej (Formularz do komunikacji). Korespondencja przesłana za pomocą tego formularza nie może być szyfrowana. We wszelkiej korespondencji związanej z niniejszym postępowaniem Zamawiający i Wykonawcy posługują się numerem ogłoszenia (BZP).</w:t>
      </w:r>
    </w:p>
    <w:p w14:paraId="3531BCB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t>
      </w:r>
      <w:r w:rsidRPr="00CA70C3">
        <w:rPr>
          <w:rFonts w:ascii="Cambria" w:hAnsi="Cambria"/>
          <w:kern w:val="0"/>
          <w14:ligatures w14:val="none"/>
        </w:rPr>
        <w:t xml:space="preserve">Zamawiający będzie przekazywał wykonawcom informacje w formie elektronicznej </w:t>
      </w:r>
      <w:r w:rsidRPr="00CA70C3">
        <w:rPr>
          <w:rFonts w:ascii="Cambria" w:hAnsi="Cambria"/>
          <w:kern w:val="0"/>
          <w14:ligatures w14:val="none"/>
        </w:rPr>
        <w:br/>
        <w:t xml:space="preserve">za pośrednictwem </w:t>
      </w:r>
      <w:hyperlink r:id="rId11">
        <w:r w:rsidRPr="00CA70C3">
          <w:rPr>
            <w:rFonts w:ascii="Cambria" w:hAnsi="Cambria"/>
            <w:kern w:val="0"/>
            <w:u w:val="single"/>
            <w14:ligatures w14:val="none"/>
          </w:rPr>
          <w:t>platformazakupowa.pl</w:t>
        </w:r>
      </w:hyperlink>
      <w:r w:rsidRPr="00CA70C3">
        <w:rPr>
          <w:kern w:val="0"/>
          <w14:ligatures w14:val="none"/>
        </w:rPr>
        <w:t xml:space="preserve"> </w:t>
      </w:r>
      <w:r w:rsidRPr="00CA70C3">
        <w:rPr>
          <w:rFonts w:ascii="Cambria" w:hAnsi="Cambria"/>
          <w:kern w:val="0"/>
          <w14:ligatures w14:val="none"/>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2">
        <w:r w:rsidRPr="00CA70C3">
          <w:rPr>
            <w:rFonts w:ascii="Cambria" w:hAnsi="Cambria"/>
            <w:kern w:val="0"/>
            <w:u w:val="single"/>
            <w14:ligatures w14:val="none"/>
          </w:rPr>
          <w:t>platformazakupowa.pl</w:t>
        </w:r>
      </w:hyperlink>
      <w:r w:rsidRPr="00CA70C3">
        <w:rPr>
          <w:rFonts w:ascii="Cambria" w:hAnsi="Cambria"/>
          <w:kern w:val="0"/>
          <w:u w:val="single"/>
          <w14:ligatures w14:val="none"/>
        </w:rPr>
        <w:t xml:space="preserve"> </w:t>
      </w:r>
      <w:r w:rsidRPr="00CA70C3">
        <w:rPr>
          <w:rFonts w:ascii="Cambria" w:hAnsi="Cambria"/>
          <w:kern w:val="0"/>
          <w14:ligatures w14:val="none"/>
        </w:rPr>
        <w:t>do konkretnego wykonawcy.</w:t>
      </w:r>
    </w:p>
    <w:p w14:paraId="5021F73F"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6.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2171742"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7. Wykonawca jako podmiot profesjonalny ma obowiązek sprawdzania komunikatów                                    i wiadomości bezpośrednio na platformazakupowa.pl przesłanych przez zamawiającego, gdyż system powiadomień może ulec awarii lub powiadomienie może trafić do folderu SPAM.</w:t>
      </w:r>
    </w:p>
    <w:p w14:paraId="0AE423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Wyjątkowo, w sytuacjach awaryjnych w przypadku braku technicznej możliwości komunikacji </w:t>
      </w:r>
      <w:r w:rsidRPr="00CA70C3">
        <w:rPr>
          <w:rFonts w:ascii="Cambria" w:hAnsi="Cambria" w:cstheme="minorHAnsi"/>
          <w:kern w:val="0"/>
          <w14:ligatures w14:val="none"/>
        </w:rPr>
        <w:br/>
        <w:t xml:space="preserve">za pośrednictwem platformy zakupowej, Zamawiający dopuszcza komunikowanie się </w:t>
      </w:r>
      <w:r w:rsidRPr="00CA70C3">
        <w:rPr>
          <w:rFonts w:ascii="Cambria" w:hAnsi="Cambria" w:cstheme="minorHAnsi"/>
          <w:kern w:val="0"/>
          <w14:ligatures w14:val="none"/>
        </w:rPr>
        <w:br/>
        <w:t xml:space="preserve">z Wykonawcami za pomocą poczty elektronicznej, email: </w:t>
      </w:r>
      <w:r w:rsidRPr="00CA70C3">
        <w:rPr>
          <w:rFonts w:ascii="Cambria" w:hAnsi="Cambria" w:cstheme="minorHAnsi"/>
          <w:b/>
          <w:i/>
          <w:kern w:val="0"/>
          <w14:ligatures w14:val="none"/>
        </w:rPr>
        <w:t>zdpsandom@poczta.onet.pl</w:t>
      </w:r>
    </w:p>
    <w:p w14:paraId="6D45285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9. Sposób sporządzenia dokumentów elektronicznych, oświadczeń lub elektronicznych kopii dokumentów lub oświadczeń musi być zgody z wymaganiami określonymi w rozporządzeniu </w:t>
      </w:r>
      <w:r w:rsidRPr="00CA70C3">
        <w:rPr>
          <w:rFonts w:ascii="Cambria" w:hAnsi="Cambria" w:cstheme="minorHAnsi"/>
          <w:kern w:val="0"/>
          <w14:ligatures w14:val="none"/>
        </w:rPr>
        <w:lastRenderedPageBreak/>
        <w:t xml:space="preserve">Prezesa Rady Ministrów z dnia 31 grudnia2020r. </w:t>
      </w:r>
      <w:r w:rsidRPr="00CA70C3">
        <w:rPr>
          <w:rFonts w:ascii="Cambria" w:hAnsi="Cambria"/>
          <w:kern w:val="0"/>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CA70C3">
        <w:rPr>
          <w:rFonts w:ascii="Cambria" w:hAnsi="Cambria" w:cstheme="minorHAnsi"/>
          <w:kern w:val="0"/>
          <w14:ligatures w14:val="none"/>
        </w:rPr>
        <w:t>(Dz. U z 2020 r. poz. 2452).</w:t>
      </w:r>
    </w:p>
    <w:p w14:paraId="1128F7A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10.Zamawiający nie przewiduje sposobu komunikowania się z Wykonawcami w inny sposób niż przy użyciu środków komunikacji elektronicznej, wskazanych w SWZ.</w:t>
      </w:r>
    </w:p>
    <w:p w14:paraId="6BB2AE0B"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11. N</w:t>
      </w:r>
      <w:r w:rsidRPr="00CA70C3">
        <w:rPr>
          <w:rFonts w:ascii="Cambria" w:hAnsi="Cambria"/>
          <w:kern w:val="0"/>
          <w14:ligatures w14:val="none"/>
        </w:rPr>
        <w:t xml:space="preserve">iezbędne wymagania sprzętowo - aplikacyjne umożliwiające pracę na </w:t>
      </w:r>
      <w:hyperlink r:id="rId13">
        <w:r w:rsidRPr="00CA70C3">
          <w:rPr>
            <w:rFonts w:ascii="Cambria" w:hAnsi="Cambria"/>
            <w:kern w:val="0"/>
            <w14:ligatures w14:val="none"/>
          </w:rPr>
          <w:t>platformazakupowa.pl</w:t>
        </w:r>
      </w:hyperlink>
      <w:r w:rsidRPr="00CA70C3">
        <w:rPr>
          <w:rFonts w:ascii="Cambria" w:hAnsi="Cambria"/>
          <w:kern w:val="0"/>
          <w14:ligatures w14:val="none"/>
        </w:rPr>
        <w:t>, tj.:</w:t>
      </w:r>
    </w:p>
    <w:p w14:paraId="40CBC20C"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stały dostęp do sieci Internet o gwarantowanej przepustowości nie mniejszej niż 512 kb/s,</w:t>
      </w:r>
    </w:p>
    <w:p w14:paraId="63E02F7B"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komputer klasy PC lub MAC o następującej konfiguracji: pamięć min. 2 GB Ram, procesor Intel IV 2 GHZ lub jego nowsza wersja, jeden z systemów operacyjnych - MS Windows 7, Mac Os x 10 4, Linux, lub ich nowsze wersje,</w:t>
      </w:r>
    </w:p>
    <w:p w14:paraId="2A8A7BD1"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zainstalowana dowolna przeglądarka internetowa, w przypadku Internet Explorer minimalnie wersja 10 0.,</w:t>
      </w:r>
    </w:p>
    <w:p w14:paraId="1DBCDD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włączona obsługa JavaScript,</w:t>
      </w:r>
    </w:p>
    <w:p w14:paraId="718E9DF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zainstalowany program Adobe Acrobat Reader lub inny obsługujący format plików .pdf,</w:t>
      </w:r>
    </w:p>
    <w:p w14:paraId="074EBC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Platformazakupowa.pl działa według standardu przyjętego w komunikacji sieciowej - kodowanie UTF8,</w:t>
      </w:r>
    </w:p>
    <w:p w14:paraId="72A6893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Oznaczenie czasu odbioru danych przez platformę zakupową stanowi datę oraz dokładny czas (hh:mm:ss) generowany wg czasu lokalnego serwera synchronizowanego z zegarem Głównego Urzędu Miar.</w:t>
      </w:r>
    </w:p>
    <w:p w14:paraId="79EA9C9A"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hAnsi="Cambria"/>
          <w:kern w:val="0"/>
          <w14:ligatures w14:val="none"/>
        </w:rPr>
      </w:pPr>
      <w:r w:rsidRPr="00CA70C3">
        <w:rPr>
          <w:rFonts w:ascii="Cambria" w:hAnsi="Cambria"/>
          <w:kern w:val="0"/>
          <w14:ligatures w14:val="none"/>
        </w:rPr>
        <w:t>Wykonawca, przystępując do niniejszego postępowania o udzielenie zamówienia publicznego:</w:t>
      </w:r>
    </w:p>
    <w:p w14:paraId="3886C4F2" w14:textId="77777777" w:rsidR="00CA70C3" w:rsidRPr="00CA70C3" w:rsidRDefault="00CA70C3" w:rsidP="00CA70C3">
      <w:pPr>
        <w:pBdr>
          <w:top w:val="nil"/>
          <w:left w:val="nil"/>
          <w:bottom w:val="nil"/>
          <w:right w:val="nil"/>
          <w:between w:val="nil"/>
        </w:pBdr>
        <w:spacing w:after="0" w:line="320" w:lineRule="auto"/>
        <w:ind w:left="1134" w:hanging="414"/>
        <w:jc w:val="both"/>
        <w:rPr>
          <w:rFonts w:ascii="Cambria" w:hAnsi="Cambria"/>
          <w:kern w:val="0"/>
          <w14:ligatures w14:val="none"/>
        </w:rPr>
      </w:pPr>
      <w:r w:rsidRPr="00CA70C3">
        <w:rPr>
          <w:rFonts w:ascii="Cambria" w:hAnsi="Cambria"/>
          <w:kern w:val="0"/>
          <w14:ligatures w14:val="none"/>
        </w:rPr>
        <w:t xml:space="preserve">1) akceptuje warunki korzystania z </w:t>
      </w:r>
      <w:hyperlink r:id="rId14">
        <w:r w:rsidRPr="00CA70C3">
          <w:rPr>
            <w:rFonts w:ascii="Cambria" w:hAnsi="Cambria"/>
            <w:kern w:val="0"/>
            <w:u w:val="single"/>
            <w14:ligatures w14:val="none"/>
          </w:rPr>
          <w:t>platformazakupowa.pl</w:t>
        </w:r>
      </w:hyperlink>
      <w:r w:rsidRPr="00CA70C3">
        <w:rPr>
          <w:rFonts w:ascii="Cambria" w:hAnsi="Cambria"/>
          <w:kern w:val="0"/>
          <w14:ligatures w14:val="none"/>
        </w:rPr>
        <w:t xml:space="preserve"> określone w Regulaminie zamieszczonym na stronie internetowej </w:t>
      </w:r>
      <w:hyperlink r:id="rId15">
        <w:r w:rsidRPr="00CA70C3">
          <w:rPr>
            <w:rFonts w:ascii="Cambria" w:hAnsi="Cambria"/>
            <w:kern w:val="0"/>
            <w:u w:val="single"/>
            <w14:ligatures w14:val="none"/>
          </w:rPr>
          <w:t>pod linkiem</w:t>
        </w:r>
      </w:hyperlink>
      <w:r w:rsidRPr="00CA70C3">
        <w:rPr>
          <w:rFonts w:ascii="Cambria" w:hAnsi="Cambria"/>
          <w:kern w:val="0"/>
          <w14:ligatures w14:val="none"/>
        </w:rPr>
        <w:t xml:space="preserve">  w zakładce „Regulamin" oraz uznaje go za wiążący,</w:t>
      </w:r>
    </w:p>
    <w:p w14:paraId="253E3B47" w14:textId="77777777" w:rsidR="00CA70C3" w:rsidRPr="00CA70C3" w:rsidRDefault="00CA70C3" w:rsidP="00CA70C3">
      <w:pPr>
        <w:pBdr>
          <w:top w:val="nil"/>
          <w:left w:val="nil"/>
          <w:bottom w:val="nil"/>
          <w:right w:val="nil"/>
          <w:between w:val="nil"/>
        </w:pBdr>
        <w:spacing w:after="0" w:line="320" w:lineRule="auto"/>
        <w:ind w:left="720"/>
        <w:jc w:val="both"/>
        <w:rPr>
          <w:rFonts w:ascii="Cambria" w:hAnsi="Cambria"/>
          <w:kern w:val="0"/>
          <w14:ligatures w14:val="none"/>
        </w:rPr>
      </w:pPr>
      <w:r w:rsidRPr="00CA70C3">
        <w:rPr>
          <w:rFonts w:ascii="Cambria" w:hAnsi="Cambria"/>
          <w:kern w:val="0"/>
          <w14:ligatures w14:val="none"/>
        </w:rPr>
        <w:t xml:space="preserve">2) zapoznał i stosuje się do Instrukcji składania ofert/wniosków dostępnej </w:t>
      </w:r>
      <w:hyperlink r:id="rId16">
        <w:r w:rsidRPr="00CA70C3">
          <w:rPr>
            <w:rFonts w:ascii="Cambria" w:hAnsi="Cambria"/>
            <w:kern w:val="0"/>
            <w:u w:val="single"/>
            <w14:ligatures w14:val="none"/>
          </w:rPr>
          <w:t>pod linkiem</w:t>
        </w:r>
      </w:hyperlink>
      <w:r w:rsidRPr="00CA70C3">
        <w:rPr>
          <w:rFonts w:ascii="Cambria" w:hAnsi="Cambria"/>
          <w:kern w:val="0"/>
          <w14:ligatures w14:val="none"/>
        </w:rPr>
        <w:t xml:space="preserve">. </w:t>
      </w:r>
    </w:p>
    <w:p w14:paraId="5F74D195"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eastAsia="Calibri" w:hAnsi="Cambria" w:cs="Calibri"/>
          <w:kern w:val="0"/>
          <w14:ligatures w14:val="none"/>
        </w:rPr>
      </w:pPr>
      <w:r w:rsidRPr="00CA70C3">
        <w:rPr>
          <w:rFonts w:ascii="Cambria" w:hAnsi="Cambria"/>
          <w:kern w:val="0"/>
          <w14:ligatures w14:val="none"/>
        </w:rPr>
        <w:t xml:space="preserve">Zamawiający nie ponosi odpowiedzialności za złożenie oferty w sposób niezgodny                    z Instrukcją korzystania z </w:t>
      </w:r>
      <w:hyperlink r:id="rId17">
        <w:r w:rsidRPr="00CA70C3">
          <w:rPr>
            <w:rFonts w:ascii="Cambria" w:hAnsi="Cambria"/>
            <w:kern w:val="0"/>
            <w:u w:val="single"/>
            <w14:ligatures w14:val="none"/>
          </w:rPr>
          <w:t>platformazakupowa.pl</w:t>
        </w:r>
      </w:hyperlink>
      <w:r w:rsidRPr="00CA70C3">
        <w:rPr>
          <w:rFonts w:ascii="Cambria" w:hAnsi="Cambria"/>
          <w:kern w:val="0"/>
          <w14:ligatures w14:val="none"/>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F992336" w14:textId="77777777" w:rsidR="00CA70C3" w:rsidRPr="00CA70C3" w:rsidRDefault="00CA70C3" w:rsidP="00CA70C3">
      <w:pPr>
        <w:numPr>
          <w:ilvl w:val="0"/>
          <w:numId w:val="17"/>
        </w:numPr>
        <w:pBdr>
          <w:top w:val="nil"/>
          <w:left w:val="nil"/>
          <w:bottom w:val="nil"/>
          <w:right w:val="nil"/>
          <w:between w:val="nil"/>
        </w:pBdr>
        <w:spacing w:after="0" w:line="320" w:lineRule="auto"/>
        <w:jc w:val="both"/>
        <w:rPr>
          <w:rFonts w:ascii="Cambria" w:hAnsi="Cambria"/>
          <w:kern w:val="0"/>
          <w:u w:val="single"/>
          <w14:ligatures w14:val="none"/>
        </w:rPr>
      </w:pPr>
      <w:r w:rsidRPr="00CA70C3">
        <w:rPr>
          <w:rFonts w:ascii="Cambria" w:hAnsi="Cambria"/>
          <w:kern w:val="0"/>
          <w14:ligatures w14:val="none"/>
        </w:rPr>
        <w:t xml:space="preserve">Zamawiający informuje, że instrukcje korzystania z </w:t>
      </w:r>
      <w:hyperlink r:id="rId18">
        <w:r w:rsidRPr="00CA70C3">
          <w:rPr>
            <w:rFonts w:ascii="Cambria" w:hAnsi="Cambria"/>
            <w:kern w:val="0"/>
            <w:u w:val="single"/>
            <w14:ligatures w14:val="none"/>
          </w:rPr>
          <w:t>platformazakupowa.pl</w:t>
        </w:r>
      </w:hyperlink>
      <w:r w:rsidRPr="00CA70C3">
        <w:rPr>
          <w:rFonts w:ascii="Cambria" w:hAnsi="Cambria"/>
          <w:kern w:val="0"/>
          <w14:ligatures w14:val="none"/>
        </w:rPr>
        <w:t xml:space="preserve"> dotyczące </w:t>
      </w:r>
      <w:r w:rsidRPr="00CA70C3">
        <w:rPr>
          <w:rFonts w:ascii="Cambria" w:hAnsi="Cambria"/>
          <w:kern w:val="0"/>
          <w14:ligatures w14:val="none"/>
        </w:rPr>
        <w:br/>
        <w:t xml:space="preserve">w szczególności logowania, składania wniosków o wyjaśnienie treści SWZ, składania ofert oraz innych czynności podejmowanych w niniejszym postępowaniu przy użyciu </w:t>
      </w:r>
      <w:hyperlink r:id="rId19">
        <w:r w:rsidRPr="00CA70C3">
          <w:rPr>
            <w:rFonts w:ascii="Cambria" w:hAnsi="Cambria"/>
            <w:kern w:val="0"/>
            <w:u w:val="single"/>
            <w14:ligatures w14:val="none"/>
          </w:rPr>
          <w:t>platformazakupowa.pl</w:t>
        </w:r>
      </w:hyperlink>
      <w:r w:rsidRPr="00CA70C3">
        <w:rPr>
          <w:rFonts w:ascii="Cambria" w:hAnsi="Cambria"/>
          <w:kern w:val="0"/>
          <w14:ligatures w14:val="none"/>
        </w:rPr>
        <w:t xml:space="preserve"> znajdują się w zakładce „Instrukcje dla Wykonawców" na stronie internetowej pod adresem: </w:t>
      </w:r>
      <w:hyperlink r:id="rId20">
        <w:r w:rsidRPr="00CA70C3">
          <w:rPr>
            <w:rFonts w:ascii="Cambria" w:hAnsi="Cambria"/>
            <w:kern w:val="0"/>
            <w:u w:val="single"/>
            <w14:ligatures w14:val="none"/>
          </w:rPr>
          <w:t>https://platformazakupowa.pl/strona/45-instrukcje</w:t>
        </w:r>
      </w:hyperlink>
      <w:r w:rsidRPr="00CA70C3">
        <w:rPr>
          <w:rFonts w:ascii="Cambria" w:hAnsi="Cambria"/>
          <w:kern w:val="0"/>
          <w:u w:val="single"/>
          <w14:ligatures w14:val="none"/>
        </w:rPr>
        <w:t>.</w:t>
      </w:r>
      <w:bookmarkStart w:id="23" w:name="_Toc106621962"/>
    </w:p>
    <w:p w14:paraId="2BA75B5E" w14:textId="77777777" w:rsidR="00582CCB" w:rsidRDefault="00582CCB" w:rsidP="00CA70C3">
      <w:pPr>
        <w:keepNext/>
        <w:keepLines/>
        <w:spacing w:before="240" w:after="0"/>
        <w:outlineLvl w:val="0"/>
        <w:rPr>
          <w:rFonts w:ascii="Cambria" w:eastAsiaTheme="majorEastAsia" w:hAnsi="Cambria" w:cstheme="majorBidi"/>
          <w:b/>
          <w:kern w:val="0"/>
          <w14:ligatures w14:val="none"/>
        </w:rPr>
      </w:pPr>
    </w:p>
    <w:p w14:paraId="50E89F8A" w14:textId="25F463DA" w:rsidR="00CA70C3" w:rsidRPr="00CA70C3" w:rsidRDefault="00CA70C3" w:rsidP="00CA70C3">
      <w:pPr>
        <w:keepNext/>
        <w:keepLines/>
        <w:spacing w:before="240" w:after="0"/>
        <w:outlineLvl w:val="0"/>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XIII. Osoby uprawnione do kontaktów z Wykonawcami.</w:t>
      </w:r>
      <w:bookmarkEnd w:id="23"/>
    </w:p>
    <w:p w14:paraId="073D519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6EF8B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Osobami upoważnionymi ze strony zamawiającego do porozumiewania się z Wykonawcami:</w:t>
      </w:r>
    </w:p>
    <w:p w14:paraId="7A49A5C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 xml:space="preserve">Leszek Janus </w:t>
      </w:r>
      <w:r w:rsidRPr="00CA70C3">
        <w:rPr>
          <w:rFonts w:ascii="Cambria" w:hAnsi="Cambria" w:cstheme="minorHAnsi"/>
          <w:kern w:val="0"/>
          <w14:ligatures w14:val="none"/>
        </w:rPr>
        <w:t xml:space="preserve">– w sprawach dotyczących przedmiotu zamówienia </w:t>
      </w:r>
    </w:p>
    <w:p w14:paraId="7668CC4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Ewa Bińczak, Leszek Janus</w:t>
      </w:r>
      <w:r w:rsidRPr="00CA70C3">
        <w:rPr>
          <w:rFonts w:ascii="Cambria" w:hAnsi="Cambria" w:cstheme="minorHAnsi"/>
          <w:kern w:val="0"/>
          <w14:ligatures w14:val="none"/>
        </w:rPr>
        <w:t xml:space="preserve"> - w sprawach dotyczących procedury udzielenia zamówienia publicznego, od poniedziałku do piątku w godzinach od 7</w:t>
      </w:r>
      <w:r w:rsidRPr="00CA70C3">
        <w:rPr>
          <w:rFonts w:ascii="Cambria" w:hAnsi="Cambria" w:cstheme="minorHAnsi"/>
          <w:kern w:val="0"/>
          <w:vertAlign w:val="superscript"/>
          <w14:ligatures w14:val="none"/>
        </w:rPr>
        <w:t>30</w:t>
      </w:r>
      <w:r w:rsidRPr="00CA70C3">
        <w:rPr>
          <w:rFonts w:ascii="Cambria" w:hAnsi="Cambria" w:cstheme="minorHAnsi"/>
          <w:kern w:val="0"/>
          <w14:ligatures w14:val="none"/>
        </w:rPr>
        <w:t xml:space="preserve"> do 15</w:t>
      </w:r>
      <w:r w:rsidRPr="00CA70C3">
        <w:rPr>
          <w:rFonts w:ascii="Cambria" w:hAnsi="Cambria" w:cstheme="minorHAnsi"/>
          <w:kern w:val="0"/>
          <w:vertAlign w:val="superscript"/>
          <w14:ligatures w14:val="none"/>
        </w:rPr>
        <w:t xml:space="preserve">30                                                                                                                       </w:t>
      </w:r>
      <w:r w:rsidRPr="00CA70C3">
        <w:rPr>
          <w:rFonts w:ascii="Cambria" w:hAnsi="Cambria" w:cstheme="minorHAnsi"/>
          <w:kern w:val="0"/>
          <w14:ligatures w14:val="none"/>
        </w:rPr>
        <w:t xml:space="preserve">e-mail:  </w:t>
      </w:r>
      <w:r w:rsidRPr="00CA70C3">
        <w:rPr>
          <w:rFonts w:ascii="Cambria" w:hAnsi="Cambria" w:cstheme="minorHAnsi"/>
          <w:b/>
          <w:i/>
          <w:kern w:val="0"/>
          <w14:ligatures w14:val="none"/>
        </w:rPr>
        <w:t>zdpsandom@poczta.onet.pl</w:t>
      </w:r>
    </w:p>
    <w:p w14:paraId="2D72BB7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udzieli odpowiedzi Wykonawcom zgodnie z art. 284 ustawy Pzp.</w:t>
      </w:r>
    </w:p>
    <w:p w14:paraId="258E395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Treść zapytań wraz z wyjaśnieniami zamawiający przekaże Wykonawcom, którym przekazał SWZ, bez ujawniania źródła zapytania oraz zamieści na stronie internetowej postępowania.</w:t>
      </w:r>
    </w:p>
    <w:p w14:paraId="5C3B980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 przewiduje zorganizowania zebrania z wykonawcami, o którym mowa w art. 285 ustawy Pzp .</w:t>
      </w:r>
    </w:p>
    <w:p w14:paraId="754405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w uzasadnionych przypadkach może przed upływem terminu składania ofert zmienić treść SWZ. Dokonaną zmianę treści SWZ Zamawiający udostępniona na stronie internetowej w miejscu publikacji SWZ.</w:t>
      </w:r>
    </w:p>
    <w:p w14:paraId="4DA5516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4" w:name="_Toc106621963"/>
      <w:r w:rsidRPr="00CA70C3">
        <w:rPr>
          <w:rFonts w:ascii="Cambria" w:eastAsiaTheme="majorEastAsia" w:hAnsi="Cambria" w:cstheme="majorBidi"/>
          <w:b/>
          <w:kern w:val="0"/>
          <w14:ligatures w14:val="none"/>
        </w:rPr>
        <w:t>XIV. Wymagania dotyczące wadium.</w:t>
      </w:r>
      <w:bookmarkEnd w:id="24"/>
    </w:p>
    <w:p w14:paraId="5A31E97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 Wykonawca nie wymaga wniesienia wadium.</w:t>
      </w:r>
    </w:p>
    <w:p w14:paraId="47D6416A"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5" w:name="_Toc106621964"/>
      <w:r w:rsidRPr="00CA70C3">
        <w:rPr>
          <w:rFonts w:ascii="Cambria" w:eastAsiaTheme="majorEastAsia" w:hAnsi="Cambria" w:cstheme="majorBidi"/>
          <w:b/>
          <w:bCs/>
          <w:kern w:val="0"/>
          <w14:ligatures w14:val="none"/>
        </w:rPr>
        <w:t>XV. Termin związania ofertą.</w:t>
      </w:r>
      <w:bookmarkEnd w:id="25"/>
    </w:p>
    <w:p w14:paraId="0198486B" w14:textId="71411AC0"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Wykonawca jest związany ofertą do dnia </w:t>
      </w:r>
      <w:r w:rsidRPr="00A831A5">
        <w:rPr>
          <w:rFonts w:ascii="Cambria" w:hAnsi="Cambria" w:cstheme="minorHAnsi"/>
          <w:b/>
          <w:kern w:val="0"/>
          <w14:ligatures w14:val="none"/>
        </w:rPr>
        <w:t>0</w:t>
      </w:r>
      <w:r w:rsidR="007673D8" w:rsidRPr="00A831A5">
        <w:rPr>
          <w:rFonts w:ascii="Cambria" w:hAnsi="Cambria" w:cstheme="minorHAnsi"/>
          <w:b/>
          <w:kern w:val="0"/>
          <w14:ligatures w14:val="none"/>
        </w:rPr>
        <w:t>2</w:t>
      </w:r>
      <w:r w:rsidRPr="00A831A5">
        <w:rPr>
          <w:rFonts w:ascii="Cambria" w:hAnsi="Cambria" w:cstheme="minorHAnsi"/>
          <w:b/>
          <w:kern w:val="0"/>
          <w14:ligatures w14:val="none"/>
        </w:rPr>
        <w:t>.</w:t>
      </w:r>
      <w:r w:rsidR="007673D8" w:rsidRPr="00A831A5">
        <w:rPr>
          <w:rFonts w:ascii="Cambria" w:hAnsi="Cambria" w:cstheme="minorHAnsi"/>
          <w:b/>
          <w:kern w:val="0"/>
          <w14:ligatures w14:val="none"/>
        </w:rPr>
        <w:t>01</w:t>
      </w:r>
      <w:r w:rsidRPr="00A831A5">
        <w:rPr>
          <w:rFonts w:ascii="Cambria" w:hAnsi="Cambria" w:cstheme="minorHAnsi"/>
          <w:b/>
          <w:kern w:val="0"/>
          <w14:ligatures w14:val="none"/>
        </w:rPr>
        <w:t>.202</w:t>
      </w:r>
      <w:r w:rsidR="007673D8" w:rsidRPr="00A831A5">
        <w:rPr>
          <w:rFonts w:ascii="Cambria" w:hAnsi="Cambria" w:cstheme="minorHAnsi"/>
          <w:b/>
          <w:kern w:val="0"/>
          <w14:ligatures w14:val="none"/>
        </w:rPr>
        <w:t>5</w:t>
      </w:r>
      <w:r w:rsidRPr="00A831A5">
        <w:rPr>
          <w:rFonts w:ascii="Cambria" w:hAnsi="Cambria" w:cstheme="minorHAnsi"/>
          <w:b/>
          <w:kern w:val="0"/>
          <w14:ligatures w14:val="none"/>
        </w:rPr>
        <w:t>r.</w:t>
      </w:r>
    </w:p>
    <w:p w14:paraId="4A1EDA3B" w14:textId="77777777"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Pierwszym dniem terminu związania ofertą jest dzień, w którym upływa termin składania ofert. </w:t>
      </w:r>
    </w:p>
    <w:p w14:paraId="1CA6ED77"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6" w:name="_Toc106621965"/>
      <w:r w:rsidRPr="00CA70C3">
        <w:rPr>
          <w:rFonts w:ascii="Cambria" w:eastAsiaTheme="majorEastAsia" w:hAnsi="Cambria" w:cstheme="majorBidi"/>
          <w:b/>
          <w:bCs/>
          <w:kern w:val="0"/>
          <w14:ligatures w14:val="none"/>
        </w:rPr>
        <w:t>XVI. Opis sposobu przygotowania oferty.</w:t>
      </w:r>
      <w:bookmarkEnd w:id="26"/>
    </w:p>
    <w:p w14:paraId="4AF0BFF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Oferta musi być sporządzona w języku polskim, w postaci elektronicznej w formacie danych:</w:t>
      </w:r>
    </w:p>
    <w:p w14:paraId="1101BA2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.pdf, .doc, .docx, .rtf, .xps, .odt i opatrzona kwalifikowanym podpisem elektronicznym, podpisem zaufanym lub podpisem osobistym.</w:t>
      </w:r>
    </w:p>
    <w:p w14:paraId="0A5040D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zostały opisane w Regulaminie www.platformazakupowa.pl, który jest uzupełnieniem niniejszej instrukcji.</w:t>
      </w:r>
    </w:p>
    <w:p w14:paraId="43D35E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Do przygotowania oferty konieczne jest posiadanie przez osobę upoważnioną do reprezentowania Wykonawcy kwalifikowanego podpisu elektronicznego, podpisu osobistego lub podpisu zaufanego.</w:t>
      </w:r>
    </w:p>
    <w:p w14:paraId="1ECC078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Występuje limit przesyłanych plików – do 150 mb.</w:t>
      </w:r>
    </w:p>
    <w:p w14:paraId="144A2BC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informuje, że zgodnie z art. 18 ust. 1 i art. 74 ust. 2 ustawy Pzp oferty składane</w:t>
      </w:r>
      <w:r w:rsidRPr="00CA70C3">
        <w:rPr>
          <w:rFonts w:ascii="Cambria" w:hAnsi="Cambria" w:cstheme="minorHAnsi"/>
          <w:kern w:val="0"/>
          <w14:ligatures w14:val="none"/>
        </w:rPr>
        <w:br/>
        <w:t xml:space="preserve">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w:t>
      </w:r>
      <w:r w:rsidRPr="00CA70C3">
        <w:rPr>
          <w:rFonts w:ascii="Cambria" w:hAnsi="Cambria" w:cstheme="minorHAnsi"/>
          <w:kern w:val="0"/>
          <w14:ligatures w14:val="none"/>
        </w:rPr>
        <w:lastRenderedPageBreak/>
        <w:t>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Wykonawca w szczególności nie może zastrzec informacji dotyczących ceny                      w ofercie (art. 18 ust. 3 w zw. z art. 222 ust. 5 ustawy Pzp).</w:t>
      </w:r>
    </w:p>
    <w:p w14:paraId="7C7E215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6. Do przygotowania oferty zaleca się wykorzystanie Formularza Oferty, którego wzór stanowi </w:t>
      </w:r>
      <w:r w:rsidRPr="00CA70C3">
        <w:rPr>
          <w:rFonts w:ascii="Cambria" w:hAnsi="Cambria" w:cstheme="minorHAnsi"/>
          <w:b/>
          <w:bCs/>
          <w:kern w:val="0"/>
          <w14:ligatures w14:val="none"/>
        </w:rPr>
        <w:t>Załącznik nr 1 do SWZ.</w:t>
      </w:r>
      <w:r w:rsidRPr="00CA70C3">
        <w:rPr>
          <w:rFonts w:ascii="Cambria" w:hAnsi="Cambria" w:cstheme="minorHAnsi"/>
          <w:kern w:val="0"/>
          <w14:ligatures w14:val="none"/>
        </w:rPr>
        <w:t xml:space="preserve"> W przypadku, gdy Wykonawca nie korzysta z przygotowanego przez Zamawiającego wzoru, w treści oferty należy zamieścić wszystkie informacje wymagane </w:t>
      </w:r>
      <w:r w:rsidRPr="00CA70C3">
        <w:rPr>
          <w:rFonts w:ascii="Cambria" w:hAnsi="Cambria" w:cstheme="minorHAnsi"/>
          <w:kern w:val="0"/>
          <w14:ligatures w14:val="none"/>
        </w:rPr>
        <w:br/>
        <w:t>w Formularzu Ofertowym.</w:t>
      </w:r>
    </w:p>
    <w:p w14:paraId="0DD1313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Do oferty należy dołączyć:</w:t>
      </w:r>
    </w:p>
    <w:p w14:paraId="2D58D595"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Pełnomocnictwo upoważniające do złożenia oferty, o ile ofertę składa pełnomocnik;</w:t>
      </w:r>
    </w:p>
    <w:p w14:paraId="4406721F"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Pełnomocnictwo dla pełnomocnika do reprezentowania w postępowaniu Wykonawców wspólnie ubiegających się o udzielenie zamówienia - dotyczy ofert składanych przez Wykonawców wspólnie ubiegających się o udzielenie zamówienia;</w:t>
      </w:r>
    </w:p>
    <w:p w14:paraId="4654E38E"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3) Oświadczenie Wykonawcy o niepodleganiu wykluczeniu oraz spełnianiu warunków udziału w postępowaniu – wzór oświadczenia stanowi Załącznik nr 3 do SWZ;                                                               W przypadku wspólnego ubiegania się o zamówienie przez Wykonawców, oświadczenia,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w:t>
      </w:r>
    </w:p>
    <w:p w14:paraId="41AAA5B0" w14:textId="77777777" w:rsidR="00CA70C3" w:rsidRPr="00CA70C3" w:rsidRDefault="00CA70C3" w:rsidP="00CA70C3">
      <w:pPr>
        <w:autoSpaceDE w:val="0"/>
        <w:autoSpaceDN w:val="0"/>
        <w:adjustRightInd w:val="0"/>
        <w:spacing w:after="0" w:line="276" w:lineRule="auto"/>
        <w:ind w:left="426" w:hanging="142"/>
        <w:jc w:val="both"/>
        <w:rPr>
          <w:rFonts w:ascii="Cambria" w:hAnsi="Cambria" w:cstheme="minorHAnsi"/>
          <w:kern w:val="0"/>
          <w14:ligatures w14:val="none"/>
        </w:rPr>
      </w:pPr>
      <w:r w:rsidRPr="00CA70C3">
        <w:rPr>
          <w:rFonts w:ascii="Cambria" w:hAnsi="Cambria" w:cstheme="minorHAnsi"/>
          <w:kern w:val="0"/>
          <w14:ligatures w14:val="none"/>
        </w:rPr>
        <w:t xml:space="preserve">4) Zobowiązanie innych podmiotów do oddania wykonawcy do dyspozycji niezbędnych zasobów na potrzeby realizacji zamówienia (art. 118 ust. 3 ustawy Pzp) (jeżeli dotyczy) – wzór stanowi </w:t>
      </w:r>
      <w:r w:rsidRPr="00CA70C3">
        <w:rPr>
          <w:rFonts w:ascii="Cambria" w:hAnsi="Cambria" w:cstheme="minorHAnsi"/>
          <w:b/>
          <w:kern w:val="0"/>
          <w14:ligatures w14:val="none"/>
        </w:rPr>
        <w:t>załącznik nr 7</w:t>
      </w:r>
      <w:r w:rsidRPr="00CA70C3">
        <w:rPr>
          <w:rFonts w:ascii="Cambria" w:hAnsi="Cambria" w:cstheme="minorHAnsi"/>
          <w:kern w:val="0"/>
          <w14:ligatures w14:val="none"/>
        </w:rPr>
        <w:t xml:space="preserve"> do SWZ.</w:t>
      </w:r>
    </w:p>
    <w:p w14:paraId="4AA3286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5) Kosztorys ofertowy – zgodnego z treścią </w:t>
      </w:r>
      <w:r w:rsidRPr="00CA70C3">
        <w:rPr>
          <w:rFonts w:ascii="Cambria" w:hAnsi="Cambria" w:cstheme="minorHAnsi"/>
          <w:b/>
          <w:kern w:val="0"/>
          <w14:ligatures w14:val="none"/>
        </w:rPr>
        <w:t>Załącznika nr 2</w:t>
      </w:r>
      <w:r w:rsidRPr="00CA70C3">
        <w:rPr>
          <w:rFonts w:ascii="Cambria" w:hAnsi="Cambria" w:cstheme="minorHAnsi"/>
          <w:kern w:val="0"/>
          <w14:ligatures w14:val="none"/>
        </w:rPr>
        <w:t xml:space="preserve"> do SWZ;</w:t>
      </w:r>
    </w:p>
    <w:p w14:paraId="7050EA1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Wykonawca ponosi wszelkie koszty związane z przygotowaniem i złożeniem oferty.</w:t>
      </w:r>
    </w:p>
    <w:p w14:paraId="6B31D19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9. Zamawiający zaleca ponumerowanie stron oferty.</w:t>
      </w:r>
    </w:p>
    <w:p w14:paraId="7143831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Pełnomocnictwo do złożenia oferty musi być złożone w oryginale w takiej samej formie, jak składana oferta (t. j. w formie elektronicznej lub postaci elektronicznej opatrzonej podpisem zaufanym lub podpisem osobistym). Dopuszcza się także złożenie elektronicznej kopii (skanu)pełnomocnictwa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608404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7" w:name="_Toc106621966"/>
      <w:r w:rsidRPr="00CA70C3">
        <w:rPr>
          <w:rFonts w:ascii="Cambria" w:eastAsiaTheme="majorEastAsia" w:hAnsi="Cambria" w:cstheme="majorBidi"/>
          <w:b/>
          <w:kern w:val="0"/>
          <w14:ligatures w14:val="none"/>
        </w:rPr>
        <w:t>XVII. Sposób oraz termin składania ofert.</w:t>
      </w:r>
      <w:bookmarkEnd w:id="27"/>
    </w:p>
    <w:p w14:paraId="4597A01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64E47AB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1. Wykonawca składa ofertę za pośrednictwem Formularza do złożenia lub wycofania oferty dostępnego na platformie zakupowej. Sposób złożenia oferty opisany został w Instrukcji użytkownika dostępnej na platformie zakupowej.</w:t>
      </w:r>
    </w:p>
    <w:p w14:paraId="2C440CA8" w14:textId="65B515E1"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2. Ofertę wraz z wymaganymi załącznikami należy złożyć w terminie do dnia </w:t>
      </w:r>
      <w:r w:rsidR="004B3CC1">
        <w:rPr>
          <w:rFonts w:ascii="Cambria" w:hAnsi="Cambria" w:cstheme="minorHAnsi"/>
          <w:b/>
          <w:bCs/>
          <w:kern w:val="0"/>
          <w14:ligatures w14:val="none"/>
        </w:rPr>
        <w:t>0</w:t>
      </w:r>
      <w:r w:rsidR="007673D8">
        <w:rPr>
          <w:rFonts w:ascii="Cambria" w:hAnsi="Cambria" w:cstheme="minorHAnsi"/>
          <w:b/>
          <w:bCs/>
          <w:kern w:val="0"/>
          <w14:ligatures w14:val="none"/>
        </w:rPr>
        <w:t>4</w:t>
      </w:r>
      <w:r w:rsidRPr="00CA70C3">
        <w:rPr>
          <w:rFonts w:ascii="Cambria" w:hAnsi="Cambria" w:cstheme="minorHAnsi"/>
          <w:b/>
          <w:bCs/>
          <w:kern w:val="0"/>
          <w14:ligatures w14:val="none"/>
        </w:rPr>
        <w:t>.1</w:t>
      </w:r>
      <w:r w:rsidR="007673D8">
        <w:rPr>
          <w:rFonts w:ascii="Cambria" w:hAnsi="Cambria" w:cstheme="minorHAnsi"/>
          <w:b/>
          <w:bCs/>
          <w:kern w:val="0"/>
          <w14:ligatures w14:val="none"/>
        </w:rPr>
        <w:t>2</w:t>
      </w:r>
      <w:r w:rsidRPr="00CA70C3">
        <w:rPr>
          <w:rFonts w:ascii="Cambria" w:hAnsi="Cambria" w:cstheme="minorHAnsi"/>
          <w:b/>
          <w:bCs/>
          <w:kern w:val="0"/>
          <w14:ligatures w14:val="none"/>
        </w:rPr>
        <w:t xml:space="preserve">.2024 roku, </w:t>
      </w:r>
      <w:r w:rsidRPr="00CA70C3">
        <w:rPr>
          <w:rFonts w:ascii="Cambria" w:hAnsi="Cambria" w:cstheme="minorHAnsi"/>
          <w:kern w:val="0"/>
          <w14:ligatures w14:val="none"/>
        </w:rPr>
        <w:t xml:space="preserve">do godz. </w:t>
      </w:r>
      <w:r w:rsidRPr="00CA70C3">
        <w:rPr>
          <w:rFonts w:ascii="Cambria" w:hAnsi="Cambria" w:cstheme="minorHAnsi"/>
          <w:b/>
          <w:bCs/>
          <w:kern w:val="0"/>
          <w14:ligatures w14:val="none"/>
        </w:rPr>
        <w:t>08:00.</w:t>
      </w:r>
    </w:p>
    <w:p w14:paraId="49A6448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Wykonawca może złożyć tylko jedną ofertę.</w:t>
      </w:r>
    </w:p>
    <w:p w14:paraId="0A9FAB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odrzuci ofertę złożoną po terminie składania ofert.</w:t>
      </w:r>
    </w:p>
    <w:p w14:paraId="2A724B3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Wykonawca przed upływem terminu do składania ofert może wycofać ofertę za pośrednictwem Formularza do wycofania oferty dostępnego na platformie zakupowej. Sposób wycofania oferty został opisany w Instrukcji użytkownika dostępnej na platformie zakupowej. </w:t>
      </w:r>
    </w:p>
    <w:p w14:paraId="7DBD7FD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Wykonawca po upływie terminu do składania ofert nie może wycofać złożonej oferty.</w:t>
      </w:r>
    </w:p>
    <w:p w14:paraId="69DE0750"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8" w:name="_Toc106621967"/>
      <w:r w:rsidRPr="00CA70C3">
        <w:rPr>
          <w:rFonts w:ascii="Cambria" w:eastAsiaTheme="majorEastAsia" w:hAnsi="Cambria" w:cstheme="majorBidi"/>
          <w:b/>
          <w:kern w:val="0"/>
          <w14:ligatures w14:val="none"/>
        </w:rPr>
        <w:t>XVIII. Termin otwarcia ofert.</w:t>
      </w:r>
      <w:bookmarkEnd w:id="28"/>
    </w:p>
    <w:p w14:paraId="05CB6880"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6774A135" w14:textId="7DDEEB83"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r w:rsidRPr="00CA70C3">
        <w:rPr>
          <w:rFonts w:ascii="Cambria" w:hAnsi="Cambria" w:cstheme="minorHAnsi"/>
          <w:kern w:val="0"/>
          <w14:ligatures w14:val="none"/>
        </w:rPr>
        <w:t xml:space="preserve">1. Otwarcie ofert nastąpi w dniu </w:t>
      </w:r>
      <w:r w:rsidR="004B3CC1">
        <w:rPr>
          <w:rFonts w:ascii="Cambria" w:hAnsi="Cambria" w:cstheme="minorHAnsi"/>
          <w:b/>
          <w:bCs/>
          <w:kern w:val="0"/>
          <w14:ligatures w14:val="none"/>
        </w:rPr>
        <w:t>0</w:t>
      </w:r>
      <w:r w:rsidR="007673D8">
        <w:rPr>
          <w:rFonts w:ascii="Cambria" w:hAnsi="Cambria" w:cstheme="minorHAnsi"/>
          <w:b/>
          <w:bCs/>
          <w:kern w:val="0"/>
          <w14:ligatures w14:val="none"/>
        </w:rPr>
        <w:t>4</w:t>
      </w:r>
      <w:r w:rsidRPr="00CA70C3">
        <w:rPr>
          <w:rFonts w:ascii="Cambria" w:hAnsi="Cambria" w:cstheme="minorHAnsi"/>
          <w:b/>
          <w:bCs/>
          <w:kern w:val="0"/>
          <w14:ligatures w14:val="none"/>
        </w:rPr>
        <w:t>.1</w:t>
      </w:r>
      <w:r w:rsidR="007673D8">
        <w:rPr>
          <w:rFonts w:ascii="Cambria" w:hAnsi="Cambria" w:cstheme="minorHAnsi"/>
          <w:b/>
          <w:bCs/>
          <w:kern w:val="0"/>
          <w14:ligatures w14:val="none"/>
        </w:rPr>
        <w:t>2</w:t>
      </w:r>
      <w:r w:rsidRPr="00CA70C3">
        <w:rPr>
          <w:rFonts w:ascii="Cambria" w:hAnsi="Cambria" w:cstheme="minorHAnsi"/>
          <w:b/>
          <w:bCs/>
          <w:kern w:val="0"/>
          <w14:ligatures w14:val="none"/>
        </w:rPr>
        <w:t>.2024 r., o godzinie 09.00.</w:t>
      </w:r>
    </w:p>
    <w:p w14:paraId="00595CA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Otwarcie ofert jest niejawne.</w:t>
      </w:r>
    </w:p>
    <w:p w14:paraId="7F432E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Zamawiający, najpóźniej przed otwarciem ofert, udostępnia na stronie internetowej prowadzonego postępowania informację o kwocie, jaką zamierza przeznaczyć na sfinansowanie zamówienia.</w:t>
      </w:r>
    </w:p>
    <w:p w14:paraId="4F6D35C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niezwłocznie po otwarciu ofert, udostępnia na stronie internetowej prowadzonego postępowania informacje o:</w:t>
      </w:r>
    </w:p>
    <w:p w14:paraId="2BB44A17"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nazwach albo imionach i nazwiskach oraz siedzibach lub miejscach prowadzonej działalności gospodarczej albo miejscach zamieszkania wykonawców, których oferty zostały otwarte;</w:t>
      </w:r>
    </w:p>
    <w:p w14:paraId="3E8B1C70" w14:textId="77777777" w:rsidR="00CA70C3" w:rsidRPr="00CA70C3" w:rsidRDefault="00CA70C3" w:rsidP="00CA70C3">
      <w:pPr>
        <w:autoSpaceDE w:val="0"/>
        <w:autoSpaceDN w:val="0"/>
        <w:adjustRightInd w:val="0"/>
        <w:spacing w:after="0" w:line="276" w:lineRule="auto"/>
        <w:ind w:left="426"/>
        <w:jc w:val="both"/>
        <w:rPr>
          <w:rFonts w:ascii="Cambria" w:hAnsi="Cambria" w:cstheme="minorHAnsi"/>
          <w:kern w:val="0"/>
          <w14:ligatures w14:val="none"/>
        </w:rPr>
      </w:pPr>
      <w:r w:rsidRPr="00CA70C3">
        <w:rPr>
          <w:rFonts w:ascii="Cambria" w:hAnsi="Cambria" w:cstheme="minorHAnsi"/>
          <w:kern w:val="0"/>
          <w14:ligatures w14:val="none"/>
        </w:rPr>
        <w:t>2) cenach lub kosztach zawartych w ofertach.</w:t>
      </w:r>
    </w:p>
    <w:p w14:paraId="79CEC47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przypadku wystąpienia awarii systemu teleinformatycznego, która spowoduje brak możliwości otwarcia ofert w terminie określonym przez Zamawiającego, otwarcie ofert nastąpi niezwłocznie po usunięciu awarii.</w:t>
      </w:r>
    </w:p>
    <w:p w14:paraId="0C54B40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Zamawiający poinformuje o zmianie terminu otwarcia ofert na stronie internetowej prowadzonego postępowania.</w:t>
      </w:r>
    </w:p>
    <w:p w14:paraId="288BF286"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9" w:name="_Toc106621968"/>
      <w:r w:rsidRPr="00CA70C3">
        <w:rPr>
          <w:rFonts w:ascii="Cambria" w:eastAsiaTheme="majorEastAsia" w:hAnsi="Cambria" w:cstheme="majorBidi"/>
          <w:b/>
          <w:kern w:val="0"/>
          <w14:ligatures w14:val="none"/>
        </w:rPr>
        <w:t>XIX. Opis sposobu obliczenia ceny.</w:t>
      </w:r>
      <w:bookmarkEnd w:id="29"/>
    </w:p>
    <w:p w14:paraId="1BE3C112" w14:textId="77777777" w:rsidR="00CA70C3" w:rsidRPr="00CA70C3" w:rsidRDefault="00CA70C3" w:rsidP="00CA70C3">
      <w:pPr>
        <w:autoSpaceDE w:val="0"/>
        <w:autoSpaceDN w:val="0"/>
        <w:adjustRightInd w:val="0"/>
        <w:spacing w:after="0" w:line="240" w:lineRule="auto"/>
        <w:rPr>
          <w:rFonts w:ascii="Cambria" w:hAnsi="Cambria" w:cs="Verdana"/>
          <w:b/>
          <w:bCs/>
          <w:kern w:val="0"/>
          <w14:ligatures w14:val="none"/>
        </w:rPr>
      </w:pPr>
    </w:p>
    <w:p w14:paraId="0B72807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Cena jednostkowa będzie zawierała wszystkie koszty związane z realizacją zamówienia                         i będzie podana w polskich złotych z dokładnością do dwóch miejsc po przecinku.</w:t>
      </w:r>
    </w:p>
    <w:p w14:paraId="42B74686"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Zamawiający wymaga zachowania niezmienności cen przez okres trwania umowy licząc od dnia podpisania umowy.</w:t>
      </w:r>
    </w:p>
    <w:p w14:paraId="0C194EBC"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oferty zostanie wyliczona przez Wykonawcę w oparciu o kosztorys ofertowy sporządzony na formularzu, którego wzór stanowi kosztorys ofertowy (ślepy). </w:t>
      </w:r>
    </w:p>
    <w:p w14:paraId="41EE43C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Kosztorys ofertowy, o którym mowa w ust. 3 należy sporządzić metodą kalkulacji uproszczonej ściśle według kolejności pozycji wyszczególnionych w  kosztorysie  ofertowym. Wykonawca określi ceny jednostkowe netto oraz wartości netto dla wszystkich pozycji wymienionych                         w kosztorysie ofertowym oraz wyliczy cenę oferty brutto.</w:t>
      </w:r>
    </w:p>
    <w:p w14:paraId="6CAB466A"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Wykonawca obliczając cenę oferty musi uwzględnić w kosztorysie ofertowym  wszystkie pozycje przedmiarowe opisane w kosztorysie ofertowym. Wykonawca nie może samodzielnie wprowadzić zmian do kosztorysu ofertowego.</w:t>
      </w:r>
    </w:p>
    <w:p w14:paraId="01B94CE5"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lastRenderedPageBreak/>
        <w:t xml:space="preserve">Cena musi być podana w </w:t>
      </w:r>
      <w:r w:rsidRPr="00CA70C3">
        <w:rPr>
          <w:rFonts w:ascii="Cambria" w:hAnsi="Cambria" w:cstheme="minorHAnsi"/>
          <w:b/>
          <w:kern w:val="0"/>
          <w:lang w:eastAsia="hi-IN"/>
          <w14:ligatures w14:val="none"/>
        </w:rPr>
        <w:t>złotych polskich</w:t>
      </w:r>
      <w:r w:rsidRPr="00CA70C3">
        <w:rPr>
          <w:rFonts w:ascii="Cambria" w:hAnsi="Cambria" w:cstheme="minorHAnsi"/>
          <w:kern w:val="0"/>
          <w:lang w:eastAsia="hi-IN"/>
          <w14:ligatures w14:val="none"/>
        </w:rPr>
        <w:t xml:space="preserve"> cyfrowo i słownie, w zaokrągleniu do drugiego miejsca po   przecinku.</w:t>
      </w:r>
    </w:p>
    <w:p w14:paraId="3CC78E63"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4EAE315A" w14:textId="77777777" w:rsidR="00CA70C3" w:rsidRPr="00CA70C3" w:rsidRDefault="00CA70C3" w:rsidP="00CA70C3">
      <w:pPr>
        <w:spacing w:after="60" w:line="276" w:lineRule="auto"/>
        <w:ind w:left="142"/>
        <w:jc w:val="both"/>
        <w:rPr>
          <w:rFonts w:ascii="Cambria" w:hAnsi="Cambria" w:cstheme="minorHAnsi"/>
          <w:b/>
          <w:smallCaps/>
          <w:kern w:val="0"/>
          <w:lang w:eastAsia="hi-IN"/>
          <w14:ligatures w14:val="none"/>
        </w:rPr>
      </w:pPr>
      <w:r w:rsidRPr="00CA70C3">
        <w:rPr>
          <w:rFonts w:ascii="Cambria" w:eastAsia="Arial Unicode MS" w:hAnsi="Cambria" w:cstheme="minorHAnsi"/>
          <w:b/>
          <w:kern w:val="0"/>
          <w:lang w:eastAsia="hi-IN"/>
          <w14:ligatures w14:val="none"/>
        </w:rPr>
        <w:t>Niezłożenie przez Wykonawcę informacji będzie oznaczało, że taki obowiązek nie powstaje.</w:t>
      </w:r>
    </w:p>
    <w:p w14:paraId="0BA81BD2"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W okolicznościach o których mowa w ust. 5 zamawiający w celu oceny takiej oferty dolicza do przedstawionej w niej ceny podatek VAT, który miałby obowiązek rozliczyć zgodnie z tymi przepisami.</w:t>
      </w:r>
    </w:p>
    <w:p w14:paraId="4B3FFDC3" w14:textId="77777777" w:rsidR="00CA70C3" w:rsidRPr="00CA70C3" w:rsidRDefault="00CA70C3" w:rsidP="00CA70C3">
      <w:pPr>
        <w:keepNext/>
        <w:keepLines/>
        <w:spacing w:before="240" w:after="0"/>
        <w:ind w:left="426" w:hanging="426"/>
        <w:jc w:val="both"/>
        <w:outlineLvl w:val="0"/>
        <w:rPr>
          <w:rFonts w:ascii="Cambria" w:eastAsiaTheme="majorEastAsia" w:hAnsi="Cambria" w:cstheme="minorHAnsi"/>
          <w:b/>
          <w:kern w:val="0"/>
          <w14:ligatures w14:val="none"/>
        </w:rPr>
      </w:pPr>
      <w:bookmarkStart w:id="30" w:name="_Toc106621969"/>
      <w:r w:rsidRPr="00CA70C3">
        <w:rPr>
          <w:rFonts w:ascii="Cambria" w:eastAsiaTheme="majorEastAsia" w:hAnsi="Cambria" w:cstheme="minorHAnsi"/>
          <w:b/>
          <w:kern w:val="0"/>
          <w14:ligatures w14:val="none"/>
        </w:rPr>
        <w:t>XX. Opis kryteriów, którymi zamawiający będzie się kierował przy wyborze oferty,</w:t>
      </w:r>
      <w:r w:rsidRPr="00CA70C3">
        <w:rPr>
          <w:rFonts w:ascii="Cambria" w:eastAsiaTheme="majorEastAsia" w:hAnsi="Cambria" w:cstheme="minorHAnsi"/>
          <w:b/>
          <w:kern w:val="0"/>
          <w14:ligatures w14:val="none"/>
        </w:rPr>
        <w:br/>
        <w:t>wraz z podaniem wag tych kryteriów i sposobu oceny ofert.</w:t>
      </w:r>
      <w:bookmarkEnd w:id="30"/>
    </w:p>
    <w:p w14:paraId="70F6FDB3"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E6FB064"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r w:rsidRPr="00CA70C3">
        <w:rPr>
          <w:rFonts w:ascii="Cambria" w:hAnsi="Cambria" w:cstheme="minorHAnsi"/>
          <w:kern w:val="0"/>
          <w14:ligatures w14:val="none"/>
        </w:rPr>
        <w:t>1. Przy wyborze oferty Zamawiający będzie się kierował następującymi kryteriami.</w:t>
      </w:r>
    </w:p>
    <w:p w14:paraId="2DCEC99E" w14:textId="77777777" w:rsidR="00CA70C3" w:rsidRPr="00CA70C3" w:rsidRDefault="00CA70C3" w:rsidP="00CA70C3">
      <w:pPr>
        <w:keepNext/>
        <w:spacing w:after="0" w:line="276" w:lineRule="auto"/>
        <w:ind w:left="1211"/>
        <w:jc w:val="both"/>
        <w:outlineLvl w:val="3"/>
        <w:rPr>
          <w:rFonts w:ascii="Cambria" w:eastAsia="Times New Roman" w:hAnsi="Cambria" w:cstheme="minorHAnsi"/>
          <w:kern w:val="0"/>
          <w:lang w:eastAsia="hi-IN"/>
          <w14:ligatures w14:val="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CA70C3" w:rsidRPr="00CA70C3" w14:paraId="4BA8F7B9" w14:textId="77777777" w:rsidTr="00346686">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71196B57"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7737EA9A" w14:textId="77777777" w:rsidR="00CA70C3" w:rsidRPr="00CA70C3" w:rsidRDefault="00CA70C3" w:rsidP="00CA70C3">
            <w:pPr>
              <w:keepNext/>
              <w:keepLines/>
              <w:spacing w:before="40" w:after="0" w:line="276" w:lineRule="auto"/>
              <w:jc w:val="center"/>
              <w:outlineLvl w:val="6"/>
              <w:rPr>
                <w:rFonts w:ascii="Cambria" w:eastAsiaTheme="majorEastAsia" w:hAnsi="Cambria" w:cs="Arial"/>
                <w:b/>
                <w:i/>
                <w:iCs/>
                <w:kern w:val="0"/>
                <w14:ligatures w14:val="none"/>
              </w:rPr>
            </w:pPr>
            <w:r w:rsidRPr="00CA70C3">
              <w:rPr>
                <w:rFonts w:ascii="Cambria" w:eastAsiaTheme="majorEastAsia" w:hAnsi="Cambria" w:cs="Arial"/>
                <w:b/>
                <w:i/>
                <w:iCs/>
                <w:kern w:val="0"/>
                <w14:ligatures w14:val="none"/>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37301BD8"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Znaczenie</w:t>
            </w:r>
          </w:p>
        </w:tc>
      </w:tr>
      <w:tr w:rsidR="00CA70C3" w:rsidRPr="00CA70C3" w14:paraId="7DF51270" w14:textId="77777777" w:rsidTr="0034668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2C344E46"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1</w:t>
            </w:r>
          </w:p>
        </w:tc>
        <w:tc>
          <w:tcPr>
            <w:tcW w:w="5670" w:type="dxa"/>
            <w:tcBorders>
              <w:top w:val="double" w:sz="4" w:space="0" w:color="auto"/>
              <w:left w:val="double" w:sz="4" w:space="0" w:color="auto"/>
              <w:bottom w:val="double" w:sz="4" w:space="0" w:color="auto"/>
              <w:right w:val="double" w:sz="4" w:space="0" w:color="auto"/>
            </w:tcBorders>
            <w:vAlign w:val="center"/>
          </w:tcPr>
          <w:p w14:paraId="6DAB93A4" w14:textId="77777777" w:rsidR="00CA70C3" w:rsidRPr="00CA70C3" w:rsidRDefault="00CA70C3" w:rsidP="00CA70C3">
            <w:pPr>
              <w:spacing w:before="60" w:after="60" w:line="276" w:lineRule="auto"/>
              <w:rPr>
                <w:rFonts w:ascii="Cambria" w:hAnsi="Cambria" w:cs="Arial"/>
                <w:b/>
                <w:bCs/>
                <w:kern w:val="0"/>
                <w14:ligatures w14:val="none"/>
              </w:rPr>
            </w:pPr>
            <w:r w:rsidRPr="00CA70C3">
              <w:rPr>
                <w:rFonts w:ascii="Cambria" w:hAnsi="Cambria" w:cs="Arial"/>
                <w:b/>
                <w:bCs/>
                <w:kern w:val="0"/>
                <w14:ligatures w14:val="none"/>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6A4BEDF7"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60%</w:t>
            </w:r>
          </w:p>
        </w:tc>
      </w:tr>
      <w:tr w:rsidR="00CA70C3" w:rsidRPr="00CA70C3" w14:paraId="4E0C22F1" w14:textId="77777777" w:rsidTr="0034668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3DD1609A"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2</w:t>
            </w:r>
          </w:p>
        </w:tc>
        <w:tc>
          <w:tcPr>
            <w:tcW w:w="5670" w:type="dxa"/>
            <w:tcBorders>
              <w:top w:val="double" w:sz="4" w:space="0" w:color="auto"/>
              <w:left w:val="double" w:sz="4" w:space="0" w:color="auto"/>
              <w:bottom w:val="double" w:sz="4" w:space="0" w:color="auto"/>
              <w:right w:val="double" w:sz="4" w:space="0" w:color="auto"/>
            </w:tcBorders>
            <w:vAlign w:val="center"/>
          </w:tcPr>
          <w:p w14:paraId="2473CEFC" w14:textId="77777777" w:rsidR="00CA70C3" w:rsidRPr="00CA70C3" w:rsidRDefault="00CA70C3" w:rsidP="00CA70C3">
            <w:pPr>
              <w:spacing w:after="0" w:line="240" w:lineRule="auto"/>
              <w:rPr>
                <w:rFonts w:ascii="Cambria" w:hAnsi="Cambria" w:cs="Arial"/>
                <w:b/>
                <w:bCs/>
                <w:kern w:val="0"/>
                <w14:ligatures w14:val="none"/>
              </w:rPr>
            </w:pPr>
            <w:r w:rsidRPr="00CA70C3">
              <w:rPr>
                <w:rFonts w:ascii="Cambria" w:hAnsi="Cambria" w:cs="Arial"/>
                <w:b/>
                <w:bCs/>
                <w:kern w:val="0"/>
                <w14:ligatures w14:val="none"/>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09D867A0"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40%</w:t>
            </w:r>
          </w:p>
        </w:tc>
      </w:tr>
    </w:tbl>
    <w:p w14:paraId="42A54BC5" w14:textId="77777777" w:rsidR="00CA70C3" w:rsidRPr="00CA70C3" w:rsidRDefault="00CA70C3" w:rsidP="00CA70C3">
      <w:pPr>
        <w:spacing w:after="0" w:line="240" w:lineRule="auto"/>
        <w:jc w:val="both"/>
        <w:rPr>
          <w:rFonts w:ascii="Cambria" w:hAnsi="Cambria" w:cs="Arial"/>
          <w:kern w:val="0"/>
          <w14:ligatures w14:val="none"/>
        </w:rPr>
      </w:pPr>
    </w:p>
    <w:p w14:paraId="5A58A4B3" w14:textId="77777777" w:rsidR="00CA70C3" w:rsidRPr="00CA70C3" w:rsidRDefault="00CA70C3" w:rsidP="00CA70C3">
      <w:pPr>
        <w:keepNext/>
        <w:spacing w:after="0" w:line="240" w:lineRule="auto"/>
        <w:jc w:val="both"/>
        <w:outlineLvl w:val="3"/>
        <w:rPr>
          <w:rFonts w:ascii="Cambria" w:eastAsia="Times New Roman" w:hAnsi="Cambria" w:cstheme="minorHAnsi"/>
          <w:kern w:val="0"/>
          <w:lang w:eastAsia="hi-IN"/>
          <w14:ligatures w14:val="none"/>
        </w:rPr>
      </w:pPr>
      <w:r w:rsidRPr="00CA70C3">
        <w:rPr>
          <w:rFonts w:ascii="Cambria" w:eastAsia="Times New Roman" w:hAnsi="Cambria" w:cstheme="minorHAnsi"/>
          <w:kern w:val="0"/>
          <w:lang w:eastAsia="hi-IN"/>
          <w14:ligatures w14:val="none"/>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CA70C3" w:rsidRPr="00CA70C3" w14:paraId="5933DEBF" w14:textId="77777777" w:rsidTr="00346686">
        <w:tc>
          <w:tcPr>
            <w:tcW w:w="425" w:type="dxa"/>
            <w:shd w:val="clear" w:color="auto" w:fill="E6E6E6"/>
          </w:tcPr>
          <w:p w14:paraId="15B3429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190E735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l.p.</w:t>
            </w:r>
          </w:p>
        </w:tc>
        <w:tc>
          <w:tcPr>
            <w:tcW w:w="5528" w:type="dxa"/>
            <w:shd w:val="clear" w:color="auto" w:fill="E6E6E6"/>
          </w:tcPr>
          <w:p w14:paraId="5A6BE4AA"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7830249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134" w:type="dxa"/>
            <w:shd w:val="clear" w:color="auto" w:fill="E6E6E6"/>
          </w:tcPr>
          <w:p w14:paraId="69F8EF6D"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Znaczenie</w:t>
            </w:r>
          </w:p>
          <w:p w14:paraId="0E060D8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procentowe</w:t>
            </w:r>
          </w:p>
          <w:p w14:paraId="1941C13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276" w:type="dxa"/>
            <w:shd w:val="clear" w:color="auto" w:fill="E6E6E6"/>
          </w:tcPr>
          <w:p w14:paraId="0A9E5EA2"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Maksymalna ilość punktów jakie może otrzymać oferta</w:t>
            </w:r>
          </w:p>
          <w:p w14:paraId="78A125CB"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za dane kryterium</w:t>
            </w:r>
          </w:p>
        </w:tc>
      </w:tr>
      <w:tr w:rsidR="00CA70C3" w:rsidRPr="00CA70C3" w14:paraId="6397B820" w14:textId="77777777" w:rsidTr="00346686">
        <w:tc>
          <w:tcPr>
            <w:tcW w:w="425" w:type="dxa"/>
            <w:vAlign w:val="center"/>
          </w:tcPr>
          <w:p w14:paraId="35F524EC"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1</w:t>
            </w:r>
          </w:p>
        </w:tc>
        <w:tc>
          <w:tcPr>
            <w:tcW w:w="5528" w:type="dxa"/>
            <w:vAlign w:val="center"/>
          </w:tcPr>
          <w:p w14:paraId="18963BEB" w14:textId="77777777" w:rsidR="00CA70C3" w:rsidRPr="00CA70C3" w:rsidRDefault="00CA70C3" w:rsidP="00CA70C3">
            <w:pPr>
              <w:spacing w:before="60" w:after="60" w:line="276" w:lineRule="auto"/>
              <w:ind w:left="74"/>
              <w:rPr>
                <w:rFonts w:ascii="Cambria" w:hAnsi="Cambria" w:cstheme="minorHAnsi"/>
                <w:kern w:val="0"/>
                <w14:ligatures w14:val="none"/>
              </w:rPr>
            </w:pPr>
            <w:r w:rsidRPr="00CA70C3">
              <w:rPr>
                <w:rFonts w:ascii="Cambria" w:hAnsi="Cambria" w:cstheme="minorHAnsi"/>
                <w:kern w:val="0"/>
                <w14:ligatures w14:val="none"/>
              </w:rPr>
              <w:t>Cena brutto</w:t>
            </w:r>
          </w:p>
          <w:p w14:paraId="5685531A"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Liczba punktów = Cn/Cb  x 60</w:t>
            </w:r>
          </w:p>
          <w:p w14:paraId="53D1F724" w14:textId="77777777" w:rsidR="00CA70C3" w:rsidRPr="00CA70C3" w:rsidRDefault="00CA70C3" w:rsidP="00CA70C3">
            <w:pPr>
              <w:spacing w:after="0" w:line="240" w:lineRule="auto"/>
              <w:ind w:left="74"/>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gdzie:</w:t>
            </w:r>
          </w:p>
          <w:p w14:paraId="39031318"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Cn – najniższa cena spośród wszystkich ofert nie odrzuconych</w:t>
            </w:r>
          </w:p>
          <w:p w14:paraId="4600529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Cb – cena oferty badanej</w:t>
            </w:r>
          </w:p>
          <w:p w14:paraId="156D40A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- 60 wskaźnik stały</w:t>
            </w:r>
          </w:p>
        </w:tc>
        <w:tc>
          <w:tcPr>
            <w:tcW w:w="1134" w:type="dxa"/>
          </w:tcPr>
          <w:p w14:paraId="1B55F952"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w:t>
            </w:r>
          </w:p>
        </w:tc>
        <w:tc>
          <w:tcPr>
            <w:tcW w:w="1276" w:type="dxa"/>
          </w:tcPr>
          <w:p w14:paraId="4C4A9089"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pkt</w:t>
            </w:r>
          </w:p>
        </w:tc>
      </w:tr>
      <w:tr w:rsidR="00CA70C3" w:rsidRPr="00CA70C3" w14:paraId="791B2FF1" w14:textId="77777777" w:rsidTr="00346686">
        <w:tc>
          <w:tcPr>
            <w:tcW w:w="425" w:type="dxa"/>
            <w:vAlign w:val="center"/>
          </w:tcPr>
          <w:p w14:paraId="4E7F9418"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2</w:t>
            </w:r>
          </w:p>
        </w:tc>
        <w:tc>
          <w:tcPr>
            <w:tcW w:w="5528" w:type="dxa"/>
            <w:vAlign w:val="center"/>
          </w:tcPr>
          <w:p w14:paraId="0F6128D9"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bookmarkStart w:id="31" w:name="_Hlk70979780"/>
            <w:r w:rsidRPr="00CA70C3">
              <w:rPr>
                <w:rFonts w:ascii="Cambria" w:eastAsia="Times New Roman" w:hAnsi="Cambria" w:cstheme="minorHAnsi"/>
                <w:kern w:val="0"/>
                <w:lang w:eastAsia="pl-PL"/>
                <w14:ligatures w14:val="none"/>
              </w:rPr>
              <w:t>Okres udzielonej gwarancji na wykonanie przedmiotu zamówienia</w:t>
            </w:r>
          </w:p>
          <w:bookmarkEnd w:id="31"/>
          <w:p w14:paraId="1D68D54A"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Za udzielenie gwarancji  na okres:</w:t>
            </w:r>
          </w:p>
          <w:p w14:paraId="59CB442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36  miesięcy, wykonawca otrzyma – 0 pkt.</w:t>
            </w:r>
          </w:p>
          <w:p w14:paraId="6602AF4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60 miesięcy, wykonawca otrzyma – 40 pkt.</w:t>
            </w:r>
          </w:p>
        </w:tc>
        <w:tc>
          <w:tcPr>
            <w:tcW w:w="1134" w:type="dxa"/>
          </w:tcPr>
          <w:p w14:paraId="100B6DEC"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w:t>
            </w:r>
          </w:p>
        </w:tc>
        <w:tc>
          <w:tcPr>
            <w:tcW w:w="1276" w:type="dxa"/>
          </w:tcPr>
          <w:p w14:paraId="2184A784"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pkt</w:t>
            </w:r>
          </w:p>
        </w:tc>
      </w:tr>
    </w:tbl>
    <w:p w14:paraId="230B2B36" w14:textId="77777777" w:rsidR="00CA70C3" w:rsidRPr="00CA70C3" w:rsidRDefault="00CA70C3" w:rsidP="00CA70C3">
      <w:pPr>
        <w:autoSpaceDE w:val="0"/>
        <w:autoSpaceDN w:val="0"/>
        <w:adjustRightInd w:val="0"/>
        <w:spacing w:after="0" w:line="240" w:lineRule="auto"/>
        <w:rPr>
          <w:rFonts w:ascii="Cambria" w:hAnsi="Cambria" w:cs="Verdana"/>
          <w:kern w:val="0"/>
          <w14:ligatures w14:val="none"/>
        </w:rPr>
      </w:pPr>
    </w:p>
    <w:p w14:paraId="7E85776D"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p>
    <w:p w14:paraId="6143955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Każdej ofercie zostanie przyznana liczba punktów wg wzoru:</w:t>
      </w:r>
    </w:p>
    <w:p w14:paraId="78C63241"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K = K1 + K2</w:t>
      </w:r>
    </w:p>
    <w:p w14:paraId="6682D229"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lastRenderedPageBreak/>
        <w:t>Gdzie:</w:t>
      </w:r>
    </w:p>
    <w:p w14:paraId="43C5541F"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K1</w:t>
      </w:r>
      <w:r w:rsidRPr="00CA70C3">
        <w:rPr>
          <w:rFonts w:ascii="Cambria" w:hAnsi="Cambria" w:cstheme="minorHAnsi"/>
          <w:kern w:val="0"/>
          <w14:ligatures w14:val="none"/>
        </w:rPr>
        <w:t xml:space="preserve"> – ilość punktów w kryterium     Cena, </w:t>
      </w:r>
    </w:p>
    <w:p w14:paraId="0439125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K2</w:t>
      </w:r>
      <w:r w:rsidRPr="00CA70C3">
        <w:rPr>
          <w:rFonts w:ascii="Cambria" w:hAnsi="Cambria" w:cstheme="minorHAnsi"/>
          <w:kern w:val="0"/>
          <w14:ligatures w14:val="none"/>
        </w:rPr>
        <w:t>- ilość przyznanych punktów w kryterium Okres udzielonej gwarancji na wykonanie przedmiotu zamówienia</w:t>
      </w:r>
    </w:p>
    <w:p w14:paraId="1C8053D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Końcowy wynik powyższego działania zostanie zaokrąglony do dwóch miejsc po przecinku.</w:t>
      </w:r>
    </w:p>
    <w:p w14:paraId="021E261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4. Najwyżej oceniona zostanie oferta, która uzyska najwyższą ilość punktów, zgodnie z zasadami określonymi w ust. 2 i 3. </w:t>
      </w:r>
    </w:p>
    <w:p w14:paraId="59A8344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4EA14D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nie można wybrać oferty najwyżej ocenionej z uwagi na to, że dwie lub więcej ofert przedstawia taki sam bilans ceny i innych kryteriów oceny ofert, Zamawiający wybiera spośród tych ofert ofertę, która otrzymała najwyższą ocenę w kryterium o najwyższej wadze.                                  Za najkorzystniejszą zostanie wybrana oferta, która zgodnie z powyższymi kryteriami oceny ofert  uzyska najwyższą liczbę punktów spośród ofert niepodlegających odrzuceniu.</w:t>
      </w:r>
    </w:p>
    <w:p w14:paraId="432E111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Jeżeli oferty otrzymały taką samą ocenę w kryterium o najwyższej wadze, Zamawiający wybiera ofertę z najniższą ceną.</w:t>
      </w:r>
    </w:p>
    <w:p w14:paraId="59524D6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Jeżeli nie można dokonać wyboru oferty w sposób, o którym mowa w ust. 7, Zamawiający wzywa wykonawców, którzy złożyli te oferty, do złożenia w terminie określonym przez Zamawiającego ofert dodatkowych zawierających nową cenę.</w:t>
      </w:r>
    </w:p>
    <w:p w14:paraId="4571905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9. Zamawiający wezwie Wykonawcę, którego oferta została najwyżej oceniona do przedłożenia dokumentów o których mowa w Rozdziale XI ust. 2 i 3, w terminie 5 dni od dnia doręczenia wezwania.</w:t>
      </w:r>
    </w:p>
    <w:p w14:paraId="30BC0E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Oferta Wykonawcy, który spełnia warunki udziału w postępowaniu i którego oferta zostanie najwyżej oceniona, zostanie wybrana jako oferta najkorzystniejsza.</w:t>
      </w:r>
    </w:p>
    <w:p w14:paraId="3997B329" w14:textId="77777777" w:rsidR="00CA70C3" w:rsidRPr="00CA70C3" w:rsidRDefault="00CA70C3" w:rsidP="00CA70C3">
      <w:pPr>
        <w:keepNext/>
        <w:keepLines/>
        <w:spacing w:before="240" w:after="0"/>
        <w:ind w:left="426" w:hanging="426"/>
        <w:outlineLvl w:val="0"/>
        <w:rPr>
          <w:rFonts w:ascii="Cambria" w:eastAsiaTheme="majorEastAsia" w:hAnsi="Cambria" w:cstheme="majorBidi"/>
          <w:b/>
          <w:kern w:val="0"/>
          <w14:ligatures w14:val="none"/>
        </w:rPr>
      </w:pPr>
      <w:bookmarkStart w:id="32" w:name="_Toc106621970"/>
      <w:r w:rsidRPr="00CA70C3">
        <w:rPr>
          <w:rFonts w:ascii="Cambria" w:eastAsiaTheme="majorEastAsia" w:hAnsi="Cambria" w:cstheme="majorBidi"/>
          <w:b/>
          <w:kern w:val="0"/>
          <w14:ligatures w14:val="none"/>
        </w:rPr>
        <w:t>XXI. Informacje o formalnościach, jakie muszą zostać dopełnione po wyborze oferty                           w celu zawarcia umowy w sprawie zamówienia publicznego.</w:t>
      </w:r>
      <w:bookmarkEnd w:id="32"/>
    </w:p>
    <w:p w14:paraId="0BC10F07"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86A3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Niezwłocznie po wyborze najkorzystniejszej oferty Zamawiający poinformuje równocześnie Wykonawców, którzy złożyli oferty, o:</w:t>
      </w:r>
    </w:p>
    <w:p w14:paraId="6EFD23EC"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1) wyborze najkorzystniejszej oferty, podając nazwę (firmę),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58116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2) wykonawcach, których oferty zostały odrzucone, podając uzasadnienie faktyczne                        i prawne odrzucenia oferty;</w:t>
      </w:r>
    </w:p>
    <w:p w14:paraId="4DA0F2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Informacje, o których mowa w ust. 1 pkt 1 Zamawiający zamieści na stronie internetowej prowadzonego postępowania.</w:t>
      </w:r>
    </w:p>
    <w:p w14:paraId="3294BC7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3. Zamawiający zawiera umowę w sprawie zamówienia publicznego, z uwzględnieniem </w:t>
      </w:r>
      <w:r w:rsidRPr="00CA70C3">
        <w:rPr>
          <w:rFonts w:ascii="Cambria" w:hAnsi="Cambria" w:cstheme="minorHAnsi"/>
          <w:kern w:val="0"/>
          <w14:ligatures w14:val="none"/>
        </w:rPr>
        <w:br/>
        <w:t>art. 577 ustawy Pzp, w terminie 5 dni od dnia przesłania zawiadomienia o wyborze najkorzystniejszej oferty, jeżeli zawiadomienie to zostało przesłane przy użyciu środków komunikacji elektronicznej, albo 10 dni, jeżeli zostało przesłane w inny sposób.</w:t>
      </w:r>
    </w:p>
    <w:p w14:paraId="0F0E792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4. Zamawiający może zawrzeć umowę w sprawie zamówienia publicznego przed upływem terminu, o którym mowa w ust. 3, jeżeli w postępowaniu o udzielenie zamówienia prowadzonego w trybie podstawowym złożono tylko jedną ofertę.</w:t>
      </w:r>
    </w:p>
    <w:p w14:paraId="394A537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 Wykonawcą, który złoży najkorzystniejszą ofertę zostanie podpisana umowa, której wzór stanowi załącznik nr 6 do niniejszej SWZ. Miejsce i termin podpisania umowy zostanie wyznaczony przez Zamawiającego. W przypadku, gdy Wykonawca nie wypełni wymagań formalnych zawartych w treści niniejszej SWZ dotyczących podpisania umowy Zamawiający wyznaczy dodatkowy/ostateczny termin uzupełnienia brakujących dokumentów. Gdy Wykonawca na ponowne wezwanie nie wypełni wymagań formalnych, Zamawiający ma prawo uznać, że Wykonawca uchyla się od podpisania umowy. W takim wypadku będą miały zastosowanie przepisy w zakresie:</w:t>
      </w:r>
    </w:p>
    <w:p w14:paraId="7370B998"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1) możliwości zastosowania art. 263 (wybór kolejnej oferty)</w:t>
      </w:r>
    </w:p>
    <w:p w14:paraId="468CF35B"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2) obowiązku zastosowania art. 98 ust. 2 pkt a ustawy Pzp (zatrzymanie wadium)</w:t>
      </w:r>
    </w:p>
    <w:p w14:paraId="2860BCB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2342CA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i/>
          <w:iCs/>
          <w:kern w:val="0"/>
          <w14:ligatures w14:val="none"/>
        </w:rPr>
      </w:pPr>
      <w:r w:rsidRPr="00CA70C3">
        <w:rPr>
          <w:rFonts w:ascii="Cambria" w:hAnsi="Cambria" w:cstheme="minorHAnsi"/>
          <w:kern w:val="0"/>
          <w14:ligatures w14:val="none"/>
        </w:rPr>
        <w:t xml:space="preserve">7. Wykonawca, którego oferta zostanie uznana za najkorzystniejszą, przed podpisaniem umowy zobowiązany jest do przedłożenia umowy regulującej współpracę Wykonawców wspólnie ubiegających się o udzielenie zamówienia </w:t>
      </w:r>
      <w:r w:rsidRPr="00CA70C3">
        <w:rPr>
          <w:rFonts w:ascii="Cambria" w:hAnsi="Cambria" w:cstheme="minorHAnsi"/>
          <w:i/>
          <w:iCs/>
          <w:kern w:val="0"/>
          <w14:ligatures w14:val="none"/>
        </w:rPr>
        <w:t>(o ile dotyczy).</w:t>
      </w:r>
    </w:p>
    <w:p w14:paraId="46A174F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8. Zamawiający żąda, aby, o ile są już znane, wykonawca podał nazwy (firm) albo imiona                                      i nazwiska, dane kontaktowe podwykonawców i ich przedstawicieli prawnych, zaangażowanych w realizację zamówienia</w:t>
      </w:r>
      <w:r w:rsidRPr="00CA70C3">
        <w:rPr>
          <w:rFonts w:ascii="Cambria" w:hAnsi="Cambria" w:cstheme="minorHAnsi"/>
          <w:b/>
          <w:bCs/>
          <w:kern w:val="0"/>
          <w14:ligatures w14:val="none"/>
        </w:rPr>
        <w:t>.</w:t>
      </w:r>
    </w:p>
    <w:p w14:paraId="3B10ABA1" w14:textId="77777777" w:rsidR="00CA70C3" w:rsidRPr="00CA70C3" w:rsidRDefault="00CA70C3" w:rsidP="00CA70C3">
      <w:pPr>
        <w:keepNext/>
        <w:keepLines/>
        <w:spacing w:before="240" w:after="0"/>
        <w:outlineLvl w:val="0"/>
        <w:rPr>
          <w:rFonts w:ascii="Cambria" w:eastAsiaTheme="majorEastAsia" w:hAnsi="Cambria" w:cstheme="minorHAnsi"/>
          <w:b/>
          <w:kern w:val="0"/>
          <w14:ligatures w14:val="none"/>
        </w:rPr>
      </w:pPr>
      <w:bookmarkStart w:id="33" w:name="_Toc106621971"/>
      <w:r w:rsidRPr="00CA70C3">
        <w:rPr>
          <w:rFonts w:ascii="Cambria" w:eastAsiaTheme="majorEastAsia" w:hAnsi="Cambria" w:cstheme="minorHAnsi"/>
          <w:b/>
          <w:kern w:val="0"/>
          <w14:ligatures w14:val="none"/>
        </w:rPr>
        <w:t>XXII. Wymagania dotyczące zabezpieczenia należytego wykonania umowy.</w:t>
      </w:r>
      <w:bookmarkEnd w:id="33"/>
    </w:p>
    <w:p w14:paraId="0995040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34C921E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zgodnie z art. 449 ustawy Pzp, przed zawarciem umowy </w:t>
      </w:r>
      <w:r w:rsidRPr="00CA70C3">
        <w:rPr>
          <w:rFonts w:ascii="Cambria" w:hAnsi="Cambria" w:cstheme="minorHAnsi"/>
          <w:b/>
          <w:kern w:val="0"/>
          <w14:ligatures w14:val="none"/>
        </w:rPr>
        <w:t>wymaga</w:t>
      </w:r>
      <w:r w:rsidRPr="00CA70C3">
        <w:rPr>
          <w:rFonts w:ascii="Cambria" w:hAnsi="Cambria" w:cstheme="minorHAnsi"/>
          <w:kern w:val="0"/>
          <w14:ligatures w14:val="none"/>
        </w:rPr>
        <w:t xml:space="preserve"> wniesienia, wg zasad określonych w art. 450 ustawy, zabezpieczenia należytego wykonania umowy dla każdej części zamówienia w wysokości</w:t>
      </w:r>
      <w:r w:rsidRPr="00CA70C3">
        <w:rPr>
          <w:rFonts w:ascii="Cambria" w:hAnsi="Cambria" w:cstheme="minorHAnsi"/>
          <w:b/>
          <w:kern w:val="0"/>
          <w14:ligatures w14:val="none"/>
        </w:rPr>
        <w:t xml:space="preserve"> 5% </w:t>
      </w:r>
      <w:r w:rsidRPr="00CA70C3">
        <w:rPr>
          <w:rFonts w:ascii="Cambria" w:hAnsi="Cambria" w:cstheme="minorHAnsi"/>
          <w:kern w:val="0"/>
          <w14:ligatures w14:val="none"/>
        </w:rPr>
        <w:t>wartości brutto oferty.</w:t>
      </w:r>
    </w:p>
    <w:p w14:paraId="2326FAE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wniesione w innej formie niż pieniądz musi być wystawione na Zamawiającego tj. Zarząd Dróg Powiatowych w Sandomierzu.  </w:t>
      </w:r>
    </w:p>
    <w:p w14:paraId="297360A8"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4A4FDB7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Gwarancja (poręczenie) nie może zawierać zastrzeżenia gwaranta (poręczyciela), że odpowiedzialność gwaranta (poręczyciela) z tytułu gwarancji (poręczenia) jest wyłączona </w:t>
      </w:r>
      <w:r w:rsidRPr="00CA70C3">
        <w:rPr>
          <w:rFonts w:ascii="Cambria" w:hAnsi="Cambria" w:cstheme="minorHAnsi"/>
          <w:kern w:val="0"/>
          <w14:ligatures w14:val="none"/>
        </w:rPr>
        <w:br/>
        <w:t xml:space="preserve">w stosunku do jakiejkolwiek zmiany umowy objętej gwarancją (poręczeniem), jeżeli zmiana ta nie została zaakceptowana przez gwaranta (poręczyciela). </w:t>
      </w:r>
    </w:p>
    <w:p w14:paraId="74A3DE57"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nie wyraża zgody na wniesienie zabezpieczenia należytego wykonania umowy </w:t>
      </w:r>
      <w:r w:rsidRPr="00CA70C3">
        <w:rPr>
          <w:rFonts w:ascii="Cambria" w:hAnsi="Cambria" w:cstheme="minorHAnsi"/>
          <w:kern w:val="0"/>
          <w14:ligatures w14:val="none"/>
        </w:rPr>
        <w:br/>
        <w:t>w formach wymienionych w art. 450 ust. 2 ustawy PZP.</w:t>
      </w:r>
    </w:p>
    <w:p w14:paraId="4D959595"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Oryginał dokumentu potwierdzającego wniesienie zabezpieczenia należytego wykonania umowy musi być dostarczony do Zamawiającego przed podpisaniem umowy. </w:t>
      </w:r>
    </w:p>
    <w:p w14:paraId="7E985735" w14:textId="0F109958"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Zabezpieczenie wnoszone w pieniądzu Wykonawca zobowiązany będzie wnieść przelewem na rachunek bankowy Zamawiającego: </w:t>
      </w:r>
      <w:r w:rsidRPr="001774BC">
        <w:rPr>
          <w:rFonts w:ascii="Cambria" w:hAnsi="Cambria" w:cstheme="minorHAnsi"/>
          <w:b/>
          <w:bCs/>
          <w:kern w:val="0"/>
          <w14:ligatures w14:val="none"/>
        </w:rPr>
        <w:t>Bank:</w:t>
      </w:r>
      <w:r w:rsidRPr="001774BC">
        <w:rPr>
          <w:rFonts w:ascii="Cambria" w:hAnsi="Cambria"/>
          <w:b/>
          <w:bCs/>
          <w:kern w:val="0"/>
          <w14:ligatures w14:val="none"/>
        </w:rPr>
        <w:t xml:space="preserve"> BS Sandomierz </w:t>
      </w:r>
      <w:r w:rsidRPr="001774BC">
        <w:rPr>
          <w:rFonts w:ascii="Cambria" w:hAnsi="Cambria" w:cstheme="minorHAnsi"/>
          <w:b/>
          <w:bCs/>
          <w:kern w:val="0"/>
          <w14:ligatures w14:val="none"/>
        </w:rPr>
        <w:t xml:space="preserve">Nr konta: </w:t>
      </w:r>
      <w:r w:rsidR="001774BC" w:rsidRPr="00CE03A4">
        <w:rPr>
          <w:rFonts w:ascii="Cambria" w:hAnsi="Cambria"/>
          <w:b/>
        </w:rPr>
        <w:t xml:space="preserve">66 9429 0004 2001 0013 2916 0003 </w:t>
      </w:r>
      <w:r w:rsidRPr="00CA70C3">
        <w:rPr>
          <w:rFonts w:ascii="Cambria" w:hAnsi="Cambria"/>
          <w:b/>
          <w:kern w:val="0"/>
          <w14:ligatures w14:val="none"/>
        </w:rPr>
        <w:t>1</w:t>
      </w:r>
      <w:r w:rsidRPr="00CA70C3">
        <w:rPr>
          <w:rFonts w:ascii="Cambria" w:hAnsi="Cambria" w:cstheme="minorHAnsi"/>
          <w:kern w:val="0"/>
          <w14:ligatures w14:val="none"/>
        </w:rPr>
        <w:t xml:space="preserve"> z podaniem tytułu: Zabezpieczenie należytego wykonania umowy</w:t>
      </w:r>
      <w:r w:rsidR="004B3CC1">
        <w:rPr>
          <w:rFonts w:ascii="Cambria" w:hAnsi="Cambria" w:cstheme="minorHAnsi"/>
          <w:kern w:val="0"/>
          <w14:ligatures w14:val="none"/>
        </w:rPr>
        <w:t xml:space="preserve"> „</w:t>
      </w:r>
      <w:r w:rsidR="005E48CC">
        <w:rPr>
          <w:rFonts w:ascii="Cambria" w:hAnsi="Cambria" w:cstheme="minorHAnsi"/>
          <w:b/>
        </w:rPr>
        <w:t>Remont</w:t>
      </w:r>
      <w:r w:rsidR="004B3CC1">
        <w:rPr>
          <w:rFonts w:ascii="Cambria" w:hAnsi="Cambria" w:cstheme="minorHAnsi"/>
          <w:b/>
        </w:rPr>
        <w:t xml:space="preserve"> drogi powiatowej nr 17</w:t>
      </w:r>
      <w:r w:rsidR="005E48CC">
        <w:rPr>
          <w:rFonts w:ascii="Cambria" w:hAnsi="Cambria" w:cstheme="minorHAnsi"/>
          <w:b/>
        </w:rPr>
        <w:t>13</w:t>
      </w:r>
      <w:r w:rsidR="004B3CC1">
        <w:rPr>
          <w:rFonts w:ascii="Cambria" w:hAnsi="Cambria" w:cstheme="minorHAnsi"/>
          <w:b/>
        </w:rPr>
        <w:t xml:space="preserve">T </w:t>
      </w:r>
      <w:r w:rsidR="005E48CC">
        <w:rPr>
          <w:rFonts w:ascii="Cambria" w:hAnsi="Cambria" w:cstheme="minorHAnsi"/>
          <w:b/>
        </w:rPr>
        <w:t xml:space="preserve">Wielogóra- Koprzywnica </w:t>
      </w:r>
      <w:r w:rsidR="004B3CC1">
        <w:rPr>
          <w:rFonts w:ascii="Cambria" w:hAnsi="Cambria" w:cstheme="minorHAnsi"/>
          <w:b/>
        </w:rPr>
        <w:t xml:space="preserve"> </w:t>
      </w:r>
      <w:r w:rsidR="004B3CC1">
        <w:rPr>
          <w:rFonts w:ascii="Cambria" w:hAnsi="Cambria" w:cstheme="minorHAnsi"/>
          <w:b/>
        </w:rPr>
        <w:br/>
        <w:t>w miejscowości</w:t>
      </w:r>
      <w:r w:rsidR="005E48CC">
        <w:rPr>
          <w:rFonts w:ascii="Cambria" w:hAnsi="Cambria" w:cstheme="minorHAnsi"/>
          <w:b/>
        </w:rPr>
        <w:t xml:space="preserve"> Chobrzany od km 7+070 do km 7+844</w:t>
      </w:r>
      <w:r w:rsidR="004B3CC1">
        <w:rPr>
          <w:rFonts w:ascii="Cambria" w:hAnsi="Cambria" w:cstheme="minorHAnsi"/>
          <w:b/>
        </w:rPr>
        <w:t>”.</w:t>
      </w:r>
    </w:p>
    <w:p w14:paraId="3556838A"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zwraca zabezpieczenie wniesione w pieniądzu z odsetkami wynikającymi </w:t>
      </w:r>
      <w:r w:rsidRPr="00CA70C3">
        <w:rPr>
          <w:rFonts w:ascii="Cambria" w:hAnsi="Cambria" w:cstheme="minorHAnsi"/>
          <w:kern w:val="0"/>
          <w14:ligatures w14:val="none"/>
        </w:rPr>
        <w:br/>
        <w:t xml:space="preserve">z umowy rachunku bankowego, na którym było ono przechowywane, pomniejszone </w:t>
      </w:r>
      <w:r w:rsidRPr="00CA70C3">
        <w:rPr>
          <w:rFonts w:ascii="Cambria" w:hAnsi="Cambria" w:cstheme="minorHAnsi"/>
          <w:kern w:val="0"/>
          <w14:ligatures w14:val="none"/>
        </w:rPr>
        <w:br/>
        <w:t>o koszt prowadzenia tego rachunku oraz prowizji bankowej za przelew pieniędzy na rachunek bankowy Wykonawcy.</w:t>
      </w:r>
    </w:p>
    <w:p w14:paraId="5301259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należytego wykonania umowy zostanie zwrócone lub zwolnione </w:t>
      </w:r>
      <w:r w:rsidRPr="00CA70C3">
        <w:rPr>
          <w:rFonts w:ascii="Cambria" w:hAnsi="Cambria" w:cstheme="minorHAnsi"/>
          <w:kern w:val="0"/>
          <w14:ligatures w14:val="none"/>
        </w:rPr>
        <w:br/>
        <w:t>w następujący sposób:</w:t>
      </w:r>
    </w:p>
    <w:p w14:paraId="6E0AFCBF"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70% wysokości wniesionego zabezpieczenia w ciągu 30 dni od dnia wykonania zamówienia i uznania przez Zamawiającego za należycie wykonane;  </w:t>
      </w:r>
    </w:p>
    <w:p w14:paraId="368F19C2"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30% wysokości wniesionego zabezpieczenia w ciągu 15 dni po upływie okresu gwarancji. </w:t>
      </w:r>
    </w:p>
    <w:p w14:paraId="2ADBF062" w14:textId="77777777" w:rsidR="00CA70C3" w:rsidRPr="00CA70C3" w:rsidRDefault="00CA70C3" w:rsidP="00CA70C3">
      <w:p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10. Przez należycie wykonane należy rozumieć zatwierdzenie przez Zamawiającego bez zastrzeżeń protokołu odbioru końcowego.</w:t>
      </w:r>
    </w:p>
    <w:p w14:paraId="52A1AF53"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34" w:name="_Toc106621972"/>
      <w:r w:rsidRPr="00CA70C3">
        <w:rPr>
          <w:rFonts w:ascii="Cambria" w:eastAsiaTheme="majorEastAsia" w:hAnsi="Cambria" w:cstheme="majorBidi"/>
          <w:b/>
          <w:kern w:val="0"/>
          <w14:ligatures w14:val="none"/>
        </w:rPr>
        <w:t>XXIII. Pouczenie o środkach ochrony prawnej przysługujących wykonawcom w toku postępowania o udzielenie zamówienia publicznego.</w:t>
      </w:r>
      <w:bookmarkEnd w:id="34"/>
    </w:p>
    <w:p w14:paraId="1FCFE72F"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5E4BC5C"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Środki ochrony prawnej określone przysługują wykonawcy, jeżeli ma lub miał interes                         w uzyskaniu danego zamówienia oraz poniósł lub może ponieść szkodę w wyniku naruszenia przez Zamawiającego przepisów niniejszej ustawy.</w:t>
      </w:r>
    </w:p>
    <w:p w14:paraId="331AD76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Odwołanie przysługuje na:</w:t>
      </w:r>
    </w:p>
    <w:p w14:paraId="27C79824"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niezgodną z przepisami ustawy czynność Zamawiającego, podjętą w postępowaniu                            o udzielenie zamówienia, w tym na projektowane postanowienie umowy;</w:t>
      </w:r>
    </w:p>
    <w:p w14:paraId="2F245640"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2) zaniechanie czynności w postępowaniu o udzielenie zamówienia, do której Zamawiający był obowiązany na podstawie ustawy.</w:t>
      </w:r>
    </w:p>
    <w:p w14:paraId="200D9F6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Odwołanie wnosi się do Prezesa Krajowej Izby Odwoławczej w formie pisemnej albo w formie elektronicznej albo w postaci elektronicznej opatrzone podpisem zaufanym.</w:t>
      </w:r>
    </w:p>
    <w:p w14:paraId="45AA12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8838DC9"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5. Elementy odwołania oraz terminy ich wniesienia określa ustawa Pzp (art. 515 i 516 ustawy </w:t>
      </w:r>
    </w:p>
    <w:p w14:paraId="59E324A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Pzp).</w:t>
      </w:r>
    </w:p>
    <w:p w14:paraId="7A02AD5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3C151D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A6DF1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Szczegółowe informacje dotyczące środków ochrony prawnej określone są w Dziale IX „Środki ochrony prawnej" Pzp.</w:t>
      </w:r>
    </w:p>
    <w:p w14:paraId="26CE563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5" w:name="_Toc106621973"/>
      <w:r w:rsidRPr="00CA70C3">
        <w:rPr>
          <w:rFonts w:ascii="Cambria" w:eastAsiaTheme="majorEastAsia" w:hAnsi="Cambria" w:cstheme="majorBidi"/>
          <w:b/>
          <w:kern w:val="0"/>
          <w14:ligatures w14:val="none"/>
        </w:rPr>
        <w:lastRenderedPageBreak/>
        <w:t>XXIV. Pozostałe postanowienia.</w:t>
      </w:r>
      <w:bookmarkEnd w:id="35"/>
    </w:p>
    <w:p w14:paraId="54CF1808"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27D9DBC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Zamawiający nie przewiduje zawarcia umowy ramowej.</w:t>
      </w:r>
    </w:p>
    <w:p w14:paraId="6BD01D5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nie dopuszcza składania ofert wariantowych.</w:t>
      </w:r>
    </w:p>
    <w:p w14:paraId="2A03064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Zamawiający nie przewiduje udzielania zamówień, o których mowa w art. 214 ust. 1 pkt 7 i 8 ustawy Pzp.</w:t>
      </w:r>
    </w:p>
    <w:p w14:paraId="5114799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nie przewiduje wyboru oferty z zastosowaniem aukcji elektronicznej.</w:t>
      </w:r>
    </w:p>
    <w:p w14:paraId="19890DE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Zamawiający nie określił wymagań o których mowa w art. 96 ust. 2 pkt 2ustawy Pzp.</w:t>
      </w:r>
    </w:p>
    <w:p w14:paraId="39E79A1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Zamawiający nie wymaga złożenia ofert w postaci katalogów elektronicznych.</w:t>
      </w:r>
    </w:p>
    <w:p w14:paraId="050FDE52"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Zamawiający nie przewiduje zwrotu kosztów udziału w postępowaniu.</w:t>
      </w:r>
    </w:p>
    <w:p w14:paraId="4CD0A1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Zamawiający  nie dopuszcza składania ofert częściowych.</w:t>
      </w:r>
    </w:p>
    <w:p w14:paraId="7ACF3C7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6" w:name="_Toc106621974"/>
      <w:r w:rsidRPr="00CA70C3">
        <w:rPr>
          <w:rFonts w:ascii="Cambria" w:eastAsiaTheme="majorEastAsia" w:hAnsi="Cambria" w:cstheme="majorBidi"/>
          <w:b/>
          <w:kern w:val="0"/>
          <w14:ligatures w14:val="none"/>
        </w:rPr>
        <w:t>XXV. Informacje dodatkowe.</w:t>
      </w:r>
      <w:bookmarkEnd w:id="36"/>
    </w:p>
    <w:p w14:paraId="7B5003E3"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47B20723"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r w:rsidRPr="00CA70C3">
        <w:rPr>
          <w:rFonts w:ascii="Cambria" w:hAnsi="Cambria" w:cstheme="minorHAnsi"/>
          <w:kern w:val="0"/>
          <w14:ligatures w14:val="none"/>
        </w:rPr>
        <w:t>W sprawach nieuregulowanych w niniejszej SWZ zastosowanie mają przepisy ustawy Pzp.</w:t>
      </w:r>
    </w:p>
    <w:p w14:paraId="13C8A44E"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p>
    <w:p w14:paraId="13540EF8"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r w:rsidRPr="00CA70C3">
        <w:rPr>
          <w:rFonts w:ascii="Cambria" w:hAnsi="Cambria" w:cstheme="minorHAnsi"/>
          <w:b/>
          <w:bCs/>
          <w:kern w:val="0"/>
          <w14:ligatures w14:val="none"/>
        </w:rPr>
        <w:t>Załączniki:</w:t>
      </w:r>
    </w:p>
    <w:p w14:paraId="1ACEF046"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0FE47F68"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1 –</w:t>
      </w:r>
      <w:r w:rsidRPr="00CA70C3">
        <w:rPr>
          <w:rFonts w:ascii="Cambria" w:hAnsi="Cambria" w:cstheme="minorHAnsi"/>
          <w:kern w:val="0"/>
          <w14:ligatures w14:val="none"/>
        </w:rPr>
        <w:t xml:space="preserve"> Formularz oferty.</w:t>
      </w:r>
    </w:p>
    <w:p w14:paraId="4BF8615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2 -</w:t>
      </w:r>
      <w:r w:rsidRPr="00CA70C3">
        <w:rPr>
          <w:rFonts w:ascii="Cambria" w:hAnsi="Cambria" w:cstheme="minorHAnsi"/>
          <w:kern w:val="0"/>
          <w14:ligatures w14:val="none"/>
        </w:rPr>
        <w:t>Kosztorys ofertowy wraz z dokumentacją projektową.</w:t>
      </w:r>
    </w:p>
    <w:p w14:paraId="12BA4488"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 xml:space="preserve">Załącznik nr 3- </w:t>
      </w:r>
      <w:r w:rsidRPr="00CA70C3">
        <w:rPr>
          <w:rFonts w:ascii="Cambria" w:hAnsi="Cambria" w:cstheme="minorHAnsi"/>
          <w:kern w:val="0"/>
          <w14:ligatures w14:val="none"/>
        </w:rPr>
        <w:t xml:space="preserve">Oświadczenie o braku podstaw do wykluczenia i spełnianiu warunków udziału </w:t>
      </w:r>
      <w:r w:rsidRPr="00CA70C3">
        <w:rPr>
          <w:rFonts w:ascii="Cambria" w:hAnsi="Cambria" w:cstheme="minorHAnsi"/>
          <w:kern w:val="0"/>
          <w14:ligatures w14:val="none"/>
        </w:rPr>
        <w:br/>
        <w:t>w postępowaniu.</w:t>
      </w:r>
    </w:p>
    <w:p w14:paraId="0EE3E2A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b/>
          <w:bCs/>
          <w:kern w:val="0"/>
          <w14:ligatures w14:val="none"/>
        </w:rPr>
        <w:t xml:space="preserve">Załącznik nr 4- </w:t>
      </w:r>
      <w:r w:rsidRPr="00CA70C3">
        <w:rPr>
          <w:rFonts w:ascii="Cambria" w:hAnsi="Cambria" w:cstheme="minorHAnsi"/>
          <w:kern w:val="0"/>
          <w14:ligatures w14:val="none"/>
        </w:rPr>
        <w:t>Wykaz osób.</w:t>
      </w:r>
    </w:p>
    <w:p w14:paraId="577B2B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5</w:t>
      </w:r>
      <w:r w:rsidRPr="00CA70C3">
        <w:rPr>
          <w:rFonts w:ascii="Cambria" w:hAnsi="Cambria" w:cstheme="minorHAnsi"/>
          <w:kern w:val="0"/>
          <w14:ligatures w14:val="none"/>
        </w:rPr>
        <w:t>- Oświadczenie o przynależności do grupy kapitałowej.</w:t>
      </w:r>
    </w:p>
    <w:p w14:paraId="2B386AB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6</w:t>
      </w:r>
      <w:r w:rsidRPr="00CA70C3">
        <w:rPr>
          <w:rFonts w:ascii="Cambria" w:hAnsi="Cambria" w:cstheme="minorHAnsi"/>
          <w:kern w:val="0"/>
          <w14:ligatures w14:val="none"/>
        </w:rPr>
        <w:t>- Projekty umowy.</w:t>
      </w:r>
    </w:p>
    <w:p w14:paraId="2E627DC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7</w:t>
      </w:r>
      <w:r w:rsidRPr="00CA70C3">
        <w:rPr>
          <w:rFonts w:ascii="Cambria" w:hAnsi="Cambria" w:cstheme="minorHAnsi"/>
          <w:kern w:val="0"/>
          <w14:ligatures w14:val="none"/>
        </w:rPr>
        <w:t xml:space="preserve"> - Wzór zobowiązania.</w:t>
      </w:r>
    </w:p>
    <w:p w14:paraId="3651D47C" w14:textId="77777777" w:rsidR="00D503F8" w:rsidRDefault="00D503F8"/>
    <w:sectPr w:rsidR="00D503F8" w:rsidSect="00CA70C3">
      <w:headerReference w:type="even" r:id="rId21"/>
      <w:headerReference w:type="default" r:id="rId22"/>
      <w:footerReference w:type="even" r:id="rId23"/>
      <w:footerReference w:type="default" r:id="rId24"/>
      <w:headerReference w:type="first" r:id="rId25"/>
      <w:footerReference w:type="first" r:id="rId26"/>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82FAD" w14:textId="77777777" w:rsidR="00997DAE" w:rsidRDefault="00997DAE">
      <w:pPr>
        <w:spacing w:after="0" w:line="240" w:lineRule="auto"/>
      </w:pPr>
      <w:r>
        <w:separator/>
      </w:r>
    </w:p>
  </w:endnote>
  <w:endnote w:type="continuationSeparator" w:id="0">
    <w:p w14:paraId="0E1860ED" w14:textId="77777777" w:rsidR="00997DAE" w:rsidRDefault="00997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19502" w14:textId="77777777" w:rsidR="000B58A6" w:rsidRDefault="000B58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033388"/>
      <w:docPartObj>
        <w:docPartGallery w:val="Page Numbers (Bottom of Page)"/>
        <w:docPartUnique/>
      </w:docPartObj>
    </w:sdtPr>
    <w:sdtContent>
      <w:p w14:paraId="30EECFCC" w14:textId="77777777" w:rsidR="000B58A6" w:rsidRDefault="00346686">
        <w:pPr>
          <w:pStyle w:val="Stopka"/>
          <w:jc w:val="center"/>
        </w:pPr>
        <w:r>
          <w:rPr>
            <w:noProof/>
          </w:rPr>
          <w:fldChar w:fldCharType="begin"/>
        </w:r>
        <w:r>
          <w:rPr>
            <w:noProof/>
          </w:rPr>
          <w:instrText>PAGE   \* MERGEFORMAT</w:instrText>
        </w:r>
        <w:r>
          <w:rPr>
            <w:noProof/>
          </w:rPr>
          <w:fldChar w:fldCharType="separate"/>
        </w:r>
        <w:r>
          <w:rPr>
            <w:noProof/>
          </w:rPr>
          <w:t>22</w:t>
        </w:r>
        <w:r>
          <w:rPr>
            <w:noProof/>
          </w:rPr>
          <w:fldChar w:fldCharType="end"/>
        </w:r>
      </w:p>
    </w:sdtContent>
  </w:sdt>
  <w:p w14:paraId="54A686F8" w14:textId="77777777" w:rsidR="000B58A6" w:rsidRDefault="000B58A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2A202" w14:textId="77777777" w:rsidR="000B58A6" w:rsidRDefault="000B58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CC0FE" w14:textId="77777777" w:rsidR="00997DAE" w:rsidRDefault="00997DAE">
      <w:pPr>
        <w:spacing w:after="0" w:line="240" w:lineRule="auto"/>
      </w:pPr>
      <w:r>
        <w:separator/>
      </w:r>
    </w:p>
  </w:footnote>
  <w:footnote w:type="continuationSeparator" w:id="0">
    <w:p w14:paraId="1832F059" w14:textId="77777777" w:rsidR="00997DAE" w:rsidRDefault="00997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FA425" w14:textId="77777777" w:rsidR="000B58A6" w:rsidRDefault="000B58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57B74" w14:textId="77777777" w:rsidR="000B58A6" w:rsidRDefault="000B58A6" w:rsidP="00346686">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963A7" w14:textId="77777777" w:rsidR="000B58A6" w:rsidRDefault="000B58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360"/>
        </w:tabs>
        <w:ind w:left="36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55359972">
    <w:abstractNumId w:val="13"/>
  </w:num>
  <w:num w:numId="2" w16cid:durableId="1891306985">
    <w:abstractNumId w:val="6"/>
  </w:num>
  <w:num w:numId="3" w16cid:durableId="1102725569">
    <w:abstractNumId w:val="18"/>
  </w:num>
  <w:num w:numId="4" w16cid:durableId="1267076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3586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25887">
    <w:abstractNumId w:val="7"/>
  </w:num>
  <w:num w:numId="7" w16cid:durableId="491720021">
    <w:abstractNumId w:val="19"/>
  </w:num>
  <w:num w:numId="8" w16cid:durableId="15811350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2394822">
    <w:abstractNumId w:val="30"/>
  </w:num>
  <w:num w:numId="10" w16cid:durableId="2133133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13042">
    <w:abstractNumId w:val="26"/>
  </w:num>
  <w:num w:numId="12" w16cid:durableId="460003190">
    <w:abstractNumId w:val="12"/>
  </w:num>
  <w:num w:numId="13" w16cid:durableId="1836073218">
    <w:abstractNumId w:val="15"/>
  </w:num>
  <w:num w:numId="14" w16cid:durableId="1886943530">
    <w:abstractNumId w:val="17"/>
  </w:num>
  <w:num w:numId="15" w16cid:durableId="872695899">
    <w:abstractNumId w:val="28"/>
  </w:num>
  <w:num w:numId="16" w16cid:durableId="1259944117">
    <w:abstractNumId w:val="2"/>
  </w:num>
  <w:num w:numId="17" w16cid:durableId="248080170">
    <w:abstractNumId w:val="25"/>
  </w:num>
  <w:num w:numId="18" w16cid:durableId="1153568096">
    <w:abstractNumId w:val="3"/>
  </w:num>
  <w:num w:numId="19" w16cid:durableId="299304755">
    <w:abstractNumId w:val="21"/>
  </w:num>
  <w:num w:numId="20" w16cid:durableId="761804575">
    <w:abstractNumId w:val="24"/>
  </w:num>
  <w:num w:numId="21" w16cid:durableId="2003926978">
    <w:abstractNumId w:val="27"/>
  </w:num>
  <w:num w:numId="22" w16cid:durableId="1497305228">
    <w:abstractNumId w:val="4"/>
  </w:num>
  <w:num w:numId="23" w16cid:durableId="2113628516">
    <w:abstractNumId w:val="23"/>
  </w:num>
  <w:num w:numId="24" w16cid:durableId="259265232">
    <w:abstractNumId w:val="10"/>
  </w:num>
  <w:num w:numId="25" w16cid:durableId="955214497">
    <w:abstractNumId w:val="11"/>
  </w:num>
  <w:num w:numId="26" w16cid:durableId="281156386">
    <w:abstractNumId w:val="20"/>
  </w:num>
  <w:num w:numId="27" w16cid:durableId="796727753">
    <w:abstractNumId w:val="16"/>
  </w:num>
  <w:num w:numId="28" w16cid:durableId="1938248022">
    <w:abstractNumId w:val="1"/>
  </w:num>
  <w:num w:numId="29" w16cid:durableId="1913154109">
    <w:abstractNumId w:val="5"/>
  </w:num>
  <w:num w:numId="30" w16cid:durableId="56168035">
    <w:abstractNumId w:val="8"/>
  </w:num>
  <w:num w:numId="31" w16cid:durableId="2615748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0C3"/>
    <w:rsid w:val="000B58A6"/>
    <w:rsid w:val="000E3D8F"/>
    <w:rsid w:val="00117807"/>
    <w:rsid w:val="001774BC"/>
    <w:rsid w:val="0031570A"/>
    <w:rsid w:val="00346686"/>
    <w:rsid w:val="003A06EC"/>
    <w:rsid w:val="00410A52"/>
    <w:rsid w:val="00415948"/>
    <w:rsid w:val="004B3CC1"/>
    <w:rsid w:val="004F18AD"/>
    <w:rsid w:val="005559B3"/>
    <w:rsid w:val="00581847"/>
    <w:rsid w:val="00582CCB"/>
    <w:rsid w:val="00587C95"/>
    <w:rsid w:val="005E48CC"/>
    <w:rsid w:val="007673D8"/>
    <w:rsid w:val="007B2B52"/>
    <w:rsid w:val="008E0727"/>
    <w:rsid w:val="008E262C"/>
    <w:rsid w:val="009734D2"/>
    <w:rsid w:val="00997DAE"/>
    <w:rsid w:val="00A831A5"/>
    <w:rsid w:val="00A9620E"/>
    <w:rsid w:val="00AD018E"/>
    <w:rsid w:val="00B640B2"/>
    <w:rsid w:val="00B96D66"/>
    <w:rsid w:val="00CA70C3"/>
    <w:rsid w:val="00D503F8"/>
    <w:rsid w:val="00E5263B"/>
    <w:rsid w:val="00F12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2E61"/>
  <w15:chartTrackingRefBased/>
  <w15:docId w15:val="{1E6D5001-78AB-45E7-A610-1C88226A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A70C3"/>
    <w:pPr>
      <w:keepNext/>
      <w:keepLines/>
      <w:spacing w:before="240" w:after="0"/>
      <w:outlineLvl w:val="0"/>
    </w:pPr>
    <w:rPr>
      <w:rFonts w:eastAsiaTheme="majorEastAsia" w:cstheme="majorBidi"/>
      <w:b/>
      <w:kern w:val="0"/>
      <w:sz w:val="24"/>
      <w:szCs w:val="32"/>
      <w14:ligatures w14:val="none"/>
    </w:rPr>
  </w:style>
  <w:style w:type="paragraph" w:styleId="Nagwek2">
    <w:name w:val="heading 2"/>
    <w:basedOn w:val="Normalny"/>
    <w:next w:val="Normalny"/>
    <w:link w:val="Nagwek2Znak"/>
    <w:uiPriority w:val="9"/>
    <w:unhideWhenUsed/>
    <w:qFormat/>
    <w:rsid w:val="00CA70C3"/>
    <w:pPr>
      <w:keepNext/>
      <w:keepLines/>
      <w:spacing w:before="40" w:after="0"/>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Nagwek4">
    <w:name w:val="heading 4"/>
    <w:basedOn w:val="Normalny"/>
    <w:next w:val="Normalny"/>
    <w:link w:val="Nagwek4Znak"/>
    <w:uiPriority w:val="99"/>
    <w:unhideWhenUsed/>
    <w:qFormat/>
    <w:rsid w:val="00CA70C3"/>
    <w:pPr>
      <w:keepNext/>
      <w:shd w:val="clear" w:color="auto" w:fill="FFFFFF"/>
      <w:spacing w:after="0" w:line="240" w:lineRule="auto"/>
      <w:jc w:val="right"/>
      <w:outlineLvl w:val="3"/>
    </w:pPr>
    <w:rPr>
      <w:rFonts w:ascii="Calibri" w:eastAsia="Times New Roman" w:hAnsi="Calibri" w:cs="Times New Roman"/>
      <w:b/>
      <w:bCs/>
      <w:kern w:val="0"/>
      <w:sz w:val="28"/>
      <w:szCs w:val="28"/>
      <w:lang w:eastAsia="hi-IN"/>
      <w14:ligatures w14:val="none"/>
    </w:rPr>
  </w:style>
  <w:style w:type="paragraph" w:styleId="Nagwek7">
    <w:name w:val="heading 7"/>
    <w:basedOn w:val="Normalny"/>
    <w:next w:val="Normalny"/>
    <w:link w:val="Nagwek7Znak"/>
    <w:uiPriority w:val="9"/>
    <w:semiHidden/>
    <w:unhideWhenUsed/>
    <w:qFormat/>
    <w:rsid w:val="00CA70C3"/>
    <w:pPr>
      <w:keepNext/>
      <w:keepLines/>
      <w:spacing w:before="40" w:after="0"/>
      <w:outlineLvl w:val="6"/>
    </w:pPr>
    <w:rPr>
      <w:rFonts w:asciiTheme="majorHAnsi" w:eastAsiaTheme="majorEastAsia" w:hAnsiTheme="majorHAnsi" w:cstheme="majorBidi"/>
      <w:i/>
      <w:iCs/>
      <w:color w:val="1F3763" w:themeColor="accent1" w:themeShade="7F"/>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70C3"/>
    <w:rPr>
      <w:rFonts w:eastAsiaTheme="majorEastAsia" w:cstheme="majorBidi"/>
      <w:b/>
      <w:kern w:val="0"/>
      <w:sz w:val="24"/>
      <w:szCs w:val="32"/>
      <w14:ligatures w14:val="none"/>
    </w:rPr>
  </w:style>
  <w:style w:type="character" w:customStyle="1" w:styleId="Nagwek2Znak">
    <w:name w:val="Nagłówek 2 Znak"/>
    <w:basedOn w:val="Domylnaczcionkaakapitu"/>
    <w:link w:val="Nagwek2"/>
    <w:uiPriority w:val="9"/>
    <w:rsid w:val="00CA70C3"/>
    <w:rPr>
      <w:rFonts w:asciiTheme="majorHAnsi" w:eastAsiaTheme="majorEastAsia" w:hAnsiTheme="majorHAnsi" w:cstheme="majorBidi"/>
      <w:color w:val="2F5496" w:themeColor="accent1" w:themeShade="BF"/>
      <w:kern w:val="0"/>
      <w:sz w:val="26"/>
      <w:szCs w:val="26"/>
      <w14:ligatures w14:val="none"/>
    </w:rPr>
  </w:style>
  <w:style w:type="character" w:customStyle="1" w:styleId="Nagwek4Znak">
    <w:name w:val="Nagłówek 4 Znak"/>
    <w:basedOn w:val="Domylnaczcionkaakapitu"/>
    <w:link w:val="Nagwek4"/>
    <w:uiPriority w:val="99"/>
    <w:rsid w:val="00CA70C3"/>
    <w:rPr>
      <w:rFonts w:ascii="Calibri" w:eastAsia="Times New Roman" w:hAnsi="Calibri" w:cs="Times New Roman"/>
      <w:b/>
      <w:bCs/>
      <w:kern w:val="0"/>
      <w:sz w:val="28"/>
      <w:szCs w:val="28"/>
      <w:shd w:val="clear" w:color="auto" w:fill="FFFFFF"/>
      <w:lang w:eastAsia="hi-IN"/>
      <w14:ligatures w14:val="none"/>
    </w:rPr>
  </w:style>
  <w:style w:type="character" w:customStyle="1" w:styleId="Nagwek7Znak">
    <w:name w:val="Nagłówek 7 Znak"/>
    <w:basedOn w:val="Domylnaczcionkaakapitu"/>
    <w:link w:val="Nagwek7"/>
    <w:uiPriority w:val="9"/>
    <w:semiHidden/>
    <w:rsid w:val="00CA70C3"/>
    <w:rPr>
      <w:rFonts w:asciiTheme="majorHAnsi" w:eastAsiaTheme="majorEastAsia" w:hAnsiTheme="majorHAnsi" w:cstheme="majorBidi"/>
      <w:i/>
      <w:iCs/>
      <w:color w:val="1F3763" w:themeColor="accent1" w:themeShade="7F"/>
      <w:kern w:val="0"/>
      <w14:ligatures w14:val="none"/>
    </w:rPr>
  </w:style>
  <w:style w:type="numbering" w:customStyle="1" w:styleId="Bezlisty1">
    <w:name w:val="Bez listy1"/>
    <w:next w:val="Bezlisty"/>
    <w:uiPriority w:val="99"/>
    <w:semiHidden/>
    <w:unhideWhenUsed/>
    <w:rsid w:val="00CA70C3"/>
  </w:style>
  <w:style w:type="character" w:styleId="Hipercze">
    <w:name w:val="Hyperlink"/>
    <w:uiPriority w:val="99"/>
    <w:unhideWhenUsed/>
    <w:rsid w:val="00CA70C3"/>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A70C3"/>
    <w:pPr>
      <w:ind w:left="720"/>
      <w:contextualSpacing/>
    </w:pPr>
    <w:rPr>
      <w:kern w:val="0"/>
      <w14:ligatures w14:val="none"/>
    </w:rPr>
  </w:style>
  <w:style w:type="paragraph" w:styleId="Bezodstpw">
    <w:name w:val="No Spacing"/>
    <w:uiPriority w:val="99"/>
    <w:qFormat/>
    <w:rsid w:val="00CA70C3"/>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132">
    <w:name w:val="Font Style132"/>
    <w:uiPriority w:val="99"/>
    <w:rsid w:val="00CA70C3"/>
    <w:rPr>
      <w:rFonts w:ascii="Arial" w:hAnsi="Arial" w:cs="Arial" w:hint="default"/>
      <w:b/>
      <w:bCs/>
      <w:sz w:val="26"/>
      <w:szCs w:val="26"/>
    </w:rPr>
  </w:style>
  <w:style w:type="character" w:customStyle="1" w:styleId="TytuZnak">
    <w:name w:val="Tytuł Znak"/>
    <w:aliases w:val="Znak Znak, Znak Znak"/>
    <w:basedOn w:val="Domylnaczcionkaakapitu"/>
    <w:link w:val="Tytu"/>
    <w:locked/>
    <w:rsid w:val="00CA70C3"/>
    <w:rPr>
      <w:rFonts w:ascii="Arial Narrow" w:hAnsi="Arial Narrow"/>
      <w:b/>
      <w:bCs/>
      <w:color w:val="000000"/>
      <w:kern w:val="28"/>
      <w:sz w:val="108"/>
      <w:szCs w:val="108"/>
    </w:rPr>
  </w:style>
  <w:style w:type="paragraph" w:styleId="Tytu">
    <w:name w:val="Title"/>
    <w:aliases w:val="Znak, Znak"/>
    <w:basedOn w:val="Normalny"/>
    <w:link w:val="TytuZnak"/>
    <w:qFormat/>
    <w:rsid w:val="00CA70C3"/>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A70C3"/>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A70C3"/>
    <w:rPr>
      <w:b/>
      <w:bCs/>
    </w:rPr>
  </w:style>
  <w:style w:type="character" w:customStyle="1" w:styleId="Nierozpoznanawzmianka1">
    <w:name w:val="Nierozpoznana wzmianka1"/>
    <w:basedOn w:val="Domylnaczcionkaakapitu"/>
    <w:uiPriority w:val="99"/>
    <w:semiHidden/>
    <w:unhideWhenUsed/>
    <w:rsid w:val="00CA70C3"/>
    <w:rPr>
      <w:color w:val="605E5C"/>
      <w:shd w:val="clear" w:color="auto" w:fill="E1DFDD"/>
    </w:rPr>
  </w:style>
  <w:style w:type="character" w:customStyle="1" w:styleId="footnote">
    <w:name w:val="footnote"/>
    <w:basedOn w:val="Domylnaczcionkaakapitu"/>
    <w:rsid w:val="00CA70C3"/>
  </w:style>
  <w:style w:type="paragraph" w:styleId="Nagwek">
    <w:name w:val="header"/>
    <w:aliases w:val="Nagłówek strony"/>
    <w:basedOn w:val="Normalny"/>
    <w:link w:val="NagwekZnak"/>
    <w:uiPriority w:val="99"/>
    <w:unhideWhenUsed/>
    <w:rsid w:val="00CA70C3"/>
    <w:pPr>
      <w:tabs>
        <w:tab w:val="center" w:pos="4536"/>
        <w:tab w:val="right" w:pos="9072"/>
      </w:tabs>
      <w:spacing w:after="0" w:line="240" w:lineRule="auto"/>
    </w:pPr>
    <w:rPr>
      <w:kern w:val="0"/>
      <w14:ligatures w14:val="none"/>
    </w:rPr>
  </w:style>
  <w:style w:type="character" w:customStyle="1" w:styleId="NagwekZnak">
    <w:name w:val="Nagłówek Znak"/>
    <w:aliases w:val="Nagłówek strony Znak"/>
    <w:basedOn w:val="Domylnaczcionkaakapitu"/>
    <w:link w:val="Nagwek"/>
    <w:uiPriority w:val="99"/>
    <w:qFormat/>
    <w:rsid w:val="00CA70C3"/>
    <w:rPr>
      <w:kern w:val="0"/>
      <w14:ligatures w14:val="none"/>
    </w:rPr>
  </w:style>
  <w:style w:type="paragraph" w:styleId="Stopka">
    <w:name w:val="footer"/>
    <w:basedOn w:val="Normalny"/>
    <w:link w:val="StopkaZnak"/>
    <w:uiPriority w:val="99"/>
    <w:unhideWhenUsed/>
    <w:rsid w:val="00CA70C3"/>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CA70C3"/>
    <w:rPr>
      <w:kern w:val="0"/>
      <w14:ligatures w14:val="none"/>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CA70C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CA70C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CA70C3"/>
  </w:style>
  <w:style w:type="paragraph" w:customStyle="1" w:styleId="ProPublico1">
    <w:name w:val="ProPublico1"/>
    <w:basedOn w:val="Normalny"/>
    <w:rsid w:val="00CA70C3"/>
    <w:pPr>
      <w:spacing w:after="0" w:line="360" w:lineRule="auto"/>
      <w:jc w:val="both"/>
      <w:outlineLvl w:val="0"/>
    </w:pPr>
    <w:rPr>
      <w:rFonts w:ascii="Arial" w:eastAsia="Times New Roman" w:hAnsi="Arial" w:cs="Times New Roman"/>
      <w:b/>
      <w:noProof/>
      <w:kern w:val="0"/>
      <w:szCs w:val="20"/>
      <w:lang w:eastAsia="pl-PL"/>
      <w14:ligatures w14:val="none"/>
    </w:rPr>
  </w:style>
  <w:style w:type="paragraph" w:customStyle="1" w:styleId="Standard">
    <w:name w:val="Standard"/>
    <w:rsid w:val="00CA70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2">
    <w:name w:val="Tekst podstawowy 22"/>
    <w:basedOn w:val="Normalny"/>
    <w:rsid w:val="00CA70C3"/>
    <w:pPr>
      <w:widowControl w:val="0"/>
      <w:spacing w:after="0" w:line="240" w:lineRule="auto"/>
      <w:jc w:val="both"/>
    </w:pPr>
    <w:rPr>
      <w:rFonts w:ascii="Arial" w:eastAsia="Times New Roman" w:hAnsi="Arial" w:cs="Times New Roman"/>
      <w:kern w:val="0"/>
      <w:szCs w:val="20"/>
      <w:lang w:eastAsia="pl-PL"/>
      <w14:ligatures w14:val="none"/>
    </w:rPr>
  </w:style>
  <w:style w:type="paragraph" w:styleId="NormalnyWeb">
    <w:name w:val="Normal (Web)"/>
    <w:basedOn w:val="Normalny"/>
    <w:uiPriority w:val="99"/>
    <w:semiHidden/>
    <w:unhideWhenUsed/>
    <w:rsid w:val="00CA70C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CA70C3"/>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CA70C3"/>
    <w:pPr>
      <w:tabs>
        <w:tab w:val="right" w:leader="dot" w:pos="9072"/>
      </w:tabs>
      <w:spacing w:after="100"/>
      <w:ind w:left="426" w:hanging="426"/>
      <w:jc w:val="both"/>
    </w:pPr>
    <w:rPr>
      <w:noProof/>
      <w:kern w:val="0"/>
      <w14:ligatures w14:val="none"/>
    </w:rPr>
  </w:style>
  <w:style w:type="character" w:styleId="UyteHipercze">
    <w:name w:val="FollowedHyperlink"/>
    <w:basedOn w:val="Domylnaczcionkaakapitu"/>
    <w:uiPriority w:val="99"/>
    <w:semiHidden/>
    <w:unhideWhenUsed/>
    <w:rsid w:val="00CA70C3"/>
    <w:rPr>
      <w:color w:val="954F72" w:themeColor="followedHyperlink"/>
      <w:u w:val="single"/>
    </w:rPr>
  </w:style>
  <w:style w:type="paragraph" w:styleId="Tekstpodstawowy3">
    <w:name w:val="Body Text 3"/>
    <w:basedOn w:val="Normalny"/>
    <w:link w:val="Tekstpodstawowy3Znak"/>
    <w:unhideWhenUsed/>
    <w:rsid w:val="00CA70C3"/>
    <w:pPr>
      <w:spacing w:after="120" w:line="240" w:lineRule="auto"/>
    </w:pPr>
    <w:rPr>
      <w:rFonts w:ascii="Times New (W1)" w:eastAsia="Times New Roman" w:hAnsi="Times New (W1)" w:cs="Times New Roman"/>
      <w:kern w:val="0"/>
      <w:sz w:val="16"/>
      <w:szCs w:val="16"/>
      <w:lang w:eastAsia="pl-PL"/>
      <w14:ligatures w14:val="none"/>
    </w:rPr>
  </w:style>
  <w:style w:type="character" w:customStyle="1" w:styleId="Tekstpodstawowy3Znak">
    <w:name w:val="Tekst podstawowy 3 Znak"/>
    <w:basedOn w:val="Domylnaczcionkaakapitu"/>
    <w:link w:val="Tekstpodstawowy3"/>
    <w:rsid w:val="00CA70C3"/>
    <w:rPr>
      <w:rFonts w:ascii="Times New (W1)" w:eastAsia="Times New Roman" w:hAnsi="Times New (W1)" w:cs="Times New Roman"/>
      <w:kern w:val="0"/>
      <w:sz w:val="16"/>
      <w:szCs w:val="16"/>
      <w:lang w:eastAsia="pl-PL"/>
      <w14:ligatures w14:val="none"/>
    </w:rPr>
  </w:style>
  <w:style w:type="character" w:customStyle="1" w:styleId="Teksttreci">
    <w:name w:val="Tekst treści_"/>
    <w:basedOn w:val="Domylnaczcionkaakapitu"/>
    <w:link w:val="Teksttreci0"/>
    <w:locked/>
    <w:rsid w:val="00CA70C3"/>
    <w:rPr>
      <w:rFonts w:ascii="Verdana" w:hAnsi="Verdana" w:cs="Verdana"/>
      <w:sz w:val="19"/>
      <w:szCs w:val="19"/>
      <w:shd w:val="clear" w:color="auto" w:fill="FFFFFF"/>
    </w:rPr>
  </w:style>
  <w:style w:type="paragraph" w:customStyle="1" w:styleId="Teksttreci0">
    <w:name w:val="Tekst treści"/>
    <w:basedOn w:val="Normalny"/>
    <w:link w:val="Teksttreci"/>
    <w:rsid w:val="00CA70C3"/>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qFormat/>
    <w:locked/>
    <w:rsid w:val="00CA70C3"/>
    <w:rPr>
      <w:kern w:val="0"/>
      <w14:ligatures w14:val="none"/>
    </w:rPr>
  </w:style>
  <w:style w:type="paragraph" w:styleId="Tekstdymka">
    <w:name w:val="Balloon Text"/>
    <w:basedOn w:val="Normalny"/>
    <w:link w:val="TekstdymkaZnak"/>
    <w:uiPriority w:val="99"/>
    <w:semiHidden/>
    <w:unhideWhenUsed/>
    <w:rsid w:val="00CA70C3"/>
    <w:pPr>
      <w:spacing w:after="0" w:line="240" w:lineRule="auto"/>
    </w:pPr>
    <w:rPr>
      <w:rFonts w:ascii="Tahoma" w:hAnsi="Tahoma" w:cs="Tahoma"/>
      <w:kern w:val="0"/>
      <w:sz w:val="16"/>
      <w:szCs w:val="16"/>
      <w14:ligatures w14:val="none"/>
    </w:rPr>
  </w:style>
  <w:style w:type="character" w:customStyle="1" w:styleId="TekstdymkaZnak">
    <w:name w:val="Tekst dymka Znak"/>
    <w:basedOn w:val="Domylnaczcionkaakapitu"/>
    <w:link w:val="Tekstdymka"/>
    <w:uiPriority w:val="99"/>
    <w:semiHidden/>
    <w:rsid w:val="00CA70C3"/>
    <w:rPr>
      <w:rFonts w:ascii="Tahoma" w:hAnsi="Tahoma" w:cs="Tahoma"/>
      <w:kern w:val="0"/>
      <w:sz w:val="16"/>
      <w:szCs w:val="16"/>
      <w14:ligatures w14:val="none"/>
    </w:rPr>
  </w:style>
  <w:style w:type="paragraph" w:styleId="Poprawka">
    <w:name w:val="Revision"/>
    <w:hidden/>
    <w:uiPriority w:val="99"/>
    <w:semiHidden/>
    <w:rsid w:val="00CA70C3"/>
    <w:pPr>
      <w:spacing w:after="0" w:line="240" w:lineRule="auto"/>
    </w:pPr>
    <w:rPr>
      <w:kern w:val="0"/>
      <w14:ligatures w14:val="none"/>
    </w:rPr>
  </w:style>
  <w:style w:type="character" w:customStyle="1" w:styleId="markedcontent">
    <w:name w:val="markedcontent"/>
    <w:rsid w:val="00CA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AE2FE-1C89-49EE-8117-48D82241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8698</Words>
  <Characters>52192</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ZDP</dc:creator>
  <cp:keywords/>
  <dc:description/>
  <cp:lastModifiedBy>ZDP ZDP</cp:lastModifiedBy>
  <cp:revision>5</cp:revision>
  <cp:lastPrinted>2024-11-19T09:13:00Z</cp:lastPrinted>
  <dcterms:created xsi:type="dcterms:W3CDTF">2024-11-18T13:38:00Z</dcterms:created>
  <dcterms:modified xsi:type="dcterms:W3CDTF">2024-11-19T10:45:00Z</dcterms:modified>
</cp:coreProperties>
</file>