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name="_Toc101317719" w:id="0"/>
    <w:p w:rsidRPr="004A7683" w:rsidR="001A78B3" w:rsidP="7FEA04FD" w:rsidRDefault="001A78B3" w14:paraId="14E173AE" w14:textId="2FCDA263">
      <w:pPr>
        <w:pStyle w:val="Tekstpodstawowy"/>
        <w:jc w:val="right"/>
        <w:rPr>
          <w:rFonts w:ascii="Arial" w:hAnsi="Arial" w:cs="Arial"/>
          <w:sz w:val="20"/>
        </w:rPr>
      </w:pPr>
      <w:r w:rsidRPr="7FEA04FD">
        <w:rPr>
          <w:rFonts w:ascii="Arial" w:hAnsi="Arial" w:cs="Arial"/>
          <w:sz w:val="20"/>
        </w:rPr>
        <w:t>Załącznik nr 1</w:t>
      </w:r>
      <w:r w:rsidRPr="7FEA04FD" w:rsidR="04BDAE97">
        <w:rPr>
          <w:rFonts w:ascii="Arial" w:hAnsi="Arial" w:cs="Arial"/>
          <w:sz w:val="20"/>
        </w:rPr>
        <w:t>4</w:t>
      </w:r>
      <w:r w:rsidRPr="7FEA04FD">
        <w:rPr>
          <w:rFonts w:ascii="Arial" w:hAnsi="Arial" w:cs="Arial"/>
          <w:sz w:val="20"/>
        </w:rPr>
        <w:t xml:space="preserve"> do SWZ</w:t>
      </w:r>
    </w:p>
    <w:p w:rsidRPr="004A7683" w:rsidR="001A78B3" w:rsidP="004A7683" w:rsidRDefault="001A78B3" w14:paraId="4E00EF19" w14:textId="3C791464">
      <w:pPr>
        <w:spacing w:line="360" w:lineRule="auto"/>
        <w:rPr>
          <w:rFonts w:cs="Arial"/>
          <w:sz w:val="20"/>
          <w:szCs w:val="20"/>
        </w:rPr>
      </w:pPr>
      <w:r w:rsidRPr="004A7683">
        <w:rPr>
          <w:rFonts w:cs="Arial"/>
          <w:sz w:val="20"/>
          <w:szCs w:val="20"/>
        </w:rPr>
        <w:t>Postępowanie nr</w:t>
      </w:r>
      <w:r w:rsidRPr="00F848F2">
        <w:rPr>
          <w:rFonts w:cs="Arial"/>
          <w:sz w:val="20"/>
          <w:szCs w:val="20"/>
        </w:rPr>
        <w:t xml:space="preserve"> </w:t>
      </w:r>
      <w:r w:rsidRPr="00F848F2" w:rsidR="007503B1">
        <w:rPr>
          <w:rFonts w:cs="Arial"/>
          <w:sz w:val="20"/>
          <w:szCs w:val="20"/>
        </w:rPr>
        <w:t>432716</w:t>
      </w:r>
      <w:r w:rsidR="00BC0F66">
        <w:rPr>
          <w:rFonts w:cs="Arial"/>
          <w:sz w:val="20"/>
          <w:szCs w:val="20"/>
        </w:rPr>
        <w:t>3</w:t>
      </w:r>
      <w:r w:rsidRPr="00F848F2" w:rsidR="007503B1">
        <w:rPr>
          <w:rFonts w:cs="Arial"/>
          <w:sz w:val="20"/>
          <w:szCs w:val="20"/>
        </w:rPr>
        <w:t>6</w:t>
      </w:r>
    </w:p>
    <w:p w:rsidRPr="004A7683" w:rsidR="66EDF6CE" w:rsidP="66EDF6CE" w:rsidRDefault="66EDF6CE" w14:paraId="68E96D96" w14:textId="043DCE63">
      <w:pPr>
        <w:ind w:left="142"/>
        <w:rPr>
          <w:rFonts w:cs="Arial"/>
          <w:b/>
          <w:bCs/>
          <w:sz w:val="20"/>
          <w:szCs w:val="20"/>
        </w:rPr>
      </w:pPr>
    </w:p>
    <w:p w:rsidRPr="004A7683" w:rsidR="001A78B3" w:rsidP="001A78B3" w:rsidRDefault="001A78B3" w14:paraId="2DA1E0A6" w14:textId="77777777">
      <w:pPr>
        <w:pStyle w:val="Bezodstpw"/>
        <w:rPr>
          <w:rFonts w:ascii="Arial" w:hAnsi="Arial" w:cs="Arial"/>
          <w:b/>
          <w:bCs/>
          <w:sz w:val="20"/>
        </w:rPr>
      </w:pPr>
      <w:r w:rsidRPr="004A7683">
        <w:rPr>
          <w:rFonts w:ascii="Arial" w:hAnsi="Arial" w:cs="Arial"/>
          <w:b/>
          <w:bCs/>
          <w:sz w:val="20"/>
        </w:rPr>
        <w:t>Wykonawca:</w:t>
      </w:r>
    </w:p>
    <w:p w:rsidRPr="004A7683" w:rsidR="001A78B3" w:rsidP="001A78B3" w:rsidRDefault="001A78B3" w14:paraId="36340072" w14:textId="77777777">
      <w:pPr>
        <w:pStyle w:val="Bezodstpw"/>
        <w:rPr>
          <w:rFonts w:ascii="Arial" w:hAnsi="Arial" w:cs="Arial"/>
          <w:sz w:val="20"/>
        </w:rPr>
      </w:pPr>
    </w:p>
    <w:p w:rsidRPr="004A7683" w:rsidR="001A78B3" w:rsidP="006144A8" w:rsidRDefault="001A78B3" w14:paraId="0401DB7A" w14:textId="26A080DD">
      <w:pPr>
        <w:pStyle w:val="Bezodstpw"/>
        <w:spacing w:line="360" w:lineRule="auto"/>
        <w:rPr>
          <w:rFonts w:ascii="Arial" w:hAnsi="Arial" w:cs="Arial"/>
          <w:sz w:val="20"/>
        </w:rPr>
      </w:pPr>
      <w:r w:rsidRPr="004A7683">
        <w:rPr>
          <w:rFonts w:ascii="Arial" w:hAnsi="Arial" w:cs="Arial"/>
          <w:sz w:val="20"/>
        </w:rPr>
        <w:t>……………………</w:t>
      </w:r>
      <w:r w:rsidR="006144A8">
        <w:rPr>
          <w:rFonts w:ascii="Arial" w:hAnsi="Arial" w:cs="Arial"/>
          <w:sz w:val="20"/>
        </w:rPr>
        <w:t>……………………….</w:t>
      </w:r>
    </w:p>
    <w:p w:rsidRPr="004A7683" w:rsidR="001A78B3" w:rsidP="006144A8" w:rsidRDefault="001A78B3" w14:paraId="564D846D" w14:textId="320114AC">
      <w:pPr>
        <w:pStyle w:val="Bezodstpw"/>
        <w:spacing w:line="360" w:lineRule="auto"/>
        <w:rPr>
          <w:rFonts w:ascii="Arial" w:hAnsi="Arial" w:cs="Arial"/>
          <w:sz w:val="20"/>
        </w:rPr>
      </w:pPr>
      <w:r w:rsidRPr="004A7683">
        <w:rPr>
          <w:rFonts w:ascii="Arial" w:hAnsi="Arial" w:cs="Arial"/>
          <w:sz w:val="20"/>
        </w:rPr>
        <w:t>……………………</w:t>
      </w:r>
      <w:r w:rsidR="006144A8">
        <w:rPr>
          <w:rFonts w:ascii="Arial" w:hAnsi="Arial" w:cs="Arial"/>
          <w:sz w:val="20"/>
        </w:rPr>
        <w:t>……………………….</w:t>
      </w:r>
    </w:p>
    <w:p w:rsidRPr="004A7683" w:rsidR="001A78B3" w:rsidP="006144A8" w:rsidRDefault="001A78B3" w14:paraId="76DE30C5" w14:textId="7CDD570F">
      <w:pPr>
        <w:pStyle w:val="Bezodstpw"/>
        <w:spacing w:line="360" w:lineRule="auto"/>
        <w:rPr>
          <w:rFonts w:ascii="Arial" w:hAnsi="Arial" w:cs="Arial"/>
          <w:sz w:val="20"/>
        </w:rPr>
      </w:pPr>
      <w:r w:rsidRPr="004A7683">
        <w:rPr>
          <w:rFonts w:ascii="Arial" w:hAnsi="Arial" w:cs="Arial"/>
          <w:sz w:val="20"/>
        </w:rPr>
        <w:t>………………………</w:t>
      </w:r>
      <w:r w:rsidR="006144A8">
        <w:rPr>
          <w:rFonts w:ascii="Arial" w:hAnsi="Arial" w:cs="Arial"/>
          <w:sz w:val="20"/>
        </w:rPr>
        <w:t>…………………….</w:t>
      </w:r>
    </w:p>
    <w:p w:rsidRPr="004A7683" w:rsidR="001A78B3" w:rsidP="001A78B3" w:rsidRDefault="001A78B3" w14:paraId="4501FA57" w14:textId="77777777">
      <w:pPr>
        <w:pStyle w:val="Bezodstpw"/>
        <w:rPr>
          <w:rFonts w:ascii="Arial" w:hAnsi="Arial" w:cs="Arial"/>
          <w:i/>
          <w:iCs/>
          <w:sz w:val="20"/>
        </w:rPr>
      </w:pPr>
      <w:r w:rsidRPr="004A7683">
        <w:rPr>
          <w:rFonts w:ascii="Arial" w:hAnsi="Arial" w:cs="Arial"/>
          <w:i/>
          <w:iCs/>
          <w:sz w:val="20"/>
        </w:rPr>
        <w:t>(Pełna nazwa Wykonawcy z adresem)</w:t>
      </w:r>
    </w:p>
    <w:p w:rsidR="001A78B3" w:rsidP="001A78B3" w:rsidRDefault="001A78B3" w14:paraId="4CA565C1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:rsidRPr="004A7683" w:rsidR="004A7683" w:rsidP="001A78B3" w:rsidRDefault="004A7683" w14:paraId="0BA67FEC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:rsidRPr="004A7683" w:rsidR="001A78B3" w:rsidP="001A78B3" w:rsidRDefault="001A78B3" w14:paraId="003D772E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4A7683">
        <w:rPr>
          <w:rFonts w:cs="Arial"/>
          <w:b/>
          <w:sz w:val="20"/>
          <w:szCs w:val="20"/>
        </w:rPr>
        <w:t xml:space="preserve">OŚWIADCZENIE </w:t>
      </w:r>
    </w:p>
    <w:p w:rsidRPr="004A7683" w:rsidR="001A78B3" w:rsidP="001A78B3" w:rsidRDefault="001A78B3" w14:paraId="35C85420" w14:textId="77777777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4A7683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4A7683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Pr="004A7683" w:rsidR="004A7683" w:rsidP="001A78B3" w:rsidRDefault="004A7683" w14:paraId="2A6C74B1" w14:textId="77777777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</w:p>
    <w:p w:rsidRPr="004A7683" w:rsidR="001A78B3" w:rsidP="0D895671" w:rsidRDefault="001A78B3" w14:paraId="61502D5C" w14:textId="44225B49">
      <w:pPr>
        <w:widowControl w:val="0"/>
        <w:tabs>
          <w:tab w:val="left" w:pos="540"/>
        </w:tabs>
        <w:spacing w:line="360" w:lineRule="auto"/>
        <w:jc w:val="both"/>
        <w:rPr>
          <w:rFonts w:cs="Arial"/>
          <w:sz w:val="20"/>
          <w:szCs w:val="20"/>
        </w:rPr>
      </w:pPr>
      <w:r w:rsidRPr="004A7683">
        <w:rPr>
          <w:rFonts w:cs="Arial"/>
          <w:sz w:val="20"/>
          <w:szCs w:val="20"/>
        </w:rPr>
        <w:t xml:space="preserve">Na potrzeby postępowania o udzielenie zamówienia nr </w:t>
      </w:r>
      <w:r w:rsidRPr="007503B1" w:rsidR="007503B1">
        <w:rPr>
          <w:rFonts w:cs="Arial"/>
          <w:sz w:val="20"/>
          <w:szCs w:val="20"/>
        </w:rPr>
        <w:t>43271626</w:t>
      </w:r>
      <w:r w:rsidRPr="004A7683">
        <w:rPr>
          <w:rFonts w:cs="Arial"/>
          <w:sz w:val="20"/>
          <w:szCs w:val="20"/>
        </w:rPr>
        <w:t xml:space="preserve"> pn. „</w:t>
      </w:r>
      <w:r w:rsidRPr="00BC0F66" w:rsidR="00BC0F66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BUDOWA STACJI PODMIESZANIA POMPOWEGO NA ISTNIEJĄCEJ SIECI CIEPŁOWNICZEJ GDAŃSK UL. </w:t>
      </w:r>
      <w:r w:rsidR="007D70A4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MIKOŁAJA REJA</w:t>
      </w:r>
      <w:r w:rsidRPr="00BC0F66" w:rsidR="00BC0F66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 DZ. 286/4 OBR. 058 -KIERUNEK NOWY PORT</w:t>
      </w:r>
      <w:r w:rsidRPr="004A7683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“</w:t>
      </w:r>
      <w:r w:rsidRPr="004A7683" w:rsidR="7C394467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4A7683">
        <w:rPr>
          <w:rFonts w:cs="Arial"/>
          <w:sz w:val="20"/>
          <w:szCs w:val="20"/>
        </w:rPr>
        <w:t>:</w:t>
      </w:r>
    </w:p>
    <w:p w:rsidRPr="004A7683" w:rsidR="001A78B3" w:rsidP="001A78B3" w:rsidRDefault="001A78B3" w14:paraId="5BE9052D" w14:textId="77777777">
      <w:pPr>
        <w:ind w:firstLine="426"/>
        <w:jc w:val="both"/>
        <w:rPr>
          <w:rFonts w:cs="Arial"/>
          <w:sz w:val="20"/>
          <w:szCs w:val="20"/>
        </w:rPr>
      </w:pPr>
    </w:p>
    <w:p w:rsidR="4B5792A9" w:rsidP="77D3F982" w:rsidRDefault="4B5792A9" w14:paraId="25A0C60F" w14:textId="4DAFB4B8">
      <w:pPr>
        <w:pStyle w:val="NormalnyWeb"/>
        <w:numPr>
          <w:ilvl w:val="0"/>
          <w:numId w:val="2"/>
        </w:numPr>
        <w:spacing w:before="0" w:beforeAutospacing="0" w:after="0" w:afterAutospacing="0"/>
        <w:rPr>
          <w:rFonts w:eastAsia="Arial" w:cs="Arial"/>
          <w:color w:val="000000" w:themeColor="text1"/>
          <w:sz w:val="24"/>
          <w:szCs w:val="24"/>
        </w:rPr>
      </w:pPr>
      <w:r w:rsidRPr="77D3F982">
        <w:rPr>
          <w:rFonts w:eastAsia="Arial" w:cs="Arial"/>
          <w:color w:val="000000" w:themeColor="text1"/>
        </w:rPr>
        <w:t xml:space="preserve">Oświadczam, że nie podlegam wykluczeniu z postępowania na podstawie </w:t>
      </w:r>
      <w:r>
        <w:br/>
      </w:r>
      <w:r w:rsidRPr="77D3F982">
        <w:rPr>
          <w:rFonts w:eastAsia="Arial" w:cs="Arial"/>
          <w:color w:val="000000" w:themeColor="text1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77D3F982">
        <w:rPr>
          <w:rFonts w:eastAsia="Arial" w:cs="Arial"/>
          <w:color w:val="000000" w:themeColor="text1"/>
          <w:vertAlign w:val="superscript"/>
        </w:rPr>
        <w:t>1</w:t>
      </w:r>
    </w:p>
    <w:p w:rsidR="4B5792A9" w:rsidP="77D3F982" w:rsidRDefault="4B5792A9" w14:paraId="3A06A76B" w14:textId="52F12D1E">
      <w:pPr>
        <w:pStyle w:val="Akapitzlist"/>
        <w:numPr>
          <w:ilvl w:val="0"/>
          <w:numId w:val="2"/>
        </w:numPr>
        <w:jc w:val="both"/>
        <w:rPr>
          <w:rFonts w:eastAsia="Arial" w:cs="Arial"/>
          <w:color w:val="222222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>
        <w:br/>
      </w:r>
      <w:r w:rsidRPr="77D3F982">
        <w:rPr>
          <w:rFonts w:eastAsia="Arial" w:cs="Arial"/>
          <w:color w:val="000000" w:themeColor="text1"/>
          <w:sz w:val="20"/>
          <w:szCs w:val="20"/>
        </w:rPr>
        <w:t xml:space="preserve">z postępowania na podstawie art. </w:t>
      </w:r>
      <w:r w:rsidRPr="77D3F982">
        <w:rPr>
          <w:rFonts w:eastAsia="Arial" w:cs="Arial"/>
          <w:color w:val="222222"/>
          <w:sz w:val="20"/>
          <w:szCs w:val="20"/>
        </w:rPr>
        <w:t>7 ust. 1 ustawy z dnia 13 kwietnia 2022 r.</w:t>
      </w:r>
      <w:r w:rsidRPr="77D3F982">
        <w:rPr>
          <w:rFonts w:eastAsia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77D3F982">
        <w:rPr>
          <w:rFonts w:eastAsia="Arial" w:cs="Arial"/>
          <w:color w:val="222222"/>
          <w:sz w:val="20"/>
          <w:szCs w:val="20"/>
        </w:rPr>
        <w:t>(</w:t>
      </w:r>
      <w:proofErr w:type="spellStart"/>
      <w:r w:rsidRPr="77D3F982">
        <w:rPr>
          <w:rFonts w:eastAsia="Arial" w:cs="Arial"/>
          <w:color w:val="222222"/>
          <w:sz w:val="20"/>
          <w:szCs w:val="20"/>
        </w:rPr>
        <w:t>t.j</w:t>
      </w:r>
      <w:proofErr w:type="spellEnd"/>
      <w:r w:rsidRPr="77D3F982">
        <w:rPr>
          <w:rFonts w:eastAsia="Arial" w:cs="Arial"/>
          <w:color w:val="222222"/>
          <w:sz w:val="20"/>
          <w:szCs w:val="20"/>
        </w:rPr>
        <w:t>.: Dz. U. 2024 poz. 507)</w:t>
      </w:r>
      <w:r w:rsidRPr="77D3F982">
        <w:rPr>
          <w:rFonts w:eastAsia="Arial" w:cs="Arial"/>
          <w:i/>
          <w:iCs/>
          <w:color w:val="222222"/>
          <w:sz w:val="20"/>
          <w:szCs w:val="20"/>
        </w:rPr>
        <w:t>.</w:t>
      </w:r>
      <w:r w:rsidRPr="77D3F982">
        <w:rPr>
          <w:rFonts w:eastAsia="Arial" w:cs="Arial"/>
          <w:i/>
          <w:iCs/>
          <w:color w:val="222222"/>
          <w:sz w:val="20"/>
          <w:szCs w:val="20"/>
          <w:vertAlign w:val="superscript"/>
        </w:rPr>
        <w:t>2</w:t>
      </w:r>
    </w:p>
    <w:p w:rsidR="77D3F982" w:rsidP="77D3F982" w:rsidRDefault="77D3F982" w14:paraId="02A5F99F" w14:textId="38B2AC5E">
      <w:pPr>
        <w:pStyle w:val="NormalnyWeb"/>
        <w:spacing w:before="0" w:beforeAutospacing="0" w:after="0" w:afterAutospacing="0"/>
        <w:ind w:left="720"/>
        <w:rPr>
          <w:rFonts w:cs="Arial"/>
        </w:rPr>
      </w:pPr>
    </w:p>
    <w:p w:rsidRPr="004A7683" w:rsidR="001A78B3" w:rsidP="001A78B3" w:rsidRDefault="001A78B3" w14:paraId="6DAD534E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Pr="004A7683" w:rsidR="001A78B3" w:rsidP="001A78B3" w:rsidRDefault="001A78B3" w14:paraId="2D61CCE6" w14:textId="77777777">
      <w:pPr>
        <w:spacing w:line="360" w:lineRule="auto"/>
        <w:ind w:left="284"/>
        <w:jc w:val="both"/>
        <w:rPr>
          <w:rFonts w:cs="Arial"/>
          <w:sz w:val="20"/>
          <w:szCs w:val="20"/>
        </w:rPr>
      </w:pPr>
    </w:p>
    <w:p w:rsidRPr="004A7683" w:rsidR="001A78B3" w:rsidP="001A78B3" w:rsidRDefault="001A78B3" w14:paraId="1BFE6D3F" w14:textId="77777777">
      <w:pPr>
        <w:spacing w:line="360" w:lineRule="auto"/>
        <w:ind w:left="284"/>
        <w:jc w:val="right"/>
        <w:rPr>
          <w:rFonts w:cs="Arial"/>
          <w:sz w:val="20"/>
          <w:szCs w:val="20"/>
        </w:rPr>
      </w:pPr>
      <w:r w:rsidRPr="004A7683">
        <w:rPr>
          <w:rFonts w:cs="Arial"/>
          <w:sz w:val="20"/>
          <w:szCs w:val="20"/>
        </w:rPr>
        <w:t xml:space="preserve">…………….……………………. </w:t>
      </w:r>
      <w:r w:rsidRPr="004A7683">
        <w:rPr>
          <w:rFonts w:cs="Arial"/>
          <w:i/>
          <w:sz w:val="20"/>
          <w:szCs w:val="20"/>
        </w:rPr>
        <w:t>(miejscowość)</w:t>
      </w:r>
      <w:r w:rsidRPr="004A7683">
        <w:rPr>
          <w:rFonts w:cs="Arial"/>
          <w:sz w:val="20"/>
          <w:szCs w:val="20"/>
        </w:rPr>
        <w:t>, dnia ………..……..…. r.</w:t>
      </w:r>
    </w:p>
    <w:p w:rsidRPr="004A7683" w:rsidR="001A78B3" w:rsidP="001A78B3" w:rsidRDefault="001A78B3" w14:paraId="0AB1CDA0" w14:textId="77777777">
      <w:pPr>
        <w:widowControl w:val="0"/>
        <w:spacing w:before="144" w:beforeLines="60"/>
        <w:ind w:left="20"/>
        <w:jc w:val="center"/>
        <w:rPr>
          <w:rFonts w:cs="Arial"/>
          <w:color w:val="C00000"/>
          <w:sz w:val="20"/>
          <w:szCs w:val="20"/>
        </w:rPr>
      </w:pPr>
      <w:r w:rsidRPr="004A7683">
        <w:rPr>
          <w:rFonts w:cs="Arial"/>
          <w:b/>
          <w:bCs/>
          <w:color w:val="000000"/>
          <w:sz w:val="20"/>
          <w:szCs w:val="20"/>
        </w:rPr>
        <w:t>UWAGA: dokument należy wypełnić i podpisać podpisem elektronicznym</w:t>
      </w:r>
    </w:p>
    <w:bookmarkEnd w:id="0"/>
    <w:p w:rsidR="77D3F982" w:rsidP="77D3F982" w:rsidRDefault="77D3F982" w14:paraId="65C6A33B" w14:textId="3EFB290A">
      <w:pPr>
        <w:ind w:hanging="720"/>
        <w:rPr>
          <w:rFonts w:cs="Arial"/>
          <w:b/>
          <w:bCs/>
          <w:sz w:val="22"/>
          <w:szCs w:val="22"/>
        </w:rPr>
      </w:pPr>
    </w:p>
    <w:p w:rsidR="02137CDF" w:rsidP="77D3F982" w:rsidRDefault="02137CDF" w14:paraId="355E571B" w14:textId="77B64A92">
      <w:pPr>
        <w:ind w:left="20"/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  <w:vertAlign w:val="superscript"/>
        </w:rPr>
        <w:lastRenderedPageBreak/>
        <w:t>1</w:t>
      </w:r>
      <w:r w:rsidRPr="77D3F982">
        <w:rPr>
          <w:rFonts w:eastAsia="Arial" w:cs="Arial"/>
          <w:color w:val="000000" w:themeColor="text1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2137CDF" w:rsidP="000705AE" w:rsidRDefault="02137CDF" w14:paraId="5B893372" w14:textId="5C300FBB">
      <w:pPr>
        <w:pStyle w:val="Akapitzlist"/>
        <w:numPr>
          <w:ilvl w:val="1"/>
          <w:numId w:val="2"/>
        </w:numPr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obywateli rosyjskich lub osób fizycznych lub prawnych, podmiotów lub organów z siedzibą w Rosji;</w:t>
      </w:r>
    </w:p>
    <w:p w:rsidR="02137CDF" w:rsidP="000705AE" w:rsidRDefault="02137CDF" w14:paraId="266F21BE" w14:textId="1B1BA208">
      <w:pPr>
        <w:pStyle w:val="Akapitzlist"/>
        <w:numPr>
          <w:ilvl w:val="1"/>
          <w:numId w:val="2"/>
        </w:numPr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osób prawnych, podmiotów lub organów, do których prawa własności bezpośrednio lub pośrednio w ponad 50 % należą do podmiotu, o którym mowa w lit. a) niniejszego ustępu; lub</w:t>
      </w:r>
    </w:p>
    <w:p w:rsidR="02137CDF" w:rsidP="000705AE" w:rsidRDefault="02137CDF" w14:paraId="65BD5E8B" w14:textId="526468C8">
      <w:pPr>
        <w:pStyle w:val="Akapitzlist"/>
        <w:numPr>
          <w:ilvl w:val="1"/>
          <w:numId w:val="2"/>
        </w:numPr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osób fizycznych lub prawnych, podmiotów lub organów działających w imieniu lub pod kierunkiem podmiotu, o którym mowa w lit. a) lub b) niniejszego ustępu,</w:t>
      </w:r>
    </w:p>
    <w:p w:rsidR="02137CDF" w:rsidP="77D3F982" w:rsidRDefault="02137CDF" w14:paraId="46D844C4" w14:textId="60393F15">
      <w:pPr>
        <w:ind w:left="20"/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2137CDF" w:rsidP="77D3F982" w:rsidRDefault="02137CDF" w14:paraId="53A1AA4A" w14:textId="687EC370">
      <w:pPr>
        <w:ind w:left="20"/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  <w:vertAlign w:val="superscript"/>
        </w:rPr>
        <w:t>2</w:t>
      </w:r>
      <w:r w:rsidRPr="77D3F982">
        <w:rPr>
          <w:rFonts w:eastAsia="Arial" w:cs="Arial"/>
          <w:color w:val="000000" w:themeColor="text1"/>
          <w:sz w:val="20"/>
          <w:szCs w:val="20"/>
        </w:rPr>
        <w:t xml:space="preserve">Zgodnie z treścią art. 7 ust. 1 ustawy z dnia 13 kwietnia 2022 r. </w:t>
      </w:r>
      <w:r w:rsidRPr="77D3F982">
        <w:rPr>
          <w:rFonts w:eastAsia="Arial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77D3F982">
        <w:rPr>
          <w:rFonts w:eastAsia="Arial" w:cs="Arial"/>
          <w:color w:val="000000" w:themeColor="text1"/>
          <w:sz w:val="20"/>
          <w:szCs w:val="20"/>
        </w:rPr>
        <w:t xml:space="preserve">z postępowania o udzielenie zamówienia publicznego lub konkursu prowadzonego na podstawie ustawy </w:t>
      </w:r>
      <w:proofErr w:type="spellStart"/>
      <w:r w:rsidRPr="77D3F982">
        <w:rPr>
          <w:rFonts w:eastAsia="Arial" w:cs="Arial"/>
          <w:color w:val="000000" w:themeColor="text1"/>
          <w:sz w:val="20"/>
          <w:szCs w:val="20"/>
        </w:rPr>
        <w:t>Pzp</w:t>
      </w:r>
      <w:proofErr w:type="spellEnd"/>
      <w:r w:rsidRPr="77D3F982">
        <w:rPr>
          <w:rFonts w:eastAsia="Arial" w:cs="Arial"/>
          <w:color w:val="000000" w:themeColor="text1"/>
          <w:sz w:val="20"/>
          <w:szCs w:val="20"/>
        </w:rPr>
        <w:t xml:space="preserve"> wyklucza się:</w:t>
      </w:r>
    </w:p>
    <w:p w:rsidR="02137CDF" w:rsidP="77D3F982" w:rsidRDefault="02137CDF" w14:paraId="29C1CE27" w14:textId="27C50F31">
      <w:pPr>
        <w:ind w:left="20"/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2137CDF" w:rsidP="77D3F982" w:rsidRDefault="02137CDF" w14:paraId="03576238" w14:textId="3E89E0EB">
      <w:pPr>
        <w:ind w:left="20"/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Pr="77D3F982">
        <w:rPr>
          <w:rFonts w:eastAsia="Arial" w:cs="Arial"/>
          <w:color w:val="000000" w:themeColor="text1"/>
          <w:sz w:val="20"/>
          <w:szCs w:val="20"/>
        </w:rPr>
        <w:t>t.j</w:t>
      </w:r>
      <w:proofErr w:type="spellEnd"/>
      <w:r w:rsidRPr="77D3F982">
        <w:rPr>
          <w:rFonts w:eastAsia="Arial" w:cs="Arial"/>
          <w:color w:val="000000" w:themeColor="text1"/>
          <w:sz w:val="20"/>
          <w:szCs w:val="20"/>
        </w:rPr>
        <w:t>.: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2137CDF" w:rsidP="77D3F982" w:rsidRDefault="02137CDF" w14:paraId="16F14D47" w14:textId="1C6FCDC8">
      <w:pPr>
        <w:ind w:left="20"/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</w:rPr>
        <w:t>3) wykonawcę oraz uczestnika konkursu,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2137CDF" w:rsidP="77D3F982" w:rsidRDefault="02137CDF" w14:paraId="7A3CD61D" w14:textId="2069A1B6">
      <w:pPr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  <w:lang w:val=""/>
        </w:rPr>
        <w:t xml:space="preserve"> </w:t>
      </w:r>
    </w:p>
    <w:p w:rsidR="02137CDF" w:rsidP="77D3F982" w:rsidRDefault="02137CDF" w14:paraId="6E2A0572" w14:textId="2F7638D7">
      <w:pPr>
        <w:jc w:val="both"/>
        <w:rPr>
          <w:rFonts w:eastAsia="Arial" w:cs="Arial"/>
          <w:color w:val="000000" w:themeColor="text1"/>
          <w:sz w:val="20"/>
          <w:szCs w:val="20"/>
        </w:rPr>
      </w:pPr>
      <w:r w:rsidRPr="77D3F982">
        <w:rPr>
          <w:rFonts w:eastAsia="Arial" w:cs="Arial"/>
          <w:color w:val="000000" w:themeColor="text1"/>
          <w:sz w:val="20"/>
          <w:szCs w:val="20"/>
          <w:lang w:val=""/>
        </w:rPr>
        <w:t xml:space="preserve"> </w:t>
      </w:r>
    </w:p>
    <w:p w:rsidR="77D3F982" w:rsidP="77D3F982" w:rsidRDefault="77D3F982" w14:paraId="55DD39EE" w14:textId="5CF3CF1F">
      <w:pPr>
        <w:jc w:val="both"/>
        <w:rPr>
          <w:rFonts w:eastAsia="Arial" w:cs="Arial"/>
          <w:color w:val="000000" w:themeColor="text1"/>
          <w:sz w:val="20"/>
          <w:szCs w:val="20"/>
        </w:rPr>
      </w:pPr>
    </w:p>
    <w:p w:rsidR="77D3F982" w:rsidRDefault="77D3F982" w14:paraId="238150C4" w14:textId="493579A4"/>
    <w:p w:rsidR="001A78B3" w:rsidP="001A78B3" w:rsidRDefault="001A78B3" w14:paraId="3B9F76ED" w14:textId="77777777">
      <w:pPr>
        <w:rPr>
          <w:lang w:eastAsia="x-none"/>
        </w:rPr>
      </w:pPr>
    </w:p>
    <w:p w:rsidR="001A78B3" w:rsidP="001A78B3" w:rsidRDefault="001A78B3" w14:paraId="6FA22382" w14:textId="77777777">
      <w:pPr>
        <w:jc w:val="center"/>
        <w:rPr>
          <w:rFonts w:cs="Arial"/>
          <w:strike/>
          <w:szCs w:val="16"/>
        </w:rPr>
      </w:pPr>
    </w:p>
    <w:p w:rsidR="000625DC" w:rsidRDefault="000625DC" w14:paraId="2F506A35" w14:textId="77777777"/>
    <w:sectPr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09CF" w:rsidRDefault="009B09CF" w14:paraId="57980FCF" w14:textId="77777777">
      <w:r>
        <w:separator/>
      </w:r>
    </w:p>
  </w:endnote>
  <w:endnote w:type="continuationSeparator" w:id="0">
    <w:p w:rsidR="009B09CF" w:rsidRDefault="009B09CF" w14:paraId="37867BB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FBC236" w:rsidTr="4BFBC236" w14:paraId="0EE99B86" w14:textId="77777777">
      <w:trPr>
        <w:trHeight w:val="300"/>
      </w:trPr>
      <w:tc>
        <w:tcPr>
          <w:tcW w:w="3020" w:type="dxa"/>
        </w:tcPr>
        <w:p w:rsidR="4BFBC236" w:rsidP="4BFBC236" w:rsidRDefault="4BFBC236" w14:paraId="1207794F" w14:textId="7720A5D7">
          <w:pPr>
            <w:pStyle w:val="Nagwek"/>
            <w:ind w:left="-115"/>
          </w:pPr>
        </w:p>
      </w:tc>
      <w:tc>
        <w:tcPr>
          <w:tcW w:w="3020" w:type="dxa"/>
        </w:tcPr>
        <w:p w:rsidR="4BFBC236" w:rsidP="4BFBC236" w:rsidRDefault="4BFBC236" w14:paraId="03E49F4A" w14:textId="61281765">
          <w:pPr>
            <w:pStyle w:val="Nagwek"/>
            <w:jc w:val="center"/>
          </w:pPr>
        </w:p>
      </w:tc>
      <w:tc>
        <w:tcPr>
          <w:tcW w:w="3020" w:type="dxa"/>
        </w:tcPr>
        <w:p w:rsidR="4BFBC236" w:rsidP="4BFBC236" w:rsidRDefault="4BFBC236" w14:paraId="05DBB9F8" w14:textId="32715E52">
          <w:pPr>
            <w:pStyle w:val="Nagwek"/>
            <w:ind w:right="-115"/>
            <w:jc w:val="right"/>
          </w:pPr>
        </w:p>
      </w:tc>
    </w:tr>
  </w:tbl>
  <w:p w:rsidR="4BFBC236" w:rsidP="4BFBC236" w:rsidRDefault="4BFBC236" w14:paraId="658F0BEA" w14:textId="544644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09CF" w:rsidRDefault="009B09CF" w14:paraId="06C20039" w14:textId="77777777">
      <w:r>
        <w:separator/>
      </w:r>
    </w:p>
  </w:footnote>
  <w:footnote w:type="continuationSeparator" w:id="0">
    <w:p w:rsidR="009B09CF" w:rsidRDefault="009B09CF" w14:paraId="227F352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4BFBC236" w:rsidP="3623226B" w:rsidRDefault="3623226B" w14:paraId="49A12977" w14:textId="11571300">
    <w:r>
      <w:rPr>
        <w:noProof/>
      </w:rPr>
      <w:drawing>
        <wp:inline distT="0" distB="0" distL="0" distR="0" wp14:anchorId="19A1392C" wp14:editId="087E8A76">
          <wp:extent cx="5743575" cy="1171575"/>
          <wp:effectExtent l="0" t="0" r="0" b="0"/>
          <wp:docPr id="91702744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702744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2115B528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424D"/>
    <w:multiLevelType w:val="hybridMultilevel"/>
    <w:tmpl w:val="0606635C"/>
    <w:lvl w:ilvl="0" w:tplc="3B34A95C">
      <w:start w:val="1"/>
      <w:numFmt w:val="lowerLetter"/>
      <w:lvlText w:val="c)"/>
      <w:lvlJc w:val="left"/>
      <w:pPr>
        <w:ind w:left="720" w:hanging="360"/>
      </w:pPr>
      <w:rPr>
        <w:rFonts w:hint="default" w:ascii="Arial" w:hAnsi="Arial"/>
      </w:rPr>
    </w:lvl>
    <w:lvl w:ilvl="1" w:tplc="D2C8F73E">
      <w:start w:val="1"/>
      <w:numFmt w:val="lowerLetter"/>
      <w:lvlText w:val="%2."/>
      <w:lvlJc w:val="left"/>
      <w:pPr>
        <w:ind w:left="1440" w:hanging="360"/>
      </w:pPr>
    </w:lvl>
    <w:lvl w:ilvl="2" w:tplc="CEF41DF6">
      <w:start w:val="1"/>
      <w:numFmt w:val="lowerRoman"/>
      <w:lvlText w:val="%3."/>
      <w:lvlJc w:val="right"/>
      <w:pPr>
        <w:ind w:left="2160" w:hanging="180"/>
      </w:pPr>
    </w:lvl>
    <w:lvl w:ilvl="3" w:tplc="D6DE9F48">
      <w:start w:val="1"/>
      <w:numFmt w:val="decimal"/>
      <w:lvlText w:val="%4."/>
      <w:lvlJc w:val="left"/>
      <w:pPr>
        <w:ind w:left="2880" w:hanging="360"/>
      </w:pPr>
    </w:lvl>
    <w:lvl w:ilvl="4" w:tplc="18E68A06">
      <w:start w:val="1"/>
      <w:numFmt w:val="lowerLetter"/>
      <w:lvlText w:val="%5."/>
      <w:lvlJc w:val="left"/>
      <w:pPr>
        <w:ind w:left="3600" w:hanging="360"/>
      </w:pPr>
    </w:lvl>
    <w:lvl w:ilvl="5" w:tplc="72C2EFE0">
      <w:start w:val="1"/>
      <w:numFmt w:val="lowerRoman"/>
      <w:lvlText w:val="%6."/>
      <w:lvlJc w:val="right"/>
      <w:pPr>
        <w:ind w:left="4320" w:hanging="180"/>
      </w:pPr>
    </w:lvl>
    <w:lvl w:ilvl="6" w:tplc="1EAE840C">
      <w:start w:val="1"/>
      <w:numFmt w:val="decimal"/>
      <w:lvlText w:val="%7."/>
      <w:lvlJc w:val="left"/>
      <w:pPr>
        <w:ind w:left="5040" w:hanging="360"/>
      </w:pPr>
    </w:lvl>
    <w:lvl w:ilvl="7" w:tplc="4FC6CB60">
      <w:start w:val="1"/>
      <w:numFmt w:val="lowerLetter"/>
      <w:lvlText w:val="%8."/>
      <w:lvlJc w:val="left"/>
      <w:pPr>
        <w:ind w:left="5760" w:hanging="360"/>
      </w:pPr>
    </w:lvl>
    <w:lvl w:ilvl="8" w:tplc="D960EE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2C926060"/>
    <w:lvl w:ilvl="0" w:tplc="65B41E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1599003">
    <w:abstractNumId w:val="0"/>
  </w:num>
  <w:num w:numId="2" w16cid:durableId="1292710812">
    <w:abstractNumId w:val="1"/>
  </w:num>
  <w:num w:numId="3" w16cid:durableId="6251618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5901867">
    <w:abstractNumId w:val="1"/>
  </w:num>
  <w:num w:numId="5" w16cid:durableId="708533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705AE"/>
    <w:rsid w:val="0015528F"/>
    <w:rsid w:val="001A78B3"/>
    <w:rsid w:val="002E417B"/>
    <w:rsid w:val="003138A9"/>
    <w:rsid w:val="004518E1"/>
    <w:rsid w:val="004A7683"/>
    <w:rsid w:val="00531E4D"/>
    <w:rsid w:val="00567778"/>
    <w:rsid w:val="00581D55"/>
    <w:rsid w:val="006144A8"/>
    <w:rsid w:val="006E0E49"/>
    <w:rsid w:val="007503B1"/>
    <w:rsid w:val="007D70A4"/>
    <w:rsid w:val="008D4DB0"/>
    <w:rsid w:val="009B09CF"/>
    <w:rsid w:val="00BC0F66"/>
    <w:rsid w:val="00CD0F63"/>
    <w:rsid w:val="00F848F2"/>
    <w:rsid w:val="00FA519D"/>
    <w:rsid w:val="02137CDF"/>
    <w:rsid w:val="04BDAE97"/>
    <w:rsid w:val="0BB56C38"/>
    <w:rsid w:val="0D895671"/>
    <w:rsid w:val="2115B528"/>
    <w:rsid w:val="2A63FC6A"/>
    <w:rsid w:val="3623226B"/>
    <w:rsid w:val="4437E65D"/>
    <w:rsid w:val="4B5792A9"/>
    <w:rsid w:val="4BFBC236"/>
    <w:rsid w:val="66EDF6CE"/>
    <w:rsid w:val="6ADBD77E"/>
    <w:rsid w:val="73F569A7"/>
    <w:rsid w:val="77D3F982"/>
    <w:rsid w:val="7C394467"/>
    <w:rsid w:val="7FEA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1A78B3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78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A78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1A78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AkapitzlistZnak" w:customStyle="1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hAnsi="Times New Roman" w:eastAsia="HG Mincho Light J"/>
      <w:color w:val="00000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rsid w:val="001A78B3"/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character" w:styleId="NagwekZnak" w:customStyle="1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E7BAE9-D0ED-4AC7-8721-252D8DB5B0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115EA0-F18F-438B-AEB0-6CFF72E68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B705D9-4EA4-46C9-AB35-EBFDFF6F6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Szczygieł Bartosz</lastModifiedBy>
  <revision>20</revision>
  <dcterms:created xsi:type="dcterms:W3CDTF">2024-07-01T12:57:00.0000000Z</dcterms:created>
  <dcterms:modified xsi:type="dcterms:W3CDTF">2025-04-02T09:04:26.0544255Z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7948600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