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7"/>
        <w:gridCol w:w="6447"/>
      </w:tblGrid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 w:cs="Arial"/>
                <w:b/>
              </w:rPr>
              <w:t>NAZWA PARAMETRU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 w:cs="Arial"/>
                <w:b/>
              </w:rPr>
              <w:t>WYMAGANIA MINIMALNE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 w:cs="Arial"/>
                <w:sz w:val="20"/>
                <w:szCs w:val="20"/>
              </w:rPr>
              <w:t>Technologia druku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technologia laserowa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Funkcje standardowe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kopiarka, drukarka sieciowa, kolorowy skaner sieciowy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Format oryginału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A4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 w:cs="Arial"/>
                <w:sz w:val="20"/>
                <w:szCs w:val="20"/>
              </w:rPr>
              <w:t>Format kopii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A4-A6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Prędkość druku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Min. 40 stron A4/min.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Rozdzielczość drukowania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 xml:space="preserve">Min. 1800x600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Czas wydruku pierwszej strony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Maks. 9 sek. lub mniej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Czas nagrzewania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Maks. 25 sek. 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Kopiowanie wielokrotne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1- 999 kopii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Pamięć RAM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min. 512 MB (możliwość rozbudowy do min. 1,5 GB)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Zoom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 xml:space="preserve">25-400% 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Panel operatora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 xml:space="preserve">wyposażony w ekran LCD, </w:t>
            </w:r>
          </w:p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opisy na panelu oraz  komunikaty na ekranie w języku polskim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Dupleks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automatyczny, w standardzie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Podajnik dokumentów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automatyczny, dwustronny, na min. 75 ark. (80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bCs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, w standardzie 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 w:cs="Arial"/>
                <w:sz w:val="20"/>
                <w:szCs w:val="20"/>
              </w:rPr>
              <w:t>Podajniki papieru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min. 1 kaseta na 500 ark.</w:t>
            </w:r>
            <w:r>
              <w:rPr>
                <w:rFonts w:ascii="Cambria" w:hAnsi="Cambria"/>
                <w:sz w:val="20"/>
                <w:szCs w:val="20"/>
              </w:rPr>
              <w:t xml:space="preserve"> A5-A4 (80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bCs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>, 60-120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;</w:t>
            </w:r>
          </w:p>
          <w:p w:rsidR="007A13C1" w:rsidRDefault="00B934B2">
            <w:pPr>
              <w:jc w:val="both"/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taca uniwersalna na min. 100 ark. A6-A4 </w:t>
            </w:r>
            <w:r>
              <w:rPr>
                <w:rFonts w:ascii="Cambria" w:hAnsi="Cambria"/>
                <w:sz w:val="20"/>
                <w:szCs w:val="20"/>
              </w:rPr>
              <w:t>(80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bCs/>
                <w:sz w:val="20"/>
                <w:szCs w:val="20"/>
              </w:rPr>
              <w:t>), 60-220 g/</w:t>
            </w:r>
            <w:r>
              <w:rPr>
                <w:rFonts w:ascii="Cambria" w:hAnsi="Cambria"/>
                <w:sz w:val="20"/>
                <w:szCs w:val="20"/>
              </w:rPr>
              <w:t>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Funkcja druku sieciowego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w standardzie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Emulacje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PCL 6,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PostScript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3, XPS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Interfejsy</w:t>
            </w:r>
            <w:proofErr w:type="spellEnd"/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USB 2.0,  Ethernet 10/100/1000Base-T, USB dla pamięci przenośnej,  dla </w:t>
            </w:r>
            <w:r>
              <w:rPr>
                <w:rFonts w:ascii="Cambria" w:hAnsi="Cambria"/>
                <w:sz w:val="20"/>
                <w:szCs w:val="20"/>
              </w:rPr>
              <w:t>karty pamięci typu SD/SDHC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Funkcja skanowania sieciowego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w standardzie, skanowanie pełno-kolorowe 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Funkcje skanowania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skanowanie do e-mail, do FTP,  do-SMB, sieciowy TWAIN, WSD, do pamięci przenośnej USB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Rozdzielczość skanowania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 xml:space="preserve">Prędkość </w:t>
            </w:r>
            <w:r>
              <w:rPr>
                <w:rFonts w:ascii="Cambria" w:hAnsi="Cambria"/>
                <w:sz w:val="20"/>
                <w:szCs w:val="20"/>
              </w:rPr>
              <w:t>skanowania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W trybie mono: min. 40 obrazów/min. (A4, 300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), </w:t>
            </w:r>
          </w:p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W trybie kolorowym: min. 30 obrazów/ min. (A4, 300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Typy plików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PDF, PDF kompresowany, JPEG, TIFF, XPS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lastRenderedPageBreak/>
              <w:t>Możliwość rozbudowy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Podajniki papieru o pojemności łącznej min. 2000 ark. formatu A4</w:t>
            </w:r>
            <w:r>
              <w:rPr>
                <w:rFonts w:ascii="Cambria" w:hAnsi="Cambria"/>
                <w:sz w:val="20"/>
                <w:szCs w:val="20"/>
              </w:rPr>
              <w:t>, 80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;</w:t>
            </w:r>
          </w:p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Karta sieciowa Wireless LAN  802.11 b/g</w:t>
            </w:r>
          </w:p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Twardy dysk o pojemności min. 120 GB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 w:cs="Arial"/>
                <w:sz w:val="20"/>
                <w:szCs w:val="20"/>
              </w:rPr>
              <w:t xml:space="preserve">Materiały eksploatacyjne jako wyposażenie standardowe </w:t>
            </w:r>
          </w:p>
          <w:p w:rsidR="007A13C1" w:rsidRDefault="00B934B2">
            <w:r>
              <w:rPr>
                <w:rFonts w:ascii="Cambria" w:hAnsi="Cambria" w:cs="Arial"/>
                <w:sz w:val="20"/>
                <w:szCs w:val="20"/>
              </w:rPr>
              <w:t>(dostarczone w komplecie w ramach oferowanej ceny jednostkowej).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 w:cs="Arial"/>
                <w:b/>
                <w:sz w:val="20"/>
                <w:szCs w:val="20"/>
              </w:rPr>
              <w:t>Tonery</w:t>
            </w:r>
            <w:r>
              <w:rPr>
                <w:rFonts w:ascii="Cambria" w:hAnsi="Cambria" w:cs="Arial"/>
                <w:sz w:val="20"/>
                <w:szCs w:val="20"/>
              </w:rPr>
              <w:t xml:space="preserve"> - właściwa ilość, która zapewni wydrukowanie minimum </w:t>
            </w:r>
            <w:r>
              <w:rPr>
                <w:rFonts w:ascii="Cambria" w:hAnsi="Cambria" w:cs="Arial"/>
                <w:color w:val="FF0000"/>
                <w:sz w:val="20"/>
                <w:szCs w:val="20"/>
              </w:rPr>
              <w:t>17 000 stron A4 (</w:t>
            </w:r>
            <w:r w:rsidRPr="00A1657A">
              <w:rPr>
                <w:rFonts w:ascii="Cambria" w:hAnsi="Cambria" w:cs="Arial"/>
                <w:b/>
                <w:color w:val="FF0000"/>
                <w:sz w:val="28"/>
                <w:szCs w:val="20"/>
              </w:rPr>
              <w:t xml:space="preserve">startowy + 1 </w:t>
            </w:r>
            <w:proofErr w:type="spellStart"/>
            <w:r w:rsidRPr="00A1657A">
              <w:rPr>
                <w:rFonts w:ascii="Cambria" w:hAnsi="Cambria" w:cs="Arial"/>
                <w:b/>
                <w:color w:val="FF0000"/>
                <w:sz w:val="28"/>
                <w:szCs w:val="20"/>
              </w:rPr>
              <w:t>pelny</w:t>
            </w:r>
            <w:proofErr w:type="spellEnd"/>
            <w:r>
              <w:rPr>
                <w:rFonts w:ascii="Cambria" w:hAnsi="Cambria" w:cs="Arial"/>
                <w:color w:val="FF0000"/>
                <w:sz w:val="20"/>
                <w:szCs w:val="20"/>
              </w:rPr>
              <w:t>)</w:t>
            </w:r>
            <w:r>
              <w:rPr>
                <w:rFonts w:ascii="Cambria" w:hAnsi="Cambria" w:cs="Arial"/>
                <w:sz w:val="20"/>
                <w:szCs w:val="20"/>
              </w:rPr>
              <w:t xml:space="preserve"> przy pokryciu zgodnie z normą ISO19752. </w:t>
            </w:r>
          </w:p>
          <w:p w:rsidR="007A13C1" w:rsidRDefault="00B934B2">
            <w:r>
              <w:rPr>
                <w:rFonts w:ascii="Cambria" w:hAnsi="Cambria" w:cs="Arial"/>
                <w:b/>
                <w:sz w:val="20"/>
                <w:szCs w:val="20"/>
              </w:rPr>
              <w:t>Bębny</w:t>
            </w:r>
            <w:r>
              <w:rPr>
                <w:rFonts w:ascii="Cambria" w:hAnsi="Cambria" w:cs="Arial"/>
                <w:sz w:val="20"/>
                <w:szCs w:val="20"/>
              </w:rPr>
              <w:t xml:space="preserve"> – właściwa ilość, która zapewni wydrukowanie minimum </w:t>
            </w:r>
            <w:r>
              <w:rPr>
                <w:rFonts w:ascii="Cambria" w:hAnsi="Cambria" w:cs="Arial"/>
                <w:color w:val="FF0000"/>
                <w:sz w:val="20"/>
                <w:szCs w:val="20"/>
              </w:rPr>
              <w:t>300 000 stron A4.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 w:cs="Arial"/>
                <w:sz w:val="20"/>
                <w:szCs w:val="20"/>
              </w:rPr>
              <w:t>Wymagania dodatkowe</w:t>
            </w:r>
          </w:p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Oferent musi posiadać auto</w:t>
            </w:r>
            <w:r>
              <w:rPr>
                <w:rFonts w:ascii="Cambria" w:hAnsi="Cambria"/>
                <w:sz w:val="20"/>
                <w:szCs w:val="20"/>
              </w:rPr>
              <w:t>ryzację producenta urządzenia wielofunkcyjnego - dokumenty pot</w:t>
            </w: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</w:rPr>
              <w:t>wierdzające dołączyć do oferty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7A13C1"/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 xml:space="preserve">Oświadczenie producenta sprzętu lub jego autoryzowanego przedstawiciela w Polsce, że w przypadku nie wywiązywania się z obowiązków gwarancyjnych oferenta lub </w:t>
            </w:r>
            <w:r>
              <w:rPr>
                <w:rFonts w:ascii="Cambria" w:hAnsi="Cambria"/>
                <w:sz w:val="20"/>
                <w:szCs w:val="20"/>
              </w:rPr>
              <w:t>firmy serwisującej przejmie na siebie wszelkie zobowiązania związane z serwisem - dokumenty potwierdzające dołączyć do oferty, W przypadku gdy oferentem jest autoryzowany przedstawiciel producenta oświadczenia nie wymaga się.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7A13C1"/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 xml:space="preserve">Certyfikat ISO 9001:2008 </w:t>
            </w:r>
            <w:r>
              <w:rPr>
                <w:rFonts w:ascii="Cambria" w:hAnsi="Cambria"/>
                <w:sz w:val="20"/>
                <w:szCs w:val="20"/>
              </w:rPr>
              <w:t>producenta oferowanego sprzętu - dokument potwierdzający załączyć do oferty</w:t>
            </w:r>
          </w:p>
        </w:tc>
      </w:tr>
      <w:tr w:rsidR="007A13C1">
        <w:tblPrEx>
          <w:tblCellMar>
            <w:top w:w="0" w:type="dxa"/>
            <w:bottom w:w="0" w:type="dxa"/>
          </w:tblCellMar>
        </w:tblPrEx>
        <w:tc>
          <w:tcPr>
            <w:tcW w:w="4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7A13C1"/>
        </w:tc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C1" w:rsidRDefault="00B934B2">
            <w:r>
              <w:rPr>
                <w:rFonts w:ascii="Cambria" w:hAnsi="Cambria"/>
                <w:sz w:val="20"/>
                <w:szCs w:val="20"/>
              </w:rPr>
              <w:t>Certyfikat ISO 14001:2004 producenta oferowanego sprzętu - dokument potwierdzający załączyć do oferty</w:t>
            </w:r>
          </w:p>
        </w:tc>
      </w:tr>
    </w:tbl>
    <w:p w:rsidR="007A13C1" w:rsidRDefault="007A13C1">
      <w:pPr>
        <w:pStyle w:val="Textbody"/>
      </w:pPr>
    </w:p>
    <w:sectPr w:rsidR="007A13C1">
      <w:headerReference w:type="default" r:id="rId7"/>
      <w:pgSz w:w="11906" w:h="16838"/>
      <w:pgMar w:top="1417" w:right="926" w:bottom="1417" w:left="90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B2" w:rsidRDefault="00B934B2">
      <w:pPr>
        <w:spacing w:after="0" w:line="240" w:lineRule="auto"/>
      </w:pPr>
      <w:r>
        <w:separator/>
      </w:r>
    </w:p>
  </w:endnote>
  <w:endnote w:type="continuationSeparator" w:id="0">
    <w:p w:rsidR="00B934B2" w:rsidRDefault="00B9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B2" w:rsidRDefault="00B934B2">
      <w:pPr>
        <w:spacing w:after="0" w:line="240" w:lineRule="auto"/>
      </w:pPr>
      <w:r>
        <w:separator/>
      </w:r>
    </w:p>
  </w:footnote>
  <w:footnote w:type="continuationSeparator" w:id="0">
    <w:p w:rsidR="00B934B2" w:rsidRDefault="00B9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C1" w:rsidRDefault="007A13C1">
    <w:pPr>
      <w:pStyle w:val="Nagwek"/>
      <w:jc w:val="center"/>
    </w:pPr>
  </w:p>
  <w:p w:rsidR="007A13C1" w:rsidRDefault="00B934B2">
    <w:pPr>
      <w:pStyle w:val="Nagwek"/>
    </w:pPr>
    <w:r>
      <w:rPr>
        <w:rFonts w:ascii="Cambria" w:hAnsi="Cambria" w:cs="Calibri"/>
        <w:b/>
      </w:rPr>
      <w:t>URZĄDZENIE WIELOFUNKCYJNE A4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C1"/>
    <w:rsid w:val="007A13C1"/>
    <w:rsid w:val="00A1657A"/>
    <w:rsid w:val="00B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rPr>
      <w:sz w:val="24"/>
      <w:szCs w:val="24"/>
      <w:lang w:eastAsia="en-US"/>
    </w:rPr>
  </w:style>
  <w:style w:type="character" w:customStyle="1" w:styleId="StopkaZnak">
    <w:name w:val="Stopka Znak"/>
    <w:basedOn w:val="Domylnaczcionkaakapitu"/>
    <w:rPr>
      <w:sz w:val="24"/>
      <w:szCs w:val="24"/>
      <w:lang w:eastAsia="en-US"/>
    </w:rPr>
  </w:style>
  <w:style w:type="character" w:customStyle="1" w:styleId="ListLabel1">
    <w:name w:val="ListLabel 1"/>
    <w:rPr>
      <w:b w:val="0"/>
      <w:bCs w:val="0"/>
      <w:i w:val="0"/>
      <w:iCs w:val="0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alny"/>
    <w:pPr>
      <w:spacing w:after="120"/>
    </w:pPr>
    <w:rPr>
      <w:lang w:eastAsia="pl-PL"/>
    </w:r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rPr>
      <w:sz w:val="24"/>
      <w:szCs w:val="24"/>
      <w:lang w:eastAsia="en-US"/>
    </w:rPr>
  </w:style>
  <w:style w:type="character" w:customStyle="1" w:styleId="StopkaZnak">
    <w:name w:val="Stopka Znak"/>
    <w:basedOn w:val="Domylnaczcionkaakapitu"/>
    <w:rPr>
      <w:sz w:val="24"/>
      <w:szCs w:val="24"/>
      <w:lang w:eastAsia="en-US"/>
    </w:rPr>
  </w:style>
  <w:style w:type="character" w:customStyle="1" w:styleId="ListLabel1">
    <w:name w:val="ListLabel 1"/>
    <w:rPr>
      <w:b w:val="0"/>
      <w:bCs w:val="0"/>
      <w:i w:val="0"/>
      <w:iCs w:val="0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alny"/>
    <w:pPr>
      <w:spacing w:after="120"/>
    </w:pPr>
    <w:rPr>
      <w:lang w:eastAsia="pl-PL"/>
    </w:r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SPECYFIKACJA TECHNICZNA</vt:lpstr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SPECYFIKACJA TECHNICZNA</dc:title>
  <dc:creator>j.szczesny</dc:creator>
  <cp:lastModifiedBy>Jacek</cp:lastModifiedBy>
  <cp:revision>2</cp:revision>
  <cp:lastPrinted>2015-05-13T10:32:00Z</cp:lastPrinted>
  <dcterms:created xsi:type="dcterms:W3CDTF">2016-11-25T12:22:00Z</dcterms:created>
  <dcterms:modified xsi:type="dcterms:W3CDTF">2016-11-25T12:22:00Z</dcterms:modified>
</cp:coreProperties>
</file>