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1D7" w:rsidRDefault="00C6075B" w:rsidP="006121D7">
      <w:pPr>
        <w:tabs>
          <w:tab w:val="left" w:pos="142"/>
        </w:tabs>
        <w:spacing w:after="200" w:line="276" w:lineRule="auto"/>
        <w:ind w:left="709" w:right="-77"/>
        <w:jc w:val="right"/>
        <w:rPr>
          <w:rFonts w:ascii="Arial" w:eastAsia="Calibri" w:hAnsi="Arial" w:cs="Times New Roman"/>
          <w:iCs/>
          <w:sz w:val="24"/>
          <w:szCs w:val="24"/>
        </w:rPr>
      </w:pPr>
      <w:bookmarkStart w:id="0" w:name="_GoBack"/>
      <w:bookmarkEnd w:id="0"/>
      <w:r>
        <w:rPr>
          <w:rFonts w:ascii="Arial" w:eastAsia="Calibri" w:hAnsi="Arial" w:cs="Times New Roman"/>
          <w:iCs/>
          <w:sz w:val="24"/>
          <w:szCs w:val="24"/>
        </w:rPr>
        <w:t>ZAŁĄCZNIK B</w:t>
      </w:r>
    </w:p>
    <w:p w:rsidR="00980332" w:rsidRPr="00180377" w:rsidRDefault="003F2B48" w:rsidP="00180377">
      <w:pPr>
        <w:tabs>
          <w:tab w:val="left" w:pos="142"/>
        </w:tabs>
        <w:spacing w:after="200" w:line="276" w:lineRule="auto"/>
        <w:ind w:left="709" w:right="-77"/>
        <w:jc w:val="center"/>
        <w:rPr>
          <w:rFonts w:ascii="Times New Roman" w:eastAsia="Calibri" w:hAnsi="Times New Roman" w:cs="Times New Roman"/>
          <w:iCs/>
          <w:sz w:val="24"/>
          <w:szCs w:val="24"/>
          <w:lang w:eastAsia="pl-PL"/>
        </w:rPr>
      </w:pPr>
      <w:r>
        <w:rPr>
          <w:rFonts w:ascii="Arial" w:eastAsia="Calibri" w:hAnsi="Arial" w:cs="Times New Roman"/>
          <w:iCs/>
          <w:sz w:val="24"/>
          <w:szCs w:val="24"/>
        </w:rPr>
        <w:t>Szczegółowy opis i p</w:t>
      </w:r>
      <w:r w:rsidR="00980332" w:rsidRPr="00180377">
        <w:rPr>
          <w:rFonts w:ascii="Arial" w:eastAsia="Calibri" w:hAnsi="Arial" w:cs="Times New Roman"/>
          <w:iCs/>
          <w:sz w:val="24"/>
          <w:szCs w:val="24"/>
        </w:rPr>
        <w:t xml:space="preserve">arametry </w:t>
      </w:r>
      <w:r w:rsidR="006121D7">
        <w:rPr>
          <w:rFonts w:ascii="Arial" w:eastAsia="Calibri" w:hAnsi="Arial" w:cs="Times New Roman"/>
          <w:iCs/>
          <w:sz w:val="24"/>
          <w:szCs w:val="24"/>
        </w:rPr>
        <w:t>sprzętu medycznego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3"/>
        <w:gridCol w:w="2161"/>
        <w:gridCol w:w="4618"/>
        <w:gridCol w:w="825"/>
      </w:tblGrid>
      <w:tr w:rsidR="008E6969" w:rsidRPr="00980332" w:rsidTr="009D62FD">
        <w:trPr>
          <w:trHeight w:val="288"/>
          <w:jc w:val="center"/>
        </w:trPr>
        <w:tc>
          <w:tcPr>
            <w:tcW w:w="1193" w:type="dxa"/>
            <w:tcBorders>
              <w:top w:val="single" w:sz="4" w:space="0" w:color="auto"/>
              <w:left w:val="single" w:sz="4" w:space="0" w:color="auto"/>
              <w:bottom w:val="single" w:sz="4" w:space="0" w:color="auto"/>
              <w:right w:val="single" w:sz="4" w:space="0" w:color="auto"/>
            </w:tcBorders>
          </w:tcPr>
          <w:p w:rsidR="008E6969" w:rsidRPr="00980332" w:rsidRDefault="004315E7" w:rsidP="00980332">
            <w:pPr>
              <w:spacing w:after="0" w:line="240" w:lineRule="auto"/>
              <w:rPr>
                <w:rFonts w:ascii="Arial" w:eastAsia="Calibri" w:hAnsi="Arial" w:cs="Times New Roman"/>
                <w:sz w:val="19"/>
                <w:szCs w:val="19"/>
                <w:u w:val="single"/>
              </w:rPr>
            </w:pPr>
            <w:r>
              <w:rPr>
                <w:rFonts w:ascii="Arial" w:eastAsia="Calibri" w:hAnsi="Arial" w:cs="Times New Roman"/>
                <w:sz w:val="19"/>
                <w:szCs w:val="19"/>
                <w:u w:val="single"/>
              </w:rPr>
              <w:t>Pozycja formularza cenowego</w:t>
            </w:r>
          </w:p>
        </w:tc>
        <w:tc>
          <w:tcPr>
            <w:tcW w:w="2161"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Nazwa pomieszczenia</w:t>
            </w: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 xml:space="preserve">Nazwa </w:t>
            </w: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980332">
            <w:pPr>
              <w:spacing w:after="0" w:line="240" w:lineRule="auto"/>
              <w:rPr>
                <w:rFonts w:ascii="Arial" w:eastAsia="Calibri" w:hAnsi="Arial" w:cs="Times New Roman"/>
                <w:sz w:val="19"/>
                <w:szCs w:val="19"/>
                <w:u w:val="single"/>
              </w:rPr>
            </w:pPr>
            <w:r w:rsidRPr="00980332">
              <w:rPr>
                <w:rFonts w:ascii="Arial" w:eastAsia="Calibri" w:hAnsi="Arial" w:cs="Times New Roman"/>
                <w:sz w:val="19"/>
                <w:szCs w:val="19"/>
                <w:u w:val="single"/>
              </w:rPr>
              <w:t>Ilość</w:t>
            </w:r>
          </w:p>
        </w:tc>
      </w:tr>
      <w:tr w:rsidR="008E6969" w:rsidRPr="00980332" w:rsidTr="009D62FD">
        <w:trPr>
          <w:jc w:val="center"/>
        </w:trPr>
        <w:tc>
          <w:tcPr>
            <w:tcW w:w="1193" w:type="dxa"/>
            <w:tcBorders>
              <w:top w:val="single" w:sz="4" w:space="0" w:color="auto"/>
              <w:left w:val="single" w:sz="4" w:space="0" w:color="auto"/>
              <w:bottom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t>1.</w:t>
            </w:r>
          </w:p>
        </w:tc>
        <w:tc>
          <w:tcPr>
            <w:tcW w:w="2161"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Węzeł sanitarny męski (pom. nr 112)</w:t>
            </w: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ind w:left="199" w:hanging="199"/>
              <w:rPr>
                <w:rFonts w:ascii="Arial" w:eastAsia="Calibri" w:hAnsi="Arial" w:cs="Times New Roman"/>
                <w:sz w:val="19"/>
                <w:szCs w:val="19"/>
              </w:rPr>
            </w:pPr>
            <w:r w:rsidRPr="00980332">
              <w:rPr>
                <w:rFonts w:ascii="Arial" w:eastAsia="Calibri" w:hAnsi="Arial" w:cs="Times New Roman"/>
                <w:sz w:val="19"/>
                <w:szCs w:val="19"/>
              </w:rPr>
              <w:t>Szafa metalow</w:t>
            </w:r>
            <w:r>
              <w:rPr>
                <w:rFonts w:ascii="Arial" w:eastAsia="Calibri" w:hAnsi="Arial" w:cs="Times New Roman"/>
                <w:sz w:val="19"/>
                <w:szCs w:val="19"/>
              </w:rPr>
              <w:t xml:space="preserve">a z wysuwanym siedziskiem </w:t>
            </w:r>
            <w:r w:rsidRPr="00980332">
              <w:rPr>
                <w:rFonts w:ascii="Arial" w:eastAsia="Calibri" w:hAnsi="Arial" w:cs="Times New Roman"/>
                <w:sz w:val="19"/>
                <w:szCs w:val="19"/>
              </w:rPr>
              <w:t>:</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rPr>
            </w:pPr>
            <w:r w:rsidRPr="00980332">
              <w:rPr>
                <w:rFonts w:ascii="Arial" w:eastAsia="Times New Roman" w:hAnsi="Arial" w:cs="Arial"/>
                <w:sz w:val="19"/>
                <w:szCs w:val="19"/>
                <w:lang w:eastAsia="pl-PL"/>
              </w:rPr>
              <w:t xml:space="preserve">wymiary szafka: (wys. x szer. x gł.) 1800 x 400 x 500 mm; </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wyposażona w:</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plastikowy drążek</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wieszaki ubraniowe</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haczyk na ręcznik</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lusterko</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samoprzylepny plastikowy wizytownik</w:t>
            </w:r>
          </w:p>
          <w:p w:rsidR="008E6969" w:rsidRPr="00980332" w:rsidRDefault="008E6969" w:rsidP="00275E10">
            <w:pPr>
              <w:numPr>
                <w:ilvl w:val="0"/>
                <w:numId w:val="7"/>
              </w:numPr>
              <w:tabs>
                <w:tab w:val="left" w:pos="709"/>
              </w:tabs>
              <w:autoSpaceDN w:val="0"/>
              <w:spacing w:after="0" w:line="240" w:lineRule="auto"/>
              <w:ind w:left="709" w:right="425" w:hanging="425"/>
              <w:rPr>
                <w:rFonts w:ascii="Arial" w:eastAsia="Times New Roman" w:hAnsi="Arial" w:cs="Arial"/>
                <w:sz w:val="19"/>
                <w:szCs w:val="19"/>
                <w:lang w:eastAsia="pl-PL"/>
              </w:rPr>
            </w:pPr>
            <w:r w:rsidRPr="00980332">
              <w:rPr>
                <w:rFonts w:ascii="Arial" w:eastAsia="Times New Roman" w:hAnsi="Arial" w:cs="Arial"/>
                <w:sz w:val="19"/>
                <w:szCs w:val="19"/>
                <w:lang w:eastAsia="pl-PL"/>
              </w:rPr>
              <w:t>zamek cylindryczny zamykany w jednym punkcie</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jednodrzwiowa szafa, z perforacją na drzwiach</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półka o wys. 30 cm w górnej części szafki, w dolnej części</w:t>
            </w:r>
            <w:r>
              <w:rPr>
                <w:rFonts w:ascii="Arial" w:eastAsia="Times New Roman" w:hAnsi="Arial" w:cs="Arial"/>
                <w:sz w:val="19"/>
                <w:szCs w:val="19"/>
                <w:lang w:eastAsia="pl-PL"/>
              </w:rPr>
              <w:t xml:space="preserve"> </w:t>
            </w:r>
            <w:r w:rsidRPr="00980332">
              <w:rPr>
                <w:rFonts w:ascii="Arial" w:eastAsia="Times New Roman" w:hAnsi="Arial" w:cs="Arial"/>
                <w:sz w:val="19"/>
                <w:szCs w:val="19"/>
                <w:lang w:eastAsia="pl-PL"/>
              </w:rPr>
              <w:t>komor</w:t>
            </w:r>
            <w:r>
              <w:rPr>
                <w:rFonts w:ascii="Arial" w:eastAsia="Times New Roman" w:hAnsi="Arial" w:cs="Arial"/>
                <w:sz w:val="19"/>
                <w:szCs w:val="19"/>
                <w:lang w:eastAsia="pl-PL"/>
              </w:rPr>
              <w:t xml:space="preserve">a podzielona na </w:t>
            </w:r>
            <w:r w:rsidRPr="00980332">
              <w:rPr>
                <w:rFonts w:ascii="Arial" w:eastAsia="Times New Roman" w:hAnsi="Arial" w:cs="Arial"/>
                <w:sz w:val="19"/>
                <w:szCs w:val="19"/>
                <w:lang w:eastAsia="pl-PL"/>
              </w:rPr>
              <w:t>2 części</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materiał: stal </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podstawa wysuwana z siedziskiem</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nogi podstawy wyposażone w stopki regulujące wysokość</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siedzisko: listwy drewniane, polakierowane lakierem bezbarwnym</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wymiary podstawy (wys. x szer. x gł.): 390 x 390 x 745 mm (dostosowana do szaf </w:t>
            </w:r>
            <w:r w:rsidRPr="00980332">
              <w:rPr>
                <w:rFonts w:ascii="Arial" w:eastAsia="Times New Roman" w:hAnsi="Arial" w:cs="Arial"/>
                <w:sz w:val="19"/>
                <w:szCs w:val="19"/>
                <w:lang w:eastAsia="pl-PL"/>
              </w:rPr>
              <w:br/>
              <w:t>o szerokości. 400 mm)</w:t>
            </w:r>
          </w:p>
          <w:p w:rsidR="008E6969" w:rsidRPr="00980332"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kolor popielaty (RAL 7035)</w:t>
            </w:r>
          </w:p>
          <w:p w:rsidR="008E6969" w:rsidRDefault="008E6969" w:rsidP="00275E10">
            <w:pPr>
              <w:numPr>
                <w:ilvl w:val="0"/>
                <w:numId w:val="6"/>
              </w:numPr>
              <w:tabs>
                <w:tab w:val="left" w:pos="279"/>
              </w:tabs>
              <w:autoSpaceDN w:val="0"/>
              <w:spacing w:after="0" w:line="240" w:lineRule="auto"/>
              <w:ind w:left="284" w:right="425"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wykończenie: malowana proszkowo</w:t>
            </w:r>
          </w:p>
          <w:p w:rsidR="008E6969" w:rsidRPr="00FC5505" w:rsidRDefault="008E6969" w:rsidP="00275E10">
            <w:pPr>
              <w:rPr>
                <w:rFonts w:ascii="Arial" w:hAnsi="Arial" w:cs="Arial"/>
                <w:color w:val="FF0000"/>
                <w:sz w:val="20"/>
                <w:szCs w:val="20"/>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4 szt.</w:t>
            </w:r>
          </w:p>
        </w:tc>
      </w:tr>
      <w:tr w:rsidR="008E6969" w:rsidRPr="00980332" w:rsidTr="009D62FD">
        <w:trPr>
          <w:jc w:val="center"/>
        </w:trPr>
        <w:tc>
          <w:tcPr>
            <w:tcW w:w="1193" w:type="dxa"/>
            <w:tcBorders>
              <w:top w:val="single" w:sz="4" w:space="0" w:color="auto"/>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t>2.</w:t>
            </w:r>
          </w:p>
        </w:tc>
        <w:tc>
          <w:tcPr>
            <w:tcW w:w="2161" w:type="dxa"/>
            <w:vMerge w:val="restart"/>
            <w:tcBorders>
              <w:top w:val="single" w:sz="4" w:space="0" w:color="auto"/>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Magazynek</w:t>
            </w:r>
          </w:p>
          <w:p w:rsidR="008E6969" w:rsidRPr="00980332" w:rsidRDefault="008E6969" w:rsidP="00275E10">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(pom. nr 113)</w:t>
            </w: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ind w:left="199" w:hanging="199"/>
              <w:rPr>
                <w:rFonts w:ascii="Arial" w:eastAsia="Calibri" w:hAnsi="Arial" w:cs="Times New Roman"/>
                <w:sz w:val="19"/>
                <w:szCs w:val="19"/>
              </w:rPr>
            </w:pPr>
            <w:r>
              <w:rPr>
                <w:rFonts w:ascii="Arial" w:eastAsia="Calibri" w:hAnsi="Arial" w:cs="Times New Roman"/>
                <w:sz w:val="19"/>
                <w:szCs w:val="19"/>
              </w:rPr>
              <w:t xml:space="preserve">Szafa magazynowa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 xml:space="preserve">Szafa dwudrzwiowa wyposażona w: </w:t>
            </w:r>
          </w:p>
          <w:p w:rsidR="008E6969" w:rsidRPr="00980332" w:rsidRDefault="008E6969" w:rsidP="00275E10">
            <w:pPr>
              <w:numPr>
                <w:ilvl w:val="0"/>
                <w:numId w:val="4"/>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 xml:space="preserve">drzwi dwuskrzydłowe zamykane na zamek 3 punktowy </w:t>
            </w:r>
          </w:p>
          <w:p w:rsidR="008E6969" w:rsidRPr="00980332" w:rsidRDefault="008E6969" w:rsidP="00275E10">
            <w:pPr>
              <w:numPr>
                <w:ilvl w:val="0"/>
                <w:numId w:val="4"/>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 xml:space="preserve">5 półek przestawnych </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wykonana z blachy ocynkowanej lakierowanej proszkowo,</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wykonana w systemie podwójnej ścianki z elementami izolacyjno-wygłuszającymi.</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Wnętrze szafy szczelne, bez zagłębień, zagięć oraz szczelin umożliwiających gromadzenie się brudu.</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Drzwi wykonane z dwóch paneli stalowych tworzących kasetę, z uszczelką przeciwpyłową.</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Szafa posadowiona na nóżkach o wysokości 150 mm z regulacją wysokości w zakresie 20 mm umożliwiających wypoziomowanie.</w:t>
            </w:r>
          </w:p>
          <w:p w:rsidR="008E6969"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Times New Roman"/>
                <w:sz w:val="19"/>
                <w:szCs w:val="19"/>
              </w:rPr>
              <w:t>Wymiary szafy 900x560x2000 mm</w:t>
            </w:r>
          </w:p>
          <w:p w:rsidR="008E6969" w:rsidRPr="00FC5505" w:rsidRDefault="008E6969" w:rsidP="00275E10">
            <w:pPr>
              <w:rPr>
                <w:rFonts w:ascii="Arial" w:hAnsi="Arial" w:cs="Arial"/>
                <w:color w:val="FF0000"/>
                <w:sz w:val="20"/>
                <w:szCs w:val="20"/>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8 szt.</w:t>
            </w:r>
          </w:p>
        </w:tc>
      </w:tr>
      <w:tr w:rsidR="008E6969" w:rsidRPr="00980332" w:rsidTr="009D62FD">
        <w:trPr>
          <w:jc w:val="center"/>
        </w:trPr>
        <w:tc>
          <w:tcPr>
            <w:tcW w:w="1193" w:type="dxa"/>
            <w:tcBorders>
              <w:left w:val="single" w:sz="4" w:space="0" w:color="auto"/>
              <w:right w:val="single" w:sz="4" w:space="0" w:color="auto"/>
            </w:tcBorders>
            <w:shd w:val="clear" w:color="auto" w:fill="auto"/>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3.</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Nadstawka szafy </w:t>
            </w:r>
            <w:r w:rsidRPr="00980332">
              <w:rPr>
                <w:rFonts w:ascii="Arial" w:eastAsia="Calibri" w:hAnsi="Arial" w:cs="Times New Roman"/>
                <w:sz w:val="19"/>
                <w:szCs w:val="19"/>
              </w:rPr>
              <w:t>:</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 xml:space="preserve">Nadstawka szafy dwudrzwiowa </w:t>
            </w:r>
            <w:r w:rsidRPr="00980332">
              <w:rPr>
                <w:rFonts w:ascii="Arial" w:eastAsia="Calibri" w:hAnsi="Arial" w:cs="Arial"/>
                <w:sz w:val="19"/>
                <w:szCs w:val="19"/>
              </w:rPr>
              <w:t xml:space="preserve">wyposażona w: </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 xml:space="preserve">drzwi dwuskrzydłowe zamykane na zamek 3 punktowy </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 xml:space="preserve">1 półek przestawnych </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Nadstawka wykonana z blachy ocynkowanej </w:t>
            </w:r>
            <w:r w:rsidRPr="00980332">
              <w:rPr>
                <w:rFonts w:ascii="Arial" w:eastAsia="Calibri" w:hAnsi="Arial" w:cs="Arial"/>
                <w:sz w:val="19"/>
                <w:szCs w:val="19"/>
              </w:rPr>
              <w:lastRenderedPageBreak/>
              <w:t>lakierowanej proszkowo,</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Nadstawka wykonana w systemie podwójnej ścianki z elementami izolacyjno-wygłuszającymi.</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Wnętrze szafy szczelne, bez zagłębień, zagięć oraz szczelin umożliwiających gromadzenie się brudu.</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Drzwi wykonane z dwóch paneli stalowych tworzących kasetę, z uszczelką przeciwpyłową.</w:t>
            </w:r>
          </w:p>
          <w:p w:rsidR="008E6969"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nadstawki 900x560x720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8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4.</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Stolik </w:t>
            </w:r>
            <w:r w:rsidRPr="00980332">
              <w:rPr>
                <w:rFonts w:ascii="Arial" w:eastAsia="Calibri" w:hAnsi="Arial" w:cs="Times New Roman"/>
                <w:sz w:val="19"/>
                <w:szCs w:val="19"/>
              </w:rPr>
              <w:t>:</w:t>
            </w:r>
          </w:p>
          <w:p w:rsidR="008E6969" w:rsidRPr="00980332" w:rsidRDefault="008E6969" w:rsidP="00275E10">
            <w:pPr>
              <w:numPr>
                <w:ilvl w:val="0"/>
                <w:numId w:val="8"/>
              </w:numPr>
              <w:tabs>
                <w:tab w:val="left" w:pos="341"/>
              </w:tabs>
              <w:autoSpaceDN w:val="0"/>
              <w:spacing w:after="0" w:line="240" w:lineRule="auto"/>
              <w:ind w:left="341" w:hanging="284"/>
              <w:rPr>
                <w:rFonts w:ascii="Arial" w:eastAsia="Times New Roman" w:hAnsi="Arial" w:cs="Arial"/>
                <w:sz w:val="19"/>
                <w:szCs w:val="19"/>
                <w:lang w:eastAsia="pl-PL"/>
              </w:rPr>
            </w:pPr>
            <w:r w:rsidRPr="00980332">
              <w:rPr>
                <w:rFonts w:ascii="Arial" w:eastAsia="Times New Roman" w:hAnsi="Arial" w:cs="Arial"/>
                <w:bCs/>
                <w:sz w:val="19"/>
                <w:szCs w:val="19"/>
                <w:lang w:eastAsia="pl-PL"/>
              </w:rPr>
              <w:t xml:space="preserve">Stolik </w:t>
            </w:r>
            <w:r w:rsidRPr="00980332">
              <w:rPr>
                <w:rFonts w:ascii="Arial" w:eastAsia="Times New Roman" w:hAnsi="Arial" w:cs="Arial"/>
                <w:sz w:val="19"/>
                <w:szCs w:val="19"/>
                <w:lang w:eastAsia="pl-PL"/>
              </w:rPr>
              <w:t>wyposażony w:</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blat z płyty meblowej laminowany o grubości min 36 mm z przelotkami na kable.</w:t>
            </w:r>
          </w:p>
          <w:p w:rsidR="008E6969" w:rsidRPr="00980332" w:rsidRDefault="008E6969" w:rsidP="00275E10">
            <w:pPr>
              <w:numPr>
                <w:ilvl w:val="0"/>
                <w:numId w:val="8"/>
              </w:numPr>
              <w:tabs>
                <w:tab w:val="left" w:pos="341"/>
              </w:tabs>
              <w:autoSpaceDN w:val="0"/>
              <w:spacing w:after="0" w:line="240" w:lineRule="auto"/>
              <w:ind w:left="341"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Stolik o podstawie stalowej.</w:t>
            </w:r>
          </w:p>
          <w:p w:rsidR="008E6969" w:rsidRPr="00FC5505" w:rsidRDefault="008E6969" w:rsidP="00275E10">
            <w:pPr>
              <w:numPr>
                <w:ilvl w:val="0"/>
                <w:numId w:val="8"/>
              </w:numPr>
              <w:tabs>
                <w:tab w:val="left" w:pos="341"/>
              </w:tabs>
              <w:autoSpaceDN w:val="0"/>
              <w:spacing w:after="0" w:line="240" w:lineRule="auto"/>
              <w:ind w:left="341" w:hanging="284"/>
              <w:rPr>
                <w:rFonts w:ascii="Arial" w:eastAsia="Times New Roman" w:hAnsi="Arial" w:cs="Arial"/>
                <w:sz w:val="19"/>
                <w:szCs w:val="19"/>
                <w:lang w:eastAsia="pl-PL"/>
              </w:rPr>
            </w:pPr>
            <w:r w:rsidRPr="00980332">
              <w:rPr>
                <w:rFonts w:ascii="Arial" w:eastAsia="Times New Roman" w:hAnsi="Arial" w:cs="Arial"/>
                <w:sz w:val="19"/>
                <w:szCs w:val="19"/>
                <w:lang w:eastAsia="pl-PL"/>
              </w:rPr>
              <w:t>Wymiary 800x600x750 mm</w:t>
            </w:r>
          </w:p>
          <w:p w:rsidR="008E6969" w:rsidRPr="00980332" w:rsidRDefault="008E6969" w:rsidP="00275E10">
            <w:pPr>
              <w:tabs>
                <w:tab w:val="left" w:pos="341"/>
              </w:tabs>
              <w:autoSpaceDN w:val="0"/>
              <w:spacing w:after="0" w:line="240" w:lineRule="auto"/>
              <w:ind w:left="341"/>
              <w:rPr>
                <w:rFonts w:ascii="Arial" w:eastAsia="Times New Roman" w:hAnsi="Arial" w:cs="Arial"/>
                <w:sz w:val="19"/>
                <w:szCs w:val="19"/>
                <w:lang w:eastAsia="pl-PL"/>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lang w:eastAsia="pl-PL"/>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5.</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Arial"/>
                <w:sz w:val="19"/>
                <w:szCs w:val="19"/>
              </w:rPr>
            </w:pPr>
            <w:r>
              <w:rPr>
                <w:rFonts w:ascii="Arial" w:eastAsia="Calibri" w:hAnsi="Arial" w:cs="Arial"/>
                <w:sz w:val="19"/>
                <w:szCs w:val="19"/>
              </w:rPr>
              <w:t xml:space="preserve">Szafka wisząca </w:t>
            </w:r>
            <w:r w:rsidRPr="00980332">
              <w:rPr>
                <w:rFonts w:ascii="Arial" w:eastAsia="Calibri" w:hAnsi="Arial" w:cs="Arial"/>
                <w:sz w:val="19"/>
                <w:szCs w:val="19"/>
              </w:rPr>
              <w:t>:</w:t>
            </w:r>
          </w:p>
          <w:p w:rsidR="008E6969" w:rsidRPr="00980332" w:rsidRDefault="008E6969" w:rsidP="00275E10">
            <w:pPr>
              <w:numPr>
                <w:ilvl w:val="0"/>
                <w:numId w:val="9"/>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wisząca dwukomorowa, wyposażona w:</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x drzwi skrzydłowe</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1 x półka przestawna</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wolna przestrzeń pod drzwiami</w:t>
            </w:r>
          </w:p>
          <w:p w:rsidR="008E6969" w:rsidRPr="00980332" w:rsidRDefault="008E6969" w:rsidP="00275E10">
            <w:pPr>
              <w:numPr>
                <w:ilvl w:val="0"/>
                <w:numId w:val="3"/>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wymiary: 800x300x600 mm</w:t>
            </w:r>
          </w:p>
          <w:p w:rsidR="008E6969" w:rsidRDefault="008E6969" w:rsidP="00275E10">
            <w:pPr>
              <w:numPr>
                <w:ilvl w:val="0"/>
                <w:numId w:val="3"/>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Szafka wykonana z blachy ocynkowanej lakierowanej proszkowo</w:t>
            </w:r>
          </w:p>
          <w:p w:rsidR="008E6969" w:rsidRPr="00980332" w:rsidRDefault="008E6969" w:rsidP="00275E10">
            <w:pPr>
              <w:spacing w:after="0" w:line="240" w:lineRule="auto"/>
              <w:ind w:left="318"/>
              <w:contextualSpacing/>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6.</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Krzesło obrotowe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r w:rsidR="00E320FE">
              <w:rPr>
                <w:rFonts w:ascii="Arial" w:eastAsia="Calibri" w:hAnsi="Arial" w:cs="Arial"/>
                <w:sz w:val="19"/>
                <w:szCs w:val="19"/>
              </w:rPr>
              <w:t xml:space="preserve"> – skay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Podłokietniki: regulowane 3D, materiał – stal + tw. sztuczne, nakładki – poliuretan</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Tapicerka: łatwozmywalna</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7.</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 xml:space="preserve">Drabinka: </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3 stopniowa, składana. Wykonana z aluminium.</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bottom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4315E7">
              <w:rPr>
                <w:rFonts w:ascii="Arial" w:eastAsia="Calibri" w:hAnsi="Arial" w:cs="Times New Roman"/>
                <w:sz w:val="19"/>
                <w:szCs w:val="19"/>
              </w:rPr>
              <w:t>8.</w:t>
            </w:r>
          </w:p>
        </w:tc>
        <w:tc>
          <w:tcPr>
            <w:tcW w:w="2161" w:type="dxa"/>
            <w:vMerge/>
            <w:tcBorders>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Wózek / kosz transportowy:</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wykonany w całości ze stali kwasoodpornej gat. min. 0H18N9</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Konstrukcja szkieletowa z profili zamkniętych; uchwyt do przetaczania, </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Wózek wyposażony w barierki siatkowe z drutu fi 4mm o oczkach 100x50 o wysokości min 800 mm składane </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Zespół jezdny składający się z czterech kół o średnicy 125 mm w tym dwa skrętne i dwa prowadzące</w:t>
            </w:r>
          </w:p>
          <w:p w:rsidR="008E6969" w:rsidRPr="00FC5505"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 1200x700x1000 mm</w:t>
            </w:r>
          </w:p>
          <w:p w:rsidR="008E6969" w:rsidRPr="00980332" w:rsidRDefault="008E6969" w:rsidP="00275E10">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top w:val="single" w:sz="4" w:space="0" w:color="auto"/>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lastRenderedPageBreak/>
              <w:t>9.</w:t>
            </w:r>
          </w:p>
        </w:tc>
        <w:tc>
          <w:tcPr>
            <w:tcW w:w="2161" w:type="dxa"/>
            <w:vMerge w:val="restart"/>
            <w:tcBorders>
              <w:top w:val="single" w:sz="4" w:space="0" w:color="auto"/>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Pokój Naukowo-badawczy</w:t>
            </w:r>
          </w:p>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(pom. nr 114) </w:t>
            </w: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Wózek pod komputer:</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 xml:space="preserve">wykonany w systemie stelaża aluminiowego z wypełnieniem z płyty laminowanej o wymiarach 300x500x150 mm. </w:t>
            </w:r>
          </w:p>
          <w:p w:rsidR="008E6969" w:rsidRPr="00FC5505"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Wózek wyposażony w 4x kółka, w tym jedno z blokadą</w:t>
            </w:r>
          </w:p>
          <w:p w:rsidR="008E6969" w:rsidRPr="00980332" w:rsidRDefault="008E6969" w:rsidP="00275E10">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t>10.</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Dozownik/ uchwyt na rękawiczki jednorazowe 3 opakowania, ze stali nierdzewnej S/M/L do zawieszenia na ścianie</w:t>
            </w:r>
          </w:p>
          <w:p w:rsidR="008E6969" w:rsidRPr="00980332" w:rsidRDefault="008E6969" w:rsidP="00275E10">
            <w:pPr>
              <w:spacing w:after="0" w:line="240" w:lineRule="auto"/>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E62AA" w:rsidRDefault="009D62FD" w:rsidP="009D62FD">
            <w:pPr>
              <w:pStyle w:val="Akapitzlist"/>
              <w:numPr>
                <w:ilvl w:val="0"/>
                <w:numId w:val="25"/>
              </w:numPr>
              <w:spacing w:after="200" w:line="240" w:lineRule="auto"/>
              <w:ind w:left="50"/>
              <w:rPr>
                <w:rFonts w:ascii="Arial" w:eastAsia="Calibri" w:hAnsi="Arial" w:cs="Times New Roman"/>
                <w:sz w:val="19"/>
                <w:szCs w:val="19"/>
              </w:rPr>
            </w:pPr>
            <w:r>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11.</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E62AA"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Biurko   </w:t>
            </w:r>
            <w:r w:rsidRPr="00980332">
              <w:rPr>
                <w:rFonts w:ascii="Arial" w:eastAsia="Calibri" w:hAnsi="Arial" w:cs="Arial"/>
                <w:bCs/>
                <w:sz w:val="19"/>
                <w:szCs w:val="19"/>
              </w:rPr>
              <w:t xml:space="preserve"> </w:t>
            </w:r>
            <w:r w:rsidRPr="00980332">
              <w:rPr>
                <w:rFonts w:ascii="Arial" w:eastAsia="Calibri" w:hAnsi="Arial" w:cs="Arial"/>
                <w:sz w:val="19"/>
                <w:szCs w:val="19"/>
              </w:rPr>
              <w:t>wyposażone w:</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blat wykonane z żywicy mineralno-akrylowej o grubości min 36 mm z przelotkami na kable.</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podwieszany kontener stały, 3 x szuflada, zamykany</w:t>
            </w:r>
          </w:p>
          <w:p w:rsidR="008E6969" w:rsidRPr="00980332" w:rsidRDefault="008E6969" w:rsidP="00275E10">
            <w:pPr>
              <w:numPr>
                <w:ilvl w:val="0"/>
                <w:numId w:val="10"/>
              </w:numPr>
              <w:spacing w:after="0" w:line="240" w:lineRule="auto"/>
              <w:ind w:left="743" w:hanging="283"/>
              <w:contextualSpacing/>
              <w:rPr>
                <w:rFonts w:ascii="Arial" w:eastAsia="Calibri" w:hAnsi="Arial" w:cs="Arial"/>
                <w:sz w:val="19"/>
                <w:szCs w:val="19"/>
              </w:rPr>
            </w:pPr>
            <w:r w:rsidRPr="00980332">
              <w:rPr>
                <w:rFonts w:ascii="Arial" w:eastAsia="Calibri" w:hAnsi="Arial" w:cs="Arial"/>
                <w:sz w:val="19"/>
                <w:szCs w:val="19"/>
              </w:rPr>
              <w:t>wysuwana półka pod klawiaturę z płyty meblowej na prowadnicach rolkowych</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Biurko wykonane w systemie stelaża aluminiowego z wypełnieniem z płyty laminowanej.</w:t>
            </w:r>
          </w:p>
          <w:p w:rsidR="008E6969" w:rsidRPr="00FC5505"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1700x600x750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12.</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Times New Roman"/>
                <w:sz w:val="19"/>
                <w:szCs w:val="19"/>
              </w:rPr>
            </w:pPr>
          </w:p>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Krzesło </w:t>
            </w:r>
            <w:r>
              <w:rPr>
                <w:rFonts w:ascii="Arial" w:eastAsia="Calibri" w:hAnsi="Arial" w:cs="Times New Roman"/>
                <w:sz w:val="19"/>
                <w:szCs w:val="19"/>
              </w:rPr>
              <w:t xml:space="preserve">obrotowe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r w:rsidR="00E320FE">
              <w:rPr>
                <w:rFonts w:ascii="Arial" w:eastAsia="Calibri" w:hAnsi="Arial" w:cs="Arial"/>
                <w:sz w:val="19"/>
                <w:szCs w:val="19"/>
              </w:rPr>
              <w:t xml:space="preserve"> – skay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Podłokietniki: regulowane 3D, materiał – stal + tw. sztuczne, nakładki – poliuretan</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Tapicerka: łatwozmywalna</w:t>
            </w:r>
          </w:p>
          <w:p w:rsidR="008E6969" w:rsidRPr="00FC5505"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p w:rsidR="008E6969" w:rsidRPr="00980332" w:rsidRDefault="008E6969" w:rsidP="00275E10">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13.</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Arial"/>
                <w:sz w:val="19"/>
                <w:szCs w:val="19"/>
              </w:rPr>
            </w:pPr>
          </w:p>
          <w:p w:rsidR="008E6969" w:rsidRPr="00980332" w:rsidRDefault="008E6969" w:rsidP="00275E10">
            <w:pPr>
              <w:spacing w:after="0" w:line="240" w:lineRule="auto"/>
              <w:rPr>
                <w:rFonts w:ascii="Arial" w:eastAsia="Calibri" w:hAnsi="Arial" w:cs="Arial"/>
                <w:sz w:val="19"/>
                <w:szCs w:val="19"/>
              </w:rPr>
            </w:pPr>
            <w:r>
              <w:rPr>
                <w:rFonts w:ascii="Arial" w:eastAsia="Calibri" w:hAnsi="Arial" w:cs="Arial"/>
                <w:sz w:val="19"/>
                <w:szCs w:val="19"/>
              </w:rPr>
              <w:t xml:space="preserve">Szafa z tapczanem </w:t>
            </w:r>
            <w:r w:rsidRPr="00980332">
              <w:rPr>
                <w:rFonts w:ascii="Arial" w:eastAsia="Calibri" w:hAnsi="Arial" w:cs="Arial"/>
                <w:sz w:val="19"/>
                <w:szCs w:val="19"/>
              </w:rPr>
              <w:t>:</w:t>
            </w:r>
          </w:p>
          <w:p w:rsidR="008E6969" w:rsidRPr="00980332" w:rsidRDefault="008E6969" w:rsidP="00275E10">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rPr>
              <w:t xml:space="preserve">Półkotapczan pionowy w szafie, w zestawie z materacem o wymiarach 900X2000 mm </w:t>
            </w:r>
          </w:p>
          <w:p w:rsidR="008E6969" w:rsidRPr="00980332" w:rsidRDefault="008E6969" w:rsidP="00275E10">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rPr>
              <w:t>Półkotapczan wyposażono w dodatkowe wewnętrzne półki.</w:t>
            </w:r>
          </w:p>
          <w:p w:rsidR="008E6969" w:rsidRPr="00980332" w:rsidRDefault="008E6969" w:rsidP="00275E10">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rPr>
              <w:t>Konstrukcja wyposażona w:</w:t>
            </w:r>
          </w:p>
          <w:p w:rsidR="008E6969" w:rsidRPr="00980332" w:rsidRDefault="008E6969" w:rsidP="00275E10">
            <w:pPr>
              <w:numPr>
                <w:ilvl w:val="0"/>
                <w:numId w:val="11"/>
              </w:numPr>
              <w:spacing w:after="0" w:line="276" w:lineRule="auto"/>
              <w:contextualSpacing/>
              <w:rPr>
                <w:rFonts w:ascii="Calibri" w:eastAsia="Calibri" w:hAnsi="Calibri" w:cs="Arial"/>
                <w:sz w:val="19"/>
                <w:szCs w:val="19"/>
              </w:rPr>
            </w:pPr>
            <w:r w:rsidRPr="00980332">
              <w:rPr>
                <w:rFonts w:ascii="Arial" w:eastAsia="Calibri" w:hAnsi="Arial" w:cs="Arial"/>
                <w:sz w:val="19"/>
                <w:szCs w:val="19"/>
              </w:rPr>
              <w:t>szczebelkowy stelaż, wytrzymałą metalową ramę oraz stabilizator materaca, które gwarantują komfortowy odpoczynek.</w:t>
            </w:r>
          </w:p>
          <w:p w:rsidR="008E6969" w:rsidRPr="00980332" w:rsidRDefault="008E6969" w:rsidP="00275E10">
            <w:pPr>
              <w:numPr>
                <w:ilvl w:val="0"/>
                <w:numId w:val="11"/>
              </w:numPr>
              <w:spacing w:after="0" w:line="276" w:lineRule="auto"/>
              <w:contextualSpacing/>
              <w:rPr>
                <w:rFonts w:ascii="Calibri" w:eastAsia="Calibri" w:hAnsi="Calibri" w:cs="Arial"/>
                <w:sz w:val="19"/>
                <w:szCs w:val="19"/>
              </w:rPr>
            </w:pPr>
            <w:r w:rsidRPr="00980332">
              <w:rPr>
                <w:rFonts w:ascii="Arial" w:eastAsia="Calibri" w:hAnsi="Arial" w:cs="Arial"/>
                <w:sz w:val="19"/>
                <w:szCs w:val="19"/>
              </w:rPr>
              <w:t>wzmocniony, montowany do ściany korpus, metalową ramę i wytrzymałą podporę zintegrowaną z frontem mebla. Pneumatyczne podnośniki zapobiegają gwałtownemu otwieraniu łózka.</w:t>
            </w:r>
          </w:p>
          <w:p w:rsidR="008E6969" w:rsidRPr="00980332" w:rsidRDefault="008E6969" w:rsidP="00275E10">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 xml:space="preserve">pneumatyczne podnośniki. Otwarcie łóżka zaczynamy od kliknięcia w klapkę na </w:t>
            </w:r>
            <w:r w:rsidRPr="00980332">
              <w:rPr>
                <w:rFonts w:ascii="Arial" w:eastAsia="Calibri" w:hAnsi="Arial" w:cs="Arial"/>
                <w:sz w:val="19"/>
                <w:szCs w:val="19"/>
              </w:rPr>
              <w:lastRenderedPageBreak/>
              <w:t xml:space="preserve">froncie. wystarczy tylko delikatnie pociągnąć, aby łóżko samo zaczęło powoli opadać. </w:t>
            </w:r>
          </w:p>
          <w:p w:rsidR="008E6969" w:rsidRPr="00980332" w:rsidRDefault="008E6969" w:rsidP="00275E10">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 xml:space="preserve">łóżko wyposażono w praktyczne pasy spinające pościel, dzięki którym kołdra i poduszki znikają razem z łóżkiem. </w:t>
            </w:r>
          </w:p>
          <w:p w:rsidR="008E6969" w:rsidRPr="00FC5505" w:rsidRDefault="008E6969" w:rsidP="00275E10">
            <w:pPr>
              <w:numPr>
                <w:ilvl w:val="0"/>
                <w:numId w:val="11"/>
              </w:numPr>
              <w:spacing w:after="0" w:line="276" w:lineRule="auto"/>
              <w:contextualSpacing/>
              <w:rPr>
                <w:rFonts w:ascii="Arial" w:eastAsia="Calibri" w:hAnsi="Arial" w:cs="Arial"/>
                <w:sz w:val="19"/>
                <w:szCs w:val="19"/>
              </w:rPr>
            </w:pPr>
            <w:r w:rsidRPr="00980332">
              <w:rPr>
                <w:rFonts w:ascii="Arial" w:eastAsia="Calibri" w:hAnsi="Arial" w:cs="Arial"/>
                <w:sz w:val="19"/>
                <w:szCs w:val="19"/>
              </w:rPr>
              <w:t>łóżko wykonane z wysokiej jakości płyty laminowanej odpornych na zarysowania, uszkodzenia, wilgoć oraz wysoką temperaturę. Korpusy i fronty wykończono wytrzymałym obrzeżem ABS. Mechanizm wspomagający i rama łóżka są metalowe, co bezpośrednio wpływa na ich wysoką trwałość. Stelaż szczebelkowy wykonano z drewna</w:t>
            </w:r>
            <w:r w:rsidR="00E320FE">
              <w:rPr>
                <w:rFonts w:ascii="Arial" w:eastAsia="Calibri" w:hAnsi="Arial" w:cs="Arial"/>
                <w:sz w:val="19"/>
                <w:szCs w:val="19"/>
              </w:rPr>
              <w:t xml:space="preserve"> tapicerka - poliester</w:t>
            </w:r>
          </w:p>
          <w:p w:rsidR="008E6969" w:rsidRPr="00980332" w:rsidRDefault="008E6969" w:rsidP="00275E10">
            <w:pPr>
              <w:numPr>
                <w:ilvl w:val="0"/>
                <w:numId w:val="8"/>
              </w:numPr>
              <w:spacing w:after="0" w:line="276" w:lineRule="auto"/>
              <w:ind w:left="341" w:hanging="284"/>
              <w:contextualSpacing/>
              <w:rPr>
                <w:rFonts w:ascii="Arial" w:eastAsia="Calibri" w:hAnsi="Arial" w:cs="Arial"/>
                <w:sz w:val="19"/>
                <w:szCs w:val="19"/>
              </w:rPr>
            </w:pPr>
            <w:r w:rsidRPr="00980332">
              <w:rPr>
                <w:rFonts w:ascii="Arial" w:eastAsia="Calibri" w:hAnsi="Arial" w:cs="Arial"/>
                <w:sz w:val="19"/>
                <w:szCs w:val="19"/>
              </w:rPr>
              <w:t>Wymiary szafy</w:t>
            </w:r>
            <w:r w:rsidRPr="00980332">
              <w:rPr>
                <w:rFonts w:ascii="Arial" w:eastAsia="Calibri" w:hAnsi="Arial" w:cs="Arial"/>
                <w:sz w:val="19"/>
                <w:szCs w:val="19"/>
              </w:rPr>
              <w:br/>
              <w:t>Szerokość (cm) 101</w:t>
            </w:r>
            <w:r w:rsidRPr="00980332">
              <w:rPr>
                <w:rFonts w:ascii="Arial" w:eastAsia="Calibri" w:hAnsi="Arial" w:cs="Arial"/>
                <w:sz w:val="19"/>
                <w:szCs w:val="19"/>
              </w:rPr>
              <w:br/>
              <w:t>Głębokość (cm) 46</w:t>
            </w:r>
            <w:r w:rsidRPr="00980332">
              <w:rPr>
                <w:rFonts w:ascii="Arial" w:eastAsia="Calibri" w:hAnsi="Arial" w:cs="Arial"/>
                <w:sz w:val="19"/>
                <w:szCs w:val="19"/>
              </w:rPr>
              <w:br/>
              <w:t>Wysokość (cm) 217</w:t>
            </w:r>
            <w:r w:rsidRPr="00980332">
              <w:rPr>
                <w:rFonts w:ascii="Arial" w:eastAsia="Calibri" w:hAnsi="Arial" w:cs="Arial"/>
                <w:sz w:val="19"/>
                <w:szCs w:val="19"/>
              </w:rPr>
              <w:br/>
              <w:t>Głębokość po rozłożeniu (cm) 228</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wykonana  w systemie stelaża aluminiowego z wypełnieniem z płyty laminowanej.</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14.</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w:t>
            </w:r>
            <w:r>
              <w:rPr>
                <w:rFonts w:ascii="Arial" w:eastAsia="Calibri" w:hAnsi="Arial" w:cs="Times New Roman"/>
                <w:sz w:val="19"/>
                <w:szCs w:val="19"/>
              </w:rPr>
              <w:t xml:space="preserve">zafka wisząca narożnikowa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narożnikowa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przesuwne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1000x300x600 mm</w:t>
            </w:r>
          </w:p>
          <w:p w:rsidR="008E6969" w:rsidRPr="00FC5505"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15.</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w:t>
            </w:r>
            <w:r>
              <w:rPr>
                <w:rFonts w:ascii="Arial" w:eastAsia="Calibri" w:hAnsi="Arial" w:cs="Times New Roman"/>
                <w:sz w:val="19"/>
                <w:szCs w:val="19"/>
              </w:rPr>
              <w:t xml:space="preserve">zafka podblatowa narożna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 </w:t>
            </w:r>
            <w:r w:rsidRPr="00980332">
              <w:rPr>
                <w:rFonts w:ascii="Arial" w:eastAsia="Calibri" w:hAnsi="Arial" w:cs="Arial"/>
                <w:bCs/>
                <w:sz w:val="19"/>
                <w:szCs w:val="19"/>
              </w:rPr>
              <w:t>Szafka podblatowa narożna</w:t>
            </w:r>
            <w:r w:rsidRPr="00980332">
              <w:rPr>
                <w:rFonts w:ascii="Arial" w:eastAsia="Calibri" w:hAnsi="Arial" w:cs="Arial"/>
                <w:sz w:val="19"/>
                <w:szCs w:val="19"/>
              </w:rPr>
              <w:t xml:space="preserve">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pólka przestawna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1000x560x860 mm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stelaża aluminiowego z wypełnieniem z płyty laminowanej.</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16.</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wisząca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860/600x300x600 mm</w:t>
            </w:r>
          </w:p>
          <w:p w:rsidR="008E6969" w:rsidRPr="007525E1"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4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17.</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Arial"/>
                <w:bCs/>
                <w:sz w:val="19"/>
                <w:szCs w:val="19"/>
              </w:rPr>
            </w:pPr>
            <w:r>
              <w:rPr>
                <w:rFonts w:ascii="Arial" w:eastAsia="Calibri" w:hAnsi="Arial" w:cs="Arial"/>
                <w:bCs/>
                <w:sz w:val="19"/>
                <w:szCs w:val="19"/>
              </w:rPr>
              <w:t xml:space="preserve">Szafka z chłodziarką </w:t>
            </w:r>
            <w:r w:rsidRPr="00980332">
              <w:rPr>
                <w:rFonts w:ascii="Arial" w:eastAsia="Calibri" w:hAnsi="Arial" w:cs="Arial"/>
                <w:bCs/>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Szafka podblatowa do wbudowania (wyposażenia) chłodziarki na leki i materiały opatrunkowe </w:t>
            </w:r>
            <w:r w:rsidRPr="00980332">
              <w:rPr>
                <w:rFonts w:ascii="Arial" w:eastAsia="Calibri" w:hAnsi="Arial" w:cs="Arial"/>
                <w:bCs/>
                <w:sz w:val="19"/>
                <w:szCs w:val="19"/>
              </w:rPr>
              <w:br/>
              <w:t xml:space="preserve">wraz z panelem frontowym do zamontowania wyświetlacza temperatury chłodziarki </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Szafka wykonana w systemie mebli ze stali ocynkowanej malowanej proszkowo.</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szafki : 610x580x860 mm;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Chłodziarka na leki i materiały opatrunkowe wraz z wyświetlaczem temperatury do zamontowania w szafce podblatowej.</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lastRenderedPageBreak/>
              <w:t xml:space="preserve">Wykonana ze stali kwasoodpornej </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Wysokość 610 mm +/-20 mm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Szerokość 520 mm +/-20 mm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Głębokość 520 mm +/-20 mm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Pojemność chłodziarki 90l+/- 10%</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Wymagany zakres temperatury chłodzenia +2 ÷ + 8 ⁰C</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Klasa energetyczna min. A+</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Ilość agregatów 1</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Pozostałe parametry:</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Min. 2 półki z blachy perforowanej ze stali kwasoodpornej </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Oświetlenie wewnętrzne chłodziarki typu LED,</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Nawiew schłodzonego powietrza wymuszony za pomocą wentylatora wyłączanego za pomocą dodatkowego wyłącznika po otwarciu drzwi.</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Wyświetlacz temperatury do zamontowania w panelu przednim szafki, wskazujący temperaturę powietrza szuflady.</w:t>
            </w:r>
          </w:p>
          <w:p w:rsidR="008E6969" w:rsidRDefault="008E6969" w:rsidP="00275E10">
            <w:pPr>
              <w:spacing w:after="0" w:line="240" w:lineRule="auto"/>
              <w:ind w:left="318"/>
              <w:contextualSpacing/>
              <w:rPr>
                <w:rFonts w:ascii="Arial" w:eastAsia="Calibri" w:hAnsi="Arial" w:cs="Arial"/>
                <w:bCs/>
                <w:sz w:val="19"/>
                <w:szCs w:val="19"/>
              </w:rPr>
            </w:pPr>
            <w:r w:rsidRPr="00980332">
              <w:rPr>
                <w:rFonts w:ascii="Arial" w:eastAsia="Calibri" w:hAnsi="Arial" w:cs="Arial"/>
                <w:bCs/>
                <w:sz w:val="19"/>
                <w:szCs w:val="19"/>
              </w:rPr>
              <w:t>Sterownik wyposażony w zegar czasu rzeczywistego umożliwiający programowanie pracy urządzenia oraz zapis stanów bieżących i alarmowych. Programowanie umożliwia samoczynne załączanie urządzenia z uwzględnieniem tygodniowego planu pracy. W sytuacjach alarmowych wydawany jest sygnał dźwiękowy i świetlny oraz wyświetlany czytelny komunikat. Zdarzenie zapisywane w pamięci wraz datą i godziną wystąpienia awarii.</w:t>
            </w:r>
          </w:p>
          <w:p w:rsidR="008E6969" w:rsidRPr="00980332" w:rsidRDefault="008E6969" w:rsidP="00275E10">
            <w:pPr>
              <w:spacing w:after="0" w:line="240" w:lineRule="auto"/>
              <w:ind w:left="318"/>
              <w:contextualSpacing/>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18.</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Times New Roman"/>
                <w:sz w:val="19"/>
                <w:szCs w:val="19"/>
              </w:rPr>
            </w:pPr>
          </w:p>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w:t>
            </w:r>
            <w:r>
              <w:rPr>
                <w:rFonts w:ascii="Arial" w:eastAsia="Calibri" w:hAnsi="Arial" w:cs="Times New Roman"/>
                <w:sz w:val="19"/>
                <w:szCs w:val="19"/>
              </w:rPr>
              <w:t xml:space="preserve"> podblatowa z szufladami </w:t>
            </w:r>
            <w:r w:rsidRPr="00980332">
              <w:rPr>
                <w:rFonts w:ascii="Arial" w:eastAsia="Calibri" w:hAnsi="Arial" w:cs="Times New Roman"/>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Szafka podblatowa z szufladami wyposażona w: </w:t>
            </w:r>
          </w:p>
          <w:p w:rsidR="008E6969" w:rsidRPr="00980332" w:rsidRDefault="008E6969" w:rsidP="00275E10">
            <w:pPr>
              <w:numPr>
                <w:ilvl w:val="0"/>
                <w:numId w:val="14"/>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4 x szuflada</w:t>
            </w:r>
          </w:p>
          <w:p w:rsidR="008E6969" w:rsidRPr="00980332" w:rsidRDefault="008E6969" w:rsidP="00275E10">
            <w:pPr>
              <w:numPr>
                <w:ilvl w:val="0"/>
                <w:numId w:val="14"/>
              </w:numPr>
              <w:spacing w:after="0" w:line="240" w:lineRule="auto"/>
              <w:contextualSpacing/>
              <w:rPr>
                <w:rFonts w:ascii="Arial" w:eastAsia="Calibri" w:hAnsi="Arial" w:cs="Arial"/>
                <w:bCs/>
                <w:sz w:val="19"/>
                <w:szCs w:val="19"/>
              </w:rPr>
            </w:pPr>
            <w:r w:rsidRPr="00980332">
              <w:rPr>
                <w:rFonts w:ascii="Arial" w:eastAsia="Calibri" w:hAnsi="Arial" w:cs="Arial"/>
                <w:sz w:val="19"/>
                <w:szCs w:val="19"/>
              </w:rPr>
              <w:t>zamek centralny</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600x560x860 mm</w:t>
            </w:r>
          </w:p>
          <w:p w:rsidR="008E6969"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Szafka wykonana  w systemie stelaża aluminiowego z wypełnieniem z płyty laminowanej.</w:t>
            </w:r>
          </w:p>
          <w:p w:rsidR="008E6969" w:rsidRPr="00416DBB" w:rsidRDefault="008E6969" w:rsidP="00275E10">
            <w:pPr>
              <w:spacing w:after="0" w:line="240" w:lineRule="auto"/>
              <w:ind w:left="318"/>
              <w:contextualSpacing/>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3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19.</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wisząca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skrzydłowe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1270x300x600 mm</w:t>
            </w:r>
          </w:p>
          <w:p w:rsidR="008E6969"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Szafka wykonana  w systemie stelaża aluminiowego z wypełnieniem z płyty laminowanej.</w:t>
            </w:r>
          </w:p>
          <w:p w:rsidR="008E6969" w:rsidRPr="00416DBB" w:rsidRDefault="008E6969" w:rsidP="00275E10">
            <w:pPr>
              <w:spacing w:after="0" w:line="240" w:lineRule="auto"/>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20.</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podblatowa </w:t>
            </w:r>
            <w:r w:rsidRPr="00980332">
              <w:rPr>
                <w:rFonts w:ascii="Arial" w:eastAsia="Calibri" w:hAnsi="Arial" w:cs="Times New Roman"/>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Szafka podblatowa wyposażona w: </w:t>
            </w:r>
          </w:p>
          <w:p w:rsidR="008E6969" w:rsidRPr="00980332" w:rsidRDefault="008E6969" w:rsidP="00275E10">
            <w:pPr>
              <w:numPr>
                <w:ilvl w:val="0"/>
                <w:numId w:val="14"/>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1 x półka przestawna</w:t>
            </w:r>
          </w:p>
          <w:p w:rsidR="008E6969" w:rsidRPr="00980332" w:rsidRDefault="008E6969" w:rsidP="00275E10">
            <w:pPr>
              <w:numPr>
                <w:ilvl w:val="0"/>
                <w:numId w:val="14"/>
              </w:numPr>
              <w:spacing w:after="0" w:line="240" w:lineRule="auto"/>
              <w:contextualSpacing/>
              <w:rPr>
                <w:rFonts w:ascii="Arial" w:eastAsia="Calibri" w:hAnsi="Arial" w:cs="Arial"/>
                <w:bCs/>
                <w:sz w:val="19"/>
                <w:szCs w:val="19"/>
              </w:rPr>
            </w:pPr>
            <w:r w:rsidRPr="00980332">
              <w:rPr>
                <w:rFonts w:ascii="Arial" w:eastAsia="Calibri" w:hAnsi="Arial" w:cs="Arial"/>
                <w:sz w:val="19"/>
                <w:szCs w:val="19"/>
              </w:rPr>
              <w:t>2 x drzwi skrzydłowe</w:t>
            </w:r>
          </w:p>
          <w:p w:rsidR="008E6969" w:rsidRPr="00980332" w:rsidRDefault="008E6969" w:rsidP="00275E10">
            <w:pPr>
              <w:numPr>
                <w:ilvl w:val="0"/>
                <w:numId w:val="14"/>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zamek</w:t>
            </w:r>
          </w:p>
          <w:p w:rsidR="008E6969" w:rsidRPr="00416DBB"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1200x560x860 mm</w:t>
            </w:r>
          </w:p>
          <w:p w:rsidR="008E6969"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Szafka wykonana  w systemie stelaża aluminiowego z wypełnieniem z płyty laminowanej.</w:t>
            </w:r>
          </w:p>
          <w:p w:rsidR="008E6969" w:rsidRPr="00416DBB" w:rsidRDefault="008E6969" w:rsidP="00275E10">
            <w:pPr>
              <w:spacing w:after="0" w:line="240" w:lineRule="auto"/>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21.</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w:t>
            </w:r>
            <w:r>
              <w:rPr>
                <w:rFonts w:ascii="Arial" w:eastAsia="Calibri" w:hAnsi="Arial" w:cs="Times New Roman"/>
                <w:sz w:val="19"/>
                <w:szCs w:val="19"/>
              </w:rPr>
              <w:t xml:space="preserve">zafka wisząca narożnikowa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wisząca</w:t>
            </w:r>
            <w:r w:rsidRPr="00980332">
              <w:rPr>
                <w:rFonts w:ascii="Arial" w:eastAsia="Calibri" w:hAnsi="Arial" w:cs="Arial"/>
                <w:sz w:val="19"/>
                <w:szCs w:val="19"/>
              </w:rPr>
              <w:t xml:space="preserve"> narożnikowa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przesuwne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wymiary: 1300x300x600 mm</w:t>
            </w:r>
          </w:p>
          <w:p w:rsidR="008E6969" w:rsidRPr="00B15A2B"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416DBB"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lastRenderedPageBreak/>
              <w:t>22.</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 xml:space="preserve">Oświetlenie pod szafkowe LED mocowane pod szafkami wiszącymi na całej długości szafek wiszących </w:t>
            </w:r>
          </w:p>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Włączanie/ wyłączanie bezdotykowe</w:t>
            </w:r>
          </w:p>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Maskownica w kolorze mebli</w:t>
            </w:r>
          </w:p>
          <w:p w:rsidR="008E6969"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długość: 3600/1500 mm</w:t>
            </w:r>
          </w:p>
          <w:p w:rsidR="008E6969" w:rsidRPr="00980332" w:rsidRDefault="008E6969" w:rsidP="00275E10">
            <w:pPr>
              <w:spacing w:after="0" w:line="240" w:lineRule="auto"/>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23.</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Blat w kształcie U wykonany z żywicy mineralno akrylowej o grubości min 30 mm z przyściennymi rantami o wysokości 40 mm wyposażony w:</w:t>
            </w:r>
            <w:r w:rsidRPr="00980332">
              <w:rPr>
                <w:rFonts w:ascii="Arial" w:eastAsia="Calibri" w:hAnsi="Arial" w:cs="Arial"/>
                <w:bCs/>
                <w:sz w:val="19"/>
                <w:szCs w:val="19"/>
              </w:rPr>
              <w:br/>
              <w:t xml:space="preserve">- 1 x wbudowana umywalka ze stali szlachetnej </w:t>
            </w:r>
            <w:r w:rsidRPr="00980332">
              <w:rPr>
                <w:rFonts w:ascii="Arial" w:eastAsia="Calibri" w:hAnsi="Arial" w:cs="Arial"/>
                <w:bCs/>
                <w:sz w:val="19"/>
                <w:szCs w:val="19"/>
              </w:rPr>
              <w:br/>
              <w:t>- 1 x bateria łokciowa</w:t>
            </w:r>
            <w:r w:rsidRPr="00980332">
              <w:rPr>
                <w:rFonts w:ascii="Arial" w:eastAsia="Calibri" w:hAnsi="Arial" w:cs="Arial"/>
                <w:bCs/>
                <w:sz w:val="19"/>
                <w:szCs w:val="19"/>
              </w:rPr>
              <w:br/>
              <w:t>wymiary: 1300/3600/1300x600 mm</w:t>
            </w:r>
          </w:p>
          <w:p w:rsidR="008E6969" w:rsidRPr="00416DBB" w:rsidRDefault="008E6969" w:rsidP="00275E10">
            <w:pPr>
              <w:spacing w:after="0" w:line="240" w:lineRule="auto"/>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24.</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Stolik instrumentalny:</w:t>
            </w:r>
          </w:p>
          <w:p w:rsidR="008E6969" w:rsidRPr="00980332" w:rsidRDefault="008E6969" w:rsidP="00275E10">
            <w:pPr>
              <w:numPr>
                <w:ilvl w:val="0"/>
                <w:numId w:val="19"/>
              </w:numPr>
              <w:spacing w:after="0" w:line="240" w:lineRule="auto"/>
              <w:ind w:left="318" w:hanging="284"/>
              <w:contextualSpacing/>
              <w:rPr>
                <w:rFonts w:ascii="Calibri" w:eastAsia="Calibri" w:hAnsi="Calibri" w:cs="Times New Roman"/>
                <w:sz w:val="19"/>
                <w:szCs w:val="19"/>
              </w:rPr>
            </w:pPr>
            <w:r w:rsidRPr="00980332">
              <w:rPr>
                <w:rFonts w:ascii="Arial" w:eastAsia="Calibri" w:hAnsi="Arial" w:cs="Arial"/>
                <w:bCs/>
                <w:sz w:val="19"/>
                <w:szCs w:val="19"/>
              </w:rPr>
              <w:t>wykonany w całości ze stali kwasoodpornej gat. min. 0H18N9</w:t>
            </w:r>
          </w:p>
          <w:p w:rsidR="008E6969" w:rsidRPr="00980332" w:rsidRDefault="008E6969" w:rsidP="00275E10">
            <w:pPr>
              <w:numPr>
                <w:ilvl w:val="0"/>
                <w:numId w:val="19"/>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Wyposażony w 1 blat z wgłębieniem.</w:t>
            </w:r>
          </w:p>
          <w:p w:rsidR="008E6969" w:rsidRPr="00980332" w:rsidRDefault="008E6969" w:rsidP="00275E10">
            <w:pPr>
              <w:numPr>
                <w:ilvl w:val="0"/>
                <w:numId w:val="19"/>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Półka z wgłębieniem</w:t>
            </w:r>
          </w:p>
          <w:p w:rsidR="008E6969" w:rsidRPr="00980332" w:rsidRDefault="008E6969" w:rsidP="00275E10">
            <w:pPr>
              <w:numPr>
                <w:ilvl w:val="0"/>
                <w:numId w:val="19"/>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Konstrukcja szkieletowa z profili zamkniętych 25x25 mm;</w:t>
            </w:r>
          </w:p>
          <w:p w:rsidR="008E6969" w:rsidRPr="00980332" w:rsidRDefault="008E6969" w:rsidP="00275E10">
            <w:pPr>
              <w:numPr>
                <w:ilvl w:val="0"/>
                <w:numId w:val="19"/>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Uchwyt do przetaczania po prawej stronie;</w:t>
            </w:r>
          </w:p>
          <w:p w:rsidR="008E6969" w:rsidRPr="00980332" w:rsidRDefault="008E6969" w:rsidP="00275E10">
            <w:pPr>
              <w:numPr>
                <w:ilvl w:val="0"/>
                <w:numId w:val="19"/>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Zespół jezdny składający się z 4 kół o średnicy 125 mm (2 koła z hamulcem) oraz 4 krążków odbojowych;</w:t>
            </w:r>
          </w:p>
          <w:p w:rsidR="008E6969" w:rsidRPr="00416DBB" w:rsidRDefault="008E6969" w:rsidP="00275E10">
            <w:pPr>
              <w:numPr>
                <w:ilvl w:val="0"/>
                <w:numId w:val="19"/>
              </w:numPr>
              <w:spacing w:after="0" w:line="240" w:lineRule="auto"/>
              <w:ind w:left="318" w:hanging="284"/>
              <w:contextualSpacing/>
              <w:rPr>
                <w:rFonts w:ascii="Calibri" w:eastAsia="Calibri" w:hAnsi="Calibri" w:cs="Times New Roman"/>
                <w:sz w:val="19"/>
                <w:szCs w:val="19"/>
              </w:rPr>
            </w:pPr>
            <w:r w:rsidRPr="00980332">
              <w:rPr>
                <w:rFonts w:ascii="Arial" w:eastAsia="Calibri" w:hAnsi="Arial" w:cs="Arial"/>
                <w:bCs/>
                <w:sz w:val="19"/>
                <w:szCs w:val="19"/>
              </w:rPr>
              <w:t>Wymiary blatu : 800x600 mm, wysokość wózka 900 mm</w:t>
            </w:r>
          </w:p>
          <w:p w:rsidR="008E6969" w:rsidRPr="00980332" w:rsidRDefault="008E6969" w:rsidP="00275E10">
            <w:pPr>
              <w:spacing w:after="0" w:line="240" w:lineRule="auto"/>
              <w:ind w:left="318"/>
              <w:contextualSpacing/>
              <w:rPr>
                <w:rFonts w:ascii="Calibri" w:eastAsia="Calibri" w:hAnsi="Calibri"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25.</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Times New Roman"/>
                <w:sz w:val="19"/>
                <w:szCs w:val="19"/>
              </w:rPr>
            </w:pPr>
          </w:p>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podblatowa narożna do wbudowania umywalki :</w:t>
            </w:r>
          </w:p>
          <w:p w:rsidR="008E6969" w:rsidRPr="00980332" w:rsidRDefault="008E6969" w:rsidP="00275E10">
            <w:pPr>
              <w:numPr>
                <w:ilvl w:val="0"/>
                <w:numId w:val="13"/>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Szafka narożna podblatowa do wbudowania umywalki wyposażona w:</w:t>
            </w:r>
            <w:r w:rsidRPr="00980332">
              <w:rPr>
                <w:rFonts w:ascii="Arial" w:eastAsia="Calibri" w:hAnsi="Arial" w:cs="Arial"/>
                <w:sz w:val="19"/>
                <w:szCs w:val="19"/>
              </w:rPr>
              <w:t xml:space="preserve">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1340x560x860 mm</w:t>
            </w:r>
          </w:p>
          <w:p w:rsidR="008E6969" w:rsidRPr="00416DBB"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980332" w:rsidRDefault="008E6969" w:rsidP="00275E10">
            <w:pPr>
              <w:spacing w:after="0" w:line="240" w:lineRule="auto"/>
              <w:ind w:left="318"/>
              <w:contextualSpacing/>
              <w:rPr>
                <w:rFonts w:ascii="Calibri" w:eastAsia="Calibri" w:hAnsi="Calibri"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bottom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26.</w:t>
            </w:r>
          </w:p>
        </w:tc>
        <w:tc>
          <w:tcPr>
            <w:tcW w:w="2161" w:type="dxa"/>
            <w:vMerge/>
            <w:tcBorders>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Arial"/>
                <w:sz w:val="19"/>
                <w:szCs w:val="19"/>
              </w:rPr>
            </w:pPr>
            <w:r>
              <w:rPr>
                <w:rFonts w:ascii="Arial" w:eastAsia="Calibri" w:hAnsi="Arial" w:cs="Arial"/>
                <w:sz w:val="19"/>
                <w:szCs w:val="19"/>
              </w:rPr>
              <w:t xml:space="preserve">Stelaż na odpady </w:t>
            </w:r>
            <w:r w:rsidRPr="00980332">
              <w:rPr>
                <w:rFonts w:ascii="Arial" w:eastAsia="Calibri" w:hAnsi="Arial" w:cs="Arial"/>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Stelaż jezdny z pokrywą do worków na odpady komunalne i skażone o pojemności 120 l</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Stelaż wraz z pokrywą wykonany w całości ze stali kwasoodpornej gat. min. 0H18N9</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bCs/>
                <w:sz w:val="19"/>
                <w:szCs w:val="19"/>
              </w:rPr>
              <w:t>Pokrywa z blachy ze stali kwasoodpornej malowana farbą proszkową w kolorze czerwonym i niebieskim do</w:t>
            </w:r>
            <w:r w:rsidRPr="00980332">
              <w:rPr>
                <w:rFonts w:ascii="Calibri" w:eastAsia="Calibri" w:hAnsi="Calibri" w:cs="Arial"/>
                <w:bCs/>
                <w:sz w:val="19"/>
                <w:szCs w:val="19"/>
              </w:rPr>
              <w:t xml:space="preserve"> </w:t>
            </w:r>
            <w:r w:rsidRPr="00980332">
              <w:rPr>
                <w:rFonts w:ascii="Arial" w:eastAsia="Calibri" w:hAnsi="Arial" w:cs="Arial"/>
                <w:bCs/>
                <w:sz w:val="19"/>
                <w:szCs w:val="19"/>
              </w:rPr>
              <w:t>wyboru</w:t>
            </w:r>
            <w:r w:rsidRPr="00980332">
              <w:rPr>
                <w:rFonts w:ascii="Arial" w:eastAsia="Calibri" w:hAnsi="Arial" w:cs="Arial"/>
                <w:sz w:val="19"/>
                <w:szCs w:val="19"/>
              </w:rPr>
              <w:t xml:space="preserve"> przez Zamawiającego.</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Pokrywa otwierana nożnie za pomocą systemu pedałowego</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Po otwarciu pokrywa blokuje się samoczynnie w pozycji otwartej.</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Obręcz wyposażona w tworzywowe klipsy zaciskowe zabezpieczające przed zsunięciem się.</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Postawa stelaża wyposażona w ruchomą (zdejmowaną) tackę z zagłębieniem w celu łatwego mycia</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Tacka ze stali do zabezpieczenia podłogi przed zabrudzeniem.</w:t>
            </w:r>
          </w:p>
          <w:p w:rsidR="008E6969" w:rsidRPr="00980332"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Zespół jezdny składający się z 4 kół o średnicy 50 mm (2 koła z hamulcem).</w:t>
            </w:r>
          </w:p>
          <w:p w:rsidR="008E6969" w:rsidRPr="00D02719" w:rsidRDefault="008E6969" w:rsidP="00275E10">
            <w:pPr>
              <w:numPr>
                <w:ilvl w:val="0"/>
                <w:numId w:val="13"/>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Wymiary: 390x420x860 mm</w:t>
            </w:r>
          </w:p>
          <w:p w:rsidR="008E6969" w:rsidRPr="00980332" w:rsidRDefault="008E6969" w:rsidP="00275E10">
            <w:pPr>
              <w:spacing w:after="0" w:line="240" w:lineRule="auto"/>
              <w:ind w:left="318"/>
              <w:contextualSpacing/>
              <w:rPr>
                <w:rFonts w:ascii="Calibri" w:eastAsia="Calibri" w:hAnsi="Calibri"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2 szt.</w:t>
            </w:r>
          </w:p>
        </w:tc>
      </w:tr>
      <w:tr w:rsidR="008E6969" w:rsidRPr="00980332" w:rsidTr="009D62FD">
        <w:trPr>
          <w:jc w:val="center"/>
        </w:trPr>
        <w:tc>
          <w:tcPr>
            <w:tcW w:w="1193" w:type="dxa"/>
            <w:tcBorders>
              <w:top w:val="single" w:sz="4" w:space="0" w:color="auto"/>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t>27.</w:t>
            </w:r>
          </w:p>
        </w:tc>
        <w:tc>
          <w:tcPr>
            <w:tcW w:w="2161" w:type="dxa"/>
            <w:vMerge w:val="restart"/>
            <w:tcBorders>
              <w:top w:val="single" w:sz="4" w:space="0" w:color="auto"/>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Pokój Lekarsko-socjalny (pom. nr 115)</w:t>
            </w: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Arial"/>
                <w:sz w:val="19"/>
                <w:szCs w:val="19"/>
              </w:rPr>
            </w:pPr>
            <w:r>
              <w:rPr>
                <w:rFonts w:ascii="Arial" w:eastAsia="Calibri" w:hAnsi="Arial" w:cs="Arial"/>
                <w:sz w:val="19"/>
                <w:szCs w:val="19"/>
              </w:rPr>
              <w:t xml:space="preserve">Szafa ubraniowa </w:t>
            </w:r>
            <w:r w:rsidRPr="00980332">
              <w:rPr>
                <w:rFonts w:ascii="Arial" w:eastAsia="Calibri" w:hAnsi="Arial" w:cs="Arial"/>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ubraniowa wyposażona w:</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lastRenderedPageBreak/>
              <w:t>1 x drzwi skrzydłowe wyposażone w zamek trzypunktowy patentowy,</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półka montowana na stałe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drążek wieszakowy</w:t>
            </w:r>
          </w:p>
          <w:p w:rsidR="008E6969" w:rsidRPr="00980332" w:rsidRDefault="008E6969" w:rsidP="00275E10">
            <w:pPr>
              <w:numPr>
                <w:ilvl w:val="0"/>
                <w:numId w:val="13"/>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Szafa wykonana w systemie mebli płycinowych (socjalno-biurowe)</w:t>
            </w:r>
          </w:p>
          <w:p w:rsidR="008E6969" w:rsidRPr="00D02719" w:rsidRDefault="008E6969" w:rsidP="00275E10">
            <w:pPr>
              <w:numPr>
                <w:ilvl w:val="0"/>
                <w:numId w:val="13"/>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Wymiary 600x560x2000 mm</w:t>
            </w:r>
          </w:p>
          <w:p w:rsidR="008E6969" w:rsidRPr="00980332" w:rsidRDefault="008E6969" w:rsidP="00275E10">
            <w:pPr>
              <w:spacing w:after="0" w:line="240" w:lineRule="auto"/>
              <w:ind w:left="318"/>
              <w:contextualSpacing/>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28.</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Kanapa </w:t>
            </w:r>
            <w:r w:rsidRPr="00980332">
              <w:rPr>
                <w:rFonts w:ascii="Arial" w:eastAsia="Calibri" w:hAnsi="Arial" w:cs="Times New Roman"/>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Rozkładana kanapa z funkcją spania</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Kanapa z mechanizmem ułatwiającym rozkładanie i z pojemnik na pościel pod siedziskiem.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Wymiary kanapy 830x1900 mm</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Tapicerka wytrzyma</w:t>
            </w:r>
            <w:r w:rsidR="00E320FE">
              <w:rPr>
                <w:rFonts w:ascii="Arial" w:eastAsia="Calibri" w:hAnsi="Arial" w:cs="Arial"/>
                <w:bCs/>
                <w:sz w:val="19"/>
                <w:szCs w:val="19"/>
              </w:rPr>
              <w:t>ła, odporna na zanieczyszczenia – poliester.</w:t>
            </w:r>
          </w:p>
          <w:p w:rsidR="008E6969" w:rsidRPr="00D02719" w:rsidRDefault="008E6969" w:rsidP="00275E10">
            <w:pPr>
              <w:numPr>
                <w:ilvl w:val="0"/>
                <w:numId w:val="13"/>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Głębokoś</w:t>
            </w:r>
            <w:r>
              <w:rPr>
                <w:rFonts w:ascii="Arial" w:eastAsia="Calibri" w:hAnsi="Arial" w:cs="Arial"/>
                <w:bCs/>
                <w:sz w:val="19"/>
                <w:szCs w:val="19"/>
              </w:rPr>
              <w:t>ć po rozłożeniu max. 120cm</w:t>
            </w:r>
          </w:p>
          <w:p w:rsidR="008E6969" w:rsidRPr="00980332" w:rsidRDefault="008E6969" w:rsidP="00275E10">
            <w:pPr>
              <w:spacing w:after="0" w:line="240" w:lineRule="auto"/>
              <w:ind w:left="318"/>
              <w:contextualSpacing/>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29.</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Lodów</w:t>
            </w:r>
            <w:r>
              <w:rPr>
                <w:rFonts w:ascii="Arial" w:eastAsia="Calibri" w:hAnsi="Arial" w:cs="Times New Roman"/>
                <w:sz w:val="19"/>
                <w:szCs w:val="19"/>
              </w:rPr>
              <w:t xml:space="preserve">ka </w:t>
            </w:r>
            <w:r w:rsidRPr="00980332">
              <w:rPr>
                <w:rFonts w:ascii="Arial" w:eastAsia="Calibri" w:hAnsi="Arial" w:cs="Times New Roman"/>
                <w:sz w:val="19"/>
                <w:szCs w:val="19"/>
              </w:rPr>
              <w:t>):</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 xml:space="preserve">Lodówka spożywcza wolnostojąca </w:t>
            </w:r>
            <w:r w:rsidRPr="00980332">
              <w:rPr>
                <w:rFonts w:ascii="Arial" w:eastAsia="Calibri" w:hAnsi="Arial" w:cs="Arial"/>
                <w:bCs/>
                <w:sz w:val="19"/>
                <w:szCs w:val="19"/>
              </w:rPr>
              <w:br w:type="page"/>
              <w:t>klasa energetyczna min. G</w:t>
            </w:r>
            <w:r w:rsidRPr="00980332">
              <w:rPr>
                <w:rFonts w:ascii="Arial" w:eastAsia="Calibri" w:hAnsi="Arial" w:cs="Arial"/>
                <w:bCs/>
                <w:sz w:val="19"/>
                <w:szCs w:val="19"/>
              </w:rPr>
              <w:br w:type="page"/>
              <w:t xml:space="preserve"> według skali efektywności energetycznej obowiązującej od 01.03.2021 r. zgodnie z Rozporządzenie Parlamentu Europejskiego i Rady UE 2017/1369 z dnia 4 lipca 2017 r.</w:t>
            </w:r>
          </w:p>
          <w:p w:rsidR="008E6969" w:rsidRPr="00980332" w:rsidRDefault="008E6969" w:rsidP="00275E10">
            <w:pPr>
              <w:numPr>
                <w:ilvl w:val="0"/>
                <w:numId w:val="1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Wyposażona w:</w:t>
            </w:r>
          </w:p>
          <w:p w:rsidR="008E6969" w:rsidRPr="00980332" w:rsidRDefault="008E6969" w:rsidP="00275E10">
            <w:pPr>
              <w:numPr>
                <w:ilvl w:val="0"/>
                <w:numId w:val="15"/>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min. 5 x półka szklana</w:t>
            </w:r>
          </w:p>
          <w:p w:rsidR="008E6969" w:rsidRPr="00980332" w:rsidRDefault="008E6969" w:rsidP="00275E10">
            <w:pPr>
              <w:numPr>
                <w:ilvl w:val="0"/>
                <w:numId w:val="15"/>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kolor biały lub inox do wyboru przez Zamawiającego</w:t>
            </w:r>
          </w:p>
          <w:p w:rsidR="008E6969" w:rsidRPr="00980332" w:rsidRDefault="008E6969" w:rsidP="00275E10">
            <w:pPr>
              <w:numPr>
                <w:ilvl w:val="0"/>
                <w:numId w:val="15"/>
              </w:numPr>
              <w:spacing w:after="0" w:line="240" w:lineRule="auto"/>
              <w:contextualSpacing/>
              <w:rPr>
                <w:rFonts w:ascii="Arial" w:eastAsia="Calibri" w:hAnsi="Arial" w:cs="Arial"/>
                <w:bCs/>
                <w:sz w:val="19"/>
                <w:szCs w:val="19"/>
              </w:rPr>
            </w:pPr>
            <w:r w:rsidRPr="00980332">
              <w:rPr>
                <w:rFonts w:ascii="Arial" w:eastAsia="Calibri" w:hAnsi="Arial" w:cs="Arial"/>
                <w:bCs/>
                <w:sz w:val="19"/>
                <w:szCs w:val="19"/>
              </w:rPr>
              <w:t>bez zamrażarki</w:t>
            </w:r>
            <w:r w:rsidRPr="00980332">
              <w:rPr>
                <w:rFonts w:ascii="Arial" w:eastAsia="Calibri" w:hAnsi="Arial" w:cs="Arial"/>
                <w:bCs/>
                <w:sz w:val="19"/>
                <w:szCs w:val="19"/>
              </w:rPr>
              <w:br w:type="page"/>
            </w:r>
          </w:p>
          <w:p w:rsidR="008E6969" w:rsidRPr="00D02719" w:rsidRDefault="008E6969" w:rsidP="00275E10">
            <w:pPr>
              <w:numPr>
                <w:ilvl w:val="0"/>
                <w:numId w:val="13"/>
              </w:numPr>
              <w:spacing w:after="0" w:line="240" w:lineRule="auto"/>
              <w:ind w:left="318" w:hanging="284"/>
              <w:contextualSpacing/>
              <w:rPr>
                <w:rFonts w:ascii="Calibri" w:eastAsia="Calibri" w:hAnsi="Calibri" w:cs="Times New Roman"/>
                <w:sz w:val="19"/>
                <w:szCs w:val="19"/>
              </w:rPr>
            </w:pPr>
            <w:r w:rsidRPr="00980332">
              <w:rPr>
                <w:rFonts w:ascii="Arial" w:eastAsia="Calibri" w:hAnsi="Arial" w:cs="Arial"/>
                <w:bCs/>
                <w:sz w:val="19"/>
                <w:szCs w:val="19"/>
              </w:rPr>
              <w:t>Wymiary: 550x560x1400 mm</w:t>
            </w:r>
          </w:p>
          <w:p w:rsidR="008E6969" w:rsidRPr="00980332" w:rsidRDefault="008E6969" w:rsidP="00275E10">
            <w:pPr>
              <w:spacing w:after="0" w:line="240" w:lineRule="auto"/>
              <w:ind w:left="318"/>
              <w:contextualSpacing/>
              <w:rPr>
                <w:rFonts w:ascii="Calibri" w:eastAsia="Calibri" w:hAnsi="Calibri"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275E10">
              <w:rPr>
                <w:rFonts w:ascii="Arial" w:eastAsia="Calibri" w:hAnsi="Arial" w:cs="Times New Roman"/>
                <w:sz w:val="19"/>
                <w:szCs w:val="19"/>
              </w:rPr>
              <w:t>30.</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Stolik okolicznościowy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Stolik okolicznościowy okrągły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Blat z płyty meblowej o grubości min. 36 mm</w:t>
            </w:r>
            <w:r w:rsidRPr="00980332">
              <w:rPr>
                <w:rFonts w:ascii="Arial" w:eastAsia="Calibri" w:hAnsi="Arial" w:cs="Arial"/>
                <w:sz w:val="19"/>
                <w:szCs w:val="19"/>
              </w:rPr>
              <w:br/>
              <w:t>wysokość 700 mm</w:t>
            </w:r>
          </w:p>
          <w:p w:rsidR="008E6969" w:rsidRPr="00980332"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 blatu fi 700 mm</w:t>
            </w:r>
            <w:r w:rsidRPr="00980332">
              <w:rPr>
                <w:rFonts w:ascii="Arial" w:eastAsia="Calibri" w:hAnsi="Arial" w:cs="Arial"/>
                <w:sz w:val="19"/>
                <w:szCs w:val="19"/>
              </w:rPr>
              <w:br/>
              <w:t>konstrukcja stołu stalowa lub z płyty meblowej</w:t>
            </w:r>
          </w:p>
          <w:p w:rsidR="008E6969" w:rsidRPr="00D02719"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Stolik wykonany w systemie mebli płycinowych (socjalno-biurowe)</w:t>
            </w:r>
          </w:p>
          <w:p w:rsidR="008E6969" w:rsidRPr="00980332" w:rsidRDefault="008E6969" w:rsidP="009D62FD">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31.</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Fotel wypoczynkowy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Fotel wypoczynkowy</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Fotel kubełkowy w całości tapicerowany,</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Miękkie tapicerowane siedzisko i oparcie zintegrowane z podłokietnikami,</w:t>
            </w:r>
          </w:p>
          <w:p w:rsidR="00E320FE" w:rsidRDefault="008E6969" w:rsidP="00E320FE">
            <w:pPr>
              <w:numPr>
                <w:ilvl w:val="0"/>
                <w:numId w:val="8"/>
              </w:numPr>
              <w:spacing w:after="0" w:line="240" w:lineRule="auto"/>
              <w:ind w:left="341" w:hanging="284"/>
              <w:rPr>
                <w:rFonts w:ascii="Arial" w:eastAsia="Calibri" w:hAnsi="Arial" w:cs="Arial"/>
                <w:bCs/>
                <w:sz w:val="19"/>
                <w:szCs w:val="19"/>
              </w:rPr>
            </w:pPr>
            <w:r w:rsidRPr="00E320FE">
              <w:rPr>
                <w:rFonts w:ascii="Arial" w:eastAsia="Calibri" w:hAnsi="Arial" w:cs="Arial"/>
                <w:bCs/>
                <w:sz w:val="19"/>
                <w:szCs w:val="19"/>
              </w:rPr>
              <w:t xml:space="preserve">Tapicerowany materiałem </w:t>
            </w:r>
            <w:r w:rsidR="00E320FE">
              <w:rPr>
                <w:rFonts w:ascii="Arial" w:eastAsia="Calibri" w:hAnsi="Arial" w:cs="Arial"/>
                <w:bCs/>
                <w:sz w:val="19"/>
                <w:szCs w:val="19"/>
              </w:rPr>
              <w:t>- poliester</w:t>
            </w:r>
          </w:p>
          <w:p w:rsidR="008E6969" w:rsidRPr="00E320FE" w:rsidRDefault="008E6969" w:rsidP="00E320FE">
            <w:pPr>
              <w:numPr>
                <w:ilvl w:val="0"/>
                <w:numId w:val="8"/>
              </w:numPr>
              <w:spacing w:after="0" w:line="240" w:lineRule="auto"/>
              <w:ind w:left="341" w:hanging="284"/>
              <w:rPr>
                <w:rFonts w:ascii="Arial" w:eastAsia="Calibri" w:hAnsi="Arial" w:cs="Arial"/>
                <w:bCs/>
                <w:sz w:val="19"/>
                <w:szCs w:val="19"/>
              </w:rPr>
            </w:pPr>
            <w:r w:rsidRPr="00E320FE">
              <w:rPr>
                <w:rFonts w:ascii="Arial" w:eastAsia="Calibri" w:hAnsi="Arial" w:cs="Arial"/>
                <w:bCs/>
                <w:sz w:val="19"/>
                <w:szCs w:val="19"/>
              </w:rPr>
              <w:t>wymiary:</w:t>
            </w:r>
          </w:p>
          <w:p w:rsidR="008E6969" w:rsidRPr="00980332" w:rsidRDefault="008E6969" w:rsidP="00275E10">
            <w:pPr>
              <w:spacing w:after="0" w:line="240" w:lineRule="auto"/>
              <w:ind w:left="341"/>
              <w:rPr>
                <w:rFonts w:ascii="Arial" w:eastAsia="Calibri" w:hAnsi="Arial" w:cs="Arial"/>
                <w:sz w:val="19"/>
                <w:szCs w:val="19"/>
              </w:rPr>
            </w:pPr>
            <w:r w:rsidRPr="00980332">
              <w:rPr>
                <w:rFonts w:ascii="Arial" w:eastAsia="Calibri" w:hAnsi="Arial" w:cs="Arial"/>
                <w:sz w:val="19"/>
                <w:szCs w:val="19"/>
              </w:rPr>
              <w:t>Wysokość całkowita: 770 mm</w:t>
            </w:r>
          </w:p>
          <w:p w:rsidR="008E6969" w:rsidRPr="00980332" w:rsidRDefault="008E6969" w:rsidP="00275E10">
            <w:pPr>
              <w:spacing w:after="0" w:line="240" w:lineRule="auto"/>
              <w:ind w:left="341"/>
              <w:rPr>
                <w:rFonts w:ascii="Arial" w:eastAsia="Calibri" w:hAnsi="Arial" w:cs="Arial"/>
                <w:sz w:val="19"/>
                <w:szCs w:val="19"/>
              </w:rPr>
            </w:pPr>
            <w:r w:rsidRPr="00980332">
              <w:rPr>
                <w:rFonts w:ascii="Arial" w:eastAsia="Calibri" w:hAnsi="Arial" w:cs="Arial"/>
                <w:sz w:val="19"/>
                <w:szCs w:val="19"/>
              </w:rPr>
              <w:t>Wysokość siedziska: 455 mm</w:t>
            </w:r>
          </w:p>
          <w:p w:rsidR="008E6969" w:rsidRPr="00980332" w:rsidRDefault="008E6969" w:rsidP="00275E10">
            <w:pPr>
              <w:spacing w:after="0" w:line="240" w:lineRule="auto"/>
              <w:ind w:left="341"/>
              <w:rPr>
                <w:rFonts w:ascii="Arial" w:eastAsia="Calibri" w:hAnsi="Arial" w:cs="Arial"/>
                <w:sz w:val="19"/>
                <w:szCs w:val="19"/>
              </w:rPr>
            </w:pPr>
            <w:r w:rsidRPr="00980332">
              <w:rPr>
                <w:rFonts w:ascii="Arial" w:eastAsia="Calibri" w:hAnsi="Arial" w:cs="Arial"/>
                <w:sz w:val="19"/>
                <w:szCs w:val="19"/>
              </w:rPr>
              <w:t>Szerokość całkowita: 700 mm</w:t>
            </w:r>
          </w:p>
          <w:p w:rsidR="008E6969" w:rsidRDefault="008E6969" w:rsidP="00275E10">
            <w:pPr>
              <w:spacing w:after="0" w:line="240" w:lineRule="auto"/>
              <w:ind w:left="341"/>
              <w:rPr>
                <w:rFonts w:ascii="Arial" w:eastAsia="Calibri" w:hAnsi="Arial" w:cs="Arial"/>
                <w:sz w:val="19"/>
                <w:szCs w:val="19"/>
              </w:rPr>
            </w:pPr>
            <w:r w:rsidRPr="00980332">
              <w:rPr>
                <w:rFonts w:ascii="Arial" w:eastAsia="Calibri" w:hAnsi="Arial" w:cs="Arial"/>
                <w:sz w:val="19"/>
                <w:szCs w:val="19"/>
              </w:rPr>
              <w:t>Głębokość całkowita: 630 mm</w:t>
            </w:r>
          </w:p>
          <w:p w:rsidR="008E6969" w:rsidRPr="00980332" w:rsidRDefault="008E6969" w:rsidP="009D62FD">
            <w:pPr>
              <w:spacing w:after="0" w:line="240" w:lineRule="auto"/>
              <w:ind w:left="341"/>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D41455" w:rsidRDefault="004315E7" w:rsidP="00275E10">
            <w:pPr>
              <w:spacing w:after="0" w:line="240" w:lineRule="auto"/>
              <w:jc w:val="center"/>
              <w:rPr>
                <w:rFonts w:ascii="Arial" w:eastAsia="Calibri" w:hAnsi="Arial" w:cs="Times New Roman"/>
                <w:sz w:val="19"/>
                <w:szCs w:val="19"/>
              </w:rPr>
            </w:pPr>
            <w:r w:rsidRPr="00D41455">
              <w:rPr>
                <w:rFonts w:ascii="Arial" w:eastAsia="Calibri" w:hAnsi="Arial" w:cs="Times New Roman"/>
                <w:sz w:val="19"/>
                <w:szCs w:val="19"/>
              </w:rPr>
              <w:t>32.</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wisząca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 xml:space="preserve">Szafka wisząca </w:t>
            </w:r>
            <w:r w:rsidRPr="00980332">
              <w:rPr>
                <w:rFonts w:ascii="Arial" w:eastAsia="Calibri" w:hAnsi="Arial" w:cs="Arial"/>
                <w:sz w:val="19"/>
                <w:szCs w:val="19"/>
              </w:rPr>
              <w:t xml:space="preserve">wyposażona w : </w:t>
            </w:r>
          </w:p>
          <w:p w:rsidR="008E6969" w:rsidRPr="00980332" w:rsidRDefault="008E6969" w:rsidP="00275E10">
            <w:pPr>
              <w:numPr>
                <w:ilvl w:val="0"/>
                <w:numId w:val="16"/>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przesuwne</w:t>
            </w:r>
          </w:p>
          <w:p w:rsidR="008E6969" w:rsidRPr="00980332" w:rsidRDefault="008E6969" w:rsidP="00275E10">
            <w:pPr>
              <w:numPr>
                <w:ilvl w:val="0"/>
                <w:numId w:val="16"/>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900x300x600  mm</w:t>
            </w:r>
          </w:p>
          <w:p w:rsidR="008E6969" w:rsidRPr="00804ABD"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Szafka wykonana w systemie mebli płycinowych</w:t>
            </w:r>
          </w:p>
          <w:p w:rsidR="008E6969" w:rsidRPr="00980332" w:rsidRDefault="008E6969" w:rsidP="009D62FD">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33.</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wis</w:t>
            </w:r>
            <w:r>
              <w:rPr>
                <w:rFonts w:ascii="Arial" w:eastAsia="Calibri" w:hAnsi="Arial" w:cs="Times New Roman"/>
                <w:sz w:val="19"/>
                <w:szCs w:val="19"/>
              </w:rPr>
              <w:t xml:space="preserve">ząca z ociekaczem narożna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wisząca z ociekaczem narożna</w:t>
            </w:r>
            <w:r w:rsidRPr="00980332">
              <w:rPr>
                <w:rFonts w:ascii="Arial" w:eastAsia="Calibri" w:hAnsi="Arial" w:cs="Arial"/>
                <w:sz w:val="19"/>
                <w:szCs w:val="19"/>
              </w:rPr>
              <w:t xml:space="preserve"> wyposażona w: </w:t>
            </w:r>
          </w:p>
          <w:p w:rsidR="008E6969" w:rsidRPr="00980332" w:rsidRDefault="008E6969" w:rsidP="00275E10">
            <w:pPr>
              <w:numPr>
                <w:ilvl w:val="0"/>
                <w:numId w:val="17"/>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przesuwne</w:t>
            </w:r>
          </w:p>
          <w:p w:rsidR="008E6969" w:rsidRPr="00980332" w:rsidRDefault="008E6969" w:rsidP="00275E10">
            <w:pPr>
              <w:numPr>
                <w:ilvl w:val="0"/>
                <w:numId w:val="17"/>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17"/>
              </w:numPr>
              <w:spacing w:after="0" w:line="240" w:lineRule="auto"/>
              <w:contextualSpacing/>
              <w:rPr>
                <w:rFonts w:ascii="Arial" w:eastAsia="Calibri" w:hAnsi="Arial" w:cs="Arial"/>
                <w:sz w:val="19"/>
                <w:szCs w:val="19"/>
              </w:rPr>
            </w:pPr>
            <w:r w:rsidRPr="00980332">
              <w:rPr>
                <w:rFonts w:ascii="Arial" w:eastAsia="Calibri" w:hAnsi="Arial" w:cs="Arial"/>
                <w:sz w:val="19"/>
                <w:szCs w:val="19"/>
              </w:rPr>
              <w:lastRenderedPageBreak/>
              <w:t>ociekacz ze stali</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1300x300x600  mm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Szafka wykonana w systemie mebli płycinowych </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34.</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podblatowa narożna do wbudowania zlewo</w:t>
            </w:r>
            <w:r>
              <w:rPr>
                <w:rFonts w:ascii="Arial" w:eastAsia="Calibri" w:hAnsi="Arial" w:cs="Times New Roman"/>
                <w:sz w:val="19"/>
                <w:szCs w:val="19"/>
              </w:rPr>
              <w:t xml:space="preserve">zmywaka / umywalki + blat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Szafka podblatowa narożna do wbudowania zlewozmywaka/ umywalki wyposażona w: </w:t>
            </w:r>
          </w:p>
          <w:p w:rsidR="008E6969" w:rsidRPr="00980332" w:rsidRDefault="008E6969" w:rsidP="00275E10">
            <w:pPr>
              <w:numPr>
                <w:ilvl w:val="0"/>
                <w:numId w:val="17"/>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1300x560x860 mm</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mebli płycinowych</w:t>
            </w:r>
          </w:p>
          <w:p w:rsidR="008E6969" w:rsidRPr="00980332" w:rsidRDefault="008E6969" w:rsidP="00275E10">
            <w:pPr>
              <w:spacing w:after="0" w:line="240" w:lineRule="auto"/>
              <w:ind w:left="57"/>
              <w:rPr>
                <w:rFonts w:ascii="Arial" w:eastAsia="Calibri" w:hAnsi="Arial" w:cs="Arial"/>
                <w:sz w:val="19"/>
                <w:szCs w:val="19"/>
              </w:rPr>
            </w:pPr>
            <w:r w:rsidRPr="00980332">
              <w:rPr>
                <w:rFonts w:ascii="Arial" w:eastAsia="Calibri" w:hAnsi="Arial" w:cs="Arial"/>
                <w:bCs/>
                <w:sz w:val="19"/>
                <w:szCs w:val="19"/>
              </w:rPr>
              <w:t xml:space="preserve">Blat narożny płycinowy laminowany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 blacie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wbudowany zlew jednokomorowy do wyboru z ociekaczem lub bez ze stali szlachetnej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bateria łokciowa</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1300/600x600 mm</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35.</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podblatowa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Szafka podblatowa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szuflada</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półka przestawna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600x560x860 mm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mebli płycinowych</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36.</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B</w:t>
            </w:r>
            <w:r>
              <w:rPr>
                <w:rFonts w:ascii="Arial" w:eastAsia="Calibri" w:hAnsi="Arial" w:cs="Times New Roman"/>
                <w:sz w:val="19"/>
                <w:szCs w:val="19"/>
              </w:rPr>
              <w:t xml:space="preserve">iurko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Biurko wyposażone w:</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blat z płyty meblowej laminowany o grubości min 36 mm z przelotkami na kable.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wysuwana półka pod klawiaturę</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Biurko wykonane w systemie mebli płycinowych (socjalno-biurowe)</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1200x700x750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37.</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 xml:space="preserve">Szafka wisząca </w:t>
            </w:r>
            <w:r>
              <w:rPr>
                <w:rFonts w:ascii="Arial" w:eastAsia="Calibri" w:hAnsi="Arial" w:cs="Times New Roman"/>
                <w:sz w:val="19"/>
                <w:szCs w:val="19"/>
              </w:rPr>
              <w:t xml:space="preserve">biurowa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wisząca dwukomorowa, wyposażona w:</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 skrzydłowe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półka przestawna</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wolna przestrzeń pod drzwiami</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1200x300x600 mm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mebli płycinowych (socjalno-biurowe)</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38.</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Krzesło obrotowe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r w:rsidR="00751986">
              <w:rPr>
                <w:rFonts w:ascii="Arial" w:eastAsia="Calibri" w:hAnsi="Arial" w:cs="Arial"/>
                <w:sz w:val="19"/>
                <w:szCs w:val="19"/>
              </w:rPr>
              <w:t xml:space="preserve"> - skay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Podłokietniki: regulowane 3D, materiał – stal + tw. sztuczne, nakładki – poliuretan</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Tapicerka: łatwozmywalna</w:t>
            </w:r>
            <w:r w:rsidR="00E320FE">
              <w:rPr>
                <w:rFonts w:ascii="Arial" w:eastAsia="Calibri" w:hAnsi="Arial" w:cs="Arial"/>
                <w:sz w:val="19"/>
                <w:szCs w:val="19"/>
              </w:rPr>
              <w:t xml:space="preserve"> - skay</w:t>
            </w:r>
          </w:p>
          <w:p w:rsidR="008E6969"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Wymiary:</w:t>
            </w:r>
            <w:r w:rsidRPr="00980332">
              <w:rPr>
                <w:rFonts w:ascii="Arial" w:eastAsia="Calibri" w:hAnsi="Arial" w:cs="Arial"/>
                <w:sz w:val="19"/>
                <w:szCs w:val="19"/>
              </w:rPr>
              <w:br/>
            </w:r>
            <w:r w:rsidRPr="00980332">
              <w:rPr>
                <w:rFonts w:ascii="Arial" w:eastAsia="Calibri" w:hAnsi="Arial" w:cs="Arial"/>
                <w:sz w:val="19"/>
                <w:szCs w:val="19"/>
              </w:rPr>
              <w:lastRenderedPageBreak/>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p w:rsidR="008E6969" w:rsidRPr="00980332" w:rsidRDefault="008E6969" w:rsidP="00275E10">
            <w:pPr>
              <w:spacing w:after="0" w:line="240" w:lineRule="auto"/>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39.</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 xml:space="preserve">Wózek pod komputer wykonany w systemie mebli płycinowych o wymiarach 300x500x150 mm. </w:t>
            </w:r>
          </w:p>
          <w:p w:rsidR="008E6969"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Wózek wyposażony w 4x kółka, w tym jedno z blokadą.</w:t>
            </w:r>
          </w:p>
          <w:p w:rsidR="008E6969" w:rsidRPr="00980332" w:rsidRDefault="008E6969" w:rsidP="00275E10">
            <w:pPr>
              <w:spacing w:after="0" w:line="240" w:lineRule="auto"/>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bottom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40.</w:t>
            </w:r>
          </w:p>
        </w:tc>
        <w:tc>
          <w:tcPr>
            <w:tcW w:w="2161" w:type="dxa"/>
            <w:vMerge/>
            <w:tcBorders>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bCs/>
                <w:sz w:val="19"/>
                <w:szCs w:val="19"/>
              </w:rPr>
              <w:t xml:space="preserve">Kontener przejezdny pod biurko </w:t>
            </w:r>
            <w:r w:rsidRPr="00980332">
              <w:rPr>
                <w:rFonts w:ascii="Arial" w:eastAsia="Calibri" w:hAnsi="Arial" w:cs="Arial"/>
                <w:sz w:val="19"/>
                <w:szCs w:val="19"/>
              </w:rPr>
              <w:t>wyposażony w:</w:t>
            </w:r>
          </w:p>
          <w:p w:rsidR="008E6969" w:rsidRPr="00980332" w:rsidRDefault="008E6969" w:rsidP="00275E10">
            <w:pPr>
              <w:numPr>
                <w:ilvl w:val="0"/>
                <w:numId w:val="20"/>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3 szuflada z zamkiem centralnym</w:t>
            </w:r>
          </w:p>
          <w:p w:rsidR="008E6969" w:rsidRPr="00980332" w:rsidRDefault="008E6969" w:rsidP="00275E10">
            <w:pPr>
              <w:numPr>
                <w:ilvl w:val="0"/>
                <w:numId w:val="20"/>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Kontener wykonany w systemie mebli płycinowych (socjalno-biurowe)</w:t>
            </w:r>
          </w:p>
          <w:p w:rsidR="008E6969" w:rsidRPr="00372246" w:rsidRDefault="008E6969" w:rsidP="00275E10">
            <w:pPr>
              <w:numPr>
                <w:ilvl w:val="0"/>
                <w:numId w:val="20"/>
              </w:numPr>
              <w:spacing w:after="0" w:line="240" w:lineRule="auto"/>
              <w:ind w:left="318" w:hanging="284"/>
              <w:contextualSpacing/>
              <w:rPr>
                <w:rFonts w:ascii="Arial" w:eastAsia="Calibri" w:hAnsi="Arial" w:cs="Arial"/>
                <w:sz w:val="19"/>
                <w:szCs w:val="19"/>
              </w:rPr>
            </w:pPr>
            <w:r w:rsidRPr="00980332">
              <w:rPr>
                <w:rFonts w:ascii="Arial" w:eastAsia="Calibri" w:hAnsi="Arial" w:cs="Arial"/>
                <w:bCs/>
                <w:sz w:val="19"/>
                <w:szCs w:val="19"/>
              </w:rPr>
              <w:t>Wymiary: 400x450x550 mm</w:t>
            </w:r>
          </w:p>
          <w:p w:rsidR="008E6969" w:rsidRPr="00980332" w:rsidRDefault="008E6969" w:rsidP="00275E10">
            <w:pPr>
              <w:spacing w:after="0" w:line="240" w:lineRule="auto"/>
              <w:ind w:left="318"/>
              <w:contextualSpacing/>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top w:val="single" w:sz="4" w:space="0" w:color="auto"/>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rPr>
            </w:pPr>
            <w:r>
              <w:rPr>
                <w:rFonts w:ascii="Arial" w:eastAsia="Calibri" w:hAnsi="Arial" w:cs="Times New Roman"/>
                <w:sz w:val="19"/>
                <w:szCs w:val="19"/>
              </w:rPr>
              <w:t>41.</w:t>
            </w:r>
          </w:p>
        </w:tc>
        <w:tc>
          <w:tcPr>
            <w:tcW w:w="2161" w:type="dxa"/>
            <w:vMerge w:val="restart"/>
            <w:tcBorders>
              <w:top w:val="single" w:sz="4" w:space="0" w:color="auto"/>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Pokój zabiegowy</w:t>
            </w:r>
          </w:p>
          <w:p w:rsidR="008E6969" w:rsidRPr="00980332" w:rsidRDefault="008E6969" w:rsidP="00275E10">
            <w:pPr>
              <w:spacing w:after="0" w:line="240" w:lineRule="auto"/>
              <w:rPr>
                <w:rFonts w:ascii="Arial" w:eastAsia="Calibri" w:hAnsi="Arial" w:cs="Times New Roman"/>
                <w:sz w:val="19"/>
                <w:szCs w:val="19"/>
                <w:highlight w:val="yellow"/>
              </w:rPr>
            </w:pPr>
            <w:r w:rsidRPr="00980332">
              <w:rPr>
                <w:rFonts w:ascii="Arial" w:eastAsia="Calibri" w:hAnsi="Arial" w:cs="Times New Roman"/>
                <w:sz w:val="19"/>
                <w:szCs w:val="19"/>
              </w:rPr>
              <w:t>(pom. nr 116)</w:t>
            </w: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Arial"/>
                <w:sz w:val="19"/>
                <w:szCs w:val="19"/>
              </w:rPr>
            </w:pPr>
            <w:r>
              <w:rPr>
                <w:rFonts w:ascii="Arial" w:eastAsia="Calibri" w:hAnsi="Arial" w:cs="Arial"/>
                <w:sz w:val="19"/>
                <w:szCs w:val="19"/>
              </w:rPr>
              <w:t xml:space="preserve">Stelaż na odpady </w:t>
            </w:r>
            <w:r w:rsidRPr="00980332">
              <w:rPr>
                <w:rFonts w:ascii="Arial" w:eastAsia="Calibri" w:hAnsi="Arial" w:cs="Arial"/>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Stelaż jezdny z pokrywą do worków na odpady komunalne i skażone o pojemności 120 l</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Stelaż wraz z pokrywą wykonany w całości ze stali kwasoodpornej </w:t>
            </w:r>
            <w:r w:rsidRPr="00980332">
              <w:rPr>
                <w:rFonts w:ascii="Arial" w:eastAsia="Calibri" w:hAnsi="Arial" w:cs="Arial"/>
                <w:bCs/>
                <w:sz w:val="19"/>
                <w:szCs w:val="19"/>
              </w:rPr>
              <w:t>gat. min. 0H18N9</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Pokrywa z blachy ze stali kwasoodpornej malowana farbą proszkową w kolorze czerwonym i niebieskim do wyboru przez Zamawiającego.</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Pokrywa otwierana nożnie za pomocą systemu pedałowego</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 otwarciu pokrywa blokuje się samoczynnie w pozycji otwartej.</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Obręcz wyposażona w tworzywowe klipsy zaciskowe zabezpieczające przed zsunięciem się.</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Postawa stelaża wyposażona w ruchomą (zdejmowaną) tackę z zagłębieniem w celu łatwego mycia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Tacka ze stali do zabezpieczenia podłogi przed zabrudzeniem.</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Zespół jezdny składający się z 4 kół o średnicy 50 mm (2 koła z hamulcem).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390x420x860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42.</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Taboret medyczny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Taboret-medyczny z pneumatyczną regulacją wysokości siedziska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Stelaż wykonany ze stali kwasoodpornej wyposażony obręcz pod nogi</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Regulacja wysokości siedziska za pomocą sprężyny gazowej;</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Siedzisko wykonane ze spienionego poliuretanu o średnicy 360 mm, obite materiałem zmywalnym </w:t>
            </w:r>
            <w:r w:rsidR="00751986">
              <w:rPr>
                <w:rFonts w:ascii="Arial" w:eastAsia="Calibri" w:hAnsi="Arial" w:cs="Arial"/>
                <w:sz w:val="19"/>
                <w:szCs w:val="19"/>
              </w:rPr>
              <w:t>- skay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Zespół jezdny składający się z 5 kół o średnicy 50 mm (wszystkie koła z hamulcem);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560x560x440\580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43.</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Szafa lekarska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lekarska 2 drzwiowa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2 x drzwiczki skrzydłowe pełne lub oszklone do wyboru przez Zamawiającego</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5 x półka przestawna</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zamek 3 punktowy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wykonana w systemie stelaża aluminiowego z wypełnieniem z płyty laminowanej.</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1000x580x2000 mm</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highlight w:val="yellow"/>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lastRenderedPageBreak/>
              <w:t>44.</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6969" w:rsidRDefault="008E6969" w:rsidP="00275E10">
            <w:pPr>
              <w:spacing w:after="0" w:line="240" w:lineRule="auto"/>
              <w:rPr>
                <w:rFonts w:ascii="Arial" w:eastAsia="Calibri" w:hAnsi="Arial" w:cs="Times New Roman"/>
                <w:sz w:val="19"/>
                <w:szCs w:val="19"/>
              </w:rPr>
            </w:pPr>
          </w:p>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Biurko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Biurko wyposażone w:</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blat z płyty meblowej laminowany o grubości min 36 mm z przelotkami na kable.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podwieszany kontener stały, 3 x szuflada, zamykany</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wysuwana półka pod klawiaturę z płyty meblowej na prowadnicach rolkowych</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podwieszana szafka na komputer wykonana z perforowanej blachy malowanej farbą proszkową</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Biurko wykonane w systemie stelaża aluminiowego z wypełnieniem z płyty laminowanej.</w:t>
            </w:r>
          </w:p>
          <w:p w:rsidR="008E6969" w:rsidRPr="00ED39E0"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Wymiary 1100x600x750 mm</w:t>
            </w:r>
          </w:p>
          <w:p w:rsidR="008E6969" w:rsidRPr="00980332" w:rsidRDefault="008E6969" w:rsidP="00275E10">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45.</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Krzesło obrotowe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Krzesło obrotowe na kółkach</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Mechanizm: dwudźwigniowy z regulacją wysokości oparcia, permanentnego kontaktu</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Oparcie: tapicerowane, osłona tworzywo sztuczne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Siedzisko: tapicerowane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Podłokietniki: regulowane 3D, materiał – stal + tw. sztuczne, nakładki – poliuretan</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Podstawa: pięcioramienna, materiał – tworzywo sztuczne, czarne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Kółka: ϕ 50 mm, do twardych powierzchni, samohamowne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siedziska: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Pianka oparcia: cięta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Tapicerka: łatwozmywalna</w:t>
            </w:r>
            <w:r w:rsidR="00751986">
              <w:rPr>
                <w:rFonts w:ascii="Arial" w:eastAsia="Calibri" w:hAnsi="Arial" w:cs="Arial"/>
                <w:sz w:val="19"/>
                <w:szCs w:val="19"/>
              </w:rPr>
              <w:t xml:space="preserve"> -skay</w:t>
            </w:r>
          </w:p>
          <w:p w:rsidR="008E6969"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Wymiary:</w:t>
            </w:r>
            <w:r w:rsidRPr="00980332">
              <w:rPr>
                <w:rFonts w:ascii="Arial" w:eastAsia="Calibri" w:hAnsi="Arial" w:cs="Arial"/>
                <w:sz w:val="19"/>
                <w:szCs w:val="19"/>
              </w:rPr>
              <w:br/>
              <w:t>Szerokość oparcia: 455 mm</w:t>
            </w:r>
            <w:r w:rsidRPr="00980332">
              <w:rPr>
                <w:rFonts w:ascii="Arial" w:eastAsia="Calibri" w:hAnsi="Arial" w:cs="Arial"/>
                <w:sz w:val="19"/>
                <w:szCs w:val="19"/>
              </w:rPr>
              <w:br/>
              <w:t>Głębokość całkowita: 644 mm</w:t>
            </w:r>
            <w:r w:rsidRPr="00980332">
              <w:rPr>
                <w:rFonts w:ascii="Arial" w:eastAsia="Calibri" w:hAnsi="Arial" w:cs="Arial"/>
                <w:sz w:val="19"/>
                <w:szCs w:val="19"/>
              </w:rPr>
              <w:br/>
              <w:t>Głębokość powierzchni siedziska: 455 mm</w:t>
            </w:r>
            <w:r w:rsidRPr="00980332">
              <w:rPr>
                <w:rFonts w:ascii="Arial" w:eastAsia="Calibri" w:hAnsi="Arial" w:cs="Arial"/>
                <w:sz w:val="19"/>
                <w:szCs w:val="19"/>
              </w:rPr>
              <w:br/>
              <w:t>Długość oparcia: 535 mm</w:t>
            </w:r>
          </w:p>
          <w:p w:rsidR="008E6969" w:rsidRPr="00980332" w:rsidRDefault="008E6969" w:rsidP="00275E10">
            <w:pPr>
              <w:spacing w:after="0" w:line="240" w:lineRule="auto"/>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46.</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Arial"/>
                <w:sz w:val="19"/>
                <w:szCs w:val="19"/>
              </w:rPr>
            </w:pPr>
          </w:p>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Szafa</w:t>
            </w:r>
            <w:r>
              <w:rPr>
                <w:rFonts w:ascii="Arial" w:eastAsia="Calibri" w:hAnsi="Arial" w:cs="Arial"/>
                <w:sz w:val="19"/>
                <w:szCs w:val="19"/>
              </w:rPr>
              <w:t xml:space="preserve"> do przechowywania leków </w:t>
            </w:r>
            <w:r w:rsidRPr="00980332">
              <w:rPr>
                <w:rFonts w:ascii="Arial" w:eastAsia="Calibri" w:hAnsi="Arial" w:cs="Arial"/>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Szafa wykonana ze stali ocynkowanej malowanej proszkowo</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Szafa wyposażona w specjalistyczne półki z prowadnicami pełnego wysuwu, system przegród przestawnych i przesuwne szyny sprzętowe i inne elementy porządkujące segregację.</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Półki wykonane z blachy perforowanej w celu zapewnienia właściwej wentylacji.</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Ilość oraz rozmieszczenie półek do uzgodnienia z Zamawiającym.</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Szafa posadowiona na kołach z blokadą położenia oraz z możliwością wypoziomowania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Drzwi przeszklone z blokadą ich otwarcia. Otwarcie drzwi tylko przez upoważniony, autoryzowany personel w standardzie RFID</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Blokada drzwi aktywna również w trakcie braku zasilania (możliwość awaryjnego manualnego otwarcia)</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 xml:space="preserve">Informacja na wyświetlaczu oraz sygnalizacja dźwiękowa w przypadku kiedy drzwi pozostają otwarte dłużej niż czas określony jako maksymalny. W przypadku załadunku i wyładunku z szafy przy pozostawionych </w:t>
            </w:r>
            <w:r w:rsidRPr="00980332">
              <w:rPr>
                <w:rFonts w:ascii="Arial" w:eastAsia="Calibri" w:hAnsi="Arial" w:cs="Arial"/>
                <w:bCs/>
                <w:sz w:val="19"/>
                <w:szCs w:val="19"/>
              </w:rPr>
              <w:lastRenderedPageBreak/>
              <w:t>otwartych drzwiach:</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Brak możliwości wygenerowania wydruku z szafy przed zamknięciem drzwi,</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Brak możliwości dalszego sterowania szafą przed zamknięciem drzwi.</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wyświetlaczu status przechowywania leków za ostatnie 24h, aktualne nadciśnienie oraz wilgotność w szafie</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sterownik dotykowy o przekątnej minimum 5“ z menu w języku polskim.</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ekranie dostępne informacje o statusie przechowywania i ewentualnych nieprawidłowościach i alarmach</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identyfikator użytkownika oraz czytnik RFID</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Wbudowana drukarka do wydruku parametrów procesu.</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Na wydruku informacje takie jak:</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Aktualna temperatura,</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Numer identyfikacyjny szafy,</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Wilgotność,</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Nadciśnienie w szafie,</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Aktualna data i czas</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Wbudowany system oczyszczania powietrza z bez ozonową lampą UV,</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Kontrola stanu świecenia lampy UV</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Sygnalizacja dźwiękowa oraz informacja na wyświetlaczu w przypadku zaprogramowanych nieprawidłowości lub alarmu</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Wymagania dotyczące temperatury</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temperatura utrzymywana w zakresie 15-25°C za pomocą agregatu chłodniczego.</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zapewniona kontrola temp. z dokładnością do 0,5°C;</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max. histereza 4°C;</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jednorodność temp. wewnątrz szafy nieprzekraczająca 2°C;</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bCs/>
                <w:sz w:val="19"/>
                <w:szCs w:val="19"/>
              </w:rPr>
              <w:t>pomiar temp. w 2 punktach;</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sz w:val="19"/>
                <w:szCs w:val="19"/>
              </w:rPr>
              <w:t>Pobór mocy nie więcej niż 500W</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Komunikacja poprzez RS485</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Maksymalna waga szafy 120 kg</w:t>
            </w:r>
          </w:p>
          <w:p w:rsidR="008E6969"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szerokość 600 x głębokość 580 x wysokość 2050, mm +/- 5%</w:t>
            </w:r>
          </w:p>
          <w:p w:rsidR="008E6969" w:rsidRPr="00980332" w:rsidRDefault="008E6969" w:rsidP="00275E10">
            <w:pPr>
              <w:spacing w:after="0" w:line="240" w:lineRule="auto"/>
              <w:ind w:left="341"/>
              <w:rPr>
                <w:rFonts w:ascii="Arial" w:eastAsia="Calibri" w:hAnsi="Arial" w:cs="Arial"/>
                <w:bCs/>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47.</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Default="008E6969" w:rsidP="00275E10">
            <w:pPr>
              <w:spacing w:after="0" w:line="240" w:lineRule="auto"/>
              <w:rPr>
                <w:rFonts w:ascii="Arial" w:eastAsia="Calibri" w:hAnsi="Arial" w:cs="Times New Roman"/>
                <w:sz w:val="19"/>
                <w:szCs w:val="19"/>
              </w:rPr>
            </w:pPr>
          </w:p>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Times New Roman"/>
                <w:sz w:val="19"/>
                <w:szCs w:val="19"/>
              </w:rPr>
              <w:t>Wózek</w:t>
            </w:r>
            <w:r>
              <w:rPr>
                <w:rFonts w:ascii="Arial" w:eastAsia="Calibri" w:hAnsi="Arial" w:cs="Times New Roman"/>
                <w:sz w:val="19"/>
                <w:szCs w:val="19"/>
              </w:rPr>
              <w:t xml:space="preserve"> opatrunkowy / zabiegowy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Korpus wózka i fronty szuflad wykonane ze stali malowanej farbą proszkową</w:t>
            </w:r>
            <w:r w:rsidRPr="00980332">
              <w:rPr>
                <w:rFonts w:ascii="Arial" w:eastAsia="Calibri" w:hAnsi="Arial" w:cs="Arial"/>
                <w:sz w:val="19"/>
                <w:szCs w:val="19"/>
              </w:rPr>
              <w:br/>
              <w:t>Wyposażony:</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4 szuflady zamykane na zamek centralny.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Wszystkie szuflady skrzynkowe wykonane ze stali malowanej farbą wyposażone podziałki z tworzywa umożliwiającą segregację leków.</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Szuflady o wysokiej nośności z widocznym przetłoczeniem usztywniającym dno.</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Prowadnice szufladowe typu kulowego z funkcją samodomykania typu mechanicznego i systemem tłumienia odgłosu końcowego domknięcia, prowadnice szuflad obudowane (niewidoczne z góry i z boku po wysunięciu szuflady)</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Fronty szuflad malowane farbą proszkową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Fronty wykonane z dwóch paneli tworzących kasetę z uszczelką przeciwpyłową.</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Blat ze stali kwasoodpornej z burtami 3 stron o wysokości 60 mm</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lastRenderedPageBreak/>
              <w:t>Blat o wymiarach 630x570 mm.</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Zespół jezdny składający się z 4 kół o średnicy 125 mm (2 koła z hamulcem) oraz 4 krążków odbojowych.</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Wózek wykonany w systemie podwójnej ścianki z elementami izolacyjno-wygłuszającymi; wnętrze wózka szczelne, bez zagłębień, zagięć oraz szczelin umożliwiających gromadzenie się brudu;</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Fronty szuflad wykonane z dwóch paneli tworzących kasetę z uszczelką przeciwpyłową</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Wysokość użytkowa blatu roboczego wózka 900 mm</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Wózek wyposażony dodatkowo:</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stelaż z pokrywą do worka na odpady miękkie o poj. 10 l. zawieszany na szynie sprzętowej wykonany ze stali kwasoodpornej – szt.1</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szyna sprzętowa (reling ) do zawieszenia w/w wyposażenia – szt.1</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szt.2</w:t>
            </w:r>
            <w:r w:rsidRPr="00980332">
              <w:rPr>
                <w:rFonts w:ascii="Arial" w:eastAsia="Calibri" w:hAnsi="Arial" w:cs="Arial"/>
                <w:sz w:val="19"/>
                <w:szCs w:val="19"/>
              </w:rPr>
              <w:br w:type="page"/>
              <w:t>- nadstawka z 7 ma uchylnymi pojemnikami na materiały medyczne montowana nad blatem</w:t>
            </w:r>
          </w:p>
          <w:p w:rsidR="008E6969" w:rsidRPr="004E5568" w:rsidRDefault="008E6969" w:rsidP="00275E10">
            <w:pPr>
              <w:numPr>
                <w:ilvl w:val="0"/>
                <w:numId w:val="8"/>
              </w:numPr>
              <w:spacing w:after="0" w:line="240" w:lineRule="auto"/>
              <w:ind w:left="341" w:hanging="284"/>
              <w:rPr>
                <w:rFonts w:ascii="Arial" w:eastAsia="Calibri" w:hAnsi="Arial" w:cs="Times New Roman"/>
                <w:sz w:val="19"/>
                <w:szCs w:val="19"/>
              </w:rPr>
            </w:pPr>
            <w:r w:rsidRPr="00980332">
              <w:rPr>
                <w:rFonts w:ascii="Arial" w:eastAsia="Calibri" w:hAnsi="Arial" w:cs="Arial"/>
                <w:sz w:val="19"/>
                <w:szCs w:val="19"/>
              </w:rPr>
              <w:t>potrójny panel z uchwytem na rękawiczki wykonany ze stali kwasoodpornej – szt.1</w:t>
            </w:r>
          </w:p>
          <w:p w:rsidR="008E6969" w:rsidRPr="00980332" w:rsidRDefault="008E6969" w:rsidP="009D62FD">
            <w:pPr>
              <w:spacing w:after="0" w:line="240" w:lineRule="auto"/>
              <w:ind w:left="341"/>
              <w:rPr>
                <w:rFonts w:ascii="Arial" w:eastAsia="Calibri" w:hAnsi="Arial" w:cs="Times New Roman"/>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48.</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Parawan jezdny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Parawan przejezdny, wykonany w systemie stelaża aluminiowego.</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wypełnienie parawanu tworzywo mleczne, światłoprzepuszczalne,</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koła o średnicy 50 mm z hamulcem.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1050x1750 mm</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49.</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Pr>
                <w:rFonts w:ascii="Arial" w:eastAsia="Calibri" w:hAnsi="Arial" w:cs="Times New Roman"/>
                <w:sz w:val="19"/>
                <w:szCs w:val="19"/>
              </w:rPr>
              <w:t xml:space="preserve">Szafka wisząca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 xml:space="preserve">Szafka wisząca wyposażona w: </w:t>
            </w:r>
          </w:p>
          <w:p w:rsidR="008E6969" w:rsidRPr="00980332" w:rsidRDefault="008E6969" w:rsidP="00275E10">
            <w:pPr>
              <w:numPr>
                <w:ilvl w:val="0"/>
                <w:numId w:val="18"/>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18"/>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półka  przestawna </w:t>
            </w:r>
          </w:p>
          <w:p w:rsidR="008E6969" w:rsidRPr="00980332"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wymiary: 600x300x600  mm</w:t>
            </w:r>
          </w:p>
          <w:p w:rsidR="008E6969"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sz w:val="19"/>
                <w:szCs w:val="19"/>
              </w:rPr>
              <w:t>Szafka wykonana  w systemie stelaża aluminiowego z wypełnieniem z płyty laminowanej.</w:t>
            </w:r>
          </w:p>
          <w:p w:rsidR="008E6969" w:rsidRPr="00980332" w:rsidRDefault="008E6969" w:rsidP="009D62FD">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3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50.</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Szafka podblatowa do wbudowania</w:t>
            </w:r>
            <w:r>
              <w:rPr>
                <w:rFonts w:ascii="Arial" w:eastAsia="Calibri" w:hAnsi="Arial" w:cs="Times New Roman"/>
                <w:sz w:val="19"/>
                <w:szCs w:val="19"/>
              </w:rPr>
              <w:t xml:space="preserve"> zlewozmywaka / umywalki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 xml:space="preserve">Szafka podblatowa do wbudowania zlewozmywaka/ umywalki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1 x drzwi skrzydłowe</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600x560x860 mm</w:t>
            </w:r>
          </w:p>
          <w:p w:rsidR="008E6969" w:rsidRPr="004E5568"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2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51.</w:t>
            </w:r>
          </w:p>
        </w:tc>
        <w:tc>
          <w:tcPr>
            <w:tcW w:w="2161" w:type="dxa"/>
            <w:vMerge/>
            <w:tcBorders>
              <w:left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0" w:line="240" w:lineRule="auto"/>
              <w:rPr>
                <w:rFonts w:ascii="Arial" w:eastAsia="Calibri" w:hAnsi="Arial" w:cs="Times New Roman"/>
                <w:sz w:val="19"/>
                <w:szCs w:val="19"/>
              </w:rPr>
            </w:pPr>
            <w:r w:rsidRPr="00980332">
              <w:rPr>
                <w:rFonts w:ascii="Arial" w:eastAsia="Calibri" w:hAnsi="Arial" w:cs="Times New Roman"/>
                <w:sz w:val="19"/>
                <w:szCs w:val="19"/>
              </w:rPr>
              <w:t>Szafk</w:t>
            </w:r>
            <w:r>
              <w:rPr>
                <w:rFonts w:ascii="Arial" w:eastAsia="Calibri" w:hAnsi="Arial" w:cs="Times New Roman"/>
                <w:sz w:val="19"/>
                <w:szCs w:val="19"/>
              </w:rPr>
              <w:t xml:space="preserve">a podblatowa z szufladami </w:t>
            </w:r>
            <w:r w:rsidRPr="00980332">
              <w:rPr>
                <w:rFonts w:ascii="Arial" w:eastAsia="Calibri" w:hAnsi="Arial" w:cs="Times New Roman"/>
                <w:sz w:val="19"/>
                <w:szCs w:val="19"/>
              </w:rPr>
              <w:t>:</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 xml:space="preserve">Szafka podblatowa wyposażona w: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4 x szuflada</w:t>
            </w:r>
          </w:p>
          <w:p w:rsidR="008E6969" w:rsidRPr="00980332" w:rsidRDefault="008E6969" w:rsidP="00275E10">
            <w:pPr>
              <w:numPr>
                <w:ilvl w:val="0"/>
                <w:numId w:val="8"/>
              </w:numPr>
              <w:spacing w:after="0" w:line="240" w:lineRule="auto"/>
              <w:ind w:left="341" w:hanging="284"/>
              <w:rPr>
                <w:rFonts w:ascii="Arial" w:eastAsia="Calibri" w:hAnsi="Arial" w:cs="Arial"/>
                <w:bCs/>
                <w:sz w:val="19"/>
                <w:szCs w:val="19"/>
              </w:rPr>
            </w:pPr>
            <w:r w:rsidRPr="00980332">
              <w:rPr>
                <w:rFonts w:ascii="Arial" w:eastAsia="Calibri" w:hAnsi="Arial" w:cs="Arial"/>
                <w:bCs/>
                <w:sz w:val="19"/>
                <w:szCs w:val="19"/>
              </w:rPr>
              <w:t>wymiary: 600x560x860 mm</w:t>
            </w:r>
          </w:p>
          <w:p w:rsidR="008E6969" w:rsidRPr="006A1F57" w:rsidRDefault="008E6969" w:rsidP="00275E10">
            <w:pPr>
              <w:numPr>
                <w:ilvl w:val="0"/>
                <w:numId w:val="8"/>
              </w:numPr>
              <w:spacing w:after="0" w:line="240" w:lineRule="auto"/>
              <w:ind w:left="341" w:hanging="284"/>
              <w:rPr>
                <w:rFonts w:ascii="Arial" w:eastAsia="Calibri" w:hAnsi="Arial" w:cs="Arial"/>
                <w:sz w:val="19"/>
                <w:szCs w:val="19"/>
              </w:rPr>
            </w:pPr>
            <w:r w:rsidRPr="00980332">
              <w:rPr>
                <w:rFonts w:ascii="Arial" w:eastAsia="Calibri" w:hAnsi="Arial" w:cs="Arial"/>
                <w:bCs/>
                <w:sz w:val="19"/>
                <w:szCs w:val="19"/>
              </w:rPr>
              <w:t>Szafka wykonana  w systemie stelaża aluminiowego z wypełnieniem z płyty laminowanej.</w:t>
            </w:r>
          </w:p>
          <w:p w:rsidR="008E6969" w:rsidRPr="00980332" w:rsidRDefault="008E6969" w:rsidP="00275E10">
            <w:pPr>
              <w:spacing w:after="0" w:line="240" w:lineRule="auto"/>
              <w:ind w:left="341"/>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hideMark/>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D41455" w:rsidRDefault="004315E7" w:rsidP="00275E10">
            <w:pPr>
              <w:spacing w:after="0" w:line="240" w:lineRule="auto"/>
              <w:jc w:val="center"/>
              <w:rPr>
                <w:rFonts w:ascii="Arial" w:eastAsia="Calibri" w:hAnsi="Arial" w:cs="Times New Roman"/>
                <w:sz w:val="19"/>
                <w:szCs w:val="19"/>
              </w:rPr>
            </w:pPr>
            <w:r w:rsidRPr="00D41455">
              <w:rPr>
                <w:rFonts w:ascii="Arial" w:eastAsia="Calibri" w:hAnsi="Arial" w:cs="Times New Roman"/>
                <w:sz w:val="19"/>
                <w:szCs w:val="19"/>
              </w:rPr>
              <w:t>52.</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Default="008E6969" w:rsidP="00275E10">
            <w:pPr>
              <w:spacing w:after="0" w:line="240" w:lineRule="auto"/>
              <w:rPr>
                <w:rFonts w:ascii="Arial" w:eastAsia="Calibri" w:hAnsi="Arial" w:cs="Arial"/>
                <w:sz w:val="19"/>
                <w:szCs w:val="19"/>
              </w:rPr>
            </w:pPr>
          </w:p>
          <w:p w:rsidR="008E6969" w:rsidRPr="00980332" w:rsidRDefault="008E6969" w:rsidP="00275E10">
            <w:pPr>
              <w:spacing w:after="0" w:line="240" w:lineRule="auto"/>
              <w:rPr>
                <w:rFonts w:ascii="Arial" w:eastAsia="Calibri" w:hAnsi="Arial" w:cs="Arial"/>
                <w:sz w:val="19"/>
                <w:szCs w:val="19"/>
              </w:rPr>
            </w:pPr>
            <w:r w:rsidRPr="00980332">
              <w:rPr>
                <w:rFonts w:ascii="Arial" w:eastAsia="Calibri" w:hAnsi="Arial" w:cs="Arial"/>
                <w:sz w:val="19"/>
                <w:szCs w:val="19"/>
              </w:rPr>
              <w:t>Blat:</w:t>
            </w:r>
          </w:p>
          <w:p w:rsidR="008E6969" w:rsidRPr="00980332" w:rsidRDefault="008E6969" w:rsidP="00275E10">
            <w:pPr>
              <w:numPr>
                <w:ilvl w:val="0"/>
                <w:numId w:val="22"/>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 xml:space="preserve">wykonany z żywicy mineralno akrylowej o grubości min. </w:t>
            </w:r>
          </w:p>
          <w:p w:rsidR="008E6969" w:rsidRPr="00980332" w:rsidRDefault="008E6969"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 xml:space="preserve">30 mm z przyściennymi rantami o wysokości 40 mm </w:t>
            </w:r>
            <w:r w:rsidRPr="00980332">
              <w:rPr>
                <w:rFonts w:ascii="Arial" w:eastAsia="Calibri" w:hAnsi="Arial" w:cs="Arial"/>
                <w:bCs/>
                <w:sz w:val="19"/>
                <w:szCs w:val="19"/>
              </w:rPr>
              <w:lastRenderedPageBreak/>
              <w:t>wyposażony w:</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wbudowany zlew jednokomorowy ze stali szlachetnej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wbudowana umywalka ze stali szlachetnej </w:t>
            </w:r>
          </w:p>
          <w:p w:rsidR="008E6969" w:rsidRPr="00980332" w:rsidRDefault="008E6969" w:rsidP="00275E10">
            <w:pPr>
              <w:numPr>
                <w:ilvl w:val="0"/>
                <w:numId w:val="12"/>
              </w:numPr>
              <w:spacing w:after="0" w:line="240" w:lineRule="auto"/>
              <w:contextualSpacing/>
              <w:rPr>
                <w:rFonts w:ascii="Arial" w:eastAsia="Calibri" w:hAnsi="Arial" w:cs="Arial"/>
                <w:sz w:val="19"/>
                <w:szCs w:val="19"/>
              </w:rPr>
            </w:pPr>
            <w:r w:rsidRPr="00980332">
              <w:rPr>
                <w:rFonts w:ascii="Arial" w:eastAsia="Calibri" w:hAnsi="Arial" w:cs="Arial"/>
                <w:sz w:val="19"/>
                <w:szCs w:val="19"/>
              </w:rPr>
              <w:t xml:space="preserve">1 x bateria  obrotowa i z wyciąganą wylewką </w:t>
            </w:r>
          </w:p>
          <w:p w:rsidR="008E6969" w:rsidRPr="00980332" w:rsidRDefault="008E6969" w:rsidP="00275E10">
            <w:pPr>
              <w:numPr>
                <w:ilvl w:val="0"/>
                <w:numId w:val="12"/>
              </w:numPr>
              <w:spacing w:after="0" w:line="240" w:lineRule="auto"/>
              <w:contextualSpacing/>
              <w:rPr>
                <w:rFonts w:ascii="Calibri" w:eastAsia="Calibri" w:hAnsi="Calibri" w:cs="Arial"/>
                <w:sz w:val="19"/>
                <w:szCs w:val="19"/>
              </w:rPr>
            </w:pPr>
            <w:r w:rsidRPr="00980332">
              <w:rPr>
                <w:rFonts w:ascii="Arial" w:eastAsia="Calibri" w:hAnsi="Arial" w:cs="Arial"/>
                <w:sz w:val="19"/>
                <w:szCs w:val="19"/>
              </w:rPr>
              <w:t>1 x bateria łokciowa</w:t>
            </w:r>
          </w:p>
          <w:p w:rsidR="008E6969" w:rsidRPr="004E5568" w:rsidRDefault="008E6969" w:rsidP="00275E10">
            <w:pPr>
              <w:numPr>
                <w:ilvl w:val="0"/>
                <w:numId w:val="21"/>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wymiary: 1800x600 mm</w:t>
            </w:r>
          </w:p>
          <w:p w:rsidR="008E6969" w:rsidRPr="00980332" w:rsidRDefault="008E6969" w:rsidP="00275E10">
            <w:pPr>
              <w:spacing w:after="0" w:line="240" w:lineRule="auto"/>
              <w:ind w:left="318"/>
              <w:contextualSpacing/>
              <w:rPr>
                <w:rFonts w:ascii="Calibri" w:eastAsia="Calibri" w:hAnsi="Calibri"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lastRenderedPageBreak/>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53.</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Arial"/>
                <w:sz w:val="19"/>
                <w:szCs w:val="19"/>
              </w:rPr>
            </w:pPr>
            <w:r w:rsidRPr="009D62FD">
              <w:rPr>
                <w:rFonts w:ascii="Arial" w:eastAsia="Calibri" w:hAnsi="Arial" w:cs="Arial"/>
                <w:bCs/>
                <w:sz w:val="19"/>
                <w:szCs w:val="19"/>
              </w:rPr>
              <w:t>O</w:t>
            </w:r>
            <w:r w:rsidRPr="00980332">
              <w:rPr>
                <w:rFonts w:ascii="Arial" w:eastAsia="Calibri" w:hAnsi="Arial" w:cs="Arial"/>
                <w:sz w:val="19"/>
                <w:szCs w:val="19"/>
              </w:rPr>
              <w:t xml:space="preserve">świetlenie pod szafkowe LED </w:t>
            </w:r>
          </w:p>
          <w:p w:rsidR="008E6969" w:rsidRPr="00980332" w:rsidRDefault="008E6969" w:rsidP="00275E10">
            <w:pPr>
              <w:numPr>
                <w:ilvl w:val="0"/>
                <w:numId w:val="21"/>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mocowane pod szafkami wiszącymi na całej długości szafek wiszących</w:t>
            </w:r>
          </w:p>
          <w:p w:rsidR="008E6969" w:rsidRPr="00980332" w:rsidRDefault="008E6969" w:rsidP="00275E10">
            <w:pPr>
              <w:numPr>
                <w:ilvl w:val="0"/>
                <w:numId w:val="21"/>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włączanie/ wyłączanie bezdotykowe</w:t>
            </w:r>
          </w:p>
          <w:p w:rsidR="008E6969" w:rsidRPr="00980332" w:rsidRDefault="008E6969" w:rsidP="00275E10">
            <w:pPr>
              <w:numPr>
                <w:ilvl w:val="0"/>
                <w:numId w:val="21"/>
              </w:numPr>
              <w:spacing w:after="0" w:line="240" w:lineRule="auto"/>
              <w:ind w:left="318" w:hanging="284"/>
              <w:contextualSpacing/>
              <w:rPr>
                <w:rFonts w:ascii="Arial" w:eastAsia="Calibri" w:hAnsi="Arial" w:cs="Arial"/>
                <w:sz w:val="19"/>
                <w:szCs w:val="19"/>
              </w:rPr>
            </w:pPr>
            <w:r w:rsidRPr="00980332">
              <w:rPr>
                <w:rFonts w:ascii="Arial" w:eastAsia="Calibri" w:hAnsi="Arial" w:cs="Arial"/>
                <w:sz w:val="19"/>
                <w:szCs w:val="19"/>
              </w:rPr>
              <w:t>Maskownica w kolorze mebli</w:t>
            </w:r>
          </w:p>
          <w:p w:rsidR="008E6969" w:rsidRPr="004E5568" w:rsidRDefault="008E6969" w:rsidP="00275E10">
            <w:pPr>
              <w:numPr>
                <w:ilvl w:val="0"/>
                <w:numId w:val="21"/>
              </w:numPr>
              <w:spacing w:after="0" w:line="240" w:lineRule="auto"/>
              <w:ind w:left="318" w:hanging="284"/>
              <w:contextualSpacing/>
              <w:rPr>
                <w:rFonts w:ascii="Calibri" w:eastAsia="Calibri" w:hAnsi="Calibri" w:cs="Arial"/>
                <w:sz w:val="19"/>
                <w:szCs w:val="19"/>
              </w:rPr>
            </w:pPr>
            <w:r w:rsidRPr="00980332">
              <w:rPr>
                <w:rFonts w:ascii="Arial" w:eastAsia="Calibri" w:hAnsi="Arial" w:cs="Arial"/>
                <w:sz w:val="19"/>
                <w:szCs w:val="19"/>
              </w:rPr>
              <w:t>długość: 1800 mm</w:t>
            </w:r>
          </w:p>
          <w:p w:rsidR="008E6969" w:rsidRPr="00980332" w:rsidRDefault="008E6969" w:rsidP="009D62FD">
            <w:pPr>
              <w:spacing w:after="0" w:line="240" w:lineRule="auto"/>
              <w:ind w:left="318"/>
              <w:contextualSpacing/>
              <w:rPr>
                <w:rFonts w:ascii="Calibri" w:eastAsia="Calibri" w:hAnsi="Calibri"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8E6969" w:rsidRPr="00980332" w:rsidTr="009D62FD">
        <w:trPr>
          <w:jc w:val="center"/>
        </w:trPr>
        <w:tc>
          <w:tcPr>
            <w:tcW w:w="1193" w:type="dxa"/>
            <w:tcBorders>
              <w:left w:val="single" w:sz="4" w:space="0" w:color="auto"/>
              <w:right w:val="single" w:sz="4" w:space="0" w:color="auto"/>
            </w:tcBorders>
            <w:vAlign w:val="center"/>
          </w:tcPr>
          <w:p w:rsidR="008E6969" w:rsidRPr="00980332" w:rsidRDefault="004315E7" w:rsidP="00275E10">
            <w:pPr>
              <w:spacing w:after="0" w:line="240" w:lineRule="auto"/>
              <w:jc w:val="center"/>
              <w:rPr>
                <w:rFonts w:ascii="Arial" w:eastAsia="Calibri" w:hAnsi="Arial" w:cs="Times New Roman"/>
                <w:sz w:val="19"/>
                <w:szCs w:val="19"/>
                <w:highlight w:val="yellow"/>
              </w:rPr>
            </w:pPr>
            <w:r w:rsidRPr="00D41455">
              <w:rPr>
                <w:rFonts w:ascii="Arial" w:eastAsia="Calibri" w:hAnsi="Arial" w:cs="Times New Roman"/>
                <w:sz w:val="19"/>
                <w:szCs w:val="19"/>
              </w:rPr>
              <w:t>54.</w:t>
            </w:r>
          </w:p>
        </w:tc>
        <w:tc>
          <w:tcPr>
            <w:tcW w:w="2161" w:type="dxa"/>
            <w:vMerge/>
            <w:tcBorders>
              <w:left w:val="single" w:sz="4" w:space="0" w:color="auto"/>
              <w:right w:val="single" w:sz="4" w:space="0" w:color="auto"/>
            </w:tcBorders>
            <w:vAlign w:val="center"/>
          </w:tcPr>
          <w:p w:rsidR="008E6969" w:rsidRPr="00980332" w:rsidRDefault="008E6969" w:rsidP="00275E10">
            <w:pPr>
              <w:spacing w:after="0" w:line="240" w:lineRule="auto"/>
              <w:rPr>
                <w:rFonts w:ascii="Arial" w:eastAsia="Calibri" w:hAnsi="Arial" w:cs="Times New Roman"/>
                <w:sz w:val="19"/>
                <w:szCs w:val="19"/>
                <w:highlight w:val="yellow"/>
              </w:rPr>
            </w:pPr>
          </w:p>
        </w:tc>
        <w:tc>
          <w:tcPr>
            <w:tcW w:w="4618" w:type="dxa"/>
            <w:tcBorders>
              <w:top w:val="single" w:sz="4" w:space="0" w:color="auto"/>
              <w:left w:val="single" w:sz="4" w:space="0" w:color="auto"/>
              <w:bottom w:val="single" w:sz="4" w:space="0" w:color="auto"/>
              <w:right w:val="single" w:sz="4" w:space="0" w:color="auto"/>
            </w:tcBorders>
            <w:vAlign w:val="center"/>
          </w:tcPr>
          <w:p w:rsidR="008E6969" w:rsidRDefault="008E6969" w:rsidP="00275E10">
            <w:pPr>
              <w:spacing w:after="0" w:line="240" w:lineRule="auto"/>
              <w:rPr>
                <w:rFonts w:ascii="Arial" w:eastAsia="Calibri" w:hAnsi="Arial" w:cs="Arial"/>
                <w:sz w:val="19"/>
                <w:szCs w:val="19"/>
              </w:rPr>
            </w:pPr>
            <w:r w:rsidRPr="00980332">
              <w:rPr>
                <w:rFonts w:ascii="Arial" w:eastAsia="Calibri" w:hAnsi="Arial" w:cs="Arial"/>
                <w:bCs/>
                <w:sz w:val="19"/>
                <w:szCs w:val="19"/>
              </w:rPr>
              <w:t>Dozownik/</w:t>
            </w:r>
            <w:r w:rsidRPr="00980332">
              <w:rPr>
                <w:rFonts w:ascii="Arial" w:eastAsia="Calibri" w:hAnsi="Arial" w:cs="Arial"/>
                <w:sz w:val="19"/>
                <w:szCs w:val="19"/>
              </w:rPr>
              <w:t xml:space="preserve"> uchwyt na rękawiczki jednorazowe 3 opakowania, ze stali nierdzewnej S/M/L do zawieszenia na ścianie</w:t>
            </w:r>
          </w:p>
          <w:p w:rsidR="008E6969" w:rsidRPr="00980332" w:rsidRDefault="008E6969" w:rsidP="009D62FD">
            <w:pPr>
              <w:spacing w:after="0" w:line="240" w:lineRule="auto"/>
              <w:rPr>
                <w:rFonts w:ascii="Arial" w:eastAsia="Calibri" w:hAnsi="Arial" w:cs="Arial"/>
                <w:sz w:val="19"/>
                <w:szCs w:val="19"/>
              </w:rPr>
            </w:pPr>
          </w:p>
        </w:tc>
        <w:tc>
          <w:tcPr>
            <w:tcW w:w="825" w:type="dxa"/>
            <w:tcBorders>
              <w:top w:val="single" w:sz="4" w:space="0" w:color="auto"/>
              <w:left w:val="single" w:sz="4" w:space="0" w:color="auto"/>
              <w:bottom w:val="single" w:sz="4" w:space="0" w:color="auto"/>
              <w:right w:val="single" w:sz="4" w:space="0" w:color="auto"/>
            </w:tcBorders>
            <w:vAlign w:val="center"/>
          </w:tcPr>
          <w:p w:rsidR="008E6969" w:rsidRPr="00980332" w:rsidRDefault="008E6969" w:rsidP="00275E10">
            <w:pPr>
              <w:spacing w:after="200" w:line="240" w:lineRule="auto"/>
              <w:rPr>
                <w:rFonts w:ascii="Arial" w:eastAsia="Calibri" w:hAnsi="Arial" w:cs="Times New Roman"/>
                <w:sz w:val="19"/>
                <w:szCs w:val="19"/>
              </w:rPr>
            </w:pPr>
            <w:r w:rsidRPr="00980332">
              <w:rPr>
                <w:rFonts w:ascii="Arial" w:eastAsia="Calibri" w:hAnsi="Arial" w:cs="Times New Roman"/>
                <w:sz w:val="19"/>
                <w:szCs w:val="19"/>
              </w:rPr>
              <w:t>1 szt.</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200" w:line="240" w:lineRule="auto"/>
              <w:rPr>
                <w:rFonts w:ascii="Arial" w:eastAsia="Calibri" w:hAnsi="Arial" w:cs="Times New Roman"/>
                <w:sz w:val="19"/>
                <w:szCs w:val="19"/>
              </w:rPr>
            </w:pPr>
            <w:r w:rsidRPr="00980332">
              <w:rPr>
                <w:rFonts w:ascii="Arial" w:eastAsia="Calibri" w:hAnsi="Arial" w:cs="Times New Roman"/>
                <w:b/>
                <w:sz w:val="19"/>
                <w:szCs w:val="19"/>
              </w:rPr>
              <w:t>Wymagania techniczno-eksploatacyjne mebli o konstrukcji płycinowej</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0" w:line="240" w:lineRule="auto"/>
              <w:rPr>
                <w:rFonts w:ascii="Arial" w:eastAsia="Calibri" w:hAnsi="Arial" w:cs="Arial"/>
                <w:b/>
                <w:bCs/>
                <w:sz w:val="19"/>
                <w:szCs w:val="19"/>
              </w:rPr>
            </w:pPr>
            <w:r w:rsidRPr="00980332">
              <w:rPr>
                <w:rFonts w:ascii="Arial" w:eastAsia="Calibri" w:hAnsi="Arial" w:cs="Arial"/>
                <w:b/>
                <w:bCs/>
                <w:sz w:val="19"/>
                <w:szCs w:val="19"/>
              </w:rPr>
              <w:t>Meble</w:t>
            </w:r>
          </w:p>
          <w:p w:rsidR="004315E7" w:rsidRPr="00980332" w:rsidRDefault="004315E7" w:rsidP="00BD3731">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Meble o konstrukcji płycinowej w całości (łącznie z plecami), wykonane z płyty meblowej, dwustronnie laminowanej o gr. min. 18 mm. na bazie płyty wiórowej antyrefleksyjnej o gęstości nie mniejszej niż</w:t>
            </w:r>
            <w:r>
              <w:rPr>
                <w:rFonts w:ascii="Arial" w:eastAsia="Calibri" w:hAnsi="Arial" w:cs="Arial"/>
                <w:bCs/>
                <w:sz w:val="19"/>
                <w:szCs w:val="19"/>
              </w:rPr>
              <w:t> </w:t>
            </w:r>
            <w:r w:rsidR="00BD3731">
              <w:rPr>
                <w:rFonts w:ascii="Arial" w:eastAsia="Calibri" w:hAnsi="Arial" w:cs="Arial"/>
                <w:bCs/>
                <w:sz w:val="19"/>
                <w:szCs w:val="19"/>
              </w:rPr>
              <w:t>650</w:t>
            </w:r>
            <w:r>
              <w:rPr>
                <w:rFonts w:ascii="Arial" w:eastAsia="Calibri" w:hAnsi="Arial" w:cs="Arial"/>
                <w:bCs/>
                <w:color w:val="FF0000"/>
                <w:sz w:val="19"/>
                <w:szCs w:val="19"/>
              </w:rPr>
              <w:t xml:space="preserve"> </w:t>
            </w:r>
            <w:r w:rsidRPr="00980332">
              <w:rPr>
                <w:rFonts w:ascii="Arial" w:eastAsia="Calibri" w:hAnsi="Arial" w:cs="Arial"/>
                <w:bCs/>
                <w:sz w:val="19"/>
                <w:szCs w:val="19"/>
              </w:rPr>
              <w:t>kg/m3. Struktura powierzchni i kolorystyka do uzgodnienia z bezpośrednim użytkownikiem na podstawie dostarczonych próbek.</w:t>
            </w:r>
            <w:r w:rsidR="00BD3731">
              <w:rPr>
                <w:rFonts w:ascii="Arial" w:eastAsia="Calibri" w:hAnsi="Arial" w:cs="Arial"/>
                <w:bCs/>
                <w:sz w:val="19"/>
                <w:szCs w:val="19"/>
              </w:rPr>
              <w:t xml:space="preserve"> Wytrzymałość na zginanie min. 11,0 N/mm</w:t>
            </w:r>
            <w:r w:rsidR="00BD3731" w:rsidRPr="00BD3731">
              <w:rPr>
                <w:rFonts w:ascii="Arial" w:eastAsia="Calibri" w:hAnsi="Arial" w:cs="Arial"/>
                <w:bCs/>
                <w:sz w:val="19"/>
                <w:szCs w:val="19"/>
                <w:vertAlign w:val="superscript"/>
              </w:rPr>
              <w:t>2</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0" w:line="240" w:lineRule="auto"/>
              <w:rPr>
                <w:rFonts w:ascii="Arial" w:eastAsia="Calibri" w:hAnsi="Arial" w:cs="Arial"/>
                <w:b/>
                <w:bCs/>
                <w:sz w:val="19"/>
                <w:szCs w:val="19"/>
              </w:rPr>
            </w:pPr>
            <w:r w:rsidRPr="00980332">
              <w:rPr>
                <w:rFonts w:ascii="Arial" w:eastAsia="Calibri" w:hAnsi="Arial" w:cs="Arial"/>
                <w:b/>
                <w:bCs/>
                <w:sz w:val="19"/>
                <w:szCs w:val="19"/>
              </w:rPr>
              <w:t>Nóżki</w:t>
            </w:r>
          </w:p>
          <w:p w:rsidR="004315E7" w:rsidRPr="00980332" w:rsidRDefault="004315E7"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Meble posadowione na nóżkach integralnie związanych z konstrukcją nośną mebla o wysokości  150 mm lub opisanych w formularzu i wyposażone w regulatory wysokości umożliwiające ich wypoziomowanie (wysokość mebli podawana z uwzględnieniem  wysokości nóżek).</w:t>
            </w:r>
          </w:p>
          <w:p w:rsidR="004315E7" w:rsidRPr="00980332" w:rsidRDefault="004315E7"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Nóżki cofnięte w stosunku do płaszczyzny pleców o odległość min. 25 mm, umożliwiające dosunięcie mebli plecami do ścian w przypadku gdy krawędź podłoga / ściana są wy</w:t>
            </w:r>
            <w:r>
              <w:rPr>
                <w:rFonts w:ascii="Arial" w:eastAsia="Calibri" w:hAnsi="Arial" w:cs="Arial"/>
                <w:bCs/>
                <w:sz w:val="19"/>
                <w:szCs w:val="19"/>
              </w:rPr>
              <w:t>robi</w:t>
            </w:r>
            <w:r w:rsidRPr="00980332">
              <w:rPr>
                <w:rFonts w:ascii="Arial" w:eastAsia="Calibri" w:hAnsi="Arial" w:cs="Arial"/>
                <w:bCs/>
                <w:sz w:val="19"/>
                <w:szCs w:val="19"/>
              </w:rPr>
              <w:t>one .</w:t>
            </w:r>
          </w:p>
          <w:p w:rsidR="004315E7" w:rsidRPr="00980332" w:rsidRDefault="004315E7" w:rsidP="00275E10">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Nóżki ze stali kwasoodpornej gat. min. OH 18N9.</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0" w:line="240" w:lineRule="auto"/>
              <w:rPr>
                <w:rFonts w:ascii="Arial" w:eastAsia="Calibri" w:hAnsi="Arial" w:cs="Arial"/>
                <w:b/>
                <w:bCs/>
                <w:sz w:val="19"/>
                <w:szCs w:val="19"/>
              </w:rPr>
            </w:pPr>
            <w:r w:rsidRPr="00980332">
              <w:rPr>
                <w:rFonts w:ascii="Arial" w:eastAsia="Calibri" w:hAnsi="Arial" w:cs="Arial"/>
                <w:b/>
                <w:bCs/>
                <w:sz w:val="19"/>
                <w:szCs w:val="19"/>
              </w:rPr>
              <w:t>Ściany wewnętrzne</w:t>
            </w:r>
          </w:p>
          <w:p w:rsidR="004315E7" w:rsidRPr="00980332" w:rsidRDefault="004315E7" w:rsidP="00275E10">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0" w:line="240" w:lineRule="auto"/>
              <w:rPr>
                <w:rFonts w:ascii="Arial" w:eastAsia="Calibri" w:hAnsi="Arial" w:cs="Arial"/>
                <w:b/>
                <w:bCs/>
                <w:sz w:val="19"/>
                <w:szCs w:val="19"/>
              </w:rPr>
            </w:pPr>
            <w:r w:rsidRPr="00980332">
              <w:rPr>
                <w:rFonts w:ascii="Arial" w:eastAsia="Calibri" w:hAnsi="Arial" w:cs="Arial"/>
                <w:b/>
                <w:bCs/>
                <w:sz w:val="19"/>
                <w:szCs w:val="19"/>
              </w:rPr>
              <w:t>Szuflady</w:t>
            </w:r>
          </w:p>
          <w:p w:rsidR="004315E7" w:rsidRPr="00980332" w:rsidRDefault="004315E7" w:rsidP="00275E10">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Szuflady zastosowane w meblach typu skrzynkowego w całości wykonane z blachy stalowej ocynkowanej elektrolitycznie i malowane farbą proszkową. Szuflady wyposażone w podziałki plastikowe lub z plexiglasu, przestawne, umożliwiających podział wewnętrzny szuflady na przechowywane akcesoria zgodnie z bieżącą potrzebą Zamawiającego. Elementy podziałowe szuflad  w komplecie z szufladami . Prowadnice szufladowe typu kulowego z funkcją samodomykania typu mechanicznego i systemem tłumienia odgłosu końcowego domknięcia , prowadnice szuflad obudowane (niewidoczne z góry i z boku po wysunięciu szuflady).</w:t>
            </w:r>
          </w:p>
        </w:tc>
      </w:tr>
      <w:tr w:rsidR="004315E7" w:rsidRPr="00980332" w:rsidTr="009D62FD">
        <w:trPr>
          <w:jc w:val="center"/>
        </w:trPr>
        <w:tc>
          <w:tcPr>
            <w:tcW w:w="8797" w:type="dxa"/>
            <w:gridSpan w:val="4"/>
            <w:tcBorders>
              <w:left w:val="single" w:sz="4" w:space="0" w:color="auto"/>
              <w:right w:val="single" w:sz="4" w:space="0" w:color="auto"/>
            </w:tcBorders>
            <w:vAlign w:val="center"/>
          </w:tcPr>
          <w:p w:rsidR="004315E7" w:rsidRPr="00980332" w:rsidRDefault="004315E7" w:rsidP="00275E10">
            <w:pPr>
              <w:spacing w:after="0" w:line="240" w:lineRule="auto"/>
              <w:rPr>
                <w:rFonts w:ascii="Arial" w:eastAsia="Calibri" w:hAnsi="Arial" w:cs="Arial"/>
                <w:b/>
                <w:bCs/>
                <w:sz w:val="19"/>
                <w:szCs w:val="19"/>
              </w:rPr>
            </w:pPr>
            <w:r w:rsidRPr="00980332">
              <w:rPr>
                <w:rFonts w:ascii="Arial" w:eastAsia="Calibri" w:hAnsi="Arial" w:cs="Arial"/>
                <w:b/>
                <w:bCs/>
                <w:sz w:val="19"/>
                <w:szCs w:val="19"/>
              </w:rPr>
              <w:t>Blaty robocze</w:t>
            </w:r>
          </w:p>
          <w:p w:rsidR="004315E7" w:rsidRPr="00980332" w:rsidRDefault="004315E7" w:rsidP="00275E10">
            <w:pPr>
              <w:spacing w:after="0" w:line="240" w:lineRule="auto"/>
              <w:rPr>
                <w:rFonts w:ascii="Arial" w:eastAsia="Calibri" w:hAnsi="Arial" w:cs="Arial"/>
                <w:bCs/>
                <w:sz w:val="19"/>
                <w:szCs w:val="19"/>
              </w:rPr>
            </w:pPr>
            <w:r w:rsidRPr="00980332">
              <w:rPr>
                <w:rFonts w:ascii="Arial" w:eastAsia="Calibri" w:hAnsi="Arial" w:cs="Arial"/>
                <w:bCs/>
                <w:sz w:val="19"/>
                <w:szCs w:val="19"/>
              </w:rPr>
              <w:t>Blaty robocze szczegółowo określone w opisie przedmiotu zamówienia o niżej podanym  standardzie"</w:t>
            </w:r>
          </w:p>
          <w:p w:rsidR="004315E7" w:rsidRPr="00980332" w:rsidRDefault="004315E7" w:rsidP="00275E10">
            <w:pPr>
              <w:numPr>
                <w:ilvl w:val="0"/>
                <w:numId w:val="2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Blaty robocze o grubości min. 36 mm oklejane laminatem wysokociśnieniowym  min. typu HPL o grubości min. 0,8 mm o wysokim stopniu twardości i wytrzymałości na uszkodzenia mechaniczne oraz podwyższonej  odporności chemicznej . Odporne na promieniowanie UV oraz środki dezynfekcyjno-myjące. Miejsca styku blatów ze ścianą uszczelnione odpowiednią listwą z tworzywa.</w:t>
            </w:r>
          </w:p>
          <w:p w:rsidR="004315E7" w:rsidRPr="00980332" w:rsidRDefault="004315E7" w:rsidP="00275E10">
            <w:pPr>
              <w:numPr>
                <w:ilvl w:val="0"/>
                <w:numId w:val="2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t>Blaty o gr. min. 30 mm wykonane z materiału drewnopochodnego pokrytego na całej długości monolityczna płytą z żywic epoksydowych i poliestrowych z wypełnieniem mineralnym lub mineralno- akrylowym . Blaty z zaokrąglonymi krawędziami, rowkiem przeciw zaciekowym o nieporowatej powierzchni zapewniającej wysoką higieniczność, materiał blatów odporny na uderzenia i zarysowanie, obojętny chemicznie. Miejsca wbudowanych zlewów i umywalek ze stali kwasoodpornej lub materiału kompozytowego wypolerowane, gładkie bez zagłębień i ostrych krawędzi. Miejsca wbudowanych zlewów i umywalek gładkie bez zagłębień i ostrych krawędzi. Blaty wyposażone w tylny rant o wysokości 40 mm.</w:t>
            </w:r>
          </w:p>
          <w:p w:rsidR="004315E7" w:rsidRDefault="004315E7" w:rsidP="00275E10">
            <w:pPr>
              <w:numPr>
                <w:ilvl w:val="0"/>
                <w:numId w:val="23"/>
              </w:numPr>
              <w:spacing w:after="0" w:line="240" w:lineRule="auto"/>
              <w:ind w:left="318" w:hanging="284"/>
              <w:contextualSpacing/>
              <w:rPr>
                <w:rFonts w:ascii="Arial" w:eastAsia="Calibri" w:hAnsi="Arial" w:cs="Arial"/>
                <w:bCs/>
                <w:sz w:val="19"/>
                <w:szCs w:val="19"/>
              </w:rPr>
            </w:pPr>
            <w:r w:rsidRPr="00980332">
              <w:rPr>
                <w:rFonts w:ascii="Arial" w:eastAsia="Calibri" w:hAnsi="Arial" w:cs="Arial"/>
                <w:bCs/>
                <w:sz w:val="19"/>
                <w:szCs w:val="19"/>
              </w:rPr>
              <w:lastRenderedPageBreak/>
              <w:t>Blaty robocze o gr. min 30 mm ze stali kwasoodpornej gat. min. OH 18N9. Miejsca styku blatów ze ścianą uszczelnione odpowiednim rantem o wysokości ustalonej w specyfikacji . Miejsca wbudowanych zlewów i umywalek wypolerowane, gładkie bez zagłębień Wszystkie szafki stojące, występujące w zestawach przyściennych wyposażone w blaty robocze ciągłe na całej długości zabudowy . Miejsca styku blatów ze ścianą uszczelnione odpowiednią rantem o wysokości ustalonej w  specyfikacji.  Rodzaj  blatów  i  umywalek  szczegółowo określa opis przedmiotu zamówienia.</w:t>
            </w:r>
          </w:p>
          <w:p w:rsidR="004315E7" w:rsidRPr="00980332" w:rsidRDefault="004315E7" w:rsidP="00275E10">
            <w:pPr>
              <w:spacing w:after="200" w:line="240" w:lineRule="auto"/>
              <w:rPr>
                <w:rFonts w:ascii="Arial" w:eastAsia="Calibri" w:hAnsi="Arial" w:cs="Times New Roman"/>
                <w:color w:val="00B050"/>
                <w:sz w:val="19"/>
                <w:szCs w:val="19"/>
              </w:rPr>
            </w:pPr>
            <w:r w:rsidRPr="00980332">
              <w:rPr>
                <w:rFonts w:ascii="Times New Roman" w:eastAsia="Times New Roman" w:hAnsi="Times New Roman" w:cs="Times New Roman"/>
                <w:w w:val="95"/>
                <w:sz w:val="19"/>
                <w:szCs w:val="19"/>
              </w:rPr>
              <w:tab/>
            </w:r>
          </w:p>
        </w:tc>
      </w:tr>
      <w:tr w:rsidR="004315E7" w:rsidRPr="00980332" w:rsidTr="009D62FD">
        <w:trPr>
          <w:jc w:val="center"/>
        </w:trPr>
        <w:tc>
          <w:tcPr>
            <w:tcW w:w="8797" w:type="dxa"/>
            <w:gridSpan w:val="4"/>
            <w:tcBorders>
              <w:left w:val="single" w:sz="4" w:space="0" w:color="auto"/>
              <w:right w:val="single" w:sz="4" w:space="0" w:color="auto"/>
            </w:tcBorders>
          </w:tcPr>
          <w:p w:rsidR="004315E7" w:rsidRPr="00980332" w:rsidRDefault="004315E7" w:rsidP="00980332">
            <w:pPr>
              <w:spacing w:after="0" w:line="240" w:lineRule="auto"/>
              <w:jc w:val="both"/>
              <w:rPr>
                <w:rFonts w:ascii="Arial" w:eastAsia="Calibri" w:hAnsi="Arial" w:cs="Arial"/>
                <w:b/>
                <w:bCs/>
                <w:sz w:val="19"/>
                <w:szCs w:val="19"/>
              </w:rPr>
            </w:pPr>
            <w:r w:rsidRPr="00980332">
              <w:rPr>
                <w:rFonts w:ascii="Arial" w:eastAsia="Calibri" w:hAnsi="Arial" w:cs="Arial"/>
                <w:b/>
                <w:bCs/>
                <w:sz w:val="19"/>
                <w:szCs w:val="19"/>
              </w:rPr>
              <w:lastRenderedPageBreak/>
              <w:t>Fronty drzwiowe</w:t>
            </w:r>
          </w:p>
          <w:p w:rsidR="004315E7" w:rsidRDefault="004315E7" w:rsidP="00980332">
            <w:pPr>
              <w:spacing w:after="0" w:line="240" w:lineRule="auto"/>
              <w:jc w:val="both"/>
              <w:rPr>
                <w:rFonts w:ascii="Arial" w:eastAsia="Calibri" w:hAnsi="Arial" w:cs="Arial"/>
                <w:bCs/>
                <w:sz w:val="19"/>
                <w:szCs w:val="19"/>
              </w:rPr>
            </w:pPr>
            <w:r w:rsidRPr="00980332">
              <w:rPr>
                <w:rFonts w:ascii="Arial" w:eastAsia="Calibri" w:hAnsi="Arial" w:cs="Arial"/>
                <w:bCs/>
                <w:sz w:val="19"/>
                <w:szCs w:val="19"/>
              </w:rPr>
              <w:t>Drzwi  oraz fronty z podwójnej  blachy  z lekkim wypełnieniem   usztywniająco-wygłuszającym  . Krawędzie   i narożniki  zaokrąglone. Konstrukcja  frontów  musi zapewniać  szczelne  i  ciche zamykanie  (bez metalicznego odgłosu). Uchwyty  wykonane  ze stali  nierdzewnej  w kształcie  litery  U. Pod  uchwytem  owalne wgłębienie  we froncie ułatwiające  chwytanie . W  zależności  od  potrzeb drzwi  przeszklone.  Wszystkie  drzwi  uchylne  oszklone wykonane  ze szkła bezpiecznego  o gr. min . 6 mm . Zawiasy, uchwyty  i  zamek  patentowy  3- punktowy, osadzone  w  ramie  ze stali malowanej  proszkowo . Fronty wyposażone  w  trwałe  uszczelki , konstrukcyjnie  związane z elementami frontu z możliwością wymiany w przypadku uszkodzenia. Uszczelki wykonane z tworzywa odpornego na</w:t>
            </w:r>
            <w:r w:rsidRPr="00980332">
              <w:rPr>
                <w:rFonts w:ascii="Times New Roman" w:eastAsia="Times New Roman" w:hAnsi="Times New Roman" w:cs="Times New Roman"/>
                <w:spacing w:val="22"/>
                <w:sz w:val="19"/>
                <w:szCs w:val="19"/>
              </w:rPr>
              <w:t xml:space="preserve"> </w:t>
            </w:r>
            <w:r w:rsidRPr="00980332">
              <w:rPr>
                <w:rFonts w:ascii="Arial" w:eastAsia="Calibri" w:hAnsi="Arial" w:cs="Arial"/>
                <w:bCs/>
                <w:sz w:val="19"/>
                <w:szCs w:val="19"/>
              </w:rPr>
              <w:t>działanie środków dezynfekcyjnych. Nie dopuszcza się uszczelek przyklejanych powierzchniowo.  Wszystkie szafki stojące, wiszące oraz szafy z drzwiami wyposażone w zamki patentowe . Wszystkie szafki z szufladami wyposażone w zamek centralny do zamykania kilku szuflad na raz. Wybór kierunku otwierania drzwi i ich rodzaj tj. pełne czy oszklone do wyboru przez Zamawiającego na etapie uzgodnień przed wykonawczych i wykonania aranżacji poszczególnych zabudów.</w:t>
            </w:r>
          </w:p>
          <w:p w:rsidR="004315E7" w:rsidRPr="00980332" w:rsidRDefault="004315E7" w:rsidP="00980332">
            <w:pPr>
              <w:spacing w:after="200" w:line="240" w:lineRule="auto"/>
              <w:rPr>
                <w:rFonts w:ascii="Arial" w:eastAsia="Calibri" w:hAnsi="Arial" w:cs="Times New Roman"/>
                <w:color w:val="00B050"/>
                <w:sz w:val="19"/>
                <w:szCs w:val="19"/>
              </w:rPr>
            </w:pPr>
          </w:p>
        </w:tc>
      </w:tr>
      <w:tr w:rsidR="004315E7" w:rsidRPr="00980332" w:rsidTr="009D62FD">
        <w:trPr>
          <w:jc w:val="center"/>
        </w:trPr>
        <w:tc>
          <w:tcPr>
            <w:tcW w:w="8797" w:type="dxa"/>
            <w:gridSpan w:val="4"/>
            <w:tcBorders>
              <w:left w:val="single" w:sz="4" w:space="0" w:color="auto"/>
              <w:right w:val="single" w:sz="4" w:space="0" w:color="auto"/>
            </w:tcBorders>
          </w:tcPr>
          <w:p w:rsidR="004315E7" w:rsidRPr="00980332" w:rsidRDefault="004315E7" w:rsidP="00980332">
            <w:pPr>
              <w:widowControl w:val="0"/>
              <w:spacing w:before="9" w:after="0" w:line="240" w:lineRule="auto"/>
              <w:rPr>
                <w:rFonts w:ascii="Arial" w:eastAsia="Calibri" w:hAnsi="Arial" w:cs="Arial"/>
                <w:b/>
                <w:bCs/>
                <w:sz w:val="19"/>
                <w:szCs w:val="19"/>
              </w:rPr>
            </w:pPr>
            <w:r w:rsidRPr="00980332">
              <w:rPr>
                <w:rFonts w:ascii="Arial" w:eastAsia="Calibri" w:hAnsi="Arial" w:cs="Arial"/>
                <w:b/>
                <w:bCs/>
                <w:sz w:val="19"/>
                <w:szCs w:val="19"/>
              </w:rPr>
              <w:t>Półki</w:t>
            </w:r>
          </w:p>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Półki w szafkach ze skokową regulacją wysokości położenia. Regulacja za pomocą rastrów z wytłoczonymi gniazdami w bokach szaf max co 25mm , na wspornikach metalowych z ogranicznikiem powodującym unieruchomienie półki. Wsporniki wyposażone w gumowe wibroizolatory. Rodzaj zastosowanych półek określa specyfikacja techniczno-użytkowa.</w:t>
            </w:r>
          </w:p>
        </w:tc>
      </w:tr>
      <w:tr w:rsidR="004315E7" w:rsidRPr="00980332" w:rsidTr="009D62FD">
        <w:trPr>
          <w:trHeight w:val="1996"/>
          <w:jc w:val="center"/>
        </w:trPr>
        <w:tc>
          <w:tcPr>
            <w:tcW w:w="8797" w:type="dxa"/>
            <w:gridSpan w:val="4"/>
            <w:tcBorders>
              <w:left w:val="single" w:sz="4" w:space="0" w:color="auto"/>
              <w:right w:val="single" w:sz="4" w:space="0" w:color="auto"/>
            </w:tcBorders>
          </w:tcPr>
          <w:p w:rsidR="004315E7" w:rsidRPr="00980332" w:rsidRDefault="004315E7" w:rsidP="00980332">
            <w:pPr>
              <w:widowControl w:val="0"/>
              <w:spacing w:before="9" w:after="0" w:line="240" w:lineRule="auto"/>
              <w:rPr>
                <w:rFonts w:ascii="Arial" w:eastAsia="Calibri" w:hAnsi="Arial" w:cs="Arial"/>
                <w:b/>
                <w:bCs/>
                <w:sz w:val="19"/>
                <w:szCs w:val="19"/>
              </w:rPr>
            </w:pPr>
            <w:r w:rsidRPr="00980332">
              <w:rPr>
                <w:rFonts w:ascii="Arial" w:eastAsia="Calibri" w:hAnsi="Arial" w:cs="Arial"/>
                <w:b/>
                <w:bCs/>
                <w:sz w:val="19"/>
                <w:szCs w:val="19"/>
              </w:rPr>
              <w:t>Zawiasy</w:t>
            </w:r>
          </w:p>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Zawiasy do drzwi nierdzewne, dużej nośności i wysokiej jakości z wygodną regulacją w 3 płaszczyznach . Zawiasy z wbudowanym  mechanizmem samodociagu (samodomykania) oraz spowalniaczem  (tłumieniem odgłosu końcowego domykania) z początkiem amortyzowania przy zamknięciu już przy kącie otwarcia 40°. Zawias wykonany w technice szybkiego montażu drzwi, umożliwiający wypięcie oraz szybkie wpięcie frontów w celu domycia brudnych zakamarków bez konieczności powtórnej jego regulacji . Kąt otwarcia zawiasu w zależności od usytuowania mebli oraz przewidzianej funkcji lub ewentualnej kolizji otwartych drzwi mim . 85° lub 160° do uzgodnienia z Użytkownikiem.</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Wszystkie krawędzie i brzegi mebli zaokrąglone, bezpieczne.</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Przy montażu końcowym meble należy wypoziomować oraz zabezpieczyć (tam gdzie jest to konieczne) przed przesunięciami (skręcić poszczególne elementy lub przytwierdzić do ściany).</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 xml:space="preserve">UWAGA: </w:t>
            </w:r>
            <w:r w:rsidRPr="00980332">
              <w:rPr>
                <w:rFonts w:ascii="Arial" w:eastAsia="Calibri" w:hAnsi="Arial" w:cs="Arial"/>
                <w:bCs/>
                <w:sz w:val="19"/>
                <w:szCs w:val="19"/>
              </w:rPr>
              <w:t>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w:t>
            </w:r>
            <w:r w:rsidRPr="00980332">
              <w:rPr>
                <w:rFonts w:ascii="Arial" w:eastAsia="Times New Roman" w:hAnsi="Arial" w:cs="Times New Roman"/>
                <w:w w:val="101"/>
                <w:sz w:val="24"/>
                <w:szCs w:val="24"/>
                <w:lang w:eastAsia="pl-PL"/>
              </w:rPr>
              <w:t xml:space="preserve"> </w:t>
            </w:r>
            <w:r w:rsidRPr="00980332">
              <w:rPr>
                <w:rFonts w:ascii="Arial" w:eastAsia="Calibri" w:hAnsi="Arial" w:cs="Arial"/>
                <w:bCs/>
                <w:sz w:val="19"/>
                <w:szCs w:val="19"/>
              </w:rPr>
              <w:t>uzgodnionego  z   bezpośrednim   użytkownikiem. Zamawiający  dopuszcza  odstępstwa  od   podanych wymiarów</w:t>
            </w:r>
            <w:r w:rsidRPr="00980332">
              <w:rPr>
                <w:rFonts w:ascii="Arial" w:eastAsia="Times New Roman" w:hAnsi="Arial" w:cs="Times New Roman"/>
                <w:spacing w:val="14"/>
                <w:w w:val="95"/>
                <w:sz w:val="24"/>
                <w:szCs w:val="24"/>
                <w:lang w:eastAsia="pl-PL"/>
              </w:rPr>
              <w:t xml:space="preserve"> </w:t>
            </w:r>
            <w:r w:rsidRPr="00980332">
              <w:rPr>
                <w:rFonts w:ascii="Arial" w:eastAsia="Calibri" w:hAnsi="Arial" w:cs="Arial"/>
                <w:bCs/>
                <w:sz w:val="19"/>
                <w:szCs w:val="19"/>
              </w:rPr>
              <w:t>gabarytowych w zakresie +/- 10 lub podane w specyfikacji.</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ustalenia kolorystyki, z których będą wykonane meble, itp. według całego wzornika dostępnego u producenta.</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projektu zabudowy, koszt wytworzenia mebli, transportu, montażu oraz koszt wszystkich materiałów pomocniczych do montażu (tj. np. wężyki do wody, gotowe syfony, odpływy kanalizacyjne, złączki, reduktory, przewody  do podłączenia oświetlenia podszafkowego).</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 mebli.</w:t>
            </w:r>
          </w:p>
        </w:tc>
      </w:tr>
      <w:tr w:rsidR="004315E7" w:rsidRPr="00980332" w:rsidTr="009D62FD">
        <w:trPr>
          <w:trHeight w:val="571"/>
          <w:jc w:val="center"/>
        </w:trPr>
        <w:tc>
          <w:tcPr>
            <w:tcW w:w="8797" w:type="dxa"/>
            <w:gridSpan w:val="4"/>
            <w:tcBorders>
              <w:left w:val="single" w:sz="4" w:space="0" w:color="auto"/>
              <w:right w:val="single" w:sz="4" w:space="0" w:color="auto"/>
            </w:tcBorders>
          </w:tcPr>
          <w:p w:rsidR="004315E7" w:rsidRDefault="004315E7" w:rsidP="00980332">
            <w:pPr>
              <w:spacing w:after="200" w:line="240" w:lineRule="auto"/>
              <w:jc w:val="center"/>
              <w:rPr>
                <w:rFonts w:ascii="Arial" w:eastAsia="Calibri" w:hAnsi="Arial" w:cs="Times New Roman"/>
                <w:b/>
                <w:sz w:val="19"/>
                <w:szCs w:val="19"/>
              </w:rPr>
            </w:pPr>
          </w:p>
          <w:p w:rsidR="004315E7" w:rsidRPr="00980332" w:rsidRDefault="004315E7" w:rsidP="00980332">
            <w:pPr>
              <w:spacing w:after="200" w:line="240" w:lineRule="auto"/>
              <w:jc w:val="center"/>
              <w:rPr>
                <w:rFonts w:ascii="Arial" w:eastAsia="Calibri" w:hAnsi="Arial" w:cs="Times New Roman"/>
                <w:sz w:val="19"/>
                <w:szCs w:val="19"/>
              </w:rPr>
            </w:pPr>
            <w:r w:rsidRPr="00980332">
              <w:rPr>
                <w:rFonts w:ascii="Arial" w:eastAsia="Calibri" w:hAnsi="Arial" w:cs="Times New Roman"/>
                <w:b/>
                <w:sz w:val="19"/>
                <w:szCs w:val="19"/>
              </w:rPr>
              <w:t>Wymagania techniczno-eksploatacyjne mebli tapicerowanych (krzesła, fotele, kanapy)</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Grubość zastosowanych materiałów tapicerskich min. 3 mm.</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Tapicerka odporna na promienie UV.</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BD3731">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Tapicerka odporna na przetarcie, posiadająca wytrzymałość na poziomie min</w:t>
            </w:r>
            <w:r w:rsidRPr="002C434D">
              <w:rPr>
                <w:rFonts w:ascii="Arial" w:eastAsia="Calibri" w:hAnsi="Arial" w:cs="Arial"/>
                <w:bCs/>
                <w:sz w:val="19"/>
                <w:szCs w:val="19"/>
              </w:rPr>
              <w:t xml:space="preserve">. </w:t>
            </w:r>
            <w:r w:rsidR="00BD3731">
              <w:rPr>
                <w:rFonts w:ascii="Arial" w:eastAsia="Calibri" w:hAnsi="Arial" w:cs="Arial"/>
                <w:bCs/>
                <w:sz w:val="19"/>
                <w:szCs w:val="19"/>
              </w:rPr>
              <w:t>80</w:t>
            </w:r>
            <w:r w:rsidRPr="00980332">
              <w:rPr>
                <w:rFonts w:ascii="Arial" w:eastAsia="Calibri" w:hAnsi="Arial" w:cs="Arial"/>
                <w:bCs/>
                <w:sz w:val="19"/>
                <w:szCs w:val="19"/>
              </w:rPr>
              <w:t xml:space="preserve"> 000 cykli Martindale’a .</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Przedmiot zamówienia spełnia minimalne wymagania bezpieczeństwa i higieny pracy oraz ergonomii zawarte w rozporządzeniu Ministra Pracy i Polityki Socjalnej z dnia 1 grudnia 1998 roku w sprawie bezpieczeństwa i higieny pracy na stanowiskach wyposażonych w monitory ekranowe (dotyczy foteli obrotowych do biurka, krzeseł obrotowych do biurka).</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2C434D">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Podane w specyfikacji (zestawienie asortymentowe) wymiary są wymiarami przybliżonymi. Konstrukcja powinna umożliwiać zachowanie oczekiwanych funkcji i warunków technicznych poszczególnych pomieszczeń. Zamawiający dopuszcza odstępstwa od podanych wymiarów gabarytowych w zakresie +/- </w:t>
            </w:r>
            <w:r w:rsidR="002C434D">
              <w:rPr>
                <w:rFonts w:ascii="Arial" w:eastAsia="Calibri" w:hAnsi="Arial" w:cs="Arial"/>
                <w:bCs/>
                <w:sz w:val="19"/>
                <w:szCs w:val="19"/>
              </w:rPr>
              <w:t>10</w:t>
            </w:r>
            <w:r w:rsidRPr="00980332">
              <w:rPr>
                <w:rFonts w:ascii="Arial" w:eastAsia="Calibri" w:hAnsi="Arial" w:cs="Arial"/>
                <w:bCs/>
                <w:sz w:val="19"/>
                <w:szCs w:val="19"/>
              </w:rPr>
              <w:t>% lub podane w specyfikacji. Powyższa tolerancja odnosi się również do wszelkich kanap, foteli i krzeseł, gdzie występują podane w specyfikacji wymiary.</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Wykonawca, którego oferta zostanie wybrana, zobowiązany jest do ustalenia typu i koloru tapicerek siedzisk, krzeseł, taboretów, kanap, itp.</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wykonania montażu wszelkich kanap, krzeseł i itp. oraz wniesienia do miejsc ich przeznaczenia, które określi Zamawiający wg aranżacji projektowej i ustaleń użytkowników końcowych.</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wytworzenia mebli, transportu, montażu oraz koszt wszystkich materiałów pomocniczych do montażu (tj. np. śruby, wkręty, mocowania).</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w:t>
            </w:r>
          </w:p>
        </w:tc>
      </w:tr>
      <w:tr w:rsidR="004315E7" w:rsidRPr="00980332" w:rsidTr="009D62FD">
        <w:trPr>
          <w:trHeight w:val="297"/>
          <w:jc w:val="center"/>
        </w:trPr>
        <w:tc>
          <w:tcPr>
            <w:tcW w:w="8797" w:type="dxa"/>
            <w:gridSpan w:val="4"/>
            <w:tcBorders>
              <w:left w:val="single" w:sz="4" w:space="0" w:color="auto"/>
              <w:right w:val="single" w:sz="4" w:space="0" w:color="auto"/>
            </w:tcBorders>
          </w:tcPr>
          <w:p w:rsidR="004315E7" w:rsidRDefault="004315E7" w:rsidP="00E26E21">
            <w:pPr>
              <w:spacing w:after="0" w:line="240" w:lineRule="auto"/>
              <w:rPr>
                <w:rFonts w:ascii="Arial" w:eastAsia="Calibri" w:hAnsi="Arial" w:cs="Times New Roman"/>
                <w:b/>
                <w:sz w:val="19"/>
                <w:szCs w:val="19"/>
              </w:rPr>
            </w:pPr>
          </w:p>
          <w:p w:rsidR="004315E7" w:rsidRDefault="004315E7" w:rsidP="00E26E21">
            <w:pPr>
              <w:spacing w:after="0" w:line="240" w:lineRule="auto"/>
              <w:rPr>
                <w:rFonts w:ascii="Arial" w:eastAsia="Calibri" w:hAnsi="Arial" w:cs="Times New Roman"/>
                <w:b/>
                <w:sz w:val="19"/>
                <w:szCs w:val="19"/>
              </w:rPr>
            </w:pPr>
            <w:r w:rsidRPr="00980332">
              <w:rPr>
                <w:rFonts w:ascii="Arial" w:eastAsia="Calibri" w:hAnsi="Arial" w:cs="Times New Roman"/>
                <w:b/>
                <w:sz w:val="19"/>
                <w:szCs w:val="19"/>
              </w:rPr>
              <w:t>INNE WYMAGANIA dla mebli o konstrukcji płycinowej i mebli tapicerowanych</w:t>
            </w:r>
          </w:p>
          <w:p w:rsidR="004315E7" w:rsidRPr="00980332" w:rsidRDefault="004315E7" w:rsidP="00E26E21">
            <w:pPr>
              <w:spacing w:after="0" w:line="240" w:lineRule="auto"/>
              <w:rPr>
                <w:rFonts w:ascii="Arial" w:eastAsia="Calibri" w:hAnsi="Arial" w:cs="Times New Roman"/>
                <w:sz w:val="19"/>
                <w:szCs w:val="19"/>
              </w:rPr>
            </w:pP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Przedmiot oferty będzie fabrycznie nowy.</w:t>
            </w:r>
          </w:p>
        </w:tc>
      </w:tr>
      <w:tr w:rsidR="004315E7" w:rsidRPr="00980332" w:rsidTr="009D62FD">
        <w:trPr>
          <w:trHeight w:val="399"/>
          <w:jc w:val="center"/>
        </w:trPr>
        <w:tc>
          <w:tcPr>
            <w:tcW w:w="8797" w:type="dxa"/>
            <w:gridSpan w:val="4"/>
            <w:tcBorders>
              <w:left w:val="single" w:sz="4" w:space="0" w:color="auto"/>
              <w:right w:val="single" w:sz="4" w:space="0" w:color="auto"/>
            </w:tcBorders>
          </w:tcPr>
          <w:p w:rsidR="004315E7" w:rsidRPr="00980332" w:rsidRDefault="004315E7"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Elementy wyposażenia pomocniczego oraz pozostałe wyposażenia uzupełniające towarzyszące wykonane zgodnie opisem i wymogami zawartymi w opisie przedmiotu zamówienia.</w:t>
            </w:r>
          </w:p>
        </w:tc>
      </w:tr>
      <w:tr w:rsidR="00D41455" w:rsidRPr="00980332" w:rsidTr="009D62FD">
        <w:trPr>
          <w:trHeight w:val="560"/>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jc w:val="both"/>
              <w:rPr>
                <w:rFonts w:ascii="Arial" w:eastAsia="Calibri" w:hAnsi="Arial" w:cs="Times New Roman"/>
                <w:sz w:val="19"/>
                <w:szCs w:val="19"/>
              </w:rPr>
            </w:pPr>
            <w:r w:rsidRPr="00980332">
              <w:rPr>
                <w:rFonts w:ascii="Arial" w:eastAsia="Calibri" w:hAnsi="Arial" w:cs="Arial"/>
                <w:b/>
                <w:bCs/>
                <w:sz w:val="19"/>
                <w:szCs w:val="19"/>
              </w:rPr>
              <w:t>Wymagania  techniczno-eksploatacyjne mebli medycznych i magazynowych z blachy ocynkowanej lub z blachy ze stali kwasoodpornej gat. min. OH18N9</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Default="00D41455" w:rsidP="00980332">
            <w:pPr>
              <w:widowControl w:val="0"/>
              <w:spacing w:before="9" w:after="0" w:line="240" w:lineRule="auto"/>
              <w:rPr>
                <w:rFonts w:ascii="Arial" w:eastAsia="Calibri" w:hAnsi="Arial" w:cs="Arial"/>
                <w:bCs/>
                <w:sz w:val="19"/>
                <w:szCs w:val="19"/>
              </w:rPr>
            </w:pPr>
            <w:r w:rsidRPr="00980332">
              <w:rPr>
                <w:rFonts w:ascii="Arial" w:eastAsia="Calibri" w:hAnsi="Arial" w:cs="Arial"/>
                <w:b/>
                <w:bCs/>
                <w:sz w:val="19"/>
                <w:szCs w:val="19"/>
              </w:rPr>
              <w:t>Korpus</w:t>
            </w:r>
            <w:r w:rsidRPr="00980332">
              <w:rPr>
                <w:rFonts w:ascii="Arial" w:eastAsia="Calibri" w:hAnsi="Arial" w:cs="Arial"/>
                <w:bCs/>
                <w:sz w:val="19"/>
                <w:szCs w:val="19"/>
              </w:rPr>
              <w:br/>
              <w:t>• Meble z blachy ocynkowanej w całości wykonane z blachy ocynkowanej elektrolitycznie i malowanej farbą proszkową w kolorze wg. palety RAL zgodnie z życzeniem Zamawiającego.</w:t>
            </w:r>
            <w:r w:rsidRPr="00980332">
              <w:rPr>
                <w:rFonts w:ascii="Arial" w:eastAsia="Calibri" w:hAnsi="Arial" w:cs="Arial"/>
                <w:bCs/>
                <w:sz w:val="19"/>
                <w:szCs w:val="19"/>
              </w:rPr>
              <w:br/>
              <w:t xml:space="preserve">• Meble ze stali kwasoodpornej w całości wykonane z blachy ze stali kwasoodpornej gat. min. 0H18N9. </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Dla obu rodzajów mebli:</w:t>
            </w:r>
            <w:r w:rsidRPr="00980332">
              <w:rPr>
                <w:rFonts w:ascii="Arial" w:eastAsia="Calibri" w:hAnsi="Arial" w:cs="Arial"/>
                <w:bCs/>
                <w:sz w:val="19"/>
                <w:szCs w:val="19"/>
              </w:rPr>
              <w:br/>
              <w:t>- Korpusy wykonane z podwójnej blachy w systemie dwuwarstwowym z lekkim wypełnieniem usztywniająco-wygłuszającym, zapewniające odpowiednią trwałość i stabilność. Powierzchnie gładkie bez ostrych krawędzi.</w:t>
            </w:r>
            <w:r w:rsidRPr="00980332">
              <w:rPr>
                <w:rFonts w:ascii="Arial" w:eastAsia="Calibri" w:hAnsi="Arial" w:cs="Arial"/>
                <w:bCs/>
                <w:sz w:val="19"/>
                <w:szCs w:val="19"/>
              </w:rPr>
              <w:br/>
              <w:t>- Dno szafek i szaf z blachy pojedynczej o grubości min. 1.0 mm. Plecy szaf i szafek z blachy pojedynczej o widocznym niewielkim usztywniającym przetłoczeniem (głębokość w zakresie 2-4 mm). Powierzchnie korpusu gładkie nie zawierające ostrych krawędzi</w:t>
            </w:r>
            <w:r w:rsidRPr="00980332">
              <w:rPr>
                <w:rFonts w:ascii="Arial" w:eastAsia="Calibri" w:hAnsi="Arial" w:cs="Arial"/>
                <w:bCs/>
                <w:sz w:val="19"/>
                <w:szCs w:val="19"/>
              </w:rPr>
              <w:br/>
              <w:t>- Spawy szlifowane, bez wgłębień, powierzchnia w miejscu spawania jednorodna.</w:t>
            </w:r>
            <w:r w:rsidRPr="00980332">
              <w:rPr>
                <w:rFonts w:ascii="Arial" w:eastAsia="Calibri" w:hAnsi="Arial" w:cs="Arial"/>
                <w:bCs/>
                <w:sz w:val="19"/>
                <w:szCs w:val="19"/>
              </w:rPr>
              <w:br/>
              <w:t>Rodzaj zastosowanych mebli (korpusów) i rodzaj wyposażenia określa opis przedmiotu zamówienia.</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Nóżki</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Meble posadowione na nóżkach integralnie związanych z konstrukcją nośną mebla o wysokości 150 mm lub opisanych w formularzu i wyposażone w regulatory wysokości umożliwiające ich wypoziomowanie (wysokość mebli podawana z uwzględnieniem wysokości nóżek).</w:t>
            </w:r>
            <w:r w:rsidRPr="00980332">
              <w:rPr>
                <w:rFonts w:ascii="Arial" w:eastAsia="Calibri" w:hAnsi="Arial" w:cs="Arial"/>
                <w:bCs/>
                <w:sz w:val="19"/>
                <w:szCs w:val="19"/>
              </w:rPr>
              <w:br/>
              <w:t>Nóżki cofnięte w stosunku do płaszczyzny pleców o odległość min. 25 mm, umożliwiające dosunięcie mebli plecami do ścian w przypadku gdy krawędź podłoga / ściana są wyoblone.</w:t>
            </w:r>
            <w:r w:rsidRPr="00980332">
              <w:rPr>
                <w:rFonts w:ascii="Arial" w:eastAsia="Calibri" w:hAnsi="Arial" w:cs="Arial"/>
                <w:bCs/>
                <w:sz w:val="19"/>
                <w:szCs w:val="19"/>
              </w:rPr>
              <w:br/>
            </w:r>
            <w:r w:rsidRPr="00980332">
              <w:rPr>
                <w:rFonts w:ascii="Arial" w:eastAsia="Calibri" w:hAnsi="Arial" w:cs="Arial"/>
                <w:bCs/>
                <w:sz w:val="19"/>
                <w:szCs w:val="19"/>
              </w:rPr>
              <w:lastRenderedPageBreak/>
              <w:t>Nóżki ze stali kwasoodpornej gat. min. 0H18N9.</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lastRenderedPageBreak/>
              <w:t>Ściany wewnętrzne</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Ściany wewnętrzne korpusów szafek wyposażone w rastry umożliwiające łatwą regulację wysokości położenia montowanych wewnątrz elementów takich jak półki, ramy koszy i kuwet max. co 25 mm. Nie dopuszcza się rastrów jako dodatkowo montowanych elementów wyposażenia szafek.</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Szuflady</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Szuflady zastosowane w meblach typu skrzynkowego w całości wykonane z blachy stalowej ocynkowanej elektrolitycznie i malowane farbą proszkową. Szuflady wyposażone w podziałki plastikowe lub z plexiglasu, przestawne, umożliwiających podział wewnętrzny szuflady na przechowywane akcesoria zgodnie z bieżącą potrzebą Zamawiającego. Elementy podziałowe szuflad w komplecie z szufladami. Prowadnice szufladowe typu kulowego z funkcją samodomykania typu mechanicznego i systemem tłumienia odgłosu końcowego domknięcia, prowadnice szuflad obudowane (niewidoczne z góry i z boku po wysunięciu szuflady).</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Blaty robocze</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Blaty robocze szczegółowo określone w opisie przedmiotu zamówienia o niżej podanym standardzie”</w:t>
            </w:r>
            <w:r w:rsidRPr="00980332">
              <w:rPr>
                <w:rFonts w:ascii="Arial" w:eastAsia="Calibri" w:hAnsi="Arial" w:cs="Arial"/>
                <w:bCs/>
                <w:sz w:val="19"/>
                <w:szCs w:val="19"/>
              </w:rPr>
              <w:br/>
              <w:t>• Blaty robocze o grubości min. 36 mm oklejane laminatem wysokociśnieniowym min. typu HPL o grubości min. 0,8 mm o wysokim stopniu twardości i wytrzymałości na uszkodzenia mechaniczne oraz podwyższonej odporności chemicznej. Odporne na promieniowanie UV oraz środki dezynfekcyjno-myjące. Miejsca styku blatów ze ścianą uszczelnione odpowiednią listwą z tworzywa.</w:t>
            </w:r>
            <w:r w:rsidRPr="00980332">
              <w:rPr>
                <w:rFonts w:ascii="Arial" w:eastAsia="Calibri" w:hAnsi="Arial" w:cs="Arial"/>
                <w:bCs/>
                <w:sz w:val="19"/>
                <w:szCs w:val="19"/>
              </w:rPr>
              <w:br/>
              <w:t>• Blaty o gr. min. 30 mm wykonane z materiału drewnopochodnego pokrytego na całej długości monolityczna płytą z żywic epoksydowych i poliestrowych z wypełnieniem mineralnym lub mineralno-akrylowym. Blaty z zaokrąglonymi krawędziami, rowkiem przeciw zaciekowym o nieporowatej powierzchni zapewniającej wysoką higieniczność, materiał blatów odporny na uderzenia i zarysowanie, obojętny chemicznie. Miejsca wbudowanych zlewów i umywalek ze stali kwasoodpornej lub materiału kompozytowego wypolerowane, gładkie bez zagłębień i ostrych krawędzi. Miejsca wbudowanych zlewów i umywalek gładkie bez zagłębień i ostrych krawędzi. Blaty wyposażone w tylny rant o wysokości 40 mm.</w:t>
            </w:r>
            <w:r w:rsidRPr="00980332">
              <w:rPr>
                <w:rFonts w:ascii="Arial" w:eastAsia="Calibri" w:hAnsi="Arial" w:cs="Arial"/>
                <w:bCs/>
                <w:sz w:val="19"/>
                <w:szCs w:val="19"/>
              </w:rPr>
              <w:br/>
              <w:t>• Blaty robocze o gr. min 30 mm ze stali kwasoodpornej gat. min. 0H18N9. Miejsca styku blatów ze ścianą uszczelnione odpowiednim rantem o wysokości ustalonej w specyfikacji. Miejsca wbudowanych zlewów i umywalek wypolerowane, gładkie bez zagłębień</w:t>
            </w:r>
            <w:r w:rsidRPr="00980332">
              <w:rPr>
                <w:rFonts w:ascii="Arial" w:eastAsia="Calibri" w:hAnsi="Arial" w:cs="Arial"/>
                <w:bCs/>
                <w:sz w:val="19"/>
                <w:szCs w:val="19"/>
              </w:rPr>
              <w:br/>
              <w:t>Wszystkie szafki stojące, występujące w zestawach przyściennych wyposażone w blaty robocze ciągłe na całej długości zabudowy. Miejsca styku blatów ze ścianą uszczelnione odpowiednią rantem o wysokości ustalonej w specyfikacji. Rodzaj blatów i umywalek szczegółowo określa opis przedmiotu zamówienia.</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Fronty drzwiowe</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Drzwi oraz fronty z podwójnej blachy z lekkim wypełnieniem usztywniająco-wygłuszającym. Krawędzie i narożniki zaokrąglone. Konstrukcja frontów musi zapewniać szczelne i ciche zamykanie (bez metalicznego odgłosu). Uchwyty wykonane ze stali nierdzewnej w kształcie litery U. Pod uchwytem owalne wgłębienie we froncie ułatwiające chwytanie. W zależności od potrzeb drzwi przeszklone. Wszystkie drzwi uchylne oszklone wykonane ze szkła bezpiecznego o gr. min. 6 mm. Zawiasy, uchwyty i zamek patentowy 3- punktowy, osadzone w ramie ze stali malowanej proszkowo. Fronty wyposażone w trwałe uszczelki, konstrukcyjnie związane z elementami frontu z możliwością wymiany w przypadku uszkodzenia. Uszczelki wykonane z tworzywa odpornego na działanie środków dezynfekcyjnych. Nie dopuszcza się uszczelek przyklejanych powierzchniowo. Wszystkie szafki stojące, wiszące oraz szafy z drzwiami wyposażone w zamki patentowe. Wszystkie szafki z szufladami wyposażone w zamek centralny do zamykania kilku szuflad na raz. Wybór kierunku otwierania drzwi i ich rodzaj tj. pełne czy oszklone do wyboru przez Zamawiającego na etapie uzgodnień przed wykonawczych i wykonania aranżacji poszczególnych zabudów.</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Półki</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Półki w szafkach ze skokową regulacją wysokości położenia. Regulacja za pomocą rastrów z wytłoczonymi gniazdami w  bokach szaf max co 25mm, na wspornikach metalowych z ogranicznikiem powodującym unieruchomienie półki. Wsporniki wyposażone w gumowe wibroizolatory. Rodzaj zastosowanych półek określa specyfikacja techniczno-użytkowa.</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before="9" w:after="0" w:line="240" w:lineRule="auto"/>
              <w:jc w:val="both"/>
              <w:rPr>
                <w:rFonts w:ascii="Arial" w:eastAsia="Calibri" w:hAnsi="Arial" w:cs="Arial"/>
                <w:b/>
                <w:bCs/>
                <w:sz w:val="19"/>
                <w:szCs w:val="19"/>
              </w:rPr>
            </w:pPr>
            <w:r w:rsidRPr="00980332">
              <w:rPr>
                <w:rFonts w:ascii="Arial" w:eastAsia="Calibri" w:hAnsi="Arial" w:cs="Arial"/>
                <w:b/>
                <w:bCs/>
                <w:sz w:val="19"/>
                <w:szCs w:val="19"/>
              </w:rPr>
              <w:t>Zawiasy</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t xml:space="preserve">Zawiasy do drzwi nierdzewne, dużej nośności i wysokiej jakości z wygodną regulacją w 3 płaszczyznach. Zawiasy z wbudowanym mechanizmem samodociagu (samodomykania) oraz spowalniaczem (tłumieniem odgłosu końcowego domykania) z początkiem amortyzowania przy zamknięciu już przy kącie otwarcia 40°. Zawias wykonany w technice szybkiego montażu drzwi, umożliwiający wypięcie oraz szybkie wpięcie frontów w celu domycia brudnych zakamarków bez konieczności powtórnej jego regulacji. Kąt otwarcia zawiasu w zależności od usytuowania mebli oraz przewidzianej funkcji lub ewentualnej kolizji otwartych drzwi mim. 85° lub 160° do uzgodnienia </w:t>
            </w:r>
            <w:r w:rsidRPr="00980332">
              <w:rPr>
                <w:rFonts w:ascii="Arial" w:eastAsia="Calibri" w:hAnsi="Arial" w:cs="Arial"/>
                <w:bCs/>
                <w:sz w:val="19"/>
                <w:szCs w:val="19"/>
              </w:rPr>
              <w:lastRenderedPageBreak/>
              <w:t>z Użytkownikiem.</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Cs/>
                <w:sz w:val="19"/>
                <w:szCs w:val="19"/>
              </w:rPr>
              <w:lastRenderedPageBreak/>
              <w:t>Wszystkie krawędzie i brzegi mebli zaokrąglone, bezpieczne.</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Przy montażu końcowym meble należy wypoziomować oraz zabezpieczyć (tam gdzie jest to konieczne) przed przesunięciami (skręcić poszczególne elementy lub przytwierdzić do ściany).</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 uzgodnionego z bezpośrednim użytkownikiem. Zamawiający dopuszcza odstępstwa od podanych wymiarów gabarytowych w zakresie +/- 10% lub podane w specyfikacji.</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ustalenia kolorystyki, z których będą wykonane meble, itp. według całego wzornika dostępnego u producenta.</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Cena ofertowa musi zawierać koszt projektu zabudowy, koszt wytworzenia mebli, transportu, montażu oraz koszt wszystkich materiałów pomocniczych do montażu (tj. np. wężyki do wody, gotowe syfony, odpływy kanalizacyjne, złączki, reduktory, przewody do podłączenia oświetlenia podszafkowego).</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Calibri" w:hAnsi="Arial" w:cs="Arial"/>
                <w:b/>
                <w:bCs/>
                <w:sz w:val="19"/>
                <w:szCs w:val="19"/>
              </w:rPr>
              <w:t>UWAGA:</w:t>
            </w:r>
            <w:r w:rsidRPr="00980332">
              <w:rPr>
                <w:rFonts w:ascii="Arial" w:eastAsia="Calibri" w:hAnsi="Arial" w:cs="Arial"/>
                <w:bCs/>
                <w:sz w:val="19"/>
                <w:szCs w:val="19"/>
              </w:rPr>
              <w:t xml:space="preserve"> Wykonawca, którego oferta zostanie wybrana, zobowiązany jest do naprawy na własny koszt wszelkich napraw infrastruktury WIM, która została uszkodzona podczas dostawy i montażu mebli.</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spacing w:after="200" w:line="240" w:lineRule="auto"/>
              <w:jc w:val="both"/>
              <w:rPr>
                <w:rFonts w:ascii="Arial" w:eastAsia="Calibri" w:hAnsi="Arial" w:cs="Arial"/>
                <w:sz w:val="19"/>
                <w:szCs w:val="19"/>
              </w:rPr>
            </w:pPr>
            <w:r w:rsidRPr="00980332">
              <w:rPr>
                <w:rFonts w:ascii="Arial" w:eastAsia="Calibri" w:hAnsi="Arial" w:cs="Arial"/>
                <w:b/>
                <w:bCs/>
                <w:sz w:val="19"/>
                <w:szCs w:val="19"/>
              </w:rPr>
              <w:t>Wymagania techniczno-eksploatacyjne mebli medycznych o konstrukcji aluminiowej z wypełnieniem z płyty meblowej</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after="0" w:line="240" w:lineRule="auto"/>
              <w:ind w:right="130"/>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Meble</w:t>
            </w:r>
          </w:p>
          <w:p w:rsidR="00D41455" w:rsidRPr="00980332" w:rsidRDefault="00D41455"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Meble medyczne o konstrukcji nośnej szkieletowej w całości wykonanej z aluminium. Poszczególne szafki stanowią samonośne konstrukcje szkieletowe z profili aluminiowych łączonych za pomocą złączy z wysoko udarowego tworzywa ABS w kolorze czarnym. Wyklucza się mocowanie części szkieletów konstrukcyjnych za pomocą elementów innych niż profile aluminiowe.</w:t>
            </w:r>
          </w:p>
          <w:p w:rsidR="00D41455" w:rsidRPr="00980332" w:rsidRDefault="00D41455"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Profile aluminiowe zabezpieczone elektrolitycznie a następnie lakierowane farbami proszkowymi. Kolorystyka do uzgodnienia z użytkownikiem Zamawiającego na podstawie dostarczonych próbek wg oznaczenia RAL.</w:t>
            </w:r>
          </w:p>
          <w:p w:rsidR="00D41455" w:rsidRPr="008E6969" w:rsidRDefault="00D41455" w:rsidP="00980332">
            <w:pPr>
              <w:widowControl w:val="0"/>
              <w:spacing w:before="9" w:after="0" w:line="240" w:lineRule="auto"/>
              <w:jc w:val="both"/>
              <w:rPr>
                <w:rFonts w:ascii="Arial" w:eastAsia="Calibri" w:hAnsi="Arial" w:cs="Arial"/>
                <w:sz w:val="19"/>
                <w:szCs w:val="19"/>
              </w:rPr>
            </w:pPr>
            <w:r w:rsidRPr="008E6969">
              <w:rPr>
                <w:rFonts w:ascii="Arial" w:eastAsia="Calibri" w:hAnsi="Arial" w:cs="Arial"/>
                <w:sz w:val="19"/>
                <w:szCs w:val="19"/>
              </w:rPr>
              <w:t>Wypełnienie konstrukcji z płyt meblowych dwustronnie laminowanych o gr. min. 18 mm. na bazie płyty wiórowej antyrefleksyjnej o gęstości nie mniejszej niż </w:t>
            </w:r>
            <w:r w:rsidR="00BD3731">
              <w:rPr>
                <w:rFonts w:ascii="Arial" w:eastAsia="Calibri" w:hAnsi="Arial" w:cs="Arial"/>
                <w:sz w:val="19"/>
                <w:szCs w:val="19"/>
              </w:rPr>
              <w:t>650</w:t>
            </w:r>
            <w:r w:rsidRPr="008E6969">
              <w:rPr>
                <w:rFonts w:ascii="Arial" w:eastAsia="Calibri" w:hAnsi="Arial" w:cs="Arial"/>
                <w:sz w:val="19"/>
                <w:szCs w:val="19"/>
              </w:rPr>
              <w:t xml:space="preserve"> kg/m</w:t>
            </w:r>
            <w:r w:rsidRPr="00BD3731">
              <w:rPr>
                <w:rFonts w:ascii="Arial" w:eastAsia="Calibri" w:hAnsi="Arial" w:cs="Arial"/>
                <w:sz w:val="19"/>
                <w:szCs w:val="19"/>
                <w:vertAlign w:val="superscript"/>
              </w:rPr>
              <w:t>3</w:t>
            </w:r>
            <w:r w:rsidRPr="008E6969">
              <w:rPr>
                <w:rFonts w:ascii="Arial" w:eastAsia="Calibri" w:hAnsi="Arial" w:cs="Arial"/>
                <w:sz w:val="19"/>
                <w:szCs w:val="19"/>
              </w:rPr>
              <w:t>. Struktura powierzchni i kolorystyka do uzgodnienia z bezpośrednim użytkownikiem na podstawie dostarczonych próbek.</w:t>
            </w:r>
            <w:r w:rsidR="00BD3731">
              <w:rPr>
                <w:rFonts w:ascii="Arial" w:eastAsia="Calibri" w:hAnsi="Arial" w:cs="Arial"/>
                <w:sz w:val="19"/>
                <w:szCs w:val="19"/>
              </w:rPr>
              <w:t xml:space="preserve"> Wytrzymałość  na zginanie 11,0 N / mm</w:t>
            </w:r>
            <w:r w:rsidR="00BD3731" w:rsidRPr="00BD3731">
              <w:rPr>
                <w:rFonts w:ascii="Arial" w:eastAsia="Calibri" w:hAnsi="Arial" w:cs="Arial"/>
                <w:sz w:val="19"/>
                <w:szCs w:val="19"/>
                <w:vertAlign w:val="superscript"/>
              </w:rPr>
              <w:t>2</w:t>
            </w:r>
          </w:p>
          <w:p w:rsidR="00D41455" w:rsidRPr="00BD3731" w:rsidRDefault="00D41455" w:rsidP="00980332">
            <w:pPr>
              <w:spacing w:after="200" w:line="240" w:lineRule="auto"/>
              <w:rPr>
                <w:rFonts w:ascii="Arial" w:eastAsia="Calibri" w:hAnsi="Arial" w:cs="Times New Roman"/>
                <w:sz w:val="19"/>
                <w:szCs w:val="19"/>
              </w:rPr>
            </w:pP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after="0" w:line="240" w:lineRule="auto"/>
              <w:ind w:right="130"/>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Nóżki</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Meble posadowione na nóżkach integralnie związanych z konstrukcją nośną mebla o wysokości opisanej specyfikacji i wyposażone w regulatory wysokości umożliwiające ich wypoziomowanie (wysokość mebli podawana z uwzględnieniem wysokości nóżek).</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Times New Roman" w:hAnsi="Arial" w:cs="Arial"/>
                <w:sz w:val="19"/>
                <w:szCs w:val="19"/>
                <w:lang w:eastAsia="pl-PL"/>
              </w:rPr>
              <w:t>Nóżki cofnięte w stosunku do płaszczyzny pleców o odległość 25 mm, umożliwiając dosunięcie mebli plecami do ścian w przypadku gdy krawędź podłoga - ściana jest wy</w:t>
            </w:r>
            <w:r>
              <w:rPr>
                <w:rFonts w:ascii="Arial" w:eastAsia="Times New Roman" w:hAnsi="Arial" w:cs="Arial"/>
                <w:sz w:val="19"/>
                <w:szCs w:val="19"/>
                <w:lang w:eastAsia="pl-PL"/>
              </w:rPr>
              <w:t>robi</w:t>
            </w:r>
            <w:r w:rsidRPr="00980332">
              <w:rPr>
                <w:rFonts w:ascii="Arial" w:eastAsia="Times New Roman" w:hAnsi="Arial" w:cs="Arial"/>
                <w:sz w:val="19"/>
                <w:szCs w:val="19"/>
                <w:lang w:eastAsia="pl-PL"/>
              </w:rPr>
              <w:t>ona.</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Blaty robocze</w:t>
            </w:r>
          </w:p>
          <w:p w:rsidR="00D41455" w:rsidRPr="00360EC1" w:rsidRDefault="00D41455" w:rsidP="00F74D2F">
            <w:pPr>
              <w:widowControl w:val="0"/>
              <w:numPr>
                <w:ilvl w:val="0"/>
                <w:numId w:val="24"/>
              </w:numPr>
              <w:tabs>
                <w:tab w:val="left" w:pos="346"/>
              </w:tabs>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blaty o gr. min. 36 mm, oklejane laminatem wysokociśnieniowym min. typu HPL o grubości min. 0,8 mm o wysokim stopniu twardości i wytrzymałości na uszkodzenia mechaniczne oraz podwyższonej odporności na promieniowanie UV oraz środki dezynfekcyjno-myjące.</w:t>
            </w:r>
          </w:p>
          <w:p w:rsidR="00D41455" w:rsidRPr="00360EC1" w:rsidRDefault="00D41455" w:rsidP="00F74D2F">
            <w:pPr>
              <w:widowControl w:val="0"/>
              <w:numPr>
                <w:ilvl w:val="0"/>
                <w:numId w:val="24"/>
              </w:numPr>
              <w:tabs>
                <w:tab w:val="left" w:pos="346"/>
              </w:tabs>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blaty o gr. min. 30 mm wykonane z materiału drewnopochodnego pokrytego na całej długości monolityczna płytą z żywic epoksydowych i poliestrowych z wypełnieniem mineralnym lub mineralno-akrylowym. Blaty z zaokrąglonymi krawędziami, rowkiem przeciw zaciekowym o nieporowatej powierzchni zapewniającej wysoką higieniczność, materiał blatów odporny na uderzenia i zarysowanie, obojętny chemicznie. Miejsca wbudowanych zlewów i umywalek ze stali kwasoodpornej lub materiału kompozytowego wypolerowane, gładkie, bez zagłębień i ostrych krawędzi.</w:t>
            </w:r>
          </w:p>
          <w:p w:rsidR="00D41455" w:rsidRPr="00360EC1" w:rsidRDefault="00D41455" w:rsidP="00980332">
            <w:pPr>
              <w:widowControl w:val="0"/>
              <w:tabs>
                <w:tab w:val="left" w:pos="34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Wszystkie szafki stojące, występujące w zestawach przyściennych wyposażone w blaty robocze ciągłe na całej długości zabudowy.</w:t>
            </w:r>
          </w:p>
          <w:p w:rsidR="00D41455" w:rsidRPr="00980332"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Miejsca styku blatów ze ścianą zabezpieczone z rantem z materiału jak blat o wys. mim 40 mm oraz uszczelnione silikonem sanitarnym. Rodzaj blatów i umywalek szczegółowo określa opis przedmiotu zamówienia</w:t>
            </w:r>
            <w:r w:rsidRPr="00360EC1">
              <w:rPr>
                <w:rFonts w:ascii="Arial" w:eastAsia="Calibri" w:hAnsi="Arial" w:cs="Arial"/>
                <w:b/>
                <w:bCs/>
                <w:sz w:val="19"/>
                <w:szCs w:val="19"/>
              </w:rPr>
              <w:t>.</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lastRenderedPageBreak/>
              <w:t>Szuflady</w:t>
            </w:r>
          </w:p>
          <w:p w:rsidR="00D41455" w:rsidRPr="00360EC1" w:rsidRDefault="00D41455"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Szuflady typu skrzynkowego, z blachy ocynkowanej malowane. Szuflady wyposażone w przestawne podziałki z blachy ocynkowanej lub ze stali kwasoodpornej zgodnie z bieżącymi uzgodnieniami z Użytkownikiem.</w:t>
            </w:r>
          </w:p>
          <w:p w:rsidR="00D41455" w:rsidRPr="00360EC1" w:rsidRDefault="00D41455"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Typ szuflad określony w wymaganiach technicznych dla poszczególnych pozycji asortymentowych. Prowadnice szufladowe typu kulowego z funkcją samodomykania typu mechanicznego i systemem tłumienia odgłosu końcowego domknięcia, prowadnice szuflad obudowane (niewidoczne z góry i z boku po wysunięciu szuflady).</w:t>
            </w:r>
          </w:p>
          <w:p w:rsidR="00D41455" w:rsidRPr="00980332" w:rsidRDefault="00D41455" w:rsidP="00980332">
            <w:pPr>
              <w:spacing w:after="200" w:line="240" w:lineRule="auto"/>
              <w:rPr>
                <w:rFonts w:ascii="Arial" w:eastAsia="Calibri" w:hAnsi="Arial" w:cs="Times New Roman"/>
                <w:color w:val="00B050"/>
                <w:sz w:val="19"/>
                <w:szCs w:val="19"/>
              </w:rPr>
            </w:pPr>
            <w:r w:rsidRPr="00360EC1">
              <w:rPr>
                <w:rFonts w:ascii="Arial" w:eastAsia="Times New Roman" w:hAnsi="Arial" w:cs="Arial"/>
                <w:sz w:val="19"/>
                <w:szCs w:val="19"/>
                <w:lang w:eastAsia="pl-PL"/>
              </w:rPr>
              <w:t>Rodzaj i kolor szuflad do wyboru przez bezpośredniego użytkownika na etapie uzgodnień przed wykonawczych i wykonania aranżacji poszczególnych zabudów.</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Krawędzie frontów i innych elementów meblowych</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Krawędzie frontów szufladowych, drzwi uchylnych, półek, blatów oraz inne elementy konstrukcyjne nie osłonięte przez profil aluminiowy muszą być zabezpieczone przez okleinowanie obrzeżem ABS o gr. min. 2,0 mm.</w:t>
            </w:r>
          </w:p>
          <w:p w:rsidR="00D41455" w:rsidRPr="00980332" w:rsidRDefault="00D41455"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Wszystkie półki oklejone na całym obwodzie. </w:t>
            </w:r>
          </w:p>
          <w:p w:rsidR="00D41455" w:rsidRPr="00980332" w:rsidRDefault="00D41455" w:rsidP="00980332">
            <w:pPr>
              <w:widowControl w:val="0"/>
              <w:spacing w:after="0" w:line="240" w:lineRule="auto"/>
              <w:jc w:val="both"/>
              <w:rPr>
                <w:rFonts w:ascii="Arial" w:eastAsia="Times New Roman" w:hAnsi="Arial" w:cs="Arial"/>
                <w:sz w:val="19"/>
                <w:szCs w:val="19"/>
                <w:lang w:eastAsia="pl-PL"/>
              </w:rPr>
            </w:pPr>
            <w:r w:rsidRPr="00980332">
              <w:rPr>
                <w:rFonts w:ascii="Arial" w:eastAsia="Times New Roman" w:hAnsi="Arial" w:cs="Arial"/>
                <w:sz w:val="19"/>
                <w:szCs w:val="19"/>
                <w:lang w:eastAsia="pl-PL"/>
              </w:rPr>
              <w:t xml:space="preserve">Krawędzie obrzeża muszą być zaokrąglone w taki sposób, by uzyskać idealny i gładki promień. </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Do klejenia obrzeży zastosować klej poliuretanowy wodoodporny, który daje trwałą, cienką i elastyczną spoinę i podwyższa trwałość mebli.</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Times New Roman" w:hAnsi="Arial" w:cs="Arial"/>
                <w:sz w:val="19"/>
                <w:szCs w:val="19"/>
                <w:lang w:eastAsia="pl-PL"/>
              </w:rPr>
              <w:t>Wszystkie konstrukcyjne frontowe krawędzie i brzegi mebli zaokrąglone, bezpieczne.</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Fronty</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Drzwi wykonane z płyty meblowej laminowanej odznaczającego się zwiększoną odpornością na środki dezynfekcyjno -myjące. W przypadku drzwi oszklonych, drzwi wykonane w technologii ramy okiennej, aluminiowej, w kolorze eloxydowanego aluminium lub lakierowane w kolorze konstrukcji. Szkło bezpieczne o gr. min. 6,0 mm, osadzone w uszczelce. Rama o szerokości min. 50 mm zapewniającej osadzenie w niej zawiasów, zamka patentowego i uchwytu. W przypadku drzwi podwójnych rama okienna lewa z listwą przymykową zintegrowaną z profilem ramiaka (jako jednolity element) umożliwiająca zastosowanie zamka patentowego lub równoważnego.</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Uchwyty wykonane ze stali malowane farbą proszkową w kształcie litery U.</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Times New Roman" w:hAnsi="Arial" w:cs="Arial"/>
                <w:sz w:val="19"/>
                <w:szCs w:val="19"/>
                <w:lang w:eastAsia="pl-PL"/>
              </w:rPr>
              <w:t>Wybór kierunku otwierania drzwi i ich rodzaj tj.; pełne czy oszklone do wyboru przez Zamawiającego na etapie uzgodnień przed wykonawczych i wykonania aranżacji poszczególnych zabudów</w:t>
            </w:r>
          </w:p>
        </w:tc>
      </w:tr>
      <w:tr w:rsidR="00D41455" w:rsidRPr="00980332" w:rsidTr="009D62FD">
        <w:trPr>
          <w:trHeight w:val="399"/>
          <w:jc w:val="center"/>
        </w:trPr>
        <w:tc>
          <w:tcPr>
            <w:tcW w:w="8797" w:type="dxa"/>
            <w:gridSpan w:val="4"/>
            <w:tcBorders>
              <w:left w:val="single" w:sz="4" w:space="0" w:color="auto"/>
              <w:right w:val="single" w:sz="4" w:space="0" w:color="auto"/>
            </w:tcBorders>
          </w:tcPr>
          <w:p w:rsidR="00D41455" w:rsidRPr="00980332" w:rsidRDefault="00D41455" w:rsidP="00980332">
            <w:pPr>
              <w:widowControl w:val="0"/>
              <w:spacing w:after="0" w:line="240" w:lineRule="auto"/>
              <w:ind w:right="128"/>
              <w:jc w:val="both"/>
              <w:rPr>
                <w:rFonts w:ascii="Arial" w:eastAsia="Times New Roman" w:hAnsi="Arial" w:cs="Arial"/>
                <w:sz w:val="19"/>
                <w:szCs w:val="19"/>
                <w:lang w:eastAsia="pl-PL"/>
              </w:rPr>
            </w:pPr>
            <w:r w:rsidRPr="00980332">
              <w:rPr>
                <w:rFonts w:ascii="Arial" w:eastAsia="Times New Roman" w:hAnsi="Arial" w:cs="Arial"/>
                <w:b/>
                <w:bCs/>
                <w:sz w:val="19"/>
                <w:szCs w:val="19"/>
                <w:lang w:eastAsia="pl-PL"/>
              </w:rPr>
              <w:t>Zawiasy</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Zawiasy do drzwi nierdzewne, dużej nośności i wysokiej jakości z wygodną regulacją szerokości szczeliny elementów frontowych w 3 płaszczyznach.</w:t>
            </w:r>
          </w:p>
          <w:p w:rsidR="00D41455" w:rsidRPr="00980332" w:rsidRDefault="00D41455" w:rsidP="00980332">
            <w:pPr>
              <w:widowControl w:val="0"/>
              <w:spacing w:after="0" w:line="240" w:lineRule="auto"/>
              <w:jc w:val="both"/>
              <w:rPr>
                <w:rFonts w:ascii="Arial" w:eastAsia="Times New Roman" w:hAnsi="Arial" w:cs="Times New Roman"/>
                <w:sz w:val="20"/>
                <w:szCs w:val="20"/>
                <w:lang w:eastAsia="pl-PL"/>
              </w:rPr>
            </w:pPr>
            <w:r w:rsidRPr="00980332">
              <w:rPr>
                <w:rFonts w:ascii="Arial" w:eastAsia="Times New Roman" w:hAnsi="Arial" w:cs="Arial"/>
                <w:sz w:val="19"/>
                <w:szCs w:val="19"/>
                <w:lang w:eastAsia="pl-PL"/>
              </w:rPr>
              <w:t>Zawiasy z wbudowanym mechanizmem samodociągu (samodomykania) oraz spowalniaczem (tłumieniem odgłosu końcowego domykania) z początkiem amortyzowania przy zamknięciu już przy kącie otwarcia 40°) o kącie rozwarcia min. 100 stopni testowane na min. 40.000 cykli otwarcie - zamknięcie.</w:t>
            </w:r>
          </w:p>
          <w:p w:rsidR="00D41455" w:rsidRPr="00980332" w:rsidRDefault="00D41455" w:rsidP="00980332">
            <w:pPr>
              <w:spacing w:after="200" w:line="240" w:lineRule="auto"/>
              <w:rPr>
                <w:rFonts w:ascii="Arial" w:eastAsia="Calibri" w:hAnsi="Arial" w:cs="Times New Roman"/>
                <w:color w:val="00B050"/>
                <w:sz w:val="19"/>
                <w:szCs w:val="19"/>
              </w:rPr>
            </w:pPr>
            <w:r w:rsidRPr="00980332">
              <w:rPr>
                <w:rFonts w:ascii="Arial" w:eastAsia="Times New Roman" w:hAnsi="Arial" w:cs="Arial"/>
                <w:sz w:val="19"/>
                <w:szCs w:val="19"/>
                <w:lang w:eastAsia="pl-PL"/>
              </w:rPr>
              <w:t>Zawias wykonany w technice szybkiego montażu drzwi, umożliwiający wypięcie oraz szybkie wpięcie frontów w celu domycia brudnych zakamarków bez konieczności powtórnej jego regulacji.</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Półki</w:t>
            </w:r>
          </w:p>
          <w:p w:rsidR="00D41455" w:rsidRPr="00360EC1" w:rsidRDefault="00D41455"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Półki w szafkach i szafach z regulacją skokową (max. co 50 mm), na wspornikach aluminiowych z elementem silikonowym powodującym unieruchomienie półki. Wsporniki półek osadzone na metalowych rastrach z wytłoczonymi gniazdami. Rastry mocowane do boków poszczególnych szaf. Wyklucza się mocowanie półki na kołkach metalowych lub z tworzywa osadzonych bezpośrednio w boku szafy. Wsporniki aluminiowe wyposażone w silikonowe wibroizolatory.</w:t>
            </w:r>
          </w:p>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Półki wykonane jako:</w:t>
            </w:r>
          </w:p>
          <w:p w:rsidR="00D41455" w:rsidRPr="00360EC1" w:rsidRDefault="00D41455" w:rsidP="00F74D2F">
            <w:pPr>
              <w:widowControl w:val="0"/>
              <w:numPr>
                <w:ilvl w:val="0"/>
                <w:numId w:val="24"/>
              </w:numPr>
              <w:tabs>
                <w:tab w:val="left" w:pos="72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płycinowe, laminowane o wysokiej wytrzymałości na uszkodzenia mechaniczne oraz podwyższonej odporności chemicznej. Odporne na promieniowanie UV oraz środki dezynfekcyjno-myjące. O min. nośności 40 kg.</w:t>
            </w:r>
          </w:p>
          <w:p w:rsidR="00D41455" w:rsidRPr="00360EC1" w:rsidRDefault="00D41455" w:rsidP="00670B3A">
            <w:pPr>
              <w:widowControl w:val="0"/>
              <w:numPr>
                <w:ilvl w:val="0"/>
                <w:numId w:val="24"/>
              </w:numPr>
              <w:tabs>
                <w:tab w:val="left" w:pos="726"/>
              </w:tabs>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w szafach magazynowych półki z blachy ocynkowanej, wzmocnione profilami stalowymi i malowane farbą proszkową.</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Rodzaj zastosowanych półek określa opis przedmiotu zamówienia lub określi Użytkownik na etapie ustaleń przed wykonawczych.</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 xml:space="preserve">Wykonawca, którego oferta zostanie wybrana, zobowiązany jest do ustalenia kolorystyki, z których będą wykonane meble, itp. według całego wzornika dostępnego u producenta płyt </w:t>
            </w:r>
            <w:r w:rsidRPr="00360EC1">
              <w:rPr>
                <w:rFonts w:ascii="Arial" w:eastAsia="Calibri" w:hAnsi="Arial" w:cs="Arial"/>
                <w:bCs/>
                <w:sz w:val="19"/>
                <w:szCs w:val="19"/>
              </w:rPr>
              <w:t>(min. 20 kolorów do wyboru, z wykluczeniem koloru białego i czarnego).</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 xml:space="preserve">Wykonawca, którego oferta zostanie wybrana, zobowiązany jest do wykonania wszelkich podłączeń baterii zlewowych/umywalkowych, odpływów kanalizacyjnych (syfonów), oświetlenia podszafkowego, </w:t>
            </w:r>
            <w:r w:rsidRPr="00360EC1">
              <w:rPr>
                <w:rFonts w:ascii="Arial" w:eastAsia="Calibri" w:hAnsi="Arial" w:cs="Arial"/>
                <w:sz w:val="19"/>
                <w:szCs w:val="19"/>
              </w:rPr>
              <w:lastRenderedPageBreak/>
              <w:t>sprzętu znajdującego się w zabudowie (np. lodówki) i itp..</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lastRenderedPageBreak/>
              <w:t>UWAGA:</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Wykonawca, którego oferta zostanie wybrana, zobowiązany jest do wykonania wszelkiego montażu przedmiotu zamówienia oraz rozmieszczenia po przypisanych pomieszczeniach.</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widowControl w:val="0"/>
              <w:spacing w:after="0" w:line="240" w:lineRule="auto"/>
              <w:jc w:val="both"/>
              <w:rPr>
                <w:rFonts w:ascii="Arial" w:eastAsia="Times New Roman" w:hAnsi="Arial" w:cs="Arial"/>
                <w:sz w:val="19"/>
                <w:szCs w:val="19"/>
                <w:lang w:eastAsia="pl-PL"/>
              </w:rPr>
            </w:pPr>
            <w:r w:rsidRPr="00360EC1">
              <w:rPr>
                <w:rFonts w:ascii="Arial" w:eastAsia="Times New Roman" w:hAnsi="Arial" w:cs="Arial"/>
                <w:sz w:val="19"/>
                <w:szCs w:val="19"/>
                <w:lang w:eastAsia="pl-PL"/>
              </w:rPr>
              <w:t xml:space="preserve">Cena ofertowa musi zawierać koszt projektu zabudowy, koszt wytworzenia mebli, transportu, montażu oraz koszt </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Times New Roman" w:hAnsi="Arial" w:cs="Arial"/>
                <w:sz w:val="19"/>
                <w:szCs w:val="19"/>
                <w:lang w:eastAsia="pl-PL"/>
              </w:rPr>
              <w:t>wszystkich materiałów pomocniczych do montażu (tj. np. wężyki do wody, gotowe syfony, odpływy kanalizacyjne, złączki, reduktory, przewody do podłączenia oświetlenia podszafkowego</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widowControl w:val="0"/>
              <w:spacing w:after="0" w:line="240" w:lineRule="auto"/>
              <w:jc w:val="both"/>
              <w:rPr>
                <w:rFonts w:ascii="Arial" w:eastAsia="Times New Roman" w:hAnsi="Arial" w:cs="Times New Roman"/>
                <w:sz w:val="20"/>
                <w:szCs w:val="20"/>
                <w:lang w:eastAsia="pl-PL"/>
              </w:rPr>
            </w:pPr>
            <w:r w:rsidRPr="00360EC1">
              <w:rPr>
                <w:rFonts w:ascii="Arial" w:eastAsia="Times New Roman" w:hAnsi="Arial" w:cs="Arial"/>
                <w:sz w:val="19"/>
                <w:szCs w:val="19"/>
                <w:lang w:eastAsia="pl-PL"/>
              </w:rPr>
              <w:t>Przy montażu końcowym meble należy wypoziomować oraz zabezpieczyć (tam gdzie jest to konieczne) przed przesunięciami (skręcić poszczególne elementy lub przytwierdzić do ściany).</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Times New Roman" w:hAnsi="Arial" w:cs="Arial"/>
                <w:sz w:val="19"/>
                <w:szCs w:val="19"/>
                <w:lang w:eastAsia="pl-PL"/>
              </w:rPr>
              <w:t>Szafy opisane w specyfikacji (tam gdzie jest to wymagane) muszą zostać przytwierdzone do ściany za pomocą dedykowanych uchwytów montażowych.</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bCs/>
                <w:sz w:val="19"/>
                <w:szCs w:val="19"/>
              </w:rPr>
              <w:t>Podane w specyfikacji (zestawienie asortymentowe) wymiary są wymiarami przybliżonymi. Konstrukcja mebli powinna umożliwiać wykonanie zabudowy na „miarę” z zachowaniem oczekiwanych funkcji i warunków technicznych poszczególnych pomieszczeń. Wykonawca, będzie zobowiązany do sporządzenia szczegółowego projektu zabudowy meblowej uzgodnionego z bezpośrednim użytkownikiem. Zamawiający dopuszcza odstępstwa wymiarowe od podanych wymiarów gabarytowych w zakresie +/- 10% lub podane w specyfikacji, pod warunkiem, że zastosowane tolerancje nie obniżą standardu ani funkcji oraz w przypadku zabudów ciągłych na podany wymiar gabarytowy lub wypełniających wnęki, wymiary całych zabudów spełnią oczekiwania Zamawiającego.</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widowControl w:val="0"/>
              <w:spacing w:after="0" w:line="240" w:lineRule="auto"/>
              <w:ind w:right="128"/>
              <w:jc w:val="both"/>
              <w:rPr>
                <w:rFonts w:ascii="Arial" w:eastAsia="Times New Roman" w:hAnsi="Arial" w:cs="Arial"/>
                <w:sz w:val="19"/>
                <w:szCs w:val="19"/>
                <w:lang w:eastAsia="pl-PL"/>
              </w:rPr>
            </w:pPr>
            <w:r w:rsidRPr="00360EC1">
              <w:rPr>
                <w:rFonts w:ascii="Arial" w:eastAsia="Times New Roman" w:hAnsi="Arial" w:cs="Arial"/>
                <w:b/>
                <w:bCs/>
                <w:sz w:val="19"/>
                <w:szCs w:val="19"/>
                <w:lang w:eastAsia="pl-PL"/>
              </w:rPr>
              <w:t>UWAGA:</w:t>
            </w:r>
          </w:p>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bCs/>
                <w:sz w:val="19"/>
                <w:szCs w:val="19"/>
              </w:rPr>
              <w:t>Wykonawca, którego oferta zostanie wybrana, zobowiązany jest do naprawy na własny koszt wszelkich napraw infrastruktury WIM, która została uszkodzona podczas dostawy i montażu mebli.</w:t>
            </w:r>
          </w:p>
        </w:tc>
      </w:tr>
      <w:tr w:rsidR="00D41455" w:rsidRPr="00360EC1" w:rsidTr="009D62FD">
        <w:trPr>
          <w:trHeight w:val="264"/>
          <w:jc w:val="center"/>
        </w:trPr>
        <w:tc>
          <w:tcPr>
            <w:tcW w:w="8797" w:type="dxa"/>
            <w:gridSpan w:val="4"/>
            <w:tcBorders>
              <w:left w:val="single" w:sz="4" w:space="0" w:color="auto"/>
              <w:right w:val="single" w:sz="4" w:space="0" w:color="auto"/>
            </w:tcBorders>
          </w:tcPr>
          <w:p w:rsidR="00D41455" w:rsidRPr="00360EC1" w:rsidRDefault="00D41455" w:rsidP="00980332">
            <w:pPr>
              <w:spacing w:after="200" w:line="240" w:lineRule="auto"/>
              <w:jc w:val="center"/>
              <w:rPr>
                <w:rFonts w:ascii="Arial" w:eastAsia="Calibri" w:hAnsi="Arial" w:cs="Arial"/>
                <w:sz w:val="19"/>
                <w:szCs w:val="19"/>
              </w:rPr>
            </w:pPr>
            <w:r w:rsidRPr="00360EC1">
              <w:rPr>
                <w:rFonts w:ascii="Arial" w:eastAsia="Calibri" w:hAnsi="Arial" w:cs="Arial"/>
                <w:b/>
                <w:bCs/>
                <w:sz w:val="19"/>
                <w:szCs w:val="19"/>
              </w:rPr>
              <w:t>Inne wymagania mebli medycznych i wyposażenia</w:t>
            </w:r>
          </w:p>
        </w:tc>
      </w:tr>
      <w:tr w:rsidR="00D41455" w:rsidRPr="00360EC1" w:rsidTr="009D62FD">
        <w:trPr>
          <w:trHeight w:val="271"/>
          <w:jc w:val="center"/>
        </w:trPr>
        <w:tc>
          <w:tcPr>
            <w:tcW w:w="8797" w:type="dxa"/>
            <w:gridSpan w:val="4"/>
            <w:tcBorders>
              <w:left w:val="single" w:sz="4" w:space="0" w:color="auto"/>
              <w:right w:val="single" w:sz="4" w:space="0" w:color="auto"/>
            </w:tcBorders>
          </w:tcPr>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Przedmiot oferty będzie fabrycznie nowy.</w:t>
            </w:r>
          </w:p>
        </w:tc>
      </w:tr>
      <w:tr w:rsidR="00D41455" w:rsidRPr="00360EC1" w:rsidTr="009D62FD">
        <w:trPr>
          <w:trHeight w:val="399"/>
          <w:jc w:val="center"/>
        </w:trPr>
        <w:tc>
          <w:tcPr>
            <w:tcW w:w="8797" w:type="dxa"/>
            <w:gridSpan w:val="4"/>
            <w:tcBorders>
              <w:left w:val="single" w:sz="4" w:space="0" w:color="auto"/>
              <w:right w:val="single" w:sz="4" w:space="0" w:color="auto"/>
            </w:tcBorders>
          </w:tcPr>
          <w:p w:rsidR="00D41455" w:rsidRPr="00360EC1" w:rsidRDefault="00D41455" w:rsidP="00980332">
            <w:pPr>
              <w:spacing w:after="200" w:line="240" w:lineRule="auto"/>
              <w:rPr>
                <w:rFonts w:ascii="Arial" w:eastAsia="Calibri" w:hAnsi="Arial" w:cs="Times New Roman"/>
                <w:color w:val="00B050"/>
                <w:sz w:val="19"/>
                <w:szCs w:val="19"/>
              </w:rPr>
            </w:pPr>
            <w:r w:rsidRPr="00360EC1">
              <w:rPr>
                <w:rFonts w:ascii="Arial" w:eastAsia="Calibri" w:hAnsi="Arial" w:cs="Arial"/>
                <w:sz w:val="19"/>
                <w:szCs w:val="19"/>
              </w:rPr>
              <w:t>Elementy wyposażenia pomocniczego oraz pozostałe wyposażenia uzupełniające towarzyszące wykonane zgodnie opisem i wymogami zawartymi w specyfikacji rodzajowo-asortymentowej.</w:t>
            </w:r>
          </w:p>
        </w:tc>
      </w:tr>
    </w:tbl>
    <w:p w:rsidR="008047F4" w:rsidRPr="00360EC1" w:rsidRDefault="008047F4" w:rsidP="00980332"/>
    <w:sectPr w:rsidR="008047F4" w:rsidRPr="00360EC1" w:rsidSect="00D86F67">
      <w:footerReference w:type="default" r:id="rId8"/>
      <w:pgSz w:w="11906" w:h="16838"/>
      <w:pgMar w:top="709" w:right="849"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144" w:rsidRDefault="006B4144" w:rsidP="008251E1">
      <w:pPr>
        <w:spacing w:after="0" w:line="240" w:lineRule="auto"/>
      </w:pPr>
      <w:r>
        <w:separator/>
      </w:r>
    </w:p>
  </w:endnote>
  <w:endnote w:type="continuationSeparator" w:id="0">
    <w:p w:rsidR="006B4144" w:rsidRDefault="006B4144" w:rsidP="008251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yriad Pro">
    <w:altName w:val="Arial"/>
    <w:panose1 w:val="00000000000000000000"/>
    <w:charset w:val="00"/>
    <w:family w:val="swiss"/>
    <w:notTrueType/>
    <w:pitch w:val="default"/>
    <w:sig w:usb0="00000001" w:usb1="00000000" w:usb2="00000000" w:usb3="00000000" w:csb0="00000003"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zcionka tekstu podstawowego">
    <w:altName w:val="Times New Roman"/>
    <w:panose1 w:val="00000000000000000000"/>
    <w:charset w:val="00"/>
    <w:family w:val="roman"/>
    <w:notTrueType/>
    <w:pitch w:val="default"/>
  </w:font>
  <w:font w:name="TrueRotisSanSerifTHree">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426174"/>
      <w:docPartObj>
        <w:docPartGallery w:val="Page Numbers (Bottom of Page)"/>
        <w:docPartUnique/>
      </w:docPartObj>
    </w:sdtPr>
    <w:sdtEndPr/>
    <w:sdtContent>
      <w:p w:rsidR="00E320FE" w:rsidRDefault="00E320FE">
        <w:pPr>
          <w:pStyle w:val="Stopka"/>
          <w:jc w:val="right"/>
        </w:pPr>
        <w:r>
          <w:fldChar w:fldCharType="begin"/>
        </w:r>
        <w:r>
          <w:instrText>PAGE   \* MERGEFORMAT</w:instrText>
        </w:r>
        <w:r>
          <w:fldChar w:fldCharType="separate"/>
        </w:r>
        <w:r w:rsidR="00D86F67">
          <w:rPr>
            <w:noProof/>
          </w:rPr>
          <w:t>1</w:t>
        </w:r>
        <w:r>
          <w:fldChar w:fldCharType="end"/>
        </w:r>
      </w:p>
    </w:sdtContent>
  </w:sdt>
  <w:p w:rsidR="00E320FE" w:rsidRDefault="00E320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144" w:rsidRDefault="006B4144" w:rsidP="008251E1">
      <w:pPr>
        <w:spacing w:after="0" w:line="240" w:lineRule="auto"/>
      </w:pPr>
      <w:r>
        <w:separator/>
      </w:r>
    </w:p>
  </w:footnote>
  <w:footnote w:type="continuationSeparator" w:id="0">
    <w:p w:rsidR="006B4144" w:rsidRDefault="006B4144" w:rsidP="008251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4"/>
    <w:multiLevelType w:val="singleLevel"/>
    <w:tmpl w:val="2F90076C"/>
    <w:name w:val="WW8Num36"/>
    <w:lvl w:ilvl="0">
      <w:start w:val="1"/>
      <w:numFmt w:val="decimal"/>
      <w:lvlText w:val="%1)"/>
      <w:lvlJc w:val="left"/>
      <w:pPr>
        <w:tabs>
          <w:tab w:val="num" w:pos="0"/>
        </w:tabs>
        <w:ind w:left="720" w:hanging="360"/>
      </w:pPr>
      <w:rPr>
        <w:rFonts w:ascii="Arial" w:hAnsi="Arial" w:cs="Arial" w:hint="default"/>
      </w:rPr>
    </w:lvl>
  </w:abstractNum>
  <w:abstractNum w:abstractNumId="1" w15:restartNumberingAfterBreak="0">
    <w:nsid w:val="024C523A"/>
    <w:multiLevelType w:val="hybridMultilevel"/>
    <w:tmpl w:val="E55ED5F4"/>
    <w:lvl w:ilvl="0" w:tplc="CC209C3A">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4AC6A1B"/>
    <w:multiLevelType w:val="hybridMultilevel"/>
    <w:tmpl w:val="1C52FA2E"/>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3" w15:restartNumberingAfterBreak="0">
    <w:nsid w:val="06034E77"/>
    <w:multiLevelType w:val="multilevel"/>
    <w:tmpl w:val="E9FAA614"/>
    <w:lvl w:ilvl="0">
      <w:start w:val="2"/>
      <w:numFmt w:val="decimal"/>
      <w:lvlText w:val="%1.0"/>
      <w:lvlJc w:val="left"/>
      <w:pPr>
        <w:ind w:left="360" w:hanging="360"/>
      </w:pPr>
      <w:rPr>
        <w:rFonts w:hint="default"/>
      </w:rPr>
    </w:lvl>
    <w:lvl w:ilvl="1">
      <w:start w:val="1"/>
      <w:numFmt w:val="decimal"/>
      <w:pStyle w:val="Nagwek1"/>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076B363B"/>
    <w:multiLevelType w:val="hybridMultilevel"/>
    <w:tmpl w:val="58CC1806"/>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5" w15:restartNumberingAfterBreak="0">
    <w:nsid w:val="0CF66853"/>
    <w:multiLevelType w:val="hybridMultilevel"/>
    <w:tmpl w:val="2AD6C06E"/>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AD380E"/>
    <w:multiLevelType w:val="hybridMultilevel"/>
    <w:tmpl w:val="E15AE26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5ED56A2"/>
    <w:multiLevelType w:val="hybridMultilevel"/>
    <w:tmpl w:val="BD82D39C"/>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8" w15:restartNumberingAfterBreak="0">
    <w:nsid w:val="1DE34FE2"/>
    <w:multiLevelType w:val="hybridMultilevel"/>
    <w:tmpl w:val="1E5874A4"/>
    <w:lvl w:ilvl="0" w:tplc="F3302DBE">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 w15:restartNumberingAfterBreak="0">
    <w:nsid w:val="20AA53A2"/>
    <w:multiLevelType w:val="hybridMultilevel"/>
    <w:tmpl w:val="B03A1854"/>
    <w:name w:val="WW8Num22"/>
    <w:lvl w:ilvl="0" w:tplc="DA4C106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C63831"/>
    <w:multiLevelType w:val="multilevel"/>
    <w:tmpl w:val="D60AD73E"/>
    <w:styleLink w:val="Biecalista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8F6A53"/>
    <w:multiLevelType w:val="hybridMultilevel"/>
    <w:tmpl w:val="15CEDDEC"/>
    <w:lvl w:ilvl="0" w:tplc="DDACB0A4">
      <w:start w:val="1"/>
      <w:numFmt w:val="bullet"/>
      <w:lvlText w:val="-"/>
      <w:lvlJc w:val="left"/>
      <w:pPr>
        <w:ind w:left="786" w:hanging="360"/>
      </w:pPr>
      <w:rPr>
        <w:rFonts w:ascii="Courier New" w:hAnsi="Courier New"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2" w15:restartNumberingAfterBreak="0">
    <w:nsid w:val="31B34D46"/>
    <w:multiLevelType w:val="hybridMultilevel"/>
    <w:tmpl w:val="01986222"/>
    <w:lvl w:ilvl="0" w:tplc="4D7C21B8">
      <w:start w:val="1"/>
      <w:numFmt w:val="bullet"/>
      <w:lvlText w:val=""/>
      <w:lvlJc w:val="left"/>
      <w:pPr>
        <w:ind w:left="1568" w:hanging="360"/>
      </w:pPr>
      <w:rPr>
        <w:rFonts w:ascii="Symbol" w:hAnsi="Symbol" w:hint="default"/>
        <w:b w:val="0"/>
        <w:i w:val="0"/>
        <w:color w:val="auto"/>
        <w:sz w:val="22"/>
        <w:szCs w:val="20"/>
      </w:rPr>
    </w:lvl>
    <w:lvl w:ilvl="1" w:tplc="04150003">
      <w:start w:val="1"/>
      <w:numFmt w:val="bullet"/>
      <w:lvlText w:val="o"/>
      <w:lvlJc w:val="left"/>
      <w:pPr>
        <w:ind w:left="2288" w:hanging="360"/>
      </w:pPr>
      <w:rPr>
        <w:rFonts w:ascii="Courier New" w:hAnsi="Courier New" w:cs="Courier New" w:hint="default"/>
      </w:rPr>
    </w:lvl>
    <w:lvl w:ilvl="2" w:tplc="04150005">
      <w:start w:val="1"/>
      <w:numFmt w:val="bullet"/>
      <w:lvlText w:val=""/>
      <w:lvlJc w:val="left"/>
      <w:pPr>
        <w:ind w:left="3008" w:hanging="360"/>
      </w:pPr>
      <w:rPr>
        <w:rFonts w:ascii="Wingdings" w:hAnsi="Wingdings" w:hint="default"/>
      </w:rPr>
    </w:lvl>
    <w:lvl w:ilvl="3" w:tplc="04150001">
      <w:start w:val="1"/>
      <w:numFmt w:val="bullet"/>
      <w:lvlText w:val=""/>
      <w:lvlJc w:val="left"/>
      <w:pPr>
        <w:ind w:left="3728" w:hanging="360"/>
      </w:pPr>
      <w:rPr>
        <w:rFonts w:ascii="Symbol" w:hAnsi="Symbol" w:hint="default"/>
      </w:rPr>
    </w:lvl>
    <w:lvl w:ilvl="4" w:tplc="04150003">
      <w:start w:val="1"/>
      <w:numFmt w:val="bullet"/>
      <w:lvlText w:val="o"/>
      <w:lvlJc w:val="left"/>
      <w:pPr>
        <w:ind w:left="4448" w:hanging="360"/>
      </w:pPr>
      <w:rPr>
        <w:rFonts w:ascii="Courier New" w:hAnsi="Courier New" w:cs="Courier New" w:hint="default"/>
      </w:rPr>
    </w:lvl>
    <w:lvl w:ilvl="5" w:tplc="04150005">
      <w:start w:val="1"/>
      <w:numFmt w:val="bullet"/>
      <w:lvlText w:val=""/>
      <w:lvlJc w:val="left"/>
      <w:pPr>
        <w:ind w:left="5168" w:hanging="360"/>
      </w:pPr>
      <w:rPr>
        <w:rFonts w:ascii="Wingdings" w:hAnsi="Wingdings" w:hint="default"/>
      </w:rPr>
    </w:lvl>
    <w:lvl w:ilvl="6" w:tplc="04150001">
      <w:start w:val="1"/>
      <w:numFmt w:val="bullet"/>
      <w:lvlText w:val=""/>
      <w:lvlJc w:val="left"/>
      <w:pPr>
        <w:ind w:left="5888" w:hanging="360"/>
      </w:pPr>
      <w:rPr>
        <w:rFonts w:ascii="Symbol" w:hAnsi="Symbol" w:hint="default"/>
      </w:rPr>
    </w:lvl>
    <w:lvl w:ilvl="7" w:tplc="04150003">
      <w:start w:val="1"/>
      <w:numFmt w:val="bullet"/>
      <w:lvlText w:val="o"/>
      <w:lvlJc w:val="left"/>
      <w:pPr>
        <w:ind w:left="6608" w:hanging="360"/>
      </w:pPr>
      <w:rPr>
        <w:rFonts w:ascii="Courier New" w:hAnsi="Courier New" w:cs="Courier New" w:hint="default"/>
      </w:rPr>
    </w:lvl>
    <w:lvl w:ilvl="8" w:tplc="04150005">
      <w:start w:val="1"/>
      <w:numFmt w:val="bullet"/>
      <w:lvlText w:val=""/>
      <w:lvlJc w:val="left"/>
      <w:pPr>
        <w:ind w:left="7328" w:hanging="360"/>
      </w:pPr>
      <w:rPr>
        <w:rFonts w:ascii="Wingdings" w:hAnsi="Wingdings" w:hint="default"/>
      </w:rPr>
    </w:lvl>
  </w:abstractNum>
  <w:abstractNum w:abstractNumId="13" w15:restartNumberingAfterBreak="0">
    <w:nsid w:val="33516757"/>
    <w:multiLevelType w:val="hybridMultilevel"/>
    <w:tmpl w:val="7034E210"/>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DBD4593"/>
    <w:multiLevelType w:val="hybridMultilevel"/>
    <w:tmpl w:val="B018FE26"/>
    <w:lvl w:ilvl="0" w:tplc="CC209C3A">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3AB26C8"/>
    <w:multiLevelType w:val="hybridMultilevel"/>
    <w:tmpl w:val="20D037C4"/>
    <w:lvl w:ilvl="0" w:tplc="04150001">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6" w15:restartNumberingAfterBreak="0">
    <w:nsid w:val="45731470"/>
    <w:multiLevelType w:val="hybridMultilevel"/>
    <w:tmpl w:val="7A604D44"/>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17" w15:restartNumberingAfterBreak="0">
    <w:nsid w:val="466A19C6"/>
    <w:multiLevelType w:val="hybridMultilevel"/>
    <w:tmpl w:val="103C4288"/>
    <w:lvl w:ilvl="0" w:tplc="DDACB0A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6944DAC"/>
    <w:multiLevelType w:val="multilevel"/>
    <w:tmpl w:val="CD26EAB4"/>
    <w:styleLink w:val="Biecalista12"/>
    <w:lvl w:ilvl="0">
      <w:start w:val="1"/>
      <w:numFmt w:val="decimal"/>
      <w:lvlText w:val="%1."/>
      <w:legacy w:legacy="1" w:legacySpace="360" w:legacyIndent="0"/>
      <w:lvlJc w:val="left"/>
      <w:rPr>
        <w:rFonts w:hint="default"/>
        <w:sz w:val="24"/>
        <w:szCs w:val="24"/>
      </w:rPr>
    </w:lvl>
    <w:lvl w:ilvl="1">
      <w:start w:val="1"/>
      <w:numFmt w:val="decimal"/>
      <w:lvlText w:val="%1.%2"/>
      <w:legacy w:legacy="1" w:legacySpace="360" w:legacyIndent="0"/>
      <w:lvlJc w:val="left"/>
      <w:rPr>
        <w:i w:val="0"/>
        <w:lang w:val="pl-PL"/>
      </w:rPr>
    </w:lvl>
    <w:lvl w:ilvl="2">
      <w:start w:val="1"/>
      <w:numFmt w:val="decimal"/>
      <w:lvlText w:val="%1.%2.%3"/>
      <w:legacy w:legacy="1" w:legacySpace="360" w:legacyIndent="0"/>
      <w:lvlJc w:val="left"/>
    </w:lvl>
    <w:lvl w:ilvl="3">
      <w:start w:val="1"/>
      <w:numFmt w:val="decimal"/>
      <w:pStyle w:val="Nagwek4"/>
      <w:lvlText w:val="%1.%2.%3.%4"/>
      <w:legacy w:legacy="1" w:legacySpace="360" w:legacyIndent="0"/>
      <w:lvlJc w:val="left"/>
      <w:rPr>
        <w:b/>
        <w:sz w:val="24"/>
        <w:szCs w:val="24"/>
      </w:rPr>
    </w:lvl>
    <w:lvl w:ilvl="4">
      <w:start w:val="1"/>
      <w:numFmt w:val="decimal"/>
      <w:pStyle w:val="Nagwek5"/>
      <w:lvlText w:val="%1.%2.%3.%4.%5"/>
      <w:legacy w:legacy="1" w:legacySpace="360" w:legacyIndent="0"/>
      <w:lvlJc w:val="left"/>
    </w:lvl>
    <w:lvl w:ilvl="5">
      <w:start w:val="1"/>
      <w:numFmt w:val="decimal"/>
      <w:pStyle w:val="Nagwek6"/>
      <w:lvlText w:val="%1.%2.%3.%4.%5.%6"/>
      <w:legacy w:legacy="1" w:legacySpace="360" w:legacyIndent="0"/>
      <w:lvlJc w:val="left"/>
    </w:lvl>
    <w:lvl w:ilvl="6">
      <w:start w:val="1"/>
      <w:numFmt w:val="decimal"/>
      <w:pStyle w:val="Nagwek7"/>
      <w:lvlText w:val="%1.%2.%3.%4.%5.%6.%7"/>
      <w:legacy w:legacy="1" w:legacySpace="360" w:legacyIndent="0"/>
      <w:lvlJc w:val="left"/>
    </w:lvl>
    <w:lvl w:ilvl="7">
      <w:start w:val="1"/>
      <w:numFmt w:val="decimal"/>
      <w:pStyle w:val="Nagwek8"/>
      <w:lvlText w:val="%1.%2.%3.%4.%5.%6.%7.%8"/>
      <w:legacy w:legacy="1" w:legacySpace="360" w:legacyIndent="0"/>
      <w:lvlJc w:val="left"/>
    </w:lvl>
    <w:lvl w:ilvl="8">
      <w:start w:val="1"/>
      <w:numFmt w:val="decimal"/>
      <w:pStyle w:val="Nagwek9"/>
      <w:lvlText w:val="%1.%2.%3.%4.%5.%6.%7.%8.%9"/>
      <w:legacy w:legacy="1" w:legacySpace="360" w:legacyIndent="0"/>
      <w:lvlJc w:val="left"/>
    </w:lvl>
  </w:abstractNum>
  <w:abstractNum w:abstractNumId="19" w15:restartNumberingAfterBreak="0">
    <w:nsid w:val="46F608CC"/>
    <w:multiLevelType w:val="hybridMultilevel"/>
    <w:tmpl w:val="6E3ED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A14345"/>
    <w:multiLevelType w:val="hybridMultilevel"/>
    <w:tmpl w:val="A2BA45AC"/>
    <w:lvl w:ilvl="0" w:tplc="04150001">
      <w:start w:val="1"/>
      <w:numFmt w:val="bullet"/>
      <w:lvlText w:val=""/>
      <w:lvlJc w:val="left"/>
      <w:pPr>
        <w:ind w:left="1061" w:hanging="360"/>
      </w:pPr>
      <w:rPr>
        <w:rFonts w:ascii="Symbol" w:hAnsi="Symbol" w:hint="default"/>
      </w:rPr>
    </w:lvl>
    <w:lvl w:ilvl="1" w:tplc="04150003" w:tentative="1">
      <w:start w:val="1"/>
      <w:numFmt w:val="bullet"/>
      <w:lvlText w:val="o"/>
      <w:lvlJc w:val="left"/>
      <w:pPr>
        <w:ind w:left="1781" w:hanging="360"/>
      </w:pPr>
      <w:rPr>
        <w:rFonts w:ascii="Courier New" w:hAnsi="Courier New" w:cs="Courier New" w:hint="default"/>
      </w:rPr>
    </w:lvl>
    <w:lvl w:ilvl="2" w:tplc="04150005" w:tentative="1">
      <w:start w:val="1"/>
      <w:numFmt w:val="bullet"/>
      <w:lvlText w:val=""/>
      <w:lvlJc w:val="left"/>
      <w:pPr>
        <w:ind w:left="2501" w:hanging="360"/>
      </w:pPr>
      <w:rPr>
        <w:rFonts w:ascii="Wingdings" w:hAnsi="Wingdings" w:hint="default"/>
      </w:rPr>
    </w:lvl>
    <w:lvl w:ilvl="3" w:tplc="04150001" w:tentative="1">
      <w:start w:val="1"/>
      <w:numFmt w:val="bullet"/>
      <w:lvlText w:val=""/>
      <w:lvlJc w:val="left"/>
      <w:pPr>
        <w:ind w:left="3221" w:hanging="360"/>
      </w:pPr>
      <w:rPr>
        <w:rFonts w:ascii="Symbol" w:hAnsi="Symbol" w:hint="default"/>
      </w:rPr>
    </w:lvl>
    <w:lvl w:ilvl="4" w:tplc="04150003" w:tentative="1">
      <w:start w:val="1"/>
      <w:numFmt w:val="bullet"/>
      <w:lvlText w:val="o"/>
      <w:lvlJc w:val="left"/>
      <w:pPr>
        <w:ind w:left="3941" w:hanging="360"/>
      </w:pPr>
      <w:rPr>
        <w:rFonts w:ascii="Courier New" w:hAnsi="Courier New" w:cs="Courier New" w:hint="default"/>
      </w:rPr>
    </w:lvl>
    <w:lvl w:ilvl="5" w:tplc="04150005" w:tentative="1">
      <w:start w:val="1"/>
      <w:numFmt w:val="bullet"/>
      <w:lvlText w:val=""/>
      <w:lvlJc w:val="left"/>
      <w:pPr>
        <w:ind w:left="4661" w:hanging="360"/>
      </w:pPr>
      <w:rPr>
        <w:rFonts w:ascii="Wingdings" w:hAnsi="Wingdings" w:hint="default"/>
      </w:rPr>
    </w:lvl>
    <w:lvl w:ilvl="6" w:tplc="04150001" w:tentative="1">
      <w:start w:val="1"/>
      <w:numFmt w:val="bullet"/>
      <w:lvlText w:val=""/>
      <w:lvlJc w:val="left"/>
      <w:pPr>
        <w:ind w:left="5381" w:hanging="360"/>
      </w:pPr>
      <w:rPr>
        <w:rFonts w:ascii="Symbol" w:hAnsi="Symbol" w:hint="default"/>
      </w:rPr>
    </w:lvl>
    <w:lvl w:ilvl="7" w:tplc="04150003" w:tentative="1">
      <w:start w:val="1"/>
      <w:numFmt w:val="bullet"/>
      <w:lvlText w:val="o"/>
      <w:lvlJc w:val="left"/>
      <w:pPr>
        <w:ind w:left="6101" w:hanging="360"/>
      </w:pPr>
      <w:rPr>
        <w:rFonts w:ascii="Courier New" w:hAnsi="Courier New" w:cs="Courier New" w:hint="default"/>
      </w:rPr>
    </w:lvl>
    <w:lvl w:ilvl="8" w:tplc="04150005" w:tentative="1">
      <w:start w:val="1"/>
      <w:numFmt w:val="bullet"/>
      <w:lvlText w:val=""/>
      <w:lvlJc w:val="left"/>
      <w:pPr>
        <w:ind w:left="6821" w:hanging="360"/>
      </w:pPr>
      <w:rPr>
        <w:rFonts w:ascii="Wingdings" w:hAnsi="Wingdings" w:hint="default"/>
      </w:rPr>
    </w:lvl>
  </w:abstractNum>
  <w:abstractNum w:abstractNumId="21" w15:restartNumberingAfterBreak="0">
    <w:nsid w:val="5586386B"/>
    <w:multiLevelType w:val="hybridMultilevel"/>
    <w:tmpl w:val="094017F6"/>
    <w:lvl w:ilvl="0" w:tplc="40A0C5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B268BC"/>
    <w:multiLevelType w:val="hybridMultilevel"/>
    <w:tmpl w:val="4A8899B0"/>
    <w:lvl w:ilvl="0" w:tplc="292E2C46">
      <w:start w:val="1"/>
      <w:numFmt w:val="bullet"/>
      <w:lvlText w:val="-"/>
      <w:lvlJc w:val="left"/>
      <w:pPr>
        <w:ind w:left="6740" w:hanging="360"/>
      </w:pPr>
      <w:rPr>
        <w:rFonts w:ascii="Arial" w:hAnsi="Arial" w:cs="Times New Roman" w:hint="default"/>
        <w:b w:val="0"/>
        <w:i w:val="0"/>
        <w:color w:val="auto"/>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61B765A9"/>
    <w:multiLevelType w:val="hybridMultilevel"/>
    <w:tmpl w:val="8A8A78E8"/>
    <w:lvl w:ilvl="0" w:tplc="F3302D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54319B4"/>
    <w:multiLevelType w:val="hybridMultilevel"/>
    <w:tmpl w:val="AEAA5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5FF7B42"/>
    <w:multiLevelType w:val="hybridMultilevel"/>
    <w:tmpl w:val="4B603A44"/>
    <w:lvl w:ilvl="0" w:tplc="6630A3CC">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F0F3B54"/>
    <w:multiLevelType w:val="hybridMultilevel"/>
    <w:tmpl w:val="A1ACF10E"/>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num w:numId="1">
    <w:abstractNumId w:val="18"/>
  </w:num>
  <w:num w:numId="2">
    <w:abstractNumId w:val="10"/>
  </w:num>
  <w:num w:numId="3">
    <w:abstractNumId w:val="11"/>
  </w:num>
  <w:num w:numId="4">
    <w:abstractNumId w:val="6"/>
  </w:num>
  <w:num w:numId="5">
    <w:abstractNumId w:val="3"/>
  </w:num>
  <w:num w:numId="6">
    <w:abstractNumId w:val="22"/>
  </w:num>
  <w:num w:numId="7">
    <w:abstractNumId w:val="12"/>
  </w:num>
  <w:num w:numId="8">
    <w:abstractNumId w:val="1"/>
  </w:num>
  <w:num w:numId="9">
    <w:abstractNumId w:val="14"/>
  </w:num>
  <w:num w:numId="10">
    <w:abstractNumId w:val="20"/>
  </w:num>
  <w:num w:numId="11">
    <w:abstractNumId w:val="7"/>
  </w:num>
  <w:num w:numId="12">
    <w:abstractNumId w:val="26"/>
  </w:num>
  <w:num w:numId="13">
    <w:abstractNumId w:val="17"/>
  </w:num>
  <w:num w:numId="14">
    <w:abstractNumId w:val="15"/>
  </w:num>
  <w:num w:numId="15">
    <w:abstractNumId w:val="4"/>
  </w:num>
  <w:num w:numId="16">
    <w:abstractNumId w:val="16"/>
  </w:num>
  <w:num w:numId="17">
    <w:abstractNumId w:val="2"/>
  </w:num>
  <w:num w:numId="18">
    <w:abstractNumId w:val="19"/>
  </w:num>
  <w:num w:numId="19">
    <w:abstractNumId w:val="5"/>
  </w:num>
  <w:num w:numId="20">
    <w:abstractNumId w:val="13"/>
  </w:num>
  <w:num w:numId="21">
    <w:abstractNumId w:val="8"/>
  </w:num>
  <w:num w:numId="22">
    <w:abstractNumId w:val="23"/>
  </w:num>
  <w:num w:numId="23">
    <w:abstractNumId w:val="24"/>
  </w:num>
  <w:num w:numId="24">
    <w:abstractNumId w:val="25"/>
  </w:num>
  <w:num w:numId="25">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C38"/>
    <w:rsid w:val="0003413E"/>
    <w:rsid w:val="00036E6F"/>
    <w:rsid w:val="00037CCC"/>
    <w:rsid w:val="00044E48"/>
    <w:rsid w:val="000631E4"/>
    <w:rsid w:val="000A51D0"/>
    <w:rsid w:val="000A7F62"/>
    <w:rsid w:val="000C07B6"/>
    <w:rsid w:val="000D4E54"/>
    <w:rsid w:val="000F520C"/>
    <w:rsid w:val="001200A8"/>
    <w:rsid w:val="00154FF2"/>
    <w:rsid w:val="00180377"/>
    <w:rsid w:val="001A6761"/>
    <w:rsid w:val="001B2336"/>
    <w:rsid w:val="001C756C"/>
    <w:rsid w:val="001D6C8F"/>
    <w:rsid w:val="001F6C3C"/>
    <w:rsid w:val="0024654E"/>
    <w:rsid w:val="00265236"/>
    <w:rsid w:val="00275E10"/>
    <w:rsid w:val="002818E6"/>
    <w:rsid w:val="002A6E25"/>
    <w:rsid w:val="002A71F8"/>
    <w:rsid w:val="002C434D"/>
    <w:rsid w:val="002D5B03"/>
    <w:rsid w:val="0030224A"/>
    <w:rsid w:val="00310C04"/>
    <w:rsid w:val="0031230A"/>
    <w:rsid w:val="00330087"/>
    <w:rsid w:val="0033539E"/>
    <w:rsid w:val="003424D4"/>
    <w:rsid w:val="00360EC1"/>
    <w:rsid w:val="00372246"/>
    <w:rsid w:val="0038418A"/>
    <w:rsid w:val="003A4AC4"/>
    <w:rsid w:val="003B1906"/>
    <w:rsid w:val="003B716B"/>
    <w:rsid w:val="003C1D2E"/>
    <w:rsid w:val="003C78DC"/>
    <w:rsid w:val="003E5C9C"/>
    <w:rsid w:val="003F1E0F"/>
    <w:rsid w:val="003F2B48"/>
    <w:rsid w:val="00416DBB"/>
    <w:rsid w:val="004315E7"/>
    <w:rsid w:val="004332EA"/>
    <w:rsid w:val="00440914"/>
    <w:rsid w:val="004710A8"/>
    <w:rsid w:val="00486ABE"/>
    <w:rsid w:val="00486D0D"/>
    <w:rsid w:val="00486EE4"/>
    <w:rsid w:val="004E5568"/>
    <w:rsid w:val="004E7917"/>
    <w:rsid w:val="0050084B"/>
    <w:rsid w:val="00504B8C"/>
    <w:rsid w:val="00511D77"/>
    <w:rsid w:val="00530313"/>
    <w:rsid w:val="00582A5D"/>
    <w:rsid w:val="005A4D0C"/>
    <w:rsid w:val="005D7729"/>
    <w:rsid w:val="005E7F1E"/>
    <w:rsid w:val="00604D0C"/>
    <w:rsid w:val="00605669"/>
    <w:rsid w:val="006121D7"/>
    <w:rsid w:val="00620D01"/>
    <w:rsid w:val="00625E2A"/>
    <w:rsid w:val="00625F25"/>
    <w:rsid w:val="00626306"/>
    <w:rsid w:val="00650E40"/>
    <w:rsid w:val="00670B3A"/>
    <w:rsid w:val="00683B6C"/>
    <w:rsid w:val="00687899"/>
    <w:rsid w:val="006914D2"/>
    <w:rsid w:val="00691606"/>
    <w:rsid w:val="006A1F57"/>
    <w:rsid w:val="006B4144"/>
    <w:rsid w:val="006E6485"/>
    <w:rsid w:val="00710A3F"/>
    <w:rsid w:val="0071499A"/>
    <w:rsid w:val="007304FE"/>
    <w:rsid w:val="00751986"/>
    <w:rsid w:val="007525E1"/>
    <w:rsid w:val="00776434"/>
    <w:rsid w:val="007865BA"/>
    <w:rsid w:val="007907ED"/>
    <w:rsid w:val="0079347A"/>
    <w:rsid w:val="007A2A62"/>
    <w:rsid w:val="007B0B79"/>
    <w:rsid w:val="007B571B"/>
    <w:rsid w:val="008047F4"/>
    <w:rsid w:val="00804ABD"/>
    <w:rsid w:val="008055B0"/>
    <w:rsid w:val="008251E1"/>
    <w:rsid w:val="00827681"/>
    <w:rsid w:val="008367A1"/>
    <w:rsid w:val="00850CAC"/>
    <w:rsid w:val="008865D9"/>
    <w:rsid w:val="008A08CE"/>
    <w:rsid w:val="008E6969"/>
    <w:rsid w:val="00901325"/>
    <w:rsid w:val="009017DC"/>
    <w:rsid w:val="00913587"/>
    <w:rsid w:val="00914660"/>
    <w:rsid w:val="0092630C"/>
    <w:rsid w:val="009632AD"/>
    <w:rsid w:val="00980332"/>
    <w:rsid w:val="00983262"/>
    <w:rsid w:val="009869A0"/>
    <w:rsid w:val="00986F9D"/>
    <w:rsid w:val="009A4491"/>
    <w:rsid w:val="009B210F"/>
    <w:rsid w:val="009B31F9"/>
    <w:rsid w:val="009D62FD"/>
    <w:rsid w:val="009E62AA"/>
    <w:rsid w:val="009F7632"/>
    <w:rsid w:val="00A16890"/>
    <w:rsid w:val="00A232D1"/>
    <w:rsid w:val="00A30179"/>
    <w:rsid w:val="00A33563"/>
    <w:rsid w:val="00A340EB"/>
    <w:rsid w:val="00A54E01"/>
    <w:rsid w:val="00A60C3A"/>
    <w:rsid w:val="00A7560B"/>
    <w:rsid w:val="00A90DA9"/>
    <w:rsid w:val="00B11EFF"/>
    <w:rsid w:val="00B127EA"/>
    <w:rsid w:val="00B15A2B"/>
    <w:rsid w:val="00B5289E"/>
    <w:rsid w:val="00B74BAC"/>
    <w:rsid w:val="00BA1405"/>
    <w:rsid w:val="00BA3065"/>
    <w:rsid w:val="00BD3731"/>
    <w:rsid w:val="00BD44A9"/>
    <w:rsid w:val="00BD798A"/>
    <w:rsid w:val="00BE7523"/>
    <w:rsid w:val="00C21ED5"/>
    <w:rsid w:val="00C265F1"/>
    <w:rsid w:val="00C362E7"/>
    <w:rsid w:val="00C465EF"/>
    <w:rsid w:val="00C47E10"/>
    <w:rsid w:val="00C6075B"/>
    <w:rsid w:val="00C7491F"/>
    <w:rsid w:val="00C7667E"/>
    <w:rsid w:val="00C93534"/>
    <w:rsid w:val="00CE5034"/>
    <w:rsid w:val="00CE56F4"/>
    <w:rsid w:val="00D003E7"/>
    <w:rsid w:val="00D00BAC"/>
    <w:rsid w:val="00D02719"/>
    <w:rsid w:val="00D0348B"/>
    <w:rsid w:val="00D1091F"/>
    <w:rsid w:val="00D316DD"/>
    <w:rsid w:val="00D37813"/>
    <w:rsid w:val="00D41455"/>
    <w:rsid w:val="00D839CB"/>
    <w:rsid w:val="00D86F67"/>
    <w:rsid w:val="00D92783"/>
    <w:rsid w:val="00DB6022"/>
    <w:rsid w:val="00DC4C38"/>
    <w:rsid w:val="00DD4C46"/>
    <w:rsid w:val="00DF4E5A"/>
    <w:rsid w:val="00E133D3"/>
    <w:rsid w:val="00E25C91"/>
    <w:rsid w:val="00E26E21"/>
    <w:rsid w:val="00E320FE"/>
    <w:rsid w:val="00E356DF"/>
    <w:rsid w:val="00E41D7E"/>
    <w:rsid w:val="00E53B45"/>
    <w:rsid w:val="00E579C9"/>
    <w:rsid w:val="00E839DA"/>
    <w:rsid w:val="00E927BE"/>
    <w:rsid w:val="00E95648"/>
    <w:rsid w:val="00EC24B2"/>
    <w:rsid w:val="00ED39E0"/>
    <w:rsid w:val="00EF5F0A"/>
    <w:rsid w:val="00F01599"/>
    <w:rsid w:val="00F031E5"/>
    <w:rsid w:val="00F103E6"/>
    <w:rsid w:val="00F31884"/>
    <w:rsid w:val="00F66AAB"/>
    <w:rsid w:val="00F71328"/>
    <w:rsid w:val="00F74D2F"/>
    <w:rsid w:val="00FC5505"/>
    <w:rsid w:val="00FC737C"/>
    <w:rsid w:val="00FF1639"/>
    <w:rsid w:val="00FF2C35"/>
    <w:rsid w:val="00FF46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A65C78-0987-4CF0-A308-8721F1576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SKEB nagłówek,SKEB PF-U,SKEB inwentaryzacja,Główny"/>
    <w:basedOn w:val="Normalny"/>
    <w:next w:val="Normalny"/>
    <w:link w:val="Nagwek1Znak"/>
    <w:autoRedefine/>
    <w:qFormat/>
    <w:rsid w:val="00980332"/>
    <w:pPr>
      <w:keepNext/>
      <w:numPr>
        <w:ilvl w:val="1"/>
        <w:numId w:val="5"/>
      </w:numPr>
      <w:autoSpaceDE w:val="0"/>
      <w:autoSpaceDN w:val="0"/>
      <w:spacing w:after="0" w:line="360" w:lineRule="auto"/>
      <w:ind w:left="567" w:hanging="567"/>
      <w:outlineLvl w:val="0"/>
    </w:pPr>
    <w:rPr>
      <w:rFonts w:ascii="Arial" w:eastAsia="Times New Roman" w:hAnsi="Arial" w:cs="Arial"/>
      <w:b/>
      <w:kern w:val="28"/>
      <w:sz w:val="20"/>
      <w:szCs w:val="20"/>
    </w:rPr>
  </w:style>
  <w:style w:type="paragraph" w:styleId="Nagwek2">
    <w:name w:val="heading 2"/>
    <w:aliases w:val="Podrzędny"/>
    <w:basedOn w:val="Normalny"/>
    <w:next w:val="Normalny"/>
    <w:link w:val="Nagwek2Znak"/>
    <w:unhideWhenUsed/>
    <w:qFormat/>
    <w:rsid w:val="00980332"/>
    <w:pPr>
      <w:keepNext/>
      <w:keepLines/>
      <w:spacing w:before="440" w:after="240" w:line="276" w:lineRule="auto"/>
      <w:outlineLvl w:val="1"/>
    </w:pPr>
    <w:rPr>
      <w:rFonts w:ascii="Arial" w:eastAsia="Times New Roman" w:hAnsi="Arial" w:cs="Times New Roman"/>
      <w:b/>
      <w:bCs/>
      <w:sz w:val="24"/>
      <w:szCs w:val="20"/>
    </w:rPr>
  </w:style>
  <w:style w:type="paragraph" w:styleId="Nagwek3">
    <w:name w:val="heading 3"/>
    <w:aliases w:val="Nagłówek 3 Znak Znak"/>
    <w:basedOn w:val="Normalny"/>
    <w:next w:val="Normalny"/>
    <w:link w:val="Nagwek3Znak"/>
    <w:autoRedefine/>
    <w:uiPriority w:val="9"/>
    <w:qFormat/>
    <w:rsid w:val="00980332"/>
    <w:pPr>
      <w:keepNext/>
      <w:tabs>
        <w:tab w:val="left" w:pos="5103"/>
        <w:tab w:val="right" w:pos="10065"/>
      </w:tabs>
      <w:spacing w:after="0" w:line="240" w:lineRule="auto"/>
      <w:outlineLvl w:val="2"/>
    </w:pPr>
    <w:rPr>
      <w:rFonts w:ascii="Arial" w:eastAsia="Times New Roman" w:hAnsi="Arial" w:cs="Times New Roman"/>
      <w:b/>
      <w:sz w:val="20"/>
      <w:szCs w:val="20"/>
    </w:rPr>
  </w:style>
  <w:style w:type="paragraph" w:styleId="Nagwek4">
    <w:name w:val="heading 4"/>
    <w:basedOn w:val="Normalny"/>
    <w:next w:val="Normalny"/>
    <w:link w:val="Nagwek4Znak"/>
    <w:unhideWhenUsed/>
    <w:qFormat/>
    <w:rsid w:val="00980332"/>
    <w:pPr>
      <w:keepNext/>
      <w:keepLines/>
      <w:numPr>
        <w:ilvl w:val="3"/>
        <w:numId w:val="1"/>
      </w:numPr>
      <w:spacing w:before="200" w:after="0" w:line="276" w:lineRule="auto"/>
      <w:outlineLvl w:val="3"/>
    </w:pPr>
    <w:rPr>
      <w:rFonts w:ascii="Cambria" w:eastAsia="Times New Roman" w:hAnsi="Cambria" w:cs="Times New Roman"/>
      <w:b/>
      <w:bCs/>
      <w:i/>
      <w:iCs/>
      <w:color w:val="4F81BD"/>
      <w:sz w:val="24"/>
    </w:rPr>
  </w:style>
  <w:style w:type="paragraph" w:styleId="Nagwek5">
    <w:name w:val="heading 5"/>
    <w:basedOn w:val="Normalny"/>
    <w:next w:val="Normalny"/>
    <w:link w:val="Nagwek5Znak"/>
    <w:unhideWhenUsed/>
    <w:qFormat/>
    <w:rsid w:val="00980332"/>
    <w:pPr>
      <w:numPr>
        <w:ilvl w:val="4"/>
        <w:numId w:val="1"/>
      </w:numPr>
      <w:spacing w:before="240" w:after="60" w:line="276" w:lineRule="auto"/>
      <w:outlineLvl w:val="4"/>
    </w:pPr>
    <w:rPr>
      <w:rFonts w:ascii="Calibri" w:eastAsia="Times New Roman" w:hAnsi="Calibri" w:cs="Times New Roman"/>
      <w:b/>
      <w:bCs/>
      <w:i/>
      <w:iCs/>
      <w:sz w:val="26"/>
      <w:szCs w:val="26"/>
    </w:rPr>
  </w:style>
  <w:style w:type="paragraph" w:styleId="Nagwek6">
    <w:name w:val="heading 6"/>
    <w:basedOn w:val="Normalny"/>
    <w:next w:val="Normalny"/>
    <w:link w:val="Nagwek6Znak"/>
    <w:unhideWhenUsed/>
    <w:qFormat/>
    <w:rsid w:val="00980332"/>
    <w:pPr>
      <w:numPr>
        <w:ilvl w:val="5"/>
        <w:numId w:val="1"/>
      </w:numPr>
      <w:spacing w:before="240" w:after="60" w:line="276" w:lineRule="auto"/>
      <w:outlineLvl w:val="5"/>
    </w:pPr>
    <w:rPr>
      <w:rFonts w:ascii="Calibri" w:eastAsia="Times New Roman" w:hAnsi="Calibri" w:cs="Times New Roman"/>
      <w:b/>
      <w:bCs/>
    </w:rPr>
  </w:style>
  <w:style w:type="paragraph" w:styleId="Nagwek7">
    <w:name w:val="heading 7"/>
    <w:aliases w:val="Tekst podstawowy podkreślony"/>
    <w:basedOn w:val="Normalny"/>
    <w:next w:val="Normalny"/>
    <w:link w:val="Nagwek7Znak"/>
    <w:uiPriority w:val="9"/>
    <w:unhideWhenUsed/>
    <w:qFormat/>
    <w:rsid w:val="00980332"/>
    <w:pPr>
      <w:numPr>
        <w:ilvl w:val="6"/>
        <w:numId w:val="1"/>
      </w:numPr>
      <w:spacing w:before="240" w:after="60" w:line="276" w:lineRule="auto"/>
      <w:outlineLvl w:val="6"/>
    </w:pPr>
    <w:rPr>
      <w:rFonts w:ascii="Calibri" w:eastAsia="Times New Roman" w:hAnsi="Calibri" w:cs="Times New Roman"/>
      <w:sz w:val="24"/>
      <w:szCs w:val="24"/>
    </w:rPr>
  </w:style>
  <w:style w:type="paragraph" w:styleId="Nagwek8">
    <w:name w:val="heading 8"/>
    <w:aliases w:val="Tekst podstawowy - kursywa"/>
    <w:basedOn w:val="Normalny"/>
    <w:next w:val="Normalny"/>
    <w:link w:val="Nagwek8Znak"/>
    <w:uiPriority w:val="99"/>
    <w:unhideWhenUsed/>
    <w:qFormat/>
    <w:rsid w:val="00980332"/>
    <w:pPr>
      <w:numPr>
        <w:ilvl w:val="7"/>
        <w:numId w:val="1"/>
      </w:numPr>
      <w:spacing w:before="240" w:after="60" w:line="276" w:lineRule="auto"/>
      <w:outlineLvl w:val="7"/>
    </w:pPr>
    <w:rPr>
      <w:rFonts w:ascii="Calibri" w:eastAsia="Times New Roman" w:hAnsi="Calibri" w:cs="Times New Roman"/>
      <w:i/>
      <w:iCs/>
      <w:sz w:val="24"/>
      <w:szCs w:val="24"/>
    </w:rPr>
  </w:style>
  <w:style w:type="paragraph" w:styleId="Nagwek9">
    <w:name w:val="heading 9"/>
    <w:aliases w:val="Tekst podstawowy - UWAGA!!!"/>
    <w:basedOn w:val="Normalny"/>
    <w:next w:val="Normalny"/>
    <w:link w:val="Nagwek9Znak"/>
    <w:uiPriority w:val="9"/>
    <w:unhideWhenUsed/>
    <w:qFormat/>
    <w:rsid w:val="00980332"/>
    <w:pPr>
      <w:keepNext/>
      <w:keepLines/>
      <w:numPr>
        <w:ilvl w:val="8"/>
        <w:numId w:val="1"/>
      </w:numPr>
      <w:overflowPunct w:val="0"/>
      <w:autoSpaceDE w:val="0"/>
      <w:autoSpaceDN w:val="0"/>
      <w:adjustRightInd w:val="0"/>
      <w:spacing w:before="200" w:after="0" w:line="240" w:lineRule="auto"/>
      <w:textAlignment w:val="baseline"/>
      <w:outlineLvl w:val="8"/>
    </w:pPr>
    <w:rPr>
      <w:rFonts w:ascii="Cambria" w:eastAsia="Times New Roman" w:hAnsi="Cambria" w:cs="Times New Roman"/>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12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1_literowka,Literowanie,Obiekt,List Paragraph1,Eko punkty,podpunkt,BulletC,Akapit z listą31,List Paragraph,normalny tekst,NOWY,Kolorowa lista — akcent 11,Wypunktowanie,Akapit z listą1,Akapit z listą11,Numerowanie,Lista - poziom 1,Bullets"/>
    <w:basedOn w:val="Normalny"/>
    <w:link w:val="AkapitzlistZnak"/>
    <w:uiPriority w:val="34"/>
    <w:qFormat/>
    <w:rsid w:val="0092630C"/>
    <w:pPr>
      <w:ind w:left="720"/>
      <w:contextualSpacing/>
    </w:pPr>
  </w:style>
  <w:style w:type="paragraph" w:styleId="Tekstdymka">
    <w:name w:val="Balloon Text"/>
    <w:basedOn w:val="Normalny"/>
    <w:link w:val="TekstdymkaZnak"/>
    <w:unhideWhenUsed/>
    <w:rsid w:val="003B19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3B1906"/>
    <w:rPr>
      <w:rFonts w:ascii="Segoe UI" w:hAnsi="Segoe UI" w:cs="Segoe UI"/>
      <w:sz w:val="18"/>
      <w:szCs w:val="18"/>
    </w:rPr>
  </w:style>
  <w:style w:type="paragraph" w:customStyle="1" w:styleId="Default">
    <w:name w:val="Default"/>
    <w:rsid w:val="00A30179"/>
    <w:pPr>
      <w:autoSpaceDE w:val="0"/>
      <w:autoSpaceDN w:val="0"/>
      <w:adjustRightInd w:val="0"/>
      <w:spacing w:after="0" w:line="240" w:lineRule="auto"/>
    </w:pPr>
    <w:rPr>
      <w:rFonts w:ascii="Myriad Pro" w:eastAsia="Calibri" w:hAnsi="Myriad Pro" w:cs="Myriad Pro"/>
      <w:color w:val="000000"/>
      <w:sz w:val="24"/>
      <w:szCs w:val="24"/>
    </w:rPr>
  </w:style>
  <w:style w:type="paragraph" w:customStyle="1" w:styleId="Pa25">
    <w:name w:val="Pa25"/>
    <w:basedOn w:val="Default"/>
    <w:next w:val="Default"/>
    <w:uiPriority w:val="99"/>
    <w:rsid w:val="00A30179"/>
    <w:pPr>
      <w:spacing w:line="193" w:lineRule="atLeast"/>
    </w:pPr>
    <w:rPr>
      <w:rFonts w:cs="Times New Roman"/>
      <w:color w:val="auto"/>
    </w:rPr>
  </w:style>
  <w:style w:type="character" w:customStyle="1" w:styleId="TekstprzypisudolnegoZnak1">
    <w:name w:val="Tekst przypisu dolnego Znak1"/>
    <w:aliases w:val="Tekst przypisu Znak"/>
    <w:link w:val="Tekstprzypisudolnego"/>
    <w:uiPriority w:val="99"/>
    <w:semiHidden/>
    <w:locked/>
    <w:rsid w:val="00C7491F"/>
    <w:rPr>
      <w:rFonts w:ascii="Wingdings" w:eastAsia="Wingdings" w:hAnsi="Wingdings"/>
      <w:sz w:val="24"/>
      <w:szCs w:val="24"/>
    </w:rPr>
  </w:style>
  <w:style w:type="paragraph" w:styleId="Tekstprzypisudolnego">
    <w:name w:val="footnote text"/>
    <w:aliases w:val="Tekst przypisu"/>
    <w:basedOn w:val="Normalny"/>
    <w:link w:val="TekstprzypisudolnegoZnak1"/>
    <w:uiPriority w:val="99"/>
    <w:semiHidden/>
    <w:unhideWhenUsed/>
    <w:rsid w:val="00C7491F"/>
    <w:pPr>
      <w:spacing w:after="0" w:line="240" w:lineRule="auto"/>
    </w:pPr>
    <w:rPr>
      <w:rFonts w:ascii="Wingdings" w:eastAsia="Wingdings" w:hAnsi="Wingdings"/>
      <w:sz w:val="24"/>
      <w:szCs w:val="24"/>
    </w:rPr>
  </w:style>
  <w:style w:type="character" w:customStyle="1" w:styleId="TekstprzypisudolnegoZnak">
    <w:name w:val="Tekst przypisu dolnego Znak"/>
    <w:basedOn w:val="Domylnaczcionkaakapitu"/>
    <w:uiPriority w:val="99"/>
    <w:semiHidden/>
    <w:rsid w:val="00C7491F"/>
    <w:rPr>
      <w:sz w:val="20"/>
      <w:szCs w:val="20"/>
    </w:rPr>
  </w:style>
  <w:style w:type="paragraph" w:styleId="Nagwek">
    <w:name w:val="header"/>
    <w:aliases w:val="Nagłówek strony1,Nagłówek strony11"/>
    <w:basedOn w:val="Normalny"/>
    <w:link w:val="NagwekZnak"/>
    <w:uiPriority w:val="99"/>
    <w:unhideWhenUsed/>
    <w:rsid w:val="008251E1"/>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8251E1"/>
  </w:style>
  <w:style w:type="paragraph" w:styleId="Stopka">
    <w:name w:val="footer"/>
    <w:basedOn w:val="Normalny"/>
    <w:link w:val="StopkaZnak"/>
    <w:uiPriority w:val="99"/>
    <w:unhideWhenUsed/>
    <w:rsid w:val="008251E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51E1"/>
  </w:style>
  <w:style w:type="character" w:customStyle="1" w:styleId="Nagwek1Znak">
    <w:name w:val="Nagłówek 1 Znak"/>
    <w:aliases w:val="SKEB nagłówek Znak,SKEB PF-U Znak,SKEB inwentaryzacja Znak,Główny Znak"/>
    <w:basedOn w:val="Domylnaczcionkaakapitu"/>
    <w:link w:val="Nagwek1"/>
    <w:rsid w:val="00980332"/>
    <w:rPr>
      <w:rFonts w:ascii="Arial" w:eastAsia="Times New Roman" w:hAnsi="Arial" w:cs="Arial"/>
      <w:b/>
      <w:kern w:val="28"/>
      <w:sz w:val="20"/>
      <w:szCs w:val="20"/>
    </w:rPr>
  </w:style>
  <w:style w:type="character" w:customStyle="1" w:styleId="Nagwek2Znak">
    <w:name w:val="Nagłówek 2 Znak"/>
    <w:aliases w:val="Podrzędny Znak"/>
    <w:basedOn w:val="Domylnaczcionkaakapitu"/>
    <w:link w:val="Nagwek2"/>
    <w:rsid w:val="00980332"/>
    <w:rPr>
      <w:rFonts w:ascii="Arial" w:eastAsia="Times New Roman" w:hAnsi="Arial" w:cs="Times New Roman"/>
      <w:b/>
      <w:bCs/>
      <w:sz w:val="24"/>
      <w:szCs w:val="20"/>
    </w:rPr>
  </w:style>
  <w:style w:type="character" w:customStyle="1" w:styleId="Nagwek3Znak">
    <w:name w:val="Nagłówek 3 Znak"/>
    <w:aliases w:val="Nagłówek 3 Znak Znak Znak"/>
    <w:basedOn w:val="Domylnaczcionkaakapitu"/>
    <w:link w:val="Nagwek3"/>
    <w:uiPriority w:val="9"/>
    <w:rsid w:val="00980332"/>
    <w:rPr>
      <w:rFonts w:ascii="Arial" w:eastAsia="Times New Roman" w:hAnsi="Arial" w:cs="Times New Roman"/>
      <w:b/>
      <w:sz w:val="20"/>
      <w:szCs w:val="20"/>
    </w:rPr>
  </w:style>
  <w:style w:type="character" w:customStyle="1" w:styleId="Nagwek4Znak">
    <w:name w:val="Nagłówek 4 Znak"/>
    <w:basedOn w:val="Domylnaczcionkaakapitu"/>
    <w:link w:val="Nagwek4"/>
    <w:rsid w:val="00980332"/>
    <w:rPr>
      <w:rFonts w:ascii="Cambria" w:eastAsia="Times New Roman" w:hAnsi="Cambria" w:cs="Times New Roman"/>
      <w:b/>
      <w:bCs/>
      <w:i/>
      <w:iCs/>
      <w:color w:val="4F81BD"/>
      <w:sz w:val="24"/>
    </w:rPr>
  </w:style>
  <w:style w:type="character" w:customStyle="1" w:styleId="Nagwek5Znak">
    <w:name w:val="Nagłówek 5 Znak"/>
    <w:basedOn w:val="Domylnaczcionkaakapitu"/>
    <w:link w:val="Nagwek5"/>
    <w:rsid w:val="00980332"/>
    <w:rPr>
      <w:rFonts w:ascii="Calibri" w:eastAsia="Times New Roman" w:hAnsi="Calibri" w:cs="Times New Roman"/>
      <w:b/>
      <w:bCs/>
      <w:i/>
      <w:iCs/>
      <w:sz w:val="26"/>
      <w:szCs w:val="26"/>
    </w:rPr>
  </w:style>
  <w:style w:type="character" w:customStyle="1" w:styleId="Nagwek6Znak">
    <w:name w:val="Nagłówek 6 Znak"/>
    <w:basedOn w:val="Domylnaczcionkaakapitu"/>
    <w:link w:val="Nagwek6"/>
    <w:rsid w:val="00980332"/>
    <w:rPr>
      <w:rFonts w:ascii="Calibri" w:eastAsia="Times New Roman" w:hAnsi="Calibri" w:cs="Times New Roman"/>
      <w:b/>
      <w:bCs/>
    </w:rPr>
  </w:style>
  <w:style w:type="character" w:customStyle="1" w:styleId="Nagwek7Znak">
    <w:name w:val="Nagłówek 7 Znak"/>
    <w:aliases w:val="Tekst podstawowy podkreślony Znak"/>
    <w:basedOn w:val="Domylnaczcionkaakapitu"/>
    <w:link w:val="Nagwek7"/>
    <w:uiPriority w:val="9"/>
    <w:rsid w:val="00980332"/>
    <w:rPr>
      <w:rFonts w:ascii="Calibri" w:eastAsia="Times New Roman" w:hAnsi="Calibri" w:cs="Times New Roman"/>
      <w:sz w:val="24"/>
      <w:szCs w:val="24"/>
    </w:rPr>
  </w:style>
  <w:style w:type="character" w:customStyle="1" w:styleId="Nagwek8Znak">
    <w:name w:val="Nagłówek 8 Znak"/>
    <w:aliases w:val="Tekst podstawowy - kursywa Znak"/>
    <w:basedOn w:val="Domylnaczcionkaakapitu"/>
    <w:link w:val="Nagwek8"/>
    <w:uiPriority w:val="99"/>
    <w:rsid w:val="00980332"/>
    <w:rPr>
      <w:rFonts w:ascii="Calibri" w:eastAsia="Times New Roman" w:hAnsi="Calibri" w:cs="Times New Roman"/>
      <w:i/>
      <w:iCs/>
      <w:sz w:val="24"/>
      <w:szCs w:val="24"/>
    </w:rPr>
  </w:style>
  <w:style w:type="character" w:customStyle="1" w:styleId="Nagwek9Znak">
    <w:name w:val="Nagłówek 9 Znak"/>
    <w:aliases w:val="Tekst podstawowy - UWAGA!!! Znak"/>
    <w:basedOn w:val="Domylnaczcionkaakapitu"/>
    <w:link w:val="Nagwek9"/>
    <w:uiPriority w:val="9"/>
    <w:rsid w:val="00980332"/>
    <w:rPr>
      <w:rFonts w:ascii="Cambria" w:eastAsia="Times New Roman" w:hAnsi="Cambria" w:cs="Times New Roman"/>
      <w:i/>
      <w:iCs/>
      <w:color w:val="404040"/>
      <w:sz w:val="20"/>
      <w:szCs w:val="20"/>
    </w:rPr>
  </w:style>
  <w:style w:type="numbering" w:customStyle="1" w:styleId="Bezlisty1">
    <w:name w:val="Bez listy1"/>
    <w:next w:val="Bezlisty"/>
    <w:uiPriority w:val="99"/>
    <w:semiHidden/>
    <w:unhideWhenUsed/>
    <w:rsid w:val="00980332"/>
  </w:style>
  <w:style w:type="character" w:customStyle="1" w:styleId="AkapitzlistZnak">
    <w:name w:val="Akapit z listą Znak"/>
    <w:aliases w:val="1_literowka Znak,Literowanie Znak,Obiekt Znak,List Paragraph1 Znak,Eko punkty Znak,podpunkt Znak,BulletC Znak,Akapit z listą31 Znak,List Paragraph Znak,normalny tekst Znak,NOWY Znak,Kolorowa lista — akcent 11 Znak,Wypunktowanie Znak"/>
    <w:link w:val="Akapitzlist"/>
    <w:uiPriority w:val="34"/>
    <w:qFormat/>
    <w:rsid w:val="00980332"/>
  </w:style>
  <w:style w:type="paragraph" w:styleId="Tekstpodstawowy">
    <w:name w:val="Body Text"/>
    <w:basedOn w:val="Normalny"/>
    <w:link w:val="TekstpodstawowyZnak"/>
    <w:rsid w:val="00980332"/>
    <w:pPr>
      <w:tabs>
        <w:tab w:val="left" w:pos="0"/>
      </w:tabs>
      <w:autoSpaceDE w:val="0"/>
      <w:autoSpaceDN w:val="0"/>
      <w:spacing w:after="0" w:line="240" w:lineRule="auto"/>
    </w:pPr>
    <w:rPr>
      <w:rFonts w:ascii="Arial" w:eastAsia="Times New Roman" w:hAnsi="Arial" w:cs="Times New Roman"/>
      <w:sz w:val="24"/>
      <w:szCs w:val="24"/>
      <w:lang w:eastAsia="pl-PL"/>
    </w:rPr>
  </w:style>
  <w:style w:type="character" w:customStyle="1" w:styleId="TekstpodstawowyZnak">
    <w:name w:val="Tekst podstawowy Znak"/>
    <w:basedOn w:val="Domylnaczcionkaakapitu"/>
    <w:link w:val="Tekstpodstawowy"/>
    <w:rsid w:val="00980332"/>
    <w:rPr>
      <w:rFonts w:ascii="Arial" w:eastAsia="Times New Roman" w:hAnsi="Arial" w:cs="Times New Roman"/>
      <w:sz w:val="24"/>
      <w:szCs w:val="24"/>
      <w:lang w:eastAsia="pl-PL"/>
    </w:rPr>
  </w:style>
  <w:style w:type="paragraph" w:customStyle="1" w:styleId="Tekstpodstawowy214">
    <w:name w:val="Tekst podstawowy 214"/>
    <w:basedOn w:val="Normalny"/>
    <w:rsid w:val="00980332"/>
    <w:pPr>
      <w:tabs>
        <w:tab w:val="left" w:pos="-1985"/>
        <w:tab w:val="left" w:pos="-1560"/>
        <w:tab w:val="left" w:pos="-851"/>
      </w:tabs>
      <w:overflowPunct w:val="0"/>
      <w:autoSpaceDE w:val="0"/>
      <w:autoSpaceDN w:val="0"/>
      <w:adjustRightInd w:val="0"/>
      <w:spacing w:after="0" w:line="320" w:lineRule="exact"/>
      <w:ind w:left="1413" w:hanging="420"/>
      <w:textAlignment w:val="baseline"/>
    </w:pPr>
    <w:rPr>
      <w:rFonts w:ascii="Arial" w:eastAsia="Times New Roman" w:hAnsi="Arial" w:cs="Times New Roman"/>
      <w:sz w:val="20"/>
      <w:szCs w:val="20"/>
      <w:lang w:eastAsia="pl-PL"/>
    </w:rPr>
  </w:style>
  <w:style w:type="paragraph" w:styleId="Zwykytekst">
    <w:name w:val="Plain Text"/>
    <w:basedOn w:val="Normalny"/>
    <w:link w:val="ZwykytekstZnak"/>
    <w:uiPriority w:val="99"/>
    <w:unhideWhenUsed/>
    <w:rsid w:val="00980332"/>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980332"/>
    <w:rPr>
      <w:rFonts w:ascii="Consolas" w:eastAsia="Calibri" w:hAnsi="Consolas" w:cs="Times New Roman"/>
      <w:sz w:val="21"/>
      <w:szCs w:val="21"/>
    </w:rPr>
  </w:style>
  <w:style w:type="paragraph" w:customStyle="1" w:styleId="Tekstpodstawowy213">
    <w:name w:val="Tekst podstawowy 213"/>
    <w:basedOn w:val="Normalny"/>
    <w:rsid w:val="00980332"/>
    <w:pPr>
      <w:overflowPunct w:val="0"/>
      <w:autoSpaceDE w:val="0"/>
      <w:autoSpaceDN w:val="0"/>
      <w:adjustRightInd w:val="0"/>
      <w:spacing w:after="0" w:line="360" w:lineRule="auto"/>
      <w:ind w:left="425"/>
      <w:jc w:val="both"/>
      <w:textAlignment w:val="baseline"/>
    </w:pPr>
    <w:rPr>
      <w:rFonts w:ascii="Arial" w:eastAsia="Times New Roman" w:hAnsi="Arial" w:cs="Times New Roman"/>
      <w:sz w:val="20"/>
      <w:szCs w:val="20"/>
      <w:lang w:eastAsia="pl-PL"/>
    </w:rPr>
  </w:style>
  <w:style w:type="paragraph" w:customStyle="1" w:styleId="Tekstpodstawowy211">
    <w:name w:val="Tekst podstawowy 211"/>
    <w:basedOn w:val="Normalny"/>
    <w:rsid w:val="00980332"/>
    <w:pPr>
      <w:tabs>
        <w:tab w:val="left" w:pos="-2268"/>
        <w:tab w:val="left" w:pos="-1418"/>
        <w:tab w:val="left" w:pos="1985"/>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pl-PL"/>
    </w:rPr>
  </w:style>
  <w:style w:type="paragraph" w:customStyle="1" w:styleId="Tekstpodstawowywcity31">
    <w:name w:val="Tekst podstawowy wcięty 31"/>
    <w:basedOn w:val="Normalny"/>
    <w:rsid w:val="00980332"/>
    <w:pPr>
      <w:shd w:val="clear" w:color="auto" w:fill="FFFFFF"/>
      <w:overflowPunct w:val="0"/>
      <w:autoSpaceDE w:val="0"/>
      <w:autoSpaceDN w:val="0"/>
      <w:adjustRightInd w:val="0"/>
      <w:spacing w:after="0" w:line="360" w:lineRule="exact"/>
      <w:ind w:left="426"/>
      <w:textAlignment w:val="baseline"/>
    </w:pPr>
    <w:rPr>
      <w:rFonts w:ascii="Arial" w:eastAsia="Times New Roman" w:hAnsi="Arial" w:cs="Times New Roman"/>
      <w:sz w:val="20"/>
      <w:szCs w:val="20"/>
      <w:lang w:eastAsia="pl-PL"/>
    </w:rPr>
  </w:style>
  <w:style w:type="paragraph" w:customStyle="1" w:styleId="Tekstpodstawowywcity21">
    <w:name w:val="Tekst podstawowy wcięty 21"/>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sz w:val="20"/>
      <w:szCs w:val="20"/>
      <w:lang w:eastAsia="pl-PL"/>
    </w:rPr>
  </w:style>
  <w:style w:type="paragraph" w:customStyle="1" w:styleId="Tekstpodstawowy24">
    <w:name w:val="Tekst podstawowy 24"/>
    <w:basedOn w:val="Normalny"/>
    <w:rsid w:val="00980332"/>
    <w:pPr>
      <w:overflowPunct w:val="0"/>
      <w:autoSpaceDE w:val="0"/>
      <w:autoSpaceDN w:val="0"/>
      <w:adjustRightInd w:val="0"/>
      <w:spacing w:before="120" w:after="0" w:line="240" w:lineRule="auto"/>
      <w:ind w:left="425"/>
      <w:textAlignment w:val="baseline"/>
    </w:pPr>
    <w:rPr>
      <w:rFonts w:ascii="Arial" w:eastAsia="Times New Roman" w:hAnsi="Arial" w:cs="Times New Roman"/>
      <w:sz w:val="20"/>
      <w:szCs w:val="20"/>
      <w:lang w:eastAsia="pl-PL"/>
    </w:rPr>
  </w:style>
  <w:style w:type="paragraph" w:customStyle="1" w:styleId="Tekstpodstawowy212">
    <w:name w:val="Tekst podstawowy 212"/>
    <w:basedOn w:val="Normalny"/>
    <w:rsid w:val="00980332"/>
    <w:pPr>
      <w:tabs>
        <w:tab w:val="left" w:pos="-2268"/>
        <w:tab w:val="left" w:pos="-1418"/>
        <w:tab w:val="left" w:pos="1985"/>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pl-PL"/>
    </w:rPr>
  </w:style>
  <w:style w:type="paragraph" w:customStyle="1" w:styleId="Tekstpodstawowy215">
    <w:name w:val="Tekst podstawowy 215"/>
    <w:basedOn w:val="Normalny"/>
    <w:rsid w:val="00980332"/>
    <w:pPr>
      <w:shd w:val="clear" w:color="auto" w:fill="FFFFFF"/>
      <w:tabs>
        <w:tab w:val="left" w:pos="149"/>
      </w:tabs>
      <w:overflowPunct w:val="0"/>
      <w:autoSpaceDE w:val="0"/>
      <w:autoSpaceDN w:val="0"/>
      <w:adjustRightInd w:val="0"/>
      <w:spacing w:after="120" w:line="360" w:lineRule="exact"/>
      <w:ind w:left="425"/>
      <w:textAlignment w:val="baseline"/>
    </w:pPr>
    <w:rPr>
      <w:rFonts w:ascii="Arial" w:eastAsia="Times New Roman" w:hAnsi="Arial" w:cs="Times New Roman"/>
      <w:sz w:val="20"/>
      <w:szCs w:val="20"/>
      <w:lang w:eastAsia="pl-PL"/>
    </w:rPr>
  </w:style>
  <w:style w:type="paragraph" w:customStyle="1" w:styleId="Tekstpodstawowy29">
    <w:name w:val="Tekst podstawowy 29"/>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b/>
      <w:sz w:val="24"/>
      <w:szCs w:val="20"/>
      <w:lang w:eastAsia="pl-PL"/>
    </w:rPr>
  </w:style>
  <w:style w:type="paragraph" w:customStyle="1" w:styleId="BodySingle">
    <w:name w:val="Body Single"/>
    <w:rsid w:val="00980332"/>
    <w:pPr>
      <w:overflowPunct w:val="0"/>
      <w:autoSpaceDE w:val="0"/>
      <w:autoSpaceDN w:val="0"/>
      <w:adjustRightInd w:val="0"/>
      <w:spacing w:after="0" w:line="240" w:lineRule="auto"/>
      <w:textAlignment w:val="baseline"/>
    </w:pPr>
    <w:rPr>
      <w:rFonts w:ascii="Arial" w:eastAsia="Times New Roman" w:hAnsi="Arial" w:cs="Times New Roman"/>
      <w:color w:val="000000"/>
      <w:sz w:val="24"/>
      <w:szCs w:val="20"/>
      <w:lang w:eastAsia="pl-PL"/>
    </w:rPr>
  </w:style>
  <w:style w:type="paragraph" w:customStyle="1" w:styleId="Tekstpodstawowywcity32">
    <w:name w:val="Tekst podstawowy wcięty 32"/>
    <w:basedOn w:val="Normalny"/>
    <w:rsid w:val="00980332"/>
    <w:pPr>
      <w:overflowPunct w:val="0"/>
      <w:autoSpaceDE w:val="0"/>
      <w:autoSpaceDN w:val="0"/>
      <w:adjustRightInd w:val="0"/>
      <w:spacing w:after="0" w:line="360" w:lineRule="auto"/>
      <w:ind w:left="426"/>
      <w:jc w:val="both"/>
      <w:textAlignment w:val="baseline"/>
    </w:pPr>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unhideWhenUsed/>
    <w:rsid w:val="00980332"/>
    <w:pPr>
      <w:overflowPunct w:val="0"/>
      <w:autoSpaceDE w:val="0"/>
      <w:autoSpaceDN w:val="0"/>
      <w:adjustRightInd w:val="0"/>
      <w:spacing w:after="120" w:line="480" w:lineRule="auto"/>
      <w:textAlignment w:val="baseline"/>
    </w:pPr>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uiPriority w:val="99"/>
    <w:rsid w:val="00980332"/>
    <w:rPr>
      <w:rFonts w:ascii="Arial" w:eastAsia="Times New Roman" w:hAnsi="Arial" w:cs="Times New Roman"/>
      <w:sz w:val="24"/>
      <w:szCs w:val="20"/>
      <w:lang w:eastAsia="pl-PL"/>
    </w:rPr>
  </w:style>
  <w:style w:type="paragraph" w:styleId="Tytu">
    <w:name w:val="Title"/>
    <w:basedOn w:val="Normalny"/>
    <w:link w:val="TytuZnak"/>
    <w:qFormat/>
    <w:rsid w:val="00980332"/>
    <w:pPr>
      <w:overflowPunct w:val="0"/>
      <w:autoSpaceDE w:val="0"/>
      <w:autoSpaceDN w:val="0"/>
      <w:adjustRightInd w:val="0"/>
      <w:spacing w:after="0" w:line="240" w:lineRule="auto"/>
      <w:jc w:val="center"/>
      <w:textAlignment w:val="baseline"/>
    </w:pPr>
    <w:rPr>
      <w:rFonts w:ascii="Arial" w:eastAsia="Times New Roman" w:hAnsi="Arial" w:cs="Times New Roman"/>
      <w:sz w:val="28"/>
      <w:szCs w:val="20"/>
      <w:u w:val="single"/>
      <w:lang w:eastAsia="pl-PL"/>
    </w:rPr>
  </w:style>
  <w:style w:type="character" w:customStyle="1" w:styleId="TytuZnak">
    <w:name w:val="Tytuł Znak"/>
    <w:basedOn w:val="Domylnaczcionkaakapitu"/>
    <w:link w:val="Tytu"/>
    <w:rsid w:val="00980332"/>
    <w:rPr>
      <w:rFonts w:ascii="Arial" w:eastAsia="Times New Roman" w:hAnsi="Arial" w:cs="Times New Roman"/>
      <w:sz w:val="28"/>
      <w:szCs w:val="20"/>
      <w:u w:val="single"/>
      <w:lang w:eastAsia="pl-PL"/>
    </w:rPr>
  </w:style>
  <w:style w:type="paragraph" w:styleId="Tekstpodstawowywcity">
    <w:name w:val="Body Text Indent"/>
    <w:basedOn w:val="Normalny"/>
    <w:link w:val="TekstpodstawowywcityZnak"/>
    <w:uiPriority w:val="99"/>
    <w:rsid w:val="009803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980332"/>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80332"/>
    <w:pPr>
      <w:spacing w:after="0" w:line="240" w:lineRule="auto"/>
    </w:pPr>
    <w:rPr>
      <w:rFonts w:ascii="Calibri" w:eastAsia="Calibri" w:hAnsi="Calibri" w:cs="Times New Roman"/>
    </w:rPr>
  </w:style>
  <w:style w:type="paragraph" w:customStyle="1" w:styleId="Wcicie">
    <w:name w:val="Wcięcie"/>
    <w:basedOn w:val="Normalny"/>
    <w:uiPriority w:val="99"/>
    <w:rsid w:val="00980332"/>
    <w:pPr>
      <w:tabs>
        <w:tab w:val="left" w:pos="1080"/>
      </w:tabs>
      <w:spacing w:after="0" w:line="240" w:lineRule="auto"/>
      <w:ind w:left="1080"/>
      <w:jc w:val="both"/>
    </w:pPr>
    <w:rPr>
      <w:rFonts w:ascii="Arial Narrow" w:eastAsia="Calibri" w:hAnsi="Arial Narrow" w:cs="Times New Roman"/>
      <w:sz w:val="24"/>
      <w:szCs w:val="24"/>
      <w:lang w:eastAsia="pl-PL"/>
    </w:rPr>
  </w:style>
  <w:style w:type="paragraph" w:styleId="Tekstpodstawowywcity3">
    <w:name w:val="Body Text Indent 3"/>
    <w:basedOn w:val="Normalny"/>
    <w:link w:val="Tekstpodstawowywcity3Znak"/>
    <w:uiPriority w:val="99"/>
    <w:semiHidden/>
    <w:unhideWhenUsed/>
    <w:rsid w:val="00980332"/>
    <w:pPr>
      <w:spacing w:after="120" w:line="276" w:lineRule="auto"/>
      <w:ind w:left="283"/>
    </w:pPr>
    <w:rPr>
      <w:rFonts w:ascii="Calibri" w:eastAsia="Calibri" w:hAnsi="Calibri" w:cs="Times New Roman"/>
      <w:sz w:val="16"/>
      <w:szCs w:val="16"/>
    </w:rPr>
  </w:style>
  <w:style w:type="character" w:customStyle="1" w:styleId="Tekstpodstawowywcity3Znak">
    <w:name w:val="Tekst podstawowy wcięty 3 Znak"/>
    <w:basedOn w:val="Domylnaczcionkaakapitu"/>
    <w:link w:val="Tekstpodstawowywcity3"/>
    <w:uiPriority w:val="99"/>
    <w:semiHidden/>
    <w:rsid w:val="00980332"/>
    <w:rPr>
      <w:rFonts w:ascii="Calibri" w:eastAsia="Calibri" w:hAnsi="Calibri" w:cs="Times New Roman"/>
      <w:sz w:val="16"/>
      <w:szCs w:val="16"/>
    </w:rPr>
  </w:style>
  <w:style w:type="paragraph" w:customStyle="1" w:styleId="liter1">
    <w:name w:val="liter1"/>
    <w:basedOn w:val="Normalny"/>
    <w:rsid w:val="00980332"/>
    <w:pPr>
      <w:overflowPunct w:val="0"/>
      <w:autoSpaceDE w:val="0"/>
      <w:autoSpaceDN w:val="0"/>
      <w:adjustRightInd w:val="0"/>
      <w:spacing w:after="0" w:line="360" w:lineRule="auto"/>
      <w:ind w:left="993" w:hanging="284"/>
      <w:textAlignment w:val="baseline"/>
    </w:pPr>
    <w:rPr>
      <w:rFonts w:ascii="Times New Roman" w:eastAsia="Times New Roman" w:hAnsi="Times New Roman" w:cs="Times New Roman"/>
      <w:sz w:val="24"/>
      <w:szCs w:val="20"/>
      <w:lang w:eastAsia="pl-PL"/>
    </w:rPr>
  </w:style>
  <w:style w:type="paragraph" w:customStyle="1" w:styleId="Uwagi">
    <w:name w:val="Uwagi"/>
    <w:basedOn w:val="Normalny"/>
    <w:rsid w:val="00980332"/>
    <w:pPr>
      <w:spacing w:after="0" w:line="240" w:lineRule="auto"/>
    </w:pPr>
    <w:rPr>
      <w:rFonts w:ascii="Times New Roman" w:eastAsia="Times New Roman" w:hAnsi="Times New Roman" w:cs="Times New Roman"/>
      <w:sz w:val="24"/>
      <w:szCs w:val="20"/>
      <w:lang w:eastAsia="pl-PL"/>
    </w:rPr>
  </w:style>
  <w:style w:type="character" w:styleId="Hipercze">
    <w:name w:val="Hyperlink"/>
    <w:uiPriority w:val="99"/>
    <w:unhideWhenUsed/>
    <w:rsid w:val="00980332"/>
    <w:rPr>
      <w:color w:val="0000FF"/>
      <w:u w:val="single"/>
    </w:rPr>
  </w:style>
  <w:style w:type="character" w:customStyle="1" w:styleId="apple-converted-space">
    <w:name w:val="apple-converted-space"/>
    <w:basedOn w:val="Domylnaczcionkaakapitu"/>
    <w:rsid w:val="00980332"/>
  </w:style>
  <w:style w:type="table" w:customStyle="1" w:styleId="Tabela-Siatka1">
    <w:name w:val="Tabela - Siatka1"/>
    <w:basedOn w:val="Standardowy"/>
    <w:next w:val="Tabela-Siatka"/>
    <w:uiPriority w:val="59"/>
    <w:rsid w:val="0098033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uiPriority w:val="11"/>
    <w:qFormat/>
    <w:rsid w:val="00980332"/>
    <w:pPr>
      <w:spacing w:before="240" w:after="60" w:line="276" w:lineRule="auto"/>
      <w:ind w:left="709"/>
      <w:outlineLvl w:val="1"/>
    </w:pPr>
    <w:rPr>
      <w:rFonts w:ascii="Arial" w:eastAsia="Times New Roman" w:hAnsi="Arial" w:cs="Times New Roman"/>
      <w:b/>
      <w:sz w:val="20"/>
      <w:szCs w:val="24"/>
    </w:rPr>
  </w:style>
  <w:style w:type="character" w:customStyle="1" w:styleId="PodtytuZnak">
    <w:name w:val="Podtytuł Znak"/>
    <w:basedOn w:val="Domylnaczcionkaakapitu"/>
    <w:link w:val="Podtytu"/>
    <w:uiPriority w:val="11"/>
    <w:rsid w:val="00980332"/>
    <w:rPr>
      <w:rFonts w:ascii="Arial" w:eastAsia="Times New Roman" w:hAnsi="Arial" w:cs="Times New Roman"/>
      <w:b/>
      <w:sz w:val="20"/>
      <w:szCs w:val="24"/>
    </w:rPr>
  </w:style>
  <w:style w:type="paragraph" w:styleId="Tekstprzypisukocowego">
    <w:name w:val="endnote text"/>
    <w:basedOn w:val="Normalny"/>
    <w:link w:val="TekstprzypisukocowegoZnak"/>
    <w:unhideWhenUsed/>
    <w:rsid w:val="00980332"/>
    <w:pPr>
      <w:spacing w:after="200" w:line="276" w:lineRule="auto"/>
    </w:pPr>
    <w:rPr>
      <w:rFonts w:ascii="Arial" w:eastAsia="Calibri" w:hAnsi="Arial" w:cs="Times New Roman"/>
      <w:sz w:val="20"/>
      <w:szCs w:val="20"/>
    </w:rPr>
  </w:style>
  <w:style w:type="character" w:customStyle="1" w:styleId="TekstprzypisukocowegoZnak">
    <w:name w:val="Tekst przypisu końcowego Znak"/>
    <w:basedOn w:val="Domylnaczcionkaakapitu"/>
    <w:link w:val="Tekstprzypisukocowego"/>
    <w:rsid w:val="00980332"/>
    <w:rPr>
      <w:rFonts w:ascii="Arial" w:eastAsia="Calibri" w:hAnsi="Arial" w:cs="Times New Roman"/>
      <w:sz w:val="20"/>
      <w:szCs w:val="20"/>
    </w:rPr>
  </w:style>
  <w:style w:type="character" w:styleId="Odwoanieprzypisukocowego">
    <w:name w:val="endnote reference"/>
    <w:unhideWhenUsed/>
    <w:rsid w:val="00980332"/>
    <w:rPr>
      <w:vertAlign w:val="superscript"/>
    </w:rPr>
  </w:style>
  <w:style w:type="character" w:customStyle="1" w:styleId="FontStyle47">
    <w:name w:val="Font Style47"/>
    <w:rsid w:val="00980332"/>
    <w:rPr>
      <w:rFonts w:ascii="Arial Unicode MS" w:eastAsia="Arial Unicode MS" w:cs="Arial Unicode MS"/>
      <w:sz w:val="20"/>
      <w:szCs w:val="20"/>
    </w:rPr>
  </w:style>
  <w:style w:type="character" w:customStyle="1" w:styleId="FontStyle45">
    <w:name w:val="Font Style45"/>
    <w:rsid w:val="00980332"/>
    <w:rPr>
      <w:rFonts w:ascii="Arial Unicode MS" w:eastAsia="Arial Unicode MS" w:cs="Arial Unicode MS"/>
      <w:b/>
      <w:bCs/>
      <w:sz w:val="20"/>
      <w:szCs w:val="20"/>
    </w:rPr>
  </w:style>
  <w:style w:type="paragraph" w:customStyle="1" w:styleId="Style15">
    <w:name w:val="Style15"/>
    <w:basedOn w:val="Normalny"/>
    <w:rsid w:val="00980332"/>
    <w:pPr>
      <w:widowControl w:val="0"/>
      <w:autoSpaceDE w:val="0"/>
      <w:autoSpaceDN w:val="0"/>
      <w:adjustRightInd w:val="0"/>
      <w:spacing w:after="0" w:line="240" w:lineRule="auto"/>
      <w:jc w:val="both"/>
    </w:pPr>
    <w:rPr>
      <w:rFonts w:ascii="Verdana" w:eastAsia="Times New Roman" w:hAnsi="Verdana" w:cs="Times New Roman"/>
      <w:sz w:val="24"/>
      <w:szCs w:val="24"/>
      <w:lang w:eastAsia="pl-PL"/>
    </w:rPr>
  </w:style>
  <w:style w:type="paragraph" w:customStyle="1" w:styleId="Style32">
    <w:name w:val="Style32"/>
    <w:basedOn w:val="Normalny"/>
    <w:rsid w:val="00980332"/>
    <w:pPr>
      <w:widowControl w:val="0"/>
      <w:autoSpaceDE w:val="0"/>
      <w:autoSpaceDN w:val="0"/>
      <w:adjustRightInd w:val="0"/>
      <w:spacing w:after="0" w:line="264" w:lineRule="exact"/>
      <w:ind w:hanging="706"/>
    </w:pPr>
    <w:rPr>
      <w:rFonts w:ascii="Verdana" w:eastAsia="Times New Roman" w:hAnsi="Verdana" w:cs="Times New Roman"/>
      <w:sz w:val="24"/>
      <w:szCs w:val="24"/>
      <w:lang w:eastAsia="pl-PL"/>
    </w:rPr>
  </w:style>
  <w:style w:type="paragraph" w:customStyle="1" w:styleId="Standard">
    <w:name w:val="Standard"/>
    <w:rsid w:val="00980332"/>
    <w:pPr>
      <w:spacing w:after="0" w:line="240" w:lineRule="auto"/>
      <w:jc w:val="both"/>
    </w:pPr>
    <w:rPr>
      <w:rFonts w:ascii="Arial" w:eastAsia="Times New Roman" w:hAnsi="Arial" w:cs="Times New Roman"/>
      <w:snapToGrid w:val="0"/>
      <w:szCs w:val="20"/>
      <w:lang w:eastAsia="pl-PL"/>
    </w:rPr>
  </w:style>
  <w:style w:type="paragraph" w:styleId="Nagwekspisutreci">
    <w:name w:val="TOC Heading"/>
    <w:basedOn w:val="Nagwek1"/>
    <w:next w:val="Normalny"/>
    <w:uiPriority w:val="39"/>
    <w:unhideWhenUsed/>
    <w:qFormat/>
    <w:rsid w:val="00980332"/>
    <w:pPr>
      <w:keepLines/>
      <w:spacing w:line="259" w:lineRule="auto"/>
      <w:ind w:left="0" w:firstLine="0"/>
      <w:outlineLvl w:val="9"/>
    </w:pPr>
    <w:rPr>
      <w:rFonts w:ascii="Calibri Light" w:hAnsi="Calibri Light" w:cs="Times New Roman"/>
      <w:b w:val="0"/>
      <w:color w:val="2E74B5"/>
      <w:kern w:val="0"/>
      <w:sz w:val="32"/>
      <w:szCs w:val="32"/>
      <w:lang w:eastAsia="pl-PL"/>
    </w:rPr>
  </w:style>
  <w:style w:type="paragraph" w:styleId="Spistreci1">
    <w:name w:val="toc 1"/>
    <w:aliases w:val="Spis treści"/>
    <w:next w:val="Default"/>
    <w:autoRedefine/>
    <w:uiPriority w:val="39"/>
    <w:unhideWhenUsed/>
    <w:qFormat/>
    <w:rsid w:val="00980332"/>
    <w:pPr>
      <w:tabs>
        <w:tab w:val="left" w:pos="1134"/>
        <w:tab w:val="right" w:pos="9638"/>
      </w:tabs>
      <w:spacing w:after="0" w:line="360" w:lineRule="auto"/>
      <w:ind w:left="709"/>
    </w:pPr>
    <w:rPr>
      <w:rFonts w:ascii="Arial" w:eastAsia="Calibri" w:hAnsi="Arial" w:cs="Times New Roman"/>
      <w:sz w:val="20"/>
    </w:rPr>
  </w:style>
  <w:style w:type="paragraph" w:styleId="Spistreci2">
    <w:name w:val="toc 2"/>
    <w:basedOn w:val="Normalny"/>
    <w:next w:val="Normalny"/>
    <w:autoRedefine/>
    <w:uiPriority w:val="39"/>
    <w:unhideWhenUsed/>
    <w:rsid w:val="00980332"/>
    <w:pPr>
      <w:tabs>
        <w:tab w:val="left" w:pos="1134"/>
        <w:tab w:val="right" w:pos="9638"/>
      </w:tabs>
      <w:spacing w:after="0" w:line="360" w:lineRule="auto"/>
      <w:ind w:left="709"/>
    </w:pPr>
    <w:rPr>
      <w:rFonts w:ascii="Arial" w:eastAsia="Calibri" w:hAnsi="Arial" w:cs="Times New Roman"/>
      <w:sz w:val="20"/>
    </w:rPr>
  </w:style>
  <w:style w:type="paragraph" w:styleId="NormalnyWeb">
    <w:name w:val="Normal (Web)"/>
    <w:basedOn w:val="Normalny"/>
    <w:uiPriority w:val="99"/>
    <w:unhideWhenUsed/>
    <w:rsid w:val="009803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980332"/>
    <w:pPr>
      <w:spacing w:after="200" w:line="276" w:lineRule="auto"/>
      <w:ind w:left="480"/>
    </w:pPr>
    <w:rPr>
      <w:rFonts w:ascii="Arial" w:eastAsia="Calibri" w:hAnsi="Arial" w:cs="Times New Roman"/>
      <w:sz w:val="20"/>
    </w:rPr>
  </w:style>
  <w:style w:type="character" w:styleId="UyteHipercze">
    <w:name w:val="FollowedHyperlink"/>
    <w:uiPriority w:val="99"/>
    <w:semiHidden/>
    <w:unhideWhenUsed/>
    <w:rsid w:val="00980332"/>
    <w:rPr>
      <w:color w:val="800080"/>
      <w:u w:val="single"/>
    </w:rPr>
  </w:style>
  <w:style w:type="paragraph" w:customStyle="1" w:styleId="xl66">
    <w:name w:val="xl66"/>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98033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8">
    <w:name w:val="xl68"/>
    <w:basedOn w:val="Normalny"/>
    <w:rsid w:val="009803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98033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1">
    <w:name w:val="xl71"/>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2">
    <w:name w:val="xl72"/>
    <w:basedOn w:val="Normalny"/>
    <w:rsid w:val="0098033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4">
    <w:name w:val="xl74"/>
    <w:basedOn w:val="Normalny"/>
    <w:rsid w:val="0098033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76">
    <w:name w:val="xl76"/>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77">
    <w:name w:val="xl77"/>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78">
    <w:name w:val="xl78"/>
    <w:basedOn w:val="Normalny"/>
    <w:rsid w:val="0098033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79">
    <w:name w:val="xl79"/>
    <w:basedOn w:val="Normalny"/>
    <w:rsid w:val="00980332"/>
    <w:pPr>
      <w:pBdr>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0">
    <w:name w:val="xl80"/>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81">
    <w:name w:val="xl81"/>
    <w:basedOn w:val="Normalny"/>
    <w:rsid w:val="00980332"/>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2">
    <w:name w:val="xl82"/>
    <w:basedOn w:val="Normalny"/>
    <w:rsid w:val="00980332"/>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3">
    <w:name w:val="xl83"/>
    <w:basedOn w:val="Normalny"/>
    <w:rsid w:val="00980332"/>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pl-PL"/>
    </w:rPr>
  </w:style>
  <w:style w:type="paragraph" w:customStyle="1" w:styleId="xl84">
    <w:name w:val="xl84"/>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szCs w:val="24"/>
      <w:lang w:eastAsia="pl-PL"/>
    </w:rPr>
  </w:style>
  <w:style w:type="paragraph" w:customStyle="1" w:styleId="xl85">
    <w:name w:val="xl85"/>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86">
    <w:name w:val="xl86"/>
    <w:basedOn w:val="Normalny"/>
    <w:rsid w:val="00980332"/>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pl-PL"/>
    </w:rPr>
  </w:style>
  <w:style w:type="paragraph" w:customStyle="1" w:styleId="xl87">
    <w:name w:val="xl87"/>
    <w:basedOn w:val="Normalny"/>
    <w:rsid w:val="00980332"/>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88">
    <w:name w:val="xl88"/>
    <w:basedOn w:val="Normalny"/>
    <w:rsid w:val="00980332"/>
    <w:pPr>
      <w:pBdr>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89">
    <w:name w:val="xl89"/>
    <w:basedOn w:val="Normalny"/>
    <w:rsid w:val="00980332"/>
    <w:pPr>
      <w:pBdr>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0">
    <w:name w:val="xl90"/>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1">
    <w:name w:val="xl91"/>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2">
    <w:name w:val="xl92"/>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3">
    <w:name w:val="xl93"/>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4">
    <w:name w:val="xl94"/>
    <w:basedOn w:val="Normalny"/>
    <w:rsid w:val="0098033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5">
    <w:name w:val="xl95"/>
    <w:basedOn w:val="Normalny"/>
    <w:rsid w:val="00980332"/>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6">
    <w:name w:val="xl96"/>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pl-PL"/>
    </w:rPr>
  </w:style>
  <w:style w:type="paragraph" w:customStyle="1" w:styleId="xl97">
    <w:name w:val="xl97"/>
    <w:basedOn w:val="Normalny"/>
    <w:rsid w:val="0098033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8">
    <w:name w:val="xl98"/>
    <w:basedOn w:val="Normalny"/>
    <w:rsid w:val="0098033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99">
    <w:name w:val="xl99"/>
    <w:basedOn w:val="Normalny"/>
    <w:rsid w:val="00980332"/>
    <w:pPr>
      <w:pBdr>
        <w:top w:val="single" w:sz="8" w:space="0" w:color="auto"/>
        <w:left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100">
    <w:name w:val="xl100"/>
    <w:basedOn w:val="Normalny"/>
    <w:rsid w:val="00980332"/>
    <w:pPr>
      <w:pBdr>
        <w:top w:val="single" w:sz="8" w:space="0" w:color="auto"/>
        <w:left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xl101">
    <w:name w:val="xl101"/>
    <w:basedOn w:val="Normalny"/>
    <w:rsid w:val="00980332"/>
    <w:pPr>
      <w:pBdr>
        <w:top w:val="single" w:sz="8" w:space="0" w:color="auto"/>
        <w:left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pl-PL"/>
    </w:rPr>
  </w:style>
  <w:style w:type="paragraph" w:customStyle="1" w:styleId="font5">
    <w:name w:val="font5"/>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6">
    <w:name w:val="font6"/>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7">
    <w:name w:val="font7"/>
    <w:basedOn w:val="Normalny"/>
    <w:rsid w:val="00980332"/>
    <w:pPr>
      <w:spacing w:before="100" w:beforeAutospacing="1" w:after="100" w:afterAutospacing="1" w:line="240" w:lineRule="auto"/>
    </w:pPr>
    <w:rPr>
      <w:rFonts w:ascii="Arial" w:eastAsia="Times New Roman" w:hAnsi="Arial" w:cs="Times New Roman"/>
      <w:b/>
      <w:bCs/>
      <w:sz w:val="20"/>
      <w:szCs w:val="20"/>
      <w:lang w:eastAsia="pl-PL"/>
    </w:rPr>
  </w:style>
  <w:style w:type="paragraph" w:customStyle="1" w:styleId="font8">
    <w:name w:val="font8"/>
    <w:basedOn w:val="Normalny"/>
    <w:rsid w:val="00980332"/>
    <w:pPr>
      <w:spacing w:before="100" w:beforeAutospacing="1" w:after="100" w:afterAutospacing="1" w:line="240" w:lineRule="auto"/>
    </w:pPr>
    <w:rPr>
      <w:rFonts w:ascii="Czcionka tekstu podstawowego" w:eastAsia="Times New Roman" w:hAnsi="Czcionka tekstu podstawowego" w:cs="Times New Roman"/>
      <w:b/>
      <w:bCs/>
      <w:color w:val="000000"/>
      <w:lang w:eastAsia="pl-PL"/>
    </w:rPr>
  </w:style>
  <w:style w:type="paragraph" w:customStyle="1" w:styleId="font9">
    <w:name w:val="font9"/>
    <w:basedOn w:val="Normalny"/>
    <w:rsid w:val="00980332"/>
    <w:pPr>
      <w:spacing w:before="100" w:beforeAutospacing="1" w:after="100" w:afterAutospacing="1" w:line="240" w:lineRule="auto"/>
    </w:pPr>
    <w:rPr>
      <w:rFonts w:ascii="Czcionka tekstu podstawowego" w:eastAsia="Times New Roman" w:hAnsi="Czcionka tekstu podstawowego" w:cs="Times New Roman"/>
      <w:b/>
      <w:bCs/>
      <w:color w:val="000000"/>
      <w:lang w:eastAsia="pl-PL"/>
    </w:rPr>
  </w:style>
  <w:style w:type="paragraph" w:customStyle="1" w:styleId="xl102">
    <w:name w:val="xl102"/>
    <w:basedOn w:val="Normalny"/>
    <w:rsid w:val="0098033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3">
    <w:name w:val="xl103"/>
    <w:basedOn w:val="Normalny"/>
    <w:rsid w:val="00980332"/>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4">
    <w:name w:val="xl104"/>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sz w:val="20"/>
      <w:szCs w:val="20"/>
      <w:lang w:eastAsia="pl-PL"/>
    </w:rPr>
  </w:style>
  <w:style w:type="paragraph" w:customStyle="1" w:styleId="xl105">
    <w:name w:val="xl105"/>
    <w:basedOn w:val="Normalny"/>
    <w:rsid w:val="0098033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6">
    <w:name w:val="xl106"/>
    <w:basedOn w:val="Normalny"/>
    <w:rsid w:val="0098033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7">
    <w:name w:val="xl107"/>
    <w:basedOn w:val="Normalny"/>
    <w:rsid w:val="0098033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08">
    <w:name w:val="xl108"/>
    <w:basedOn w:val="Normalny"/>
    <w:rsid w:val="00980332"/>
    <w:pPr>
      <w:pBdr>
        <w:top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09">
    <w:name w:val="xl109"/>
    <w:basedOn w:val="Normalny"/>
    <w:rsid w:val="0098033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0">
    <w:name w:val="xl110"/>
    <w:basedOn w:val="Normalny"/>
    <w:rsid w:val="00980332"/>
    <w:pPr>
      <w:pBdr>
        <w:top w:val="single" w:sz="4" w:space="0" w:color="auto"/>
        <w:bottom w:val="single" w:sz="4" w:space="0" w:color="auto"/>
      </w:pBdr>
      <w:spacing w:before="100" w:beforeAutospacing="1" w:after="100" w:afterAutospacing="1" w:line="240" w:lineRule="auto"/>
      <w:jc w:val="center"/>
    </w:pPr>
    <w:rPr>
      <w:rFonts w:ascii="Czcionka tekstu podstawowego" w:eastAsia="Times New Roman" w:hAnsi="Czcionka tekstu podstawowego" w:cs="Times New Roman"/>
      <w:b/>
      <w:bCs/>
      <w:sz w:val="24"/>
      <w:szCs w:val="24"/>
      <w:lang w:eastAsia="pl-PL"/>
    </w:rPr>
  </w:style>
  <w:style w:type="paragraph" w:customStyle="1" w:styleId="xl111">
    <w:name w:val="xl111"/>
    <w:basedOn w:val="Normalny"/>
    <w:rsid w:val="0098033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2">
    <w:name w:val="xl112"/>
    <w:basedOn w:val="Normalny"/>
    <w:rsid w:val="009803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3">
    <w:name w:val="xl113"/>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Times New Roman"/>
      <w:b/>
      <w:bCs/>
      <w:sz w:val="20"/>
      <w:szCs w:val="20"/>
      <w:lang w:eastAsia="pl-PL"/>
    </w:rPr>
  </w:style>
  <w:style w:type="paragraph" w:customStyle="1" w:styleId="xl114">
    <w:name w:val="xl114"/>
    <w:basedOn w:val="Normalny"/>
    <w:rsid w:val="0098033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5">
    <w:name w:val="xl115"/>
    <w:basedOn w:val="Normalny"/>
    <w:rsid w:val="0098033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6">
    <w:name w:val="xl116"/>
    <w:basedOn w:val="Normalny"/>
    <w:rsid w:val="00980332"/>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17">
    <w:name w:val="xl117"/>
    <w:basedOn w:val="Normalny"/>
    <w:rsid w:val="00980332"/>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paragraph" w:customStyle="1" w:styleId="xl118">
    <w:name w:val="xl118"/>
    <w:basedOn w:val="Normalny"/>
    <w:rsid w:val="00980332"/>
    <w:pPr>
      <w:pBdr>
        <w:top w:val="single" w:sz="4" w:space="0" w:color="auto"/>
        <w:bottom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paragraph" w:customStyle="1" w:styleId="xl119">
    <w:name w:val="xl119"/>
    <w:basedOn w:val="Normalny"/>
    <w:rsid w:val="00980332"/>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 w:val="20"/>
      <w:szCs w:val="20"/>
      <w:lang w:eastAsia="pl-PL"/>
    </w:rPr>
  </w:style>
  <w:style w:type="numbering" w:customStyle="1" w:styleId="Biecalista1">
    <w:name w:val="Bieżąca lista1"/>
    <w:rsid w:val="00980332"/>
    <w:pPr>
      <w:numPr>
        <w:numId w:val="2"/>
      </w:numPr>
    </w:pPr>
  </w:style>
  <w:style w:type="paragraph" w:styleId="Spistreci4">
    <w:name w:val="toc 4"/>
    <w:basedOn w:val="Normalny"/>
    <w:next w:val="Normalny"/>
    <w:autoRedefine/>
    <w:uiPriority w:val="39"/>
    <w:semiHidden/>
    <w:unhideWhenUsed/>
    <w:rsid w:val="00980332"/>
    <w:pPr>
      <w:spacing w:after="200" w:line="276" w:lineRule="auto"/>
      <w:ind w:left="720"/>
    </w:pPr>
    <w:rPr>
      <w:rFonts w:ascii="Arial" w:eastAsia="Calibri" w:hAnsi="Arial" w:cs="Times New Roman"/>
      <w:sz w:val="20"/>
    </w:rPr>
  </w:style>
  <w:style w:type="paragraph" w:styleId="Spistreci5">
    <w:name w:val="toc 5"/>
    <w:basedOn w:val="Normalny"/>
    <w:next w:val="Normalny"/>
    <w:autoRedefine/>
    <w:uiPriority w:val="39"/>
    <w:semiHidden/>
    <w:unhideWhenUsed/>
    <w:rsid w:val="00980332"/>
    <w:pPr>
      <w:spacing w:after="200" w:line="276" w:lineRule="auto"/>
      <w:ind w:left="960"/>
    </w:pPr>
    <w:rPr>
      <w:rFonts w:ascii="Arial" w:eastAsia="Calibri" w:hAnsi="Arial" w:cs="Times New Roman"/>
      <w:sz w:val="20"/>
    </w:rPr>
  </w:style>
  <w:style w:type="paragraph" w:styleId="Spistreci6">
    <w:name w:val="toc 6"/>
    <w:basedOn w:val="Normalny"/>
    <w:next w:val="Normalny"/>
    <w:autoRedefine/>
    <w:uiPriority w:val="39"/>
    <w:semiHidden/>
    <w:unhideWhenUsed/>
    <w:rsid w:val="00980332"/>
    <w:pPr>
      <w:spacing w:after="200" w:line="276" w:lineRule="auto"/>
      <w:ind w:left="1200"/>
    </w:pPr>
    <w:rPr>
      <w:rFonts w:ascii="Arial" w:eastAsia="Calibri" w:hAnsi="Arial" w:cs="Times New Roman"/>
      <w:sz w:val="20"/>
    </w:rPr>
  </w:style>
  <w:style w:type="paragraph" w:customStyle="1" w:styleId="Tekstpodstawowy21">
    <w:name w:val="Tekst podstawowy 21"/>
    <w:basedOn w:val="Normalny"/>
    <w:rsid w:val="00980332"/>
    <w:pPr>
      <w:overflowPunct w:val="0"/>
      <w:autoSpaceDE w:val="0"/>
      <w:autoSpaceDN w:val="0"/>
      <w:adjustRightInd w:val="0"/>
      <w:spacing w:after="0" w:line="240" w:lineRule="auto"/>
      <w:ind w:left="426"/>
      <w:textAlignment w:val="baseline"/>
    </w:pPr>
    <w:rPr>
      <w:rFonts w:ascii="Arial" w:eastAsia="Times New Roman" w:hAnsi="Arial" w:cs="Times New Roman"/>
      <w:b/>
      <w:sz w:val="24"/>
      <w:szCs w:val="20"/>
      <w:lang w:eastAsia="pl-PL"/>
    </w:rPr>
  </w:style>
  <w:style w:type="character" w:styleId="Pogrubienie">
    <w:name w:val="Strong"/>
    <w:uiPriority w:val="22"/>
    <w:qFormat/>
    <w:rsid w:val="00980332"/>
    <w:rPr>
      <w:b/>
      <w:bCs/>
    </w:rPr>
  </w:style>
  <w:style w:type="character" w:customStyle="1" w:styleId="h1">
    <w:name w:val="h1"/>
    <w:rsid w:val="00980332"/>
  </w:style>
  <w:style w:type="paragraph" w:customStyle="1" w:styleId="xl64">
    <w:name w:val="xl64"/>
    <w:basedOn w:val="Normalny"/>
    <w:rsid w:val="00980332"/>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l-PL"/>
    </w:rPr>
  </w:style>
  <w:style w:type="paragraph" w:customStyle="1" w:styleId="xl65">
    <w:name w:val="xl65"/>
    <w:basedOn w:val="Normalny"/>
    <w:rsid w:val="00980332"/>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pl-PL"/>
    </w:rPr>
  </w:style>
  <w:style w:type="character" w:styleId="Odwoanieprzypisudolnego">
    <w:name w:val="footnote reference"/>
    <w:uiPriority w:val="99"/>
    <w:semiHidden/>
    <w:unhideWhenUsed/>
    <w:rsid w:val="00980332"/>
    <w:rPr>
      <w:vertAlign w:val="superscript"/>
    </w:rPr>
  </w:style>
  <w:style w:type="character" w:styleId="Uwydatnienie">
    <w:name w:val="Emphasis"/>
    <w:uiPriority w:val="20"/>
    <w:qFormat/>
    <w:rsid w:val="00980332"/>
    <w:rPr>
      <w:i/>
      <w:iCs/>
    </w:rPr>
  </w:style>
  <w:style w:type="character" w:customStyle="1" w:styleId="BezodstpwZnak">
    <w:name w:val="Bez odstępów Znak"/>
    <w:link w:val="Bezodstpw"/>
    <w:uiPriority w:val="1"/>
    <w:rsid w:val="00980332"/>
    <w:rPr>
      <w:rFonts w:ascii="Calibri" w:eastAsia="Calibri" w:hAnsi="Calibri" w:cs="Times New Roman"/>
    </w:rPr>
  </w:style>
  <w:style w:type="numbering" w:customStyle="1" w:styleId="Biecalista114">
    <w:name w:val="Bieżąca lista114"/>
    <w:rsid w:val="00980332"/>
  </w:style>
  <w:style w:type="paragraph" w:styleId="Tekstkomentarza">
    <w:name w:val="annotation text"/>
    <w:basedOn w:val="Normalny"/>
    <w:link w:val="TekstkomentarzaZnak"/>
    <w:unhideWhenUsed/>
    <w:rsid w:val="00980332"/>
    <w:pPr>
      <w:overflowPunct w:val="0"/>
      <w:autoSpaceDE w:val="0"/>
      <w:autoSpaceDN w:val="0"/>
      <w:adjustRightInd w:val="0"/>
      <w:spacing w:after="0" w:line="240" w:lineRule="auto"/>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rsid w:val="00980332"/>
    <w:rPr>
      <w:rFonts w:ascii="Arial" w:eastAsia="Times New Roman" w:hAnsi="Arial" w:cs="Times New Roman"/>
      <w:sz w:val="20"/>
      <w:szCs w:val="20"/>
      <w:lang w:eastAsia="pl-PL"/>
    </w:rPr>
  </w:style>
  <w:style w:type="character" w:styleId="Odwoaniedokomentarza">
    <w:name w:val="annotation reference"/>
    <w:unhideWhenUsed/>
    <w:rsid w:val="00980332"/>
    <w:rPr>
      <w:sz w:val="16"/>
      <w:szCs w:val="16"/>
    </w:rPr>
  </w:style>
  <w:style w:type="paragraph" w:customStyle="1" w:styleId="Styl4">
    <w:name w:val="Styl4"/>
    <w:basedOn w:val="Nagwek1"/>
    <w:qFormat/>
    <w:rsid w:val="00980332"/>
    <w:pPr>
      <w:tabs>
        <w:tab w:val="num" w:pos="360"/>
      </w:tabs>
    </w:pPr>
    <w:rPr>
      <w:rFonts w:cs="Times New Roman"/>
      <w:kern w:val="0"/>
      <w:lang w:eastAsia="pl-PL"/>
    </w:rPr>
  </w:style>
  <w:style w:type="numbering" w:customStyle="1" w:styleId="Biecalista12">
    <w:name w:val="Bieżąca lista12"/>
    <w:rsid w:val="00980332"/>
    <w:pPr>
      <w:numPr>
        <w:numId w:val="1"/>
      </w:numPr>
    </w:pPr>
  </w:style>
  <w:style w:type="paragraph" w:customStyle="1" w:styleId="TableParagraph">
    <w:name w:val="Table Paragraph"/>
    <w:basedOn w:val="Normalny"/>
    <w:uiPriority w:val="1"/>
    <w:qFormat/>
    <w:rsid w:val="00980332"/>
    <w:pPr>
      <w:widowControl w:val="0"/>
      <w:spacing w:after="0" w:line="240" w:lineRule="auto"/>
    </w:pPr>
    <w:rPr>
      <w:lang w:val="en-US"/>
    </w:rPr>
  </w:style>
  <w:style w:type="character" w:customStyle="1" w:styleId="Inne">
    <w:name w:val="Inne_"/>
    <w:basedOn w:val="Domylnaczcionkaakapitu"/>
    <w:link w:val="Inne0"/>
    <w:rsid w:val="00980332"/>
    <w:rPr>
      <w:rFonts w:ascii="Times New Roman" w:eastAsia="Times New Roman" w:hAnsi="Times New Roman"/>
    </w:rPr>
  </w:style>
  <w:style w:type="paragraph" w:customStyle="1" w:styleId="Inne0">
    <w:name w:val="Inne"/>
    <w:basedOn w:val="Normalny"/>
    <w:link w:val="Inne"/>
    <w:rsid w:val="00980332"/>
    <w:pPr>
      <w:widowControl w:val="0"/>
      <w:spacing w:after="0" w:line="257" w:lineRule="auto"/>
    </w:pPr>
    <w:rPr>
      <w:rFonts w:ascii="Times New Roman" w:eastAsia="Times New Roman" w:hAnsi="Times New Roman"/>
    </w:rPr>
  </w:style>
  <w:style w:type="character" w:styleId="Numerstrony">
    <w:name w:val="page number"/>
    <w:basedOn w:val="Domylnaczcionkaakapitu"/>
    <w:rsid w:val="00980332"/>
  </w:style>
  <w:style w:type="paragraph" w:customStyle="1" w:styleId="Dato">
    <w:name w:val="Dato"/>
    <w:basedOn w:val="Normalny"/>
    <w:rsid w:val="00980332"/>
    <w:pPr>
      <w:tabs>
        <w:tab w:val="left" w:pos="4990"/>
      </w:tabs>
      <w:spacing w:after="0" w:line="400" w:lineRule="atLeast"/>
    </w:pPr>
    <w:rPr>
      <w:rFonts w:ascii="TrueRotisSanSerifTHree" w:eastAsia="Times New Roman" w:hAnsi="TrueRotisSanSerifTHree" w:cs="Times New Roman"/>
      <w:szCs w:val="20"/>
      <w:lang w:val="en-GB" w:eastAsia="pl-PL"/>
    </w:rPr>
  </w:style>
  <w:style w:type="paragraph" w:customStyle="1" w:styleId="WW-Tekstpodstawowy2">
    <w:name w:val="WW-Tekst podstawowy 2"/>
    <w:basedOn w:val="Normalny"/>
    <w:rsid w:val="00980332"/>
    <w:pPr>
      <w:suppressAutoHyphens/>
      <w:spacing w:after="0" w:line="240" w:lineRule="auto"/>
      <w:ind w:right="-801"/>
    </w:pPr>
    <w:rPr>
      <w:rFonts w:ascii="Arial" w:eastAsia="Times New Roman" w:hAnsi="Arial" w:cs="Times New Roman"/>
      <w:spacing w:val="-2"/>
      <w:szCs w:val="20"/>
      <w:lang w:val="en-US" w:eastAsia="ar-SA"/>
    </w:rPr>
  </w:style>
  <w:style w:type="table" w:customStyle="1" w:styleId="TableNormal">
    <w:name w:val="Table Normal"/>
    <w:uiPriority w:val="2"/>
    <w:semiHidden/>
    <w:unhideWhenUsed/>
    <w:qFormat/>
    <w:rsid w:val="00980332"/>
    <w:pPr>
      <w:widowControl w:val="0"/>
      <w:autoSpaceDE w:val="0"/>
      <w:autoSpaceDN w:val="0"/>
      <w:spacing w:after="0" w:line="240" w:lineRule="auto"/>
    </w:pPr>
    <w:rPr>
      <w:rFonts w:ascii="Calibri" w:eastAsia="Calibri" w:hAnsi="Calibri" w:cs="Arial"/>
      <w:lang w:val="en-US"/>
    </w:rPr>
    <w:tblPr>
      <w:tblInd w:w="0" w:type="dxa"/>
      <w:tblCellMar>
        <w:top w:w="0" w:type="dxa"/>
        <w:left w:w="0" w:type="dxa"/>
        <w:bottom w:w="0" w:type="dxa"/>
        <w:right w:w="0" w:type="dxa"/>
      </w:tblCellMar>
    </w:tblPr>
  </w:style>
  <w:style w:type="paragraph" w:customStyle="1" w:styleId="Nagwek11">
    <w:name w:val="Nagłówek 11"/>
    <w:basedOn w:val="Normalny"/>
    <w:uiPriority w:val="1"/>
    <w:qFormat/>
    <w:rsid w:val="00980332"/>
    <w:pPr>
      <w:widowControl w:val="0"/>
      <w:autoSpaceDE w:val="0"/>
      <w:autoSpaceDN w:val="0"/>
      <w:spacing w:before="52" w:after="0" w:line="240" w:lineRule="auto"/>
      <w:ind w:left="347"/>
      <w:outlineLvl w:val="1"/>
    </w:pPr>
    <w:rPr>
      <w:rFonts w:ascii="Calibri" w:eastAsia="Calibri" w:hAnsi="Calibri" w:cs="Calibri"/>
      <w:b/>
      <w:bCs/>
      <w:sz w:val="24"/>
      <w:szCs w:val="24"/>
      <w:lang w:val="en-US"/>
    </w:rPr>
  </w:style>
  <w:style w:type="numbering" w:customStyle="1" w:styleId="Bezlisty11">
    <w:name w:val="Bez listy11"/>
    <w:next w:val="Bezlisty"/>
    <w:uiPriority w:val="99"/>
    <w:semiHidden/>
    <w:rsid w:val="00980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48217">
      <w:bodyDiv w:val="1"/>
      <w:marLeft w:val="0"/>
      <w:marRight w:val="0"/>
      <w:marTop w:val="0"/>
      <w:marBottom w:val="0"/>
      <w:divBdr>
        <w:top w:val="none" w:sz="0" w:space="0" w:color="auto"/>
        <w:left w:val="none" w:sz="0" w:space="0" w:color="auto"/>
        <w:bottom w:val="none" w:sz="0" w:space="0" w:color="auto"/>
        <w:right w:val="none" w:sz="0" w:space="0" w:color="auto"/>
      </w:divBdr>
    </w:div>
    <w:div w:id="884871794">
      <w:bodyDiv w:val="1"/>
      <w:marLeft w:val="0"/>
      <w:marRight w:val="0"/>
      <w:marTop w:val="0"/>
      <w:marBottom w:val="0"/>
      <w:divBdr>
        <w:top w:val="none" w:sz="0" w:space="0" w:color="auto"/>
        <w:left w:val="none" w:sz="0" w:space="0" w:color="auto"/>
        <w:bottom w:val="none" w:sz="0" w:space="0" w:color="auto"/>
        <w:right w:val="none" w:sz="0" w:space="0" w:color="auto"/>
      </w:divBdr>
    </w:div>
    <w:div w:id="1018626488">
      <w:bodyDiv w:val="1"/>
      <w:marLeft w:val="0"/>
      <w:marRight w:val="0"/>
      <w:marTop w:val="0"/>
      <w:marBottom w:val="0"/>
      <w:divBdr>
        <w:top w:val="none" w:sz="0" w:space="0" w:color="auto"/>
        <w:left w:val="none" w:sz="0" w:space="0" w:color="auto"/>
        <w:bottom w:val="none" w:sz="0" w:space="0" w:color="auto"/>
        <w:right w:val="none" w:sz="0" w:space="0" w:color="auto"/>
      </w:divBdr>
    </w:div>
    <w:div w:id="1051271338">
      <w:bodyDiv w:val="1"/>
      <w:marLeft w:val="0"/>
      <w:marRight w:val="0"/>
      <w:marTop w:val="0"/>
      <w:marBottom w:val="0"/>
      <w:divBdr>
        <w:top w:val="none" w:sz="0" w:space="0" w:color="auto"/>
        <w:left w:val="none" w:sz="0" w:space="0" w:color="auto"/>
        <w:bottom w:val="none" w:sz="0" w:space="0" w:color="auto"/>
        <w:right w:val="none" w:sz="0" w:space="0" w:color="auto"/>
      </w:divBdr>
    </w:div>
    <w:div w:id="1179849828">
      <w:bodyDiv w:val="1"/>
      <w:marLeft w:val="0"/>
      <w:marRight w:val="0"/>
      <w:marTop w:val="0"/>
      <w:marBottom w:val="0"/>
      <w:divBdr>
        <w:top w:val="none" w:sz="0" w:space="0" w:color="auto"/>
        <w:left w:val="none" w:sz="0" w:space="0" w:color="auto"/>
        <w:bottom w:val="none" w:sz="0" w:space="0" w:color="auto"/>
        <w:right w:val="none" w:sz="0" w:space="0" w:color="auto"/>
      </w:divBdr>
    </w:div>
    <w:div w:id="1487553224">
      <w:bodyDiv w:val="1"/>
      <w:marLeft w:val="0"/>
      <w:marRight w:val="0"/>
      <w:marTop w:val="0"/>
      <w:marBottom w:val="0"/>
      <w:divBdr>
        <w:top w:val="none" w:sz="0" w:space="0" w:color="auto"/>
        <w:left w:val="none" w:sz="0" w:space="0" w:color="auto"/>
        <w:bottom w:val="none" w:sz="0" w:space="0" w:color="auto"/>
        <w:right w:val="none" w:sz="0" w:space="0" w:color="auto"/>
      </w:divBdr>
    </w:div>
    <w:div w:id="1918518383">
      <w:bodyDiv w:val="1"/>
      <w:marLeft w:val="0"/>
      <w:marRight w:val="0"/>
      <w:marTop w:val="0"/>
      <w:marBottom w:val="0"/>
      <w:divBdr>
        <w:top w:val="none" w:sz="0" w:space="0" w:color="auto"/>
        <w:left w:val="none" w:sz="0" w:space="0" w:color="auto"/>
        <w:bottom w:val="none" w:sz="0" w:space="0" w:color="auto"/>
        <w:right w:val="none" w:sz="0" w:space="0" w:color="auto"/>
      </w:divBdr>
    </w:div>
    <w:div w:id="20534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5C5C285-B55E-46C5-9C44-451342DF09B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19</Pages>
  <Words>6977</Words>
  <Characters>41867</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48747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sgarbowski592</dc:creator>
  <cp:lastModifiedBy>Świtalska Izabella</cp:lastModifiedBy>
  <cp:revision>7</cp:revision>
  <cp:lastPrinted>2025-04-17T08:33:00Z</cp:lastPrinted>
  <dcterms:created xsi:type="dcterms:W3CDTF">2025-04-06T10:21:00Z</dcterms:created>
  <dcterms:modified xsi:type="dcterms:W3CDTF">2025-05-08T06:48:00Z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1bee877c-a749-47dc-93c3-21dcad9c3c80</vt:lpwstr>
  </property>
  <property fmtid="{D5CDD505-2E9C-101B-9397-08002B2CF9AE}" pid="3" name="bjSaver">
    <vt:lpwstr>U5ybBg/j0q3GFLqkHgEKlF0Z/hqGX3WN</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sgarbowski592</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10.49.57.3</vt:lpwstr>
  </property>
</Properties>
</file>