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12" w:rsidRPr="00186AC7" w:rsidRDefault="00754112" w:rsidP="003C0403">
      <w:pPr>
        <w:spacing w:before="2" w:after="2" w:line="2" w:lineRule="atLeast"/>
        <w:jc w:val="center"/>
        <w:rPr>
          <w:rFonts w:ascii="Book Antiqua" w:hAnsi="Book Antiqua" w:cstheme="minorHAnsi"/>
          <w:b/>
          <w:sz w:val="32"/>
          <w:szCs w:val="32"/>
        </w:rPr>
      </w:pPr>
    </w:p>
    <w:p w:rsidR="00F732BC" w:rsidRPr="00F732BC" w:rsidRDefault="00F732BC" w:rsidP="00F732BC">
      <w:pPr>
        <w:spacing w:before="2" w:after="2" w:line="2" w:lineRule="atLeast"/>
        <w:jc w:val="right"/>
        <w:rPr>
          <w:rFonts w:ascii="Book Antiqua" w:hAnsi="Book Antiqua" w:cstheme="minorHAnsi"/>
          <w:b/>
          <w:i/>
          <w:szCs w:val="36"/>
        </w:rPr>
      </w:pPr>
      <w:r w:rsidRPr="00F732BC">
        <w:rPr>
          <w:rFonts w:ascii="Book Antiqua" w:hAnsi="Book Antiqua" w:cstheme="minorHAnsi"/>
          <w:b/>
          <w:i/>
          <w:szCs w:val="36"/>
        </w:rPr>
        <w:t xml:space="preserve">Zał. 2C do SWZ </w:t>
      </w:r>
    </w:p>
    <w:p w:rsidR="00F732BC" w:rsidRPr="00F732BC" w:rsidRDefault="00F732BC" w:rsidP="00F732BC">
      <w:pPr>
        <w:spacing w:before="2" w:after="2" w:line="2" w:lineRule="atLeast"/>
        <w:jc w:val="right"/>
        <w:rPr>
          <w:rFonts w:ascii="Book Antiqua" w:hAnsi="Book Antiqua" w:cstheme="minorHAnsi"/>
          <w:b/>
          <w:i/>
          <w:szCs w:val="36"/>
        </w:rPr>
      </w:pPr>
      <w:r w:rsidRPr="00F732BC">
        <w:rPr>
          <w:rFonts w:ascii="Book Antiqua" w:hAnsi="Book Antiqua" w:cstheme="minorHAnsi"/>
          <w:b/>
          <w:i/>
          <w:szCs w:val="36"/>
        </w:rPr>
        <w:t>D10.251.</w:t>
      </w:r>
      <w:r w:rsidR="00265232">
        <w:rPr>
          <w:rFonts w:ascii="Book Antiqua" w:hAnsi="Book Antiqua" w:cstheme="minorHAnsi"/>
          <w:b/>
          <w:i/>
          <w:szCs w:val="36"/>
        </w:rPr>
        <w:t>42</w:t>
      </w:r>
      <w:r w:rsidRPr="00F732BC">
        <w:rPr>
          <w:rFonts w:ascii="Book Antiqua" w:hAnsi="Book Antiqua" w:cstheme="minorHAnsi"/>
          <w:b/>
          <w:i/>
          <w:szCs w:val="36"/>
        </w:rPr>
        <w:t>.C.2025</w:t>
      </w:r>
    </w:p>
    <w:p w:rsidR="00F732BC" w:rsidRDefault="00F732BC" w:rsidP="00F732BC">
      <w:pPr>
        <w:spacing w:before="2" w:after="2" w:line="2" w:lineRule="atLeast"/>
        <w:jc w:val="right"/>
        <w:rPr>
          <w:rFonts w:ascii="Book Antiqua" w:hAnsi="Book Antiqua" w:cstheme="minorHAnsi"/>
          <w:b/>
          <w:szCs w:val="36"/>
        </w:rPr>
      </w:pPr>
    </w:p>
    <w:p w:rsidR="00F732BC" w:rsidRPr="00F732BC" w:rsidRDefault="00F732BC" w:rsidP="00F732BC">
      <w:pPr>
        <w:spacing w:before="2" w:after="2" w:line="2" w:lineRule="atLeast"/>
        <w:jc w:val="right"/>
        <w:rPr>
          <w:rFonts w:ascii="Book Antiqua" w:hAnsi="Book Antiqua" w:cstheme="minorHAnsi"/>
          <w:b/>
          <w:szCs w:val="36"/>
        </w:rPr>
      </w:pPr>
    </w:p>
    <w:p w:rsidR="00F732BC" w:rsidRDefault="006F4A6C" w:rsidP="003C0403">
      <w:pPr>
        <w:spacing w:before="2" w:after="2" w:line="2" w:lineRule="atLeast"/>
        <w:jc w:val="center"/>
        <w:rPr>
          <w:rFonts w:ascii="Book Antiqua" w:hAnsi="Book Antiqua" w:cstheme="minorHAnsi"/>
          <w:b/>
          <w:sz w:val="36"/>
          <w:szCs w:val="36"/>
        </w:rPr>
      </w:pPr>
      <w:r w:rsidRPr="00F732BC">
        <w:rPr>
          <w:rFonts w:ascii="Book Antiqua" w:hAnsi="Book Antiqua" w:cstheme="minorHAnsi"/>
          <w:b/>
          <w:sz w:val="36"/>
          <w:szCs w:val="36"/>
          <w:u w:val="single"/>
        </w:rPr>
        <w:t>OPIS TECHNICZNY</w:t>
      </w:r>
      <w:r w:rsidRPr="00186AC7">
        <w:rPr>
          <w:rFonts w:ascii="Book Antiqua" w:hAnsi="Book Antiqua" w:cstheme="minorHAnsi"/>
          <w:b/>
          <w:sz w:val="36"/>
          <w:szCs w:val="36"/>
        </w:rPr>
        <w:t xml:space="preserve"> DO PROJEKTU MEBLOWEGO</w:t>
      </w:r>
      <w:r w:rsidR="00F732BC">
        <w:rPr>
          <w:rFonts w:ascii="Book Antiqua" w:hAnsi="Book Antiqua" w:cstheme="minorHAnsi"/>
          <w:b/>
          <w:sz w:val="36"/>
          <w:szCs w:val="36"/>
        </w:rPr>
        <w:t xml:space="preserve"> </w:t>
      </w:r>
    </w:p>
    <w:p w:rsidR="003E1771" w:rsidRDefault="00F732BC" w:rsidP="003C0403">
      <w:pPr>
        <w:spacing w:before="2" w:after="2" w:line="2" w:lineRule="atLeast"/>
        <w:jc w:val="center"/>
        <w:rPr>
          <w:rFonts w:ascii="Book Antiqua" w:hAnsi="Book Antiqua" w:cstheme="minorHAnsi"/>
          <w:b/>
          <w:i/>
          <w:sz w:val="36"/>
          <w:szCs w:val="36"/>
        </w:rPr>
      </w:pPr>
      <w:r w:rsidRPr="00AF1354">
        <w:rPr>
          <w:rFonts w:ascii="Book Antiqua" w:hAnsi="Book Antiqua" w:cstheme="minorHAnsi"/>
          <w:b/>
          <w:i/>
          <w:sz w:val="36"/>
          <w:szCs w:val="36"/>
        </w:rPr>
        <w:t xml:space="preserve">NA ODDZIAŁ </w:t>
      </w:r>
      <w:r w:rsidR="00265232">
        <w:rPr>
          <w:rFonts w:ascii="Book Antiqua" w:hAnsi="Book Antiqua" w:cstheme="minorHAnsi"/>
          <w:b/>
          <w:i/>
          <w:sz w:val="36"/>
          <w:szCs w:val="36"/>
        </w:rPr>
        <w:t>RATUNKOWY</w:t>
      </w:r>
      <w:r w:rsidRPr="00AF1354">
        <w:rPr>
          <w:rFonts w:ascii="Book Antiqua" w:hAnsi="Book Antiqua" w:cstheme="minorHAnsi"/>
          <w:b/>
          <w:i/>
          <w:sz w:val="36"/>
          <w:szCs w:val="36"/>
        </w:rPr>
        <w:t xml:space="preserve"> W BUDYNKU SZPITALA ŚW. WOJCIECHA W GDAŃSKU</w:t>
      </w:r>
    </w:p>
    <w:p w:rsidR="00E45F54" w:rsidRPr="00186AC7" w:rsidRDefault="00E45F54" w:rsidP="003C0403">
      <w:pPr>
        <w:spacing w:before="2" w:after="2" w:line="2" w:lineRule="atLeast"/>
        <w:jc w:val="both"/>
        <w:rPr>
          <w:rFonts w:ascii="Book Antiqua" w:hAnsi="Book Antiqua" w:cstheme="minorHAnsi"/>
          <w:b/>
          <w:sz w:val="26"/>
          <w:szCs w:val="26"/>
        </w:rPr>
      </w:pPr>
    </w:p>
    <w:p w:rsidR="003B167B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  <w:b/>
          <w:sz w:val="24"/>
          <w:szCs w:val="24"/>
          <w:u w:val="single"/>
        </w:rPr>
      </w:pPr>
      <w:r w:rsidRPr="00186AC7">
        <w:rPr>
          <w:rFonts w:ascii="Book Antiqua" w:hAnsi="Book Antiqua" w:cstheme="minorHAnsi"/>
          <w:b/>
          <w:sz w:val="24"/>
          <w:szCs w:val="24"/>
          <w:u w:val="single"/>
        </w:rPr>
        <w:t xml:space="preserve">1. </w:t>
      </w:r>
      <w:r w:rsidR="003B167B" w:rsidRPr="00186AC7">
        <w:rPr>
          <w:rFonts w:ascii="Book Antiqua" w:hAnsi="Book Antiqua" w:cstheme="minorHAnsi"/>
          <w:b/>
          <w:sz w:val="24"/>
          <w:szCs w:val="24"/>
          <w:u w:val="single"/>
        </w:rPr>
        <w:t>Z</w:t>
      </w:r>
      <w:r w:rsidR="00E84897" w:rsidRPr="00186AC7">
        <w:rPr>
          <w:rFonts w:ascii="Book Antiqua" w:hAnsi="Book Antiqua" w:cstheme="minorHAnsi"/>
          <w:b/>
          <w:sz w:val="24"/>
          <w:szCs w:val="24"/>
          <w:u w:val="single"/>
        </w:rPr>
        <w:t>AŁOŻENIA OGÓLNE</w:t>
      </w:r>
    </w:p>
    <w:p w:rsidR="003B167B" w:rsidRPr="00186AC7" w:rsidRDefault="003B167B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Projektowane wyposażenie meblowe ma zapewnić ergonomiczną pracę oraz możliwość długotrwałej </w:t>
      </w:r>
      <w:r w:rsidR="00F732BC" w:rsidRPr="00186AC7">
        <w:rPr>
          <w:rFonts w:ascii="Book Antiqua" w:hAnsi="Book Antiqua" w:cstheme="minorHAnsi"/>
        </w:rPr>
        <w:t>eksploatacji, czemu</w:t>
      </w:r>
      <w:r w:rsidRPr="00186AC7">
        <w:rPr>
          <w:rFonts w:ascii="Book Antiqua" w:hAnsi="Book Antiqua" w:cstheme="minorHAnsi"/>
        </w:rPr>
        <w:t xml:space="preserve"> służy przyjęty standard. Obowiązuje wymóg spełnienia wszystkich poniższych założeń materiałowych, technologicznych i konstrukcyjnych</w:t>
      </w:r>
      <w:r w:rsidR="001D3280" w:rsidRPr="00186AC7">
        <w:rPr>
          <w:rFonts w:ascii="Book Antiqua" w:hAnsi="Book Antiqua" w:cstheme="minorHAnsi"/>
        </w:rPr>
        <w:t>.</w:t>
      </w:r>
      <w:r w:rsidRPr="00186AC7">
        <w:rPr>
          <w:rFonts w:ascii="Book Antiqua" w:hAnsi="Book Antiqua" w:cstheme="minorHAnsi"/>
        </w:rPr>
        <w:t xml:space="preserve"> </w:t>
      </w:r>
      <w:r w:rsidR="001D3280" w:rsidRPr="00186AC7">
        <w:rPr>
          <w:rFonts w:ascii="Book Antiqua" w:hAnsi="Book Antiqua" w:cstheme="minorHAnsi"/>
        </w:rPr>
        <w:t xml:space="preserve">Dopuszcza się odstępstwa od podanych rysunków i opisów pod </w:t>
      </w:r>
      <w:r w:rsidR="00B306E2" w:rsidRPr="00186AC7">
        <w:rPr>
          <w:rFonts w:ascii="Book Antiqua" w:hAnsi="Book Antiqua" w:cstheme="minorHAnsi"/>
        </w:rPr>
        <w:t>warunkiem uzyskania uprzedniego uzgodnienia z Projektantem i Użytkownikiem</w:t>
      </w:r>
      <w:r w:rsidRPr="00186AC7">
        <w:rPr>
          <w:rFonts w:ascii="Book Antiqua" w:hAnsi="Book Antiqua" w:cstheme="minorHAnsi"/>
        </w:rPr>
        <w:t>.</w:t>
      </w:r>
      <w:r w:rsidR="00C40874" w:rsidRPr="00186AC7">
        <w:rPr>
          <w:rFonts w:ascii="Book Antiqua" w:hAnsi="Book Antiqua" w:cstheme="minorHAnsi"/>
        </w:rPr>
        <w:t xml:space="preserve"> Cechy szczegółowe wyposażenia meblowego, które zostały podane w opisie przedmiotu zamówienia są wymogiem minimalnym w zakresie parametrów tech</w:t>
      </w:r>
      <w:r w:rsidR="001D3280" w:rsidRPr="00186AC7">
        <w:rPr>
          <w:rFonts w:ascii="Book Antiqua" w:hAnsi="Book Antiqua" w:cstheme="minorHAnsi"/>
        </w:rPr>
        <w:t xml:space="preserve">niczno-jakościowych, użytkowych </w:t>
      </w:r>
      <w:r w:rsidR="00C40874" w:rsidRPr="00186AC7">
        <w:rPr>
          <w:rFonts w:ascii="Book Antiqua" w:hAnsi="Book Antiqua" w:cstheme="minorHAnsi"/>
        </w:rPr>
        <w:t>i funkcjonalnych.</w:t>
      </w:r>
    </w:p>
    <w:p w:rsidR="001D3280" w:rsidRPr="00186AC7" w:rsidRDefault="00C4087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>Do wyrobu mebli należy stosować wyłącznie materiały dopuszczone do stosowania na terenie UE i potwierdzone odpowiednimi certyfikatami CE.</w:t>
      </w:r>
    </w:p>
    <w:p w:rsidR="00C40874" w:rsidRPr="00186AC7" w:rsidRDefault="001D3280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Wykonawca ma obowiązek </w:t>
      </w:r>
      <w:r w:rsidR="00C40874" w:rsidRPr="00186AC7">
        <w:rPr>
          <w:rFonts w:ascii="Book Antiqua" w:hAnsi="Book Antiqua" w:cstheme="minorHAnsi"/>
        </w:rPr>
        <w:t>załą</w:t>
      </w:r>
      <w:r w:rsidRPr="00186AC7">
        <w:rPr>
          <w:rFonts w:ascii="Book Antiqua" w:hAnsi="Book Antiqua" w:cstheme="minorHAnsi"/>
        </w:rPr>
        <w:t>czenia do mebli</w:t>
      </w:r>
      <w:r w:rsidR="00C40874" w:rsidRPr="00186AC7">
        <w:rPr>
          <w:rFonts w:ascii="Book Antiqua" w:hAnsi="Book Antiqua" w:cstheme="minorHAnsi"/>
        </w:rPr>
        <w:t xml:space="preserve"> instrukcj</w:t>
      </w:r>
      <w:r w:rsidRPr="00186AC7">
        <w:rPr>
          <w:rFonts w:ascii="Book Antiqua" w:hAnsi="Book Antiqua" w:cstheme="minorHAnsi"/>
        </w:rPr>
        <w:t>i</w:t>
      </w:r>
      <w:r w:rsidR="001B5ACB" w:rsidRPr="00186AC7">
        <w:rPr>
          <w:rFonts w:ascii="Book Antiqua" w:hAnsi="Book Antiqua" w:cstheme="minorHAnsi"/>
        </w:rPr>
        <w:t xml:space="preserve"> użytkowania i konserwacji</w:t>
      </w:r>
      <w:r w:rsidR="00D82556" w:rsidRPr="00186AC7">
        <w:rPr>
          <w:rFonts w:ascii="Book Antiqua" w:hAnsi="Book Antiqua" w:cstheme="minorHAnsi"/>
        </w:rPr>
        <w:t xml:space="preserve"> </w:t>
      </w:r>
      <w:r w:rsidR="00C40874" w:rsidRPr="00186AC7">
        <w:rPr>
          <w:rFonts w:ascii="Book Antiqua" w:hAnsi="Book Antiqua" w:cstheme="minorHAnsi"/>
        </w:rPr>
        <w:t>z uwzględnieniem środków technicznych i chemiczn</w:t>
      </w:r>
      <w:r w:rsidR="001B5ACB" w:rsidRPr="00186AC7">
        <w:rPr>
          <w:rFonts w:ascii="Book Antiqua" w:hAnsi="Book Antiqua" w:cstheme="minorHAnsi"/>
        </w:rPr>
        <w:t>ych dopuszczonych do stosowania</w:t>
      </w:r>
      <w:r w:rsidR="00D82556" w:rsidRPr="00186AC7">
        <w:rPr>
          <w:rFonts w:ascii="Book Antiqua" w:hAnsi="Book Antiqua" w:cstheme="minorHAnsi"/>
        </w:rPr>
        <w:t xml:space="preserve"> </w:t>
      </w:r>
      <w:r w:rsidR="00C40874" w:rsidRPr="00186AC7">
        <w:rPr>
          <w:rFonts w:ascii="Book Antiqua" w:hAnsi="Book Antiqua" w:cstheme="minorHAnsi"/>
        </w:rPr>
        <w:t>w obiektach medycznych.</w:t>
      </w:r>
    </w:p>
    <w:p w:rsidR="00EA64A9" w:rsidRPr="00186AC7" w:rsidRDefault="00EA64A9" w:rsidP="003C0403">
      <w:pPr>
        <w:spacing w:before="2" w:after="2" w:line="2" w:lineRule="atLeast"/>
        <w:jc w:val="both"/>
        <w:rPr>
          <w:rFonts w:ascii="Book Antiqua" w:hAnsi="Book Antiqua" w:cstheme="minorHAnsi"/>
          <w:sz w:val="24"/>
          <w:szCs w:val="24"/>
        </w:rPr>
      </w:pPr>
    </w:p>
    <w:p w:rsidR="003B167B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  <w:b/>
          <w:sz w:val="24"/>
          <w:szCs w:val="24"/>
          <w:u w:val="single"/>
        </w:rPr>
      </w:pPr>
      <w:r w:rsidRPr="00186AC7">
        <w:rPr>
          <w:rFonts w:ascii="Book Antiqua" w:hAnsi="Book Antiqua" w:cstheme="minorHAnsi"/>
          <w:b/>
          <w:sz w:val="24"/>
          <w:szCs w:val="24"/>
          <w:u w:val="single"/>
        </w:rPr>
        <w:t xml:space="preserve">2. </w:t>
      </w:r>
      <w:r w:rsidR="00E84897" w:rsidRPr="00186AC7">
        <w:rPr>
          <w:rFonts w:ascii="Book Antiqua" w:hAnsi="Book Antiqua" w:cstheme="minorHAnsi"/>
          <w:b/>
          <w:sz w:val="24"/>
          <w:szCs w:val="24"/>
          <w:u w:val="single"/>
        </w:rPr>
        <w:t>WYPOSAŻENIE ME</w:t>
      </w:r>
      <w:r w:rsidR="00EA64A9" w:rsidRPr="00186AC7">
        <w:rPr>
          <w:rFonts w:ascii="Book Antiqua" w:hAnsi="Book Antiqua" w:cstheme="minorHAnsi"/>
          <w:b/>
          <w:sz w:val="24"/>
          <w:szCs w:val="24"/>
          <w:u w:val="single"/>
        </w:rPr>
        <w:t>B</w:t>
      </w:r>
      <w:r w:rsidR="00E84897" w:rsidRPr="00186AC7">
        <w:rPr>
          <w:rFonts w:ascii="Book Antiqua" w:hAnsi="Book Antiqua" w:cstheme="minorHAnsi"/>
          <w:b/>
          <w:sz w:val="24"/>
          <w:szCs w:val="24"/>
          <w:u w:val="single"/>
        </w:rPr>
        <w:t>LOWE</w:t>
      </w:r>
    </w:p>
    <w:p w:rsidR="00D817F2" w:rsidRPr="00186AC7" w:rsidRDefault="00D817F2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Projekt zakłada montaż mebli o konstrukcji szkieletowej oraz </w:t>
      </w:r>
      <w:r w:rsidR="00D42C5C" w:rsidRPr="00186AC7">
        <w:rPr>
          <w:rFonts w:ascii="Book Antiqua" w:hAnsi="Book Antiqua" w:cstheme="minorHAnsi"/>
        </w:rPr>
        <w:t xml:space="preserve">meble o konstrukcji płycinowej. Lokalizacja przedmiotowych dwóch rodzajów mebli zgodnie z </w:t>
      </w:r>
      <w:r w:rsidR="006D424A">
        <w:rPr>
          <w:rFonts w:ascii="Book Antiqua" w:hAnsi="Book Antiqua" w:cstheme="minorHAnsi"/>
        </w:rPr>
        <w:t>Opisem technicznym i Formularzem asortymentowo-cenowym.</w:t>
      </w:r>
    </w:p>
    <w:p w:rsidR="00E84897" w:rsidRPr="00186AC7" w:rsidRDefault="00E84897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E84897" w:rsidRPr="00186AC7" w:rsidRDefault="00E84897" w:rsidP="003C0403">
      <w:pPr>
        <w:spacing w:before="2" w:after="2" w:line="2" w:lineRule="atLeast"/>
        <w:jc w:val="both"/>
        <w:rPr>
          <w:rFonts w:ascii="Book Antiqua" w:hAnsi="Book Antiqua" w:cstheme="minorHAnsi"/>
          <w:b/>
          <w:sz w:val="24"/>
          <w:szCs w:val="24"/>
        </w:rPr>
      </w:pPr>
      <w:r w:rsidRPr="00186AC7">
        <w:rPr>
          <w:rFonts w:ascii="Book Antiqua" w:hAnsi="Book Antiqua" w:cstheme="minorHAnsi"/>
          <w:b/>
          <w:sz w:val="24"/>
          <w:szCs w:val="24"/>
        </w:rPr>
        <w:t xml:space="preserve">2.2 </w:t>
      </w:r>
      <w:r w:rsidR="005F27B6" w:rsidRPr="00186AC7">
        <w:rPr>
          <w:rFonts w:ascii="Book Antiqua" w:hAnsi="Book Antiqua" w:cstheme="minorHAnsi"/>
          <w:b/>
          <w:sz w:val="24"/>
          <w:szCs w:val="24"/>
        </w:rPr>
        <w:t xml:space="preserve">CHARAKTERYSTYKA TECHICZNA MEBLI </w:t>
      </w:r>
      <w:r w:rsidRPr="00186AC7">
        <w:rPr>
          <w:rFonts w:ascii="Book Antiqua" w:hAnsi="Book Antiqua" w:cstheme="minorHAnsi"/>
          <w:b/>
          <w:sz w:val="24"/>
          <w:szCs w:val="24"/>
        </w:rPr>
        <w:t>O KONSTRU</w:t>
      </w:r>
      <w:r w:rsidR="00E4686E" w:rsidRPr="00186AC7">
        <w:rPr>
          <w:rFonts w:ascii="Book Antiqua" w:hAnsi="Book Antiqua" w:cstheme="minorHAnsi"/>
          <w:b/>
          <w:sz w:val="24"/>
          <w:szCs w:val="24"/>
        </w:rPr>
        <w:t>K</w:t>
      </w:r>
      <w:r w:rsidRPr="00186AC7">
        <w:rPr>
          <w:rFonts w:ascii="Book Antiqua" w:hAnsi="Book Antiqua" w:cstheme="minorHAnsi"/>
          <w:b/>
          <w:sz w:val="24"/>
          <w:szCs w:val="24"/>
        </w:rPr>
        <w:t>CJI SZKIELETOWEJ</w:t>
      </w:r>
    </w:p>
    <w:p w:rsidR="005F27B6" w:rsidRPr="00186AC7" w:rsidRDefault="005F27B6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</w:p>
    <w:p w:rsidR="00CF1B27" w:rsidRPr="00186AC7" w:rsidRDefault="00266629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>2.2.</w:t>
      </w:r>
      <w:r w:rsidR="00EB1EC8" w:rsidRPr="00186AC7">
        <w:rPr>
          <w:rFonts w:ascii="Book Antiqua" w:hAnsi="Book Antiqua" w:cstheme="minorHAnsi"/>
          <w:b/>
        </w:rPr>
        <w:t xml:space="preserve">1 </w:t>
      </w:r>
      <w:r w:rsidR="00CF1B27" w:rsidRPr="00186AC7">
        <w:rPr>
          <w:rFonts w:ascii="Book Antiqua" w:hAnsi="Book Antiqua" w:cstheme="minorHAnsi"/>
          <w:b/>
        </w:rPr>
        <w:t>Konstrukcja mebli i wypełnienie</w:t>
      </w:r>
    </w:p>
    <w:p w:rsidR="006F4A6C" w:rsidRPr="00186AC7" w:rsidRDefault="00EB1EC8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Meble o konstrukcji nośnej szkieletowej w całości wykonanej z aluminium. Poszczególne szafki </w:t>
      </w:r>
      <w:r w:rsidR="007C2215" w:rsidRPr="00186AC7">
        <w:rPr>
          <w:rFonts w:ascii="Book Antiqua" w:hAnsi="Book Antiqua" w:cstheme="minorHAnsi"/>
        </w:rPr>
        <w:t xml:space="preserve">wiszące i stojące oraz szafy magazynowe </w:t>
      </w:r>
      <w:r w:rsidRPr="00186AC7">
        <w:rPr>
          <w:rFonts w:ascii="Book Antiqua" w:hAnsi="Book Antiqua" w:cstheme="minorHAnsi"/>
        </w:rPr>
        <w:t>stanowią samonośne konstrukcje szkieletowe z profili aluminiowych scalonych za pomocą złączy wykonanych z wysokoudarowego tworzywa ABS. Profile aluminiowe zabezpieczone powierzchniowo elektrolitycznie</w:t>
      </w:r>
      <w:r w:rsidR="000257A4" w:rsidRPr="00186AC7">
        <w:rPr>
          <w:rFonts w:ascii="Book Antiqua" w:hAnsi="Book Antiqua" w:cstheme="minorHAnsi"/>
        </w:rPr>
        <w:t>,</w:t>
      </w:r>
      <w:r w:rsidRPr="00186AC7">
        <w:rPr>
          <w:rFonts w:ascii="Book Antiqua" w:hAnsi="Book Antiqua" w:cstheme="minorHAnsi"/>
        </w:rPr>
        <w:t xml:space="preserve"> a następnie lakierowane farbami proszkowymi lub anodowane w naturalnej barwie aluminium. </w:t>
      </w:r>
    </w:p>
    <w:p w:rsidR="000257A4" w:rsidRPr="00186AC7" w:rsidRDefault="000257A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0257A4" w:rsidRPr="00186AC7" w:rsidRDefault="000257A4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 xml:space="preserve">2.2.2 Fronty drzwiowe </w:t>
      </w:r>
    </w:p>
    <w:p w:rsidR="000257A4" w:rsidRPr="00186AC7" w:rsidRDefault="000257A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W meblach pełnych fronty mebli z płyty meblowej laminowanej. Przewiduje się okleinowanie laminatem wysokociśnieniowym o </w:t>
      </w:r>
      <w:r w:rsidR="00AF1354" w:rsidRPr="00186AC7">
        <w:rPr>
          <w:rFonts w:ascii="Book Antiqua" w:hAnsi="Book Antiqua" w:cstheme="minorHAnsi"/>
        </w:rPr>
        <w:t>grubości, co</w:t>
      </w:r>
      <w:r w:rsidRPr="00186AC7">
        <w:rPr>
          <w:rFonts w:ascii="Book Antiqua" w:hAnsi="Book Antiqua" w:cstheme="minorHAnsi"/>
        </w:rPr>
        <w:t xml:space="preserve"> najmniej 0,8 mm, charakteryzującym się wysoką odpornością na ścieranie, zarysowania i środki dezynfekcyjno-myjące.</w:t>
      </w:r>
      <w:r w:rsidR="00F43710" w:rsidRPr="00186AC7">
        <w:rPr>
          <w:rFonts w:ascii="Book Antiqua" w:hAnsi="Book Antiqua" w:cstheme="minorHAnsi"/>
        </w:rPr>
        <w:t xml:space="preserve"> Wykończenie obrzeżem ABS gr.2mm.</w:t>
      </w:r>
    </w:p>
    <w:p w:rsidR="000257A4" w:rsidRPr="00186AC7" w:rsidRDefault="000257A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W meblach przeszklonych przewiduje się zastosowanie elementów frontowych oszklonych wykonane ze szkła bezpiecznego osadzone w monolitycznej sztywnej ramie, z możliwością </w:t>
      </w:r>
      <w:r w:rsidRPr="00186AC7">
        <w:rPr>
          <w:rFonts w:ascii="Book Antiqua" w:hAnsi="Book Antiqua" w:cstheme="minorHAnsi"/>
        </w:rPr>
        <w:lastRenderedPageBreak/>
        <w:t>wymiany w przypadku uszkodzenia.</w:t>
      </w:r>
      <w:r w:rsidR="001511C0" w:rsidRPr="00186AC7">
        <w:rPr>
          <w:rFonts w:ascii="Book Antiqua" w:hAnsi="Book Antiqua" w:cstheme="minorHAnsi"/>
        </w:rPr>
        <w:t xml:space="preserve"> </w:t>
      </w:r>
      <w:r w:rsidR="008D1034" w:rsidRPr="00186AC7">
        <w:rPr>
          <w:rFonts w:ascii="Book Antiqua" w:hAnsi="Book Antiqua" w:cstheme="minorHAnsi"/>
        </w:rPr>
        <w:t xml:space="preserve">Szerokość ramki 4cm. </w:t>
      </w:r>
      <w:r w:rsidRPr="00186AC7">
        <w:rPr>
          <w:rFonts w:ascii="Book Antiqua" w:hAnsi="Book Antiqua" w:cstheme="minorHAnsi"/>
        </w:rPr>
        <w:t>Konstrukcja frontów ma zapewnić szczelne i ciche zamykanie.</w:t>
      </w:r>
    </w:p>
    <w:p w:rsidR="000257A4" w:rsidRPr="00186AC7" w:rsidRDefault="000257A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0257A4" w:rsidRPr="00186AC7" w:rsidRDefault="000257A4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 xml:space="preserve">2.2.3 Krawędzie frontów </w:t>
      </w:r>
    </w:p>
    <w:p w:rsidR="000257A4" w:rsidRPr="00186AC7" w:rsidRDefault="000257A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Krawędzie frontów szufladowych, drzwi uchylnych, półek, blatów oraz inne elementy konstrukcyjne </w:t>
      </w:r>
      <w:r w:rsidR="00AF1354" w:rsidRPr="00186AC7">
        <w:rPr>
          <w:rFonts w:ascii="Book Antiqua" w:hAnsi="Book Antiqua" w:cstheme="minorHAnsi"/>
        </w:rPr>
        <w:t>nieosłonięte</w:t>
      </w:r>
      <w:r w:rsidRPr="00186AC7">
        <w:rPr>
          <w:rFonts w:ascii="Book Antiqua" w:hAnsi="Book Antiqua" w:cstheme="minorHAnsi"/>
        </w:rPr>
        <w:t xml:space="preserve">, zabezpieczone przez okleinowanie obrzeżem ABS o gr. 2,0 mm. Wszystkie </w:t>
      </w:r>
      <w:r w:rsidR="00CA4C7C" w:rsidRPr="00186AC7">
        <w:rPr>
          <w:rFonts w:ascii="Book Antiqua" w:hAnsi="Book Antiqua" w:cstheme="minorHAnsi"/>
        </w:rPr>
        <w:t>pełne p</w:t>
      </w:r>
      <w:r w:rsidRPr="00186AC7">
        <w:rPr>
          <w:rFonts w:ascii="Book Antiqua" w:hAnsi="Book Antiqua" w:cstheme="minorHAnsi"/>
        </w:rPr>
        <w:t xml:space="preserve">ółki oklejone na całym obwodzie. Krawędzie i narożniki zaokrąglone. </w:t>
      </w:r>
    </w:p>
    <w:p w:rsidR="000257A4" w:rsidRPr="00186AC7" w:rsidRDefault="000257A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CF1B27" w:rsidRPr="00186AC7" w:rsidRDefault="00266629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>2.2.</w:t>
      </w:r>
      <w:r w:rsidR="000257A4" w:rsidRPr="00186AC7">
        <w:rPr>
          <w:rFonts w:ascii="Book Antiqua" w:hAnsi="Book Antiqua" w:cstheme="minorHAnsi"/>
          <w:b/>
        </w:rPr>
        <w:t>4</w:t>
      </w:r>
      <w:r w:rsidR="00A56432" w:rsidRPr="00186AC7">
        <w:rPr>
          <w:rFonts w:ascii="Book Antiqua" w:hAnsi="Book Antiqua" w:cstheme="minorHAnsi"/>
          <w:b/>
        </w:rPr>
        <w:t xml:space="preserve"> Blaty</w:t>
      </w:r>
    </w:p>
    <w:p w:rsidR="00CF1B27" w:rsidRPr="00186AC7" w:rsidRDefault="005F27B6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>B</w:t>
      </w:r>
      <w:r w:rsidR="00CF1B27" w:rsidRPr="00186AC7">
        <w:rPr>
          <w:rFonts w:ascii="Book Antiqua" w:hAnsi="Book Antiqua" w:cstheme="minorHAnsi"/>
        </w:rPr>
        <w:t xml:space="preserve">laty </w:t>
      </w:r>
      <w:r w:rsidR="00AF1354" w:rsidRPr="00186AC7">
        <w:rPr>
          <w:rFonts w:ascii="Book Antiqua" w:hAnsi="Book Antiqua" w:cstheme="minorHAnsi"/>
        </w:rPr>
        <w:t>wykonane, jako</w:t>
      </w:r>
      <w:r w:rsidR="00CF1B27" w:rsidRPr="00186AC7">
        <w:rPr>
          <w:rFonts w:ascii="Book Antiqua" w:hAnsi="Book Antiqua" w:cstheme="minorHAnsi"/>
        </w:rPr>
        <w:t xml:space="preserve"> monolityczne z laminatu ciśnieniowego typu HPL. Spód blatu zabezpieczony materiałem przeciwprężnym, który zapobiega odkształcaniu się blatu i jednocześnie stanowi zabezpieczenie przed wilgocią. Na styku ze ścianami, krawędzie blatu wykończone systemową listwą </w:t>
      </w:r>
      <w:proofErr w:type="spellStart"/>
      <w:r w:rsidR="00CF1B27" w:rsidRPr="00186AC7">
        <w:rPr>
          <w:rFonts w:ascii="Book Antiqua" w:hAnsi="Book Antiqua" w:cstheme="minorHAnsi"/>
        </w:rPr>
        <w:t>przyblatową</w:t>
      </w:r>
      <w:proofErr w:type="spellEnd"/>
      <w:r w:rsidR="00CF1B27" w:rsidRPr="00186AC7">
        <w:rPr>
          <w:rFonts w:ascii="Book Antiqua" w:hAnsi="Book Antiqua" w:cstheme="minorHAnsi"/>
        </w:rPr>
        <w:t xml:space="preserve"> pod kolor blatu. Zaoblenie krawędzi blatu w postaci ćwierćwałka. Grubość blatu 28mm.</w:t>
      </w:r>
    </w:p>
    <w:p w:rsidR="00CF1B27" w:rsidRPr="00186AC7" w:rsidRDefault="00CF1B27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CF1B27" w:rsidRPr="00186AC7" w:rsidRDefault="005F27B6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</w:rPr>
        <w:t xml:space="preserve"> </w:t>
      </w:r>
      <w:r w:rsidR="00266629" w:rsidRPr="00186AC7">
        <w:rPr>
          <w:rFonts w:ascii="Book Antiqua" w:hAnsi="Book Antiqua" w:cstheme="minorHAnsi"/>
          <w:b/>
        </w:rPr>
        <w:t>2.2.</w:t>
      </w:r>
      <w:r w:rsidR="000257A4" w:rsidRPr="00186AC7">
        <w:rPr>
          <w:rFonts w:ascii="Book Antiqua" w:hAnsi="Book Antiqua" w:cstheme="minorHAnsi"/>
          <w:b/>
        </w:rPr>
        <w:t>5</w:t>
      </w:r>
      <w:r w:rsidR="00EB1EC8" w:rsidRPr="00186AC7">
        <w:rPr>
          <w:rFonts w:ascii="Book Antiqua" w:hAnsi="Book Antiqua" w:cstheme="minorHAnsi"/>
          <w:b/>
        </w:rPr>
        <w:t xml:space="preserve"> </w:t>
      </w:r>
      <w:r w:rsidR="00CF1B27" w:rsidRPr="00186AC7">
        <w:rPr>
          <w:rFonts w:ascii="Book Antiqua" w:hAnsi="Book Antiqua" w:cstheme="minorHAnsi"/>
          <w:b/>
        </w:rPr>
        <w:t>Nóżki meblowe</w:t>
      </w:r>
    </w:p>
    <w:p w:rsidR="009F0337" w:rsidRPr="00186AC7" w:rsidRDefault="00CF1B27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>Me</w:t>
      </w:r>
      <w:r w:rsidR="00EB1EC8" w:rsidRPr="00186AC7">
        <w:rPr>
          <w:rFonts w:ascii="Book Antiqua" w:hAnsi="Book Antiqua" w:cstheme="minorHAnsi"/>
        </w:rPr>
        <w:t xml:space="preserve">ble posadowione na nóżkach z regulatorami wysokości. </w:t>
      </w:r>
      <w:r w:rsidRPr="00186AC7">
        <w:rPr>
          <w:rFonts w:ascii="Book Antiqua" w:hAnsi="Book Antiqua" w:cstheme="minorHAnsi"/>
        </w:rPr>
        <w:t xml:space="preserve">Nóżki cofnięte od płaszczyzny pleców o odległość ok. 25mm, umożliwiając w ten sposób dosunięcie mebli plecami do ścian, których krawędź podłoga-ściana jest </w:t>
      </w:r>
      <w:proofErr w:type="spellStart"/>
      <w:r w:rsidRPr="00186AC7">
        <w:rPr>
          <w:rFonts w:ascii="Book Antiqua" w:hAnsi="Book Antiqua" w:cstheme="minorHAnsi"/>
        </w:rPr>
        <w:t>wyoblona</w:t>
      </w:r>
      <w:proofErr w:type="spellEnd"/>
      <w:r w:rsidRPr="00186AC7">
        <w:rPr>
          <w:rFonts w:ascii="Book Antiqua" w:hAnsi="Book Antiqua" w:cstheme="minorHAnsi"/>
        </w:rPr>
        <w:t>.</w:t>
      </w:r>
    </w:p>
    <w:p w:rsidR="009F0337" w:rsidRPr="00186AC7" w:rsidRDefault="009F0337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6F4A6C" w:rsidRPr="00186AC7" w:rsidRDefault="001A69F2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  <w:b/>
        </w:rPr>
        <w:t>2.2.</w:t>
      </w:r>
      <w:r w:rsidR="001A1A3A" w:rsidRPr="00186AC7">
        <w:rPr>
          <w:rFonts w:ascii="Book Antiqua" w:hAnsi="Book Antiqua" w:cstheme="minorHAnsi"/>
          <w:b/>
        </w:rPr>
        <w:t>6</w:t>
      </w:r>
      <w:r w:rsidRPr="00186AC7">
        <w:rPr>
          <w:rFonts w:ascii="Book Antiqua" w:hAnsi="Book Antiqua" w:cstheme="minorHAnsi"/>
          <w:b/>
        </w:rPr>
        <w:t xml:space="preserve"> </w:t>
      </w:r>
      <w:r w:rsidR="00CF1B27" w:rsidRPr="00186AC7">
        <w:rPr>
          <w:rFonts w:ascii="Book Antiqua" w:hAnsi="Book Antiqua" w:cstheme="minorHAnsi"/>
          <w:b/>
        </w:rPr>
        <w:t>Uchwyty</w:t>
      </w:r>
    </w:p>
    <w:p w:rsidR="001A69F2" w:rsidRPr="00186AC7" w:rsidRDefault="00AF135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>Uchwyty wykonane</w:t>
      </w:r>
      <w:r w:rsidR="001A69F2" w:rsidRPr="00186AC7">
        <w:rPr>
          <w:rFonts w:ascii="Book Antiqua" w:hAnsi="Book Antiqua" w:cstheme="minorHAnsi"/>
        </w:rPr>
        <w:t xml:space="preserve"> z aluminium anodowanego.</w:t>
      </w:r>
      <w:r w:rsidR="005F27B6" w:rsidRPr="00186AC7">
        <w:rPr>
          <w:rFonts w:ascii="Book Antiqua" w:hAnsi="Book Antiqua" w:cstheme="minorHAnsi"/>
        </w:rPr>
        <w:t xml:space="preserve"> </w:t>
      </w:r>
      <w:r w:rsidR="001A69F2" w:rsidRPr="00186AC7">
        <w:rPr>
          <w:rFonts w:ascii="Book Antiqua" w:hAnsi="Book Antiqua" w:cstheme="minorHAnsi"/>
        </w:rPr>
        <w:t>Kształt uchwytów wydłużony w kształcie litery „U”. Długość ujednolicona ~1</w:t>
      </w:r>
      <w:r w:rsidR="002301D2" w:rsidRPr="00186AC7">
        <w:rPr>
          <w:rFonts w:ascii="Book Antiqua" w:hAnsi="Book Antiqua" w:cstheme="minorHAnsi"/>
        </w:rPr>
        <w:t>7</w:t>
      </w:r>
      <w:r w:rsidR="001A69F2" w:rsidRPr="00186AC7">
        <w:rPr>
          <w:rFonts w:ascii="Book Antiqua" w:hAnsi="Book Antiqua" w:cstheme="minorHAnsi"/>
        </w:rPr>
        <w:t xml:space="preserve">0mm. Montaż na ujednoliconych poziomach. </w:t>
      </w:r>
    </w:p>
    <w:p w:rsidR="00DB4186" w:rsidRPr="00186AC7" w:rsidRDefault="00DB4186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2FC2C9DB" wp14:editId="5EC6ABFA">
            <wp:simplePos x="0" y="0"/>
            <wp:positionH relativeFrom="column">
              <wp:posOffset>2550695</wp:posOffset>
            </wp:positionH>
            <wp:positionV relativeFrom="paragraph">
              <wp:posOffset>167640</wp:posOffset>
            </wp:positionV>
            <wp:extent cx="1130935" cy="1130935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edd8d7-5fcc-ad0b-1abc-d369e6f116e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A6C" w:rsidRPr="00186AC7" w:rsidRDefault="00266629" w:rsidP="003C0403">
      <w:pPr>
        <w:tabs>
          <w:tab w:val="left" w:pos="1848"/>
        </w:tabs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  <w:b/>
        </w:rPr>
        <w:t>2.2.</w:t>
      </w:r>
      <w:r w:rsidR="00A56432" w:rsidRPr="00186AC7">
        <w:rPr>
          <w:rFonts w:ascii="Book Antiqua" w:hAnsi="Book Antiqua" w:cstheme="minorHAnsi"/>
          <w:b/>
        </w:rPr>
        <w:t>7</w:t>
      </w:r>
      <w:r w:rsidR="00EB1EC8" w:rsidRPr="00186AC7">
        <w:rPr>
          <w:rFonts w:ascii="Book Antiqua" w:hAnsi="Book Antiqua" w:cstheme="minorHAnsi"/>
          <w:b/>
        </w:rPr>
        <w:t xml:space="preserve"> Szuflady </w:t>
      </w:r>
    </w:p>
    <w:p w:rsidR="00D43CF1" w:rsidRPr="00186AC7" w:rsidRDefault="005F27B6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Szuflady </w:t>
      </w:r>
      <w:r w:rsidR="006F4A6C" w:rsidRPr="00186AC7">
        <w:rPr>
          <w:rFonts w:ascii="Book Antiqua" w:hAnsi="Book Antiqua" w:cstheme="minorHAnsi"/>
        </w:rPr>
        <w:t>typu skrzynkowego płycinowe</w:t>
      </w:r>
      <w:r w:rsidRPr="00186AC7">
        <w:rPr>
          <w:rFonts w:ascii="Book Antiqua" w:hAnsi="Book Antiqua" w:cstheme="minorHAnsi"/>
        </w:rPr>
        <w:t xml:space="preserve">. </w:t>
      </w:r>
      <w:r w:rsidR="00D43CF1" w:rsidRPr="00186AC7">
        <w:rPr>
          <w:rFonts w:ascii="Book Antiqua" w:hAnsi="Book Antiqua" w:cstheme="minorHAnsi"/>
        </w:rPr>
        <w:t>Wszystkie szuflady wyposażone w systemowe prowadnice pełnego wysuwu oraz w mechanizmy samozamykające.</w:t>
      </w:r>
    </w:p>
    <w:p w:rsidR="00D43CF1" w:rsidRPr="00186AC7" w:rsidRDefault="00D43CF1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1A1A3A" w:rsidRPr="00186AC7" w:rsidRDefault="001A1A3A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>2.2.8 Półki</w:t>
      </w:r>
    </w:p>
    <w:p w:rsidR="00D43CF1" w:rsidRPr="00186AC7" w:rsidRDefault="001A1A3A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>Półki</w:t>
      </w:r>
      <w:r w:rsidR="00D43CF1" w:rsidRPr="00186AC7">
        <w:rPr>
          <w:rFonts w:ascii="Book Antiqua" w:hAnsi="Book Antiqua" w:cstheme="minorHAnsi"/>
        </w:rPr>
        <w:t xml:space="preserve"> w pełne w meblach pełnych, a w meblach przeszklonych półki </w:t>
      </w:r>
      <w:r w:rsidR="00930236" w:rsidRPr="00186AC7">
        <w:rPr>
          <w:rFonts w:ascii="Book Antiqua" w:hAnsi="Book Antiqua" w:cstheme="minorHAnsi"/>
        </w:rPr>
        <w:t xml:space="preserve">wykonane </w:t>
      </w:r>
      <w:r w:rsidR="00D43CF1" w:rsidRPr="00186AC7">
        <w:rPr>
          <w:rFonts w:ascii="Book Antiqua" w:hAnsi="Book Antiqua" w:cstheme="minorHAnsi"/>
        </w:rPr>
        <w:t>ze szkła</w:t>
      </w:r>
      <w:r w:rsidRPr="00186AC7">
        <w:rPr>
          <w:rFonts w:ascii="Book Antiqua" w:hAnsi="Book Antiqua" w:cstheme="minorHAnsi"/>
        </w:rPr>
        <w:t xml:space="preserve"> </w:t>
      </w:r>
      <w:r w:rsidR="00C74265" w:rsidRPr="00186AC7">
        <w:rPr>
          <w:rFonts w:ascii="Book Antiqua" w:hAnsi="Book Antiqua" w:cstheme="minorHAnsi"/>
        </w:rPr>
        <w:t>bezpiecznego</w:t>
      </w:r>
      <w:r w:rsidR="00D43CF1" w:rsidRPr="00186AC7">
        <w:rPr>
          <w:rFonts w:ascii="Book Antiqua" w:hAnsi="Book Antiqua" w:cstheme="minorHAnsi"/>
        </w:rPr>
        <w:t xml:space="preserve">. Wszystkie półki ze skokową regulacją </w:t>
      </w:r>
      <w:r w:rsidR="00AF1354" w:rsidRPr="00186AC7">
        <w:rPr>
          <w:rFonts w:ascii="Book Antiqua" w:hAnsi="Book Antiqua" w:cstheme="minorHAnsi"/>
        </w:rPr>
        <w:t>wysokości, (co</w:t>
      </w:r>
      <w:r w:rsidR="00930236" w:rsidRPr="00186AC7">
        <w:rPr>
          <w:rFonts w:ascii="Book Antiqua" w:hAnsi="Book Antiqua" w:cstheme="minorHAnsi"/>
        </w:rPr>
        <w:t xml:space="preserve"> 50mm)</w:t>
      </w:r>
      <w:r w:rsidR="00D43CF1" w:rsidRPr="00186AC7">
        <w:rPr>
          <w:rFonts w:ascii="Book Antiqua" w:hAnsi="Book Antiqua" w:cstheme="minorHAnsi"/>
        </w:rPr>
        <w:t xml:space="preserve"> osadzone na systemowych metalowych wspornikach z</w:t>
      </w:r>
      <w:r w:rsidR="00B53671" w:rsidRPr="00186AC7">
        <w:rPr>
          <w:rFonts w:ascii="Book Antiqua" w:hAnsi="Book Antiqua" w:cstheme="minorHAnsi"/>
        </w:rPr>
        <w:t xml:space="preserve"> </w:t>
      </w:r>
      <w:r w:rsidR="00D43CF1" w:rsidRPr="00186AC7">
        <w:rPr>
          <w:rFonts w:ascii="Book Antiqua" w:hAnsi="Book Antiqua" w:cstheme="minorHAnsi"/>
        </w:rPr>
        <w:t>elastycznymi stabilizatorami,</w:t>
      </w:r>
      <w:r w:rsidR="00B53671" w:rsidRPr="00186AC7">
        <w:rPr>
          <w:rFonts w:ascii="Book Antiqua" w:hAnsi="Book Antiqua" w:cstheme="minorHAnsi"/>
        </w:rPr>
        <w:t xml:space="preserve"> zabezpieczającymi</w:t>
      </w:r>
      <w:r w:rsidR="00D43CF1" w:rsidRPr="00186AC7">
        <w:rPr>
          <w:rFonts w:ascii="Book Antiqua" w:hAnsi="Book Antiqua" w:cstheme="minorHAnsi"/>
        </w:rPr>
        <w:t xml:space="preserve"> półkę przed </w:t>
      </w:r>
      <w:r w:rsidR="00B53671" w:rsidRPr="00186AC7">
        <w:rPr>
          <w:rFonts w:ascii="Book Antiqua" w:hAnsi="Book Antiqua" w:cstheme="minorHAnsi"/>
        </w:rPr>
        <w:t>przesunięciem</w:t>
      </w:r>
      <w:r w:rsidR="00D43CF1" w:rsidRPr="00186AC7">
        <w:rPr>
          <w:rFonts w:ascii="Book Antiqua" w:hAnsi="Book Antiqua" w:cstheme="minorHAnsi"/>
        </w:rPr>
        <w:t xml:space="preserve"> i </w:t>
      </w:r>
      <w:r w:rsidR="00B53671" w:rsidRPr="00186AC7">
        <w:rPr>
          <w:rFonts w:ascii="Book Antiqua" w:hAnsi="Book Antiqua" w:cstheme="minorHAnsi"/>
        </w:rPr>
        <w:t>wypadnięciem</w:t>
      </w:r>
      <w:r w:rsidR="00D43CF1" w:rsidRPr="00186AC7">
        <w:rPr>
          <w:rFonts w:ascii="Book Antiqua" w:hAnsi="Book Antiqua" w:cstheme="minorHAnsi"/>
        </w:rPr>
        <w:t>.</w:t>
      </w:r>
      <w:r w:rsidR="00930236" w:rsidRPr="00186AC7">
        <w:rPr>
          <w:rFonts w:ascii="Book Antiqua" w:hAnsi="Book Antiqua" w:cstheme="minorHAnsi"/>
        </w:rPr>
        <w:t xml:space="preserve"> Wsporniki wyposażone w elastyczne chemoodporne </w:t>
      </w:r>
      <w:proofErr w:type="spellStart"/>
      <w:r w:rsidR="00930236" w:rsidRPr="00186AC7">
        <w:rPr>
          <w:rFonts w:ascii="Book Antiqua" w:hAnsi="Book Antiqua" w:cstheme="minorHAnsi"/>
        </w:rPr>
        <w:t>wibroizolatory</w:t>
      </w:r>
      <w:proofErr w:type="spellEnd"/>
    </w:p>
    <w:p w:rsidR="001A1A3A" w:rsidRPr="00186AC7" w:rsidRDefault="001A1A3A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1A1A3A" w:rsidRPr="00186AC7" w:rsidRDefault="001A1A3A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  <w:b/>
        </w:rPr>
        <w:t xml:space="preserve">2.2.9 </w:t>
      </w:r>
      <w:r w:rsidR="00D43CF1" w:rsidRPr="00186AC7">
        <w:rPr>
          <w:rFonts w:ascii="Book Antiqua" w:hAnsi="Book Antiqua" w:cstheme="minorHAnsi"/>
          <w:b/>
        </w:rPr>
        <w:t>Zawiasy</w:t>
      </w:r>
      <w:r w:rsidR="00D43CF1" w:rsidRPr="00186AC7">
        <w:rPr>
          <w:rFonts w:ascii="Book Antiqua" w:hAnsi="Book Antiqua" w:cstheme="minorHAnsi"/>
        </w:rPr>
        <w:t xml:space="preserve"> </w:t>
      </w:r>
    </w:p>
    <w:p w:rsidR="00D43CF1" w:rsidRPr="00186AC7" w:rsidRDefault="001A1A3A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Zawiasy </w:t>
      </w:r>
      <w:r w:rsidR="00D43CF1" w:rsidRPr="00186AC7">
        <w:rPr>
          <w:rFonts w:ascii="Book Antiqua" w:hAnsi="Book Antiqua" w:cstheme="minorHAnsi"/>
        </w:rPr>
        <w:t xml:space="preserve">drzwi wewnętrzne o konstrukcji umożliwiającej pełną regulację dla prawidłowego ustawienia </w:t>
      </w:r>
      <w:r w:rsidR="00B53671" w:rsidRPr="00186AC7">
        <w:rPr>
          <w:rFonts w:ascii="Book Antiqua" w:hAnsi="Book Antiqua" w:cstheme="minorHAnsi"/>
        </w:rPr>
        <w:t xml:space="preserve">ruchomych elementów frontów oraz regulacji ich siły docisku do korpusu w pozycji zamkniętej. </w:t>
      </w:r>
    </w:p>
    <w:p w:rsidR="00B53671" w:rsidRPr="00186AC7" w:rsidRDefault="00B53671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B53671" w:rsidRPr="00186AC7" w:rsidRDefault="00B53671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lastRenderedPageBreak/>
        <w:t>Elementy frontowe oszklone wykonane ze szkła bezpiecznego osadzone w monolitycznej sztywnej ramie, z możliwością wymiany w przypadku uszkodzenia.</w:t>
      </w:r>
    </w:p>
    <w:p w:rsidR="00B53671" w:rsidRPr="00186AC7" w:rsidRDefault="00B53671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B53671" w:rsidRPr="00186AC7" w:rsidRDefault="00B53671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Fronty drzwi i szuflad wyposażone w uszczelkę trwale wbudowaną w elementy frontowe z możliwością jej wymiany w przypadku zużycia lub uszkodzenia. </w:t>
      </w:r>
    </w:p>
    <w:p w:rsidR="001641A0" w:rsidRPr="00186AC7" w:rsidRDefault="001641A0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E84897" w:rsidRPr="00186AC7" w:rsidRDefault="00E84897" w:rsidP="003C0403">
      <w:pPr>
        <w:spacing w:before="2" w:after="2" w:line="2" w:lineRule="atLeast"/>
        <w:jc w:val="both"/>
        <w:rPr>
          <w:rFonts w:ascii="Book Antiqua" w:hAnsi="Book Antiqua" w:cstheme="minorHAnsi"/>
          <w:b/>
          <w:sz w:val="24"/>
          <w:szCs w:val="24"/>
        </w:rPr>
      </w:pPr>
      <w:r w:rsidRPr="00186AC7">
        <w:rPr>
          <w:rFonts w:ascii="Book Antiqua" w:hAnsi="Book Antiqua" w:cstheme="minorHAnsi"/>
          <w:b/>
          <w:sz w:val="24"/>
          <w:szCs w:val="24"/>
        </w:rPr>
        <w:t>2.3</w:t>
      </w:r>
      <w:r w:rsidR="005F27B6" w:rsidRPr="00186AC7">
        <w:rPr>
          <w:rFonts w:ascii="Book Antiqua" w:hAnsi="Book Antiqua" w:cstheme="minorHAnsi"/>
          <w:b/>
          <w:sz w:val="24"/>
          <w:szCs w:val="24"/>
        </w:rPr>
        <w:t xml:space="preserve"> </w:t>
      </w:r>
      <w:r w:rsidR="00060C97" w:rsidRPr="00186AC7">
        <w:rPr>
          <w:rFonts w:ascii="Book Antiqua" w:hAnsi="Book Antiqua" w:cstheme="minorHAnsi"/>
          <w:b/>
          <w:sz w:val="24"/>
          <w:szCs w:val="24"/>
        </w:rPr>
        <w:t>CHARAKTERYSTYKA TECHICZNA</w:t>
      </w:r>
      <w:r w:rsidR="005F27B6" w:rsidRPr="00186AC7">
        <w:rPr>
          <w:rFonts w:ascii="Book Antiqua" w:hAnsi="Book Antiqua" w:cstheme="minorHAnsi"/>
          <w:b/>
          <w:sz w:val="24"/>
          <w:szCs w:val="24"/>
        </w:rPr>
        <w:t xml:space="preserve"> ME</w:t>
      </w:r>
      <w:r w:rsidR="006D424A">
        <w:rPr>
          <w:rFonts w:ascii="Book Antiqua" w:hAnsi="Book Antiqua" w:cstheme="minorHAnsi"/>
          <w:b/>
          <w:sz w:val="24"/>
          <w:szCs w:val="24"/>
        </w:rPr>
        <w:t>BLI O KONSTRUKC</w:t>
      </w:r>
      <w:r w:rsidR="005F27B6" w:rsidRPr="00186AC7">
        <w:rPr>
          <w:rFonts w:ascii="Book Antiqua" w:hAnsi="Book Antiqua" w:cstheme="minorHAnsi"/>
          <w:b/>
          <w:sz w:val="24"/>
          <w:szCs w:val="24"/>
        </w:rPr>
        <w:t>JI PŁYCINOWEJ</w:t>
      </w: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>2.</w:t>
      </w:r>
      <w:r w:rsidR="00D42C5C" w:rsidRPr="00186AC7">
        <w:rPr>
          <w:rFonts w:ascii="Book Antiqua" w:hAnsi="Book Antiqua" w:cstheme="minorHAnsi"/>
          <w:b/>
        </w:rPr>
        <w:t>3</w:t>
      </w:r>
      <w:r w:rsidRPr="00186AC7">
        <w:rPr>
          <w:rFonts w:ascii="Book Antiqua" w:hAnsi="Book Antiqua" w:cstheme="minorHAnsi"/>
          <w:b/>
        </w:rPr>
        <w:t xml:space="preserve">.1 Konstrukcja mebli </w:t>
      </w:r>
    </w:p>
    <w:p w:rsidR="00D42C5C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Meble o konstrukcji płycinowej w całości wykonane z płyty meblowej na bazie płyty wiórowej o gr. 18 mm dwustronnie laminowanej. </w:t>
      </w:r>
    </w:p>
    <w:p w:rsidR="00F11EB6" w:rsidRPr="00186AC7" w:rsidRDefault="00F11EB6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F11EB6" w:rsidRPr="00186AC7" w:rsidRDefault="00F11EB6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 xml:space="preserve">2.3.2 Fronty drzwiowe </w:t>
      </w:r>
    </w:p>
    <w:p w:rsidR="00EE5DCD" w:rsidRPr="00186AC7" w:rsidRDefault="00EE5DCD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W meblach pełnych fronty mebli z płyty meblowej laminowanej. Przewiduje się okleinowanie laminatem wysokociśnieniowym o </w:t>
      </w:r>
      <w:r w:rsidR="00265232" w:rsidRPr="00186AC7">
        <w:rPr>
          <w:rFonts w:ascii="Book Antiqua" w:hAnsi="Book Antiqua" w:cstheme="minorHAnsi"/>
        </w:rPr>
        <w:t>grubości, co</w:t>
      </w:r>
      <w:r w:rsidRPr="00186AC7">
        <w:rPr>
          <w:rFonts w:ascii="Book Antiqua" w:hAnsi="Book Antiqua" w:cstheme="minorHAnsi"/>
        </w:rPr>
        <w:t xml:space="preserve"> najmniej 0,8 mm, charakteryzującym się wysoką odpornością na ścieranie, zarysowania i środki dezynfekcyjno-myjące.</w:t>
      </w:r>
      <w:r w:rsidR="00F43710" w:rsidRPr="00186AC7">
        <w:rPr>
          <w:rFonts w:ascii="Book Antiqua" w:hAnsi="Book Antiqua" w:cstheme="minorHAnsi"/>
        </w:rPr>
        <w:t xml:space="preserve"> Wykończenie obrzeżem ABS gr.2mm</w:t>
      </w:r>
    </w:p>
    <w:p w:rsidR="00EE5DCD" w:rsidRPr="00186AC7" w:rsidRDefault="00EE5DCD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>W meblach przeszklonych przewiduje się zastosowanie elementów frontowych oszklonych wykonane ze szkła bezpiecznego osadzone w monolitycznej sztywnej ramie, z możliwością wymiany w przypadku uszkodzenia.</w:t>
      </w:r>
      <w:r w:rsidR="008D1034" w:rsidRPr="00186AC7">
        <w:rPr>
          <w:rFonts w:ascii="Book Antiqua" w:hAnsi="Book Antiqua" w:cstheme="minorHAnsi"/>
        </w:rPr>
        <w:t xml:space="preserve"> Szerokość ramki 4cm.</w:t>
      </w:r>
    </w:p>
    <w:p w:rsidR="00EE5DCD" w:rsidRPr="00186AC7" w:rsidRDefault="00EE5DCD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>Konstrukcja frontów ma zapewnić szczelne i ciche zamykanie.</w:t>
      </w:r>
    </w:p>
    <w:p w:rsidR="00F11EB6" w:rsidRPr="00186AC7" w:rsidRDefault="00F11EB6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690AE9" w:rsidRPr="00186AC7" w:rsidRDefault="00F11EB6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 xml:space="preserve">2.3.3 Krawędzie frontów </w:t>
      </w:r>
    </w:p>
    <w:p w:rsidR="00F11EB6" w:rsidRPr="00186AC7" w:rsidRDefault="00F11EB6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Krawędzie frontów szufladowych, drzwi uchylnych, półek, blatów oraz inne elementy konstrukcyjne </w:t>
      </w:r>
      <w:r w:rsidR="00265232" w:rsidRPr="00186AC7">
        <w:rPr>
          <w:rFonts w:ascii="Book Antiqua" w:hAnsi="Book Antiqua" w:cstheme="minorHAnsi"/>
        </w:rPr>
        <w:t>nieosłonięte</w:t>
      </w:r>
      <w:r w:rsidRPr="00186AC7">
        <w:rPr>
          <w:rFonts w:ascii="Book Antiqua" w:hAnsi="Book Antiqua" w:cstheme="minorHAnsi"/>
        </w:rPr>
        <w:t>, zabezpieczone przez okleinowanie obrzeżem ABS o gr. 2,0 mm. Wszystkie półki oklejone na całym obwodzie.</w:t>
      </w: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>2.</w:t>
      </w:r>
      <w:r w:rsidR="00D42C5C" w:rsidRPr="00186AC7">
        <w:rPr>
          <w:rFonts w:ascii="Book Antiqua" w:hAnsi="Book Antiqua" w:cstheme="minorHAnsi"/>
          <w:b/>
        </w:rPr>
        <w:t>3</w:t>
      </w:r>
      <w:r w:rsidRPr="00186AC7">
        <w:rPr>
          <w:rFonts w:ascii="Book Antiqua" w:hAnsi="Book Antiqua" w:cstheme="minorHAnsi"/>
          <w:b/>
        </w:rPr>
        <w:t>.</w:t>
      </w:r>
      <w:r w:rsidR="00F11EB6" w:rsidRPr="00186AC7">
        <w:rPr>
          <w:rFonts w:ascii="Book Antiqua" w:hAnsi="Book Antiqua" w:cstheme="minorHAnsi"/>
          <w:b/>
        </w:rPr>
        <w:t>4 Blaty</w:t>
      </w:r>
    </w:p>
    <w:p w:rsidR="007C2215" w:rsidRPr="00186AC7" w:rsidRDefault="007C2215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>Projekt przewiduje zastosowanie dwóch rodzajów blatów w meblach o konstrukcji płycinowej:</w:t>
      </w:r>
    </w:p>
    <w:p w:rsidR="00D42C5C" w:rsidRPr="00186AC7" w:rsidRDefault="007C2215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a) </w:t>
      </w:r>
      <w:r w:rsidR="00D42C5C" w:rsidRPr="00186AC7">
        <w:rPr>
          <w:rFonts w:ascii="Book Antiqua" w:hAnsi="Book Antiqua" w:cstheme="minorHAnsi"/>
        </w:rPr>
        <w:t xml:space="preserve">Typ I (aneksy </w:t>
      </w:r>
      <w:proofErr w:type="gramStart"/>
      <w:r w:rsidR="00D42C5C" w:rsidRPr="00186AC7">
        <w:rPr>
          <w:rFonts w:ascii="Book Antiqua" w:hAnsi="Book Antiqua" w:cstheme="minorHAnsi"/>
        </w:rPr>
        <w:t>kuchenne)  – blat</w:t>
      </w:r>
      <w:proofErr w:type="gramEnd"/>
      <w:r w:rsidR="00D42C5C" w:rsidRPr="00186AC7">
        <w:rPr>
          <w:rFonts w:ascii="Book Antiqua" w:hAnsi="Book Antiqua" w:cstheme="minorHAnsi"/>
        </w:rPr>
        <w:t xml:space="preserve"> o gr.38mm wykonany z płyty meblowej, oklejonej laminatem HPL gr.1mm, wykończony obrzeżem ABS gr.2mm. Na styku ze ścianami, krawędzie blatu wykończone systemową listwą </w:t>
      </w:r>
      <w:proofErr w:type="spellStart"/>
      <w:r w:rsidR="00D42C5C" w:rsidRPr="00186AC7">
        <w:rPr>
          <w:rFonts w:ascii="Book Antiqua" w:hAnsi="Book Antiqua" w:cstheme="minorHAnsi"/>
        </w:rPr>
        <w:t>przyblatową</w:t>
      </w:r>
      <w:proofErr w:type="spellEnd"/>
      <w:r w:rsidR="00D42C5C" w:rsidRPr="00186AC7">
        <w:rPr>
          <w:rFonts w:ascii="Book Antiqua" w:hAnsi="Book Antiqua" w:cstheme="minorHAnsi"/>
        </w:rPr>
        <w:t xml:space="preserve"> pod kolor blatu. Wolne krawędzie i narożniki zaoblone.</w:t>
      </w:r>
    </w:p>
    <w:p w:rsidR="00D42C5C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D42C5C" w:rsidRPr="00186AC7" w:rsidRDefault="007C2215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proofErr w:type="gramStart"/>
      <w:r w:rsidRPr="00186AC7">
        <w:rPr>
          <w:rFonts w:ascii="Book Antiqua" w:hAnsi="Book Antiqua" w:cstheme="minorHAnsi"/>
        </w:rPr>
        <w:t>b</w:t>
      </w:r>
      <w:proofErr w:type="gramEnd"/>
      <w:r w:rsidRPr="00186AC7">
        <w:rPr>
          <w:rFonts w:ascii="Book Antiqua" w:hAnsi="Book Antiqua" w:cstheme="minorHAnsi"/>
        </w:rPr>
        <w:t xml:space="preserve">) </w:t>
      </w:r>
      <w:r w:rsidR="00D42C5C" w:rsidRPr="00186AC7">
        <w:rPr>
          <w:rFonts w:ascii="Book Antiqua" w:hAnsi="Book Antiqua" w:cstheme="minorHAnsi"/>
        </w:rPr>
        <w:t>Typ II (biurka</w:t>
      </w:r>
      <w:r w:rsidRPr="00186AC7">
        <w:rPr>
          <w:rFonts w:ascii="Book Antiqua" w:hAnsi="Book Antiqua" w:cstheme="minorHAnsi"/>
        </w:rPr>
        <w:t xml:space="preserve"> i</w:t>
      </w:r>
      <w:r w:rsidR="00D42C5C" w:rsidRPr="00186AC7">
        <w:rPr>
          <w:rFonts w:ascii="Book Antiqua" w:hAnsi="Book Antiqua" w:cstheme="minorHAnsi"/>
        </w:rPr>
        <w:t xml:space="preserve"> blaty biurowe) – blat z płyty meblowej o gr.25mm, dwustronnie laminowany HPL gr.0,8mm, wykończone obrzeżem ABS gr.2mm. </w:t>
      </w: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>2.</w:t>
      </w:r>
      <w:r w:rsidR="00D42C5C" w:rsidRPr="00186AC7">
        <w:rPr>
          <w:rFonts w:ascii="Book Antiqua" w:hAnsi="Book Antiqua" w:cstheme="minorHAnsi"/>
          <w:b/>
        </w:rPr>
        <w:t>3</w:t>
      </w:r>
      <w:r w:rsidRPr="00186AC7">
        <w:rPr>
          <w:rFonts w:ascii="Book Antiqua" w:hAnsi="Book Antiqua" w:cstheme="minorHAnsi"/>
          <w:b/>
        </w:rPr>
        <w:t>.</w:t>
      </w:r>
      <w:r w:rsidR="00B76974" w:rsidRPr="00186AC7">
        <w:rPr>
          <w:rFonts w:ascii="Book Antiqua" w:hAnsi="Book Antiqua" w:cstheme="minorHAnsi"/>
          <w:b/>
        </w:rPr>
        <w:t>5</w:t>
      </w:r>
      <w:r w:rsidRPr="00186AC7">
        <w:rPr>
          <w:rFonts w:ascii="Book Antiqua" w:hAnsi="Book Antiqua" w:cstheme="minorHAnsi"/>
          <w:b/>
        </w:rPr>
        <w:t xml:space="preserve"> Nóżki meblowe</w:t>
      </w:r>
    </w:p>
    <w:p w:rsidR="00D42C5C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Meble posadowione na nóżkach z regulatorami wysokości. Nóżki cofnięte od płaszczyzny pleców o odległość ok. 25mm, umożliwiając w ten sposób dosunięcie mebli plecami do ścian, których krawędź podłoga-ściana jest </w:t>
      </w:r>
      <w:proofErr w:type="spellStart"/>
      <w:r w:rsidRPr="00186AC7">
        <w:rPr>
          <w:rFonts w:ascii="Book Antiqua" w:hAnsi="Book Antiqua" w:cstheme="minorHAnsi"/>
        </w:rPr>
        <w:t>wyoblona</w:t>
      </w:r>
      <w:proofErr w:type="spellEnd"/>
      <w:r w:rsidRPr="00186AC7">
        <w:rPr>
          <w:rFonts w:ascii="Book Antiqua" w:hAnsi="Book Antiqua" w:cstheme="minorHAnsi"/>
        </w:rPr>
        <w:t>.</w:t>
      </w:r>
    </w:p>
    <w:p w:rsidR="00D42C5C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F732BC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>2.</w:t>
      </w:r>
      <w:r w:rsidR="00D42C5C" w:rsidRPr="00186AC7">
        <w:rPr>
          <w:rFonts w:ascii="Book Antiqua" w:hAnsi="Book Antiqua" w:cstheme="minorHAnsi"/>
          <w:b/>
        </w:rPr>
        <w:t>3</w:t>
      </w:r>
      <w:r w:rsidRPr="00186AC7">
        <w:rPr>
          <w:rFonts w:ascii="Book Antiqua" w:hAnsi="Book Antiqua" w:cstheme="minorHAnsi"/>
          <w:b/>
        </w:rPr>
        <w:t>.6 Uchwyty</w:t>
      </w:r>
    </w:p>
    <w:p w:rsidR="00DB4186" w:rsidRPr="00F732BC" w:rsidRDefault="00AD7E60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06C07FFF" wp14:editId="21FB1BE0">
            <wp:simplePos x="0" y="0"/>
            <wp:positionH relativeFrom="column">
              <wp:posOffset>2371725</wp:posOffset>
            </wp:positionH>
            <wp:positionV relativeFrom="paragraph">
              <wp:posOffset>433070</wp:posOffset>
            </wp:positionV>
            <wp:extent cx="1130935" cy="1130935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edd8d7-5fcc-ad0b-1abc-d369e6f116e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C5C" w:rsidRPr="00186AC7">
        <w:rPr>
          <w:rFonts w:ascii="Book Antiqua" w:hAnsi="Book Antiqua" w:cstheme="minorHAnsi"/>
        </w:rPr>
        <w:t>Uchwyty wykonane z aluminium anodowanego, kształt wydłużony w kształcie litery „U”.</w:t>
      </w:r>
      <w:r w:rsidR="007C2215" w:rsidRPr="00186AC7">
        <w:rPr>
          <w:rFonts w:ascii="Book Antiqua" w:hAnsi="Book Antiqua" w:cstheme="minorHAnsi"/>
        </w:rPr>
        <w:t xml:space="preserve"> </w:t>
      </w:r>
      <w:r w:rsidR="00D42C5C" w:rsidRPr="00186AC7">
        <w:rPr>
          <w:rFonts w:ascii="Book Antiqua" w:hAnsi="Book Antiqua" w:cstheme="minorHAnsi"/>
        </w:rPr>
        <w:t>Długość ujednolicona ~1</w:t>
      </w:r>
      <w:r w:rsidR="00E80BC1" w:rsidRPr="00186AC7">
        <w:rPr>
          <w:rFonts w:ascii="Book Antiqua" w:hAnsi="Book Antiqua" w:cstheme="minorHAnsi"/>
        </w:rPr>
        <w:t>7</w:t>
      </w:r>
      <w:r w:rsidR="00D42C5C" w:rsidRPr="00186AC7">
        <w:rPr>
          <w:rFonts w:ascii="Book Antiqua" w:hAnsi="Book Antiqua" w:cstheme="minorHAnsi"/>
        </w:rPr>
        <w:t>0mm. Montaż na ujednoliconych poziomach.</w:t>
      </w: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>2.</w:t>
      </w:r>
      <w:r w:rsidR="00D42C5C" w:rsidRPr="00186AC7">
        <w:rPr>
          <w:rFonts w:ascii="Book Antiqua" w:hAnsi="Book Antiqua" w:cstheme="minorHAnsi"/>
          <w:b/>
        </w:rPr>
        <w:t>3</w:t>
      </w:r>
      <w:r w:rsidRPr="00186AC7">
        <w:rPr>
          <w:rFonts w:ascii="Book Antiqua" w:hAnsi="Book Antiqua" w:cstheme="minorHAnsi"/>
          <w:b/>
        </w:rPr>
        <w:t xml:space="preserve">.7 Szuflady </w:t>
      </w:r>
    </w:p>
    <w:p w:rsidR="00D42C5C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Szuflady zastosowane w meblach typu skrzynkowego </w:t>
      </w:r>
      <w:r w:rsidR="0003093B" w:rsidRPr="00186AC7">
        <w:rPr>
          <w:rFonts w:ascii="Book Antiqua" w:hAnsi="Book Antiqua" w:cstheme="minorHAnsi"/>
        </w:rPr>
        <w:t>wykonane, jako</w:t>
      </w:r>
      <w:r w:rsidRPr="00186AC7">
        <w:rPr>
          <w:rFonts w:ascii="Book Antiqua" w:hAnsi="Book Antiqua" w:cstheme="minorHAnsi"/>
        </w:rPr>
        <w:t xml:space="preserve"> szuflady płycinowe boki ze stali lakierowane proszkowo. Możliwość regulacji w dwóch płaszczyznach z funkcją </w:t>
      </w:r>
      <w:proofErr w:type="spellStart"/>
      <w:r w:rsidRPr="00186AC7">
        <w:rPr>
          <w:rFonts w:ascii="Book Antiqua" w:hAnsi="Book Antiqua" w:cstheme="minorHAnsi"/>
        </w:rPr>
        <w:t>samodomykania</w:t>
      </w:r>
      <w:proofErr w:type="spellEnd"/>
      <w:r w:rsidRPr="00186AC7">
        <w:rPr>
          <w:rFonts w:ascii="Book Antiqua" w:hAnsi="Book Antiqua" w:cstheme="minorHAnsi"/>
        </w:rPr>
        <w:t xml:space="preserve"> i blokadą skrajnego niekontrolowanego wysuwu.</w:t>
      </w: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  <w:r w:rsidRPr="00186AC7">
        <w:rPr>
          <w:rFonts w:ascii="Book Antiqua" w:hAnsi="Book Antiqua" w:cstheme="minorHAnsi"/>
          <w:b/>
        </w:rPr>
        <w:t>2.</w:t>
      </w:r>
      <w:r w:rsidR="00D42C5C" w:rsidRPr="00186AC7">
        <w:rPr>
          <w:rFonts w:ascii="Book Antiqua" w:hAnsi="Book Antiqua" w:cstheme="minorHAnsi"/>
          <w:b/>
        </w:rPr>
        <w:t>3</w:t>
      </w:r>
      <w:r w:rsidRPr="00186AC7">
        <w:rPr>
          <w:rFonts w:ascii="Book Antiqua" w:hAnsi="Book Antiqua" w:cstheme="minorHAnsi"/>
          <w:b/>
        </w:rPr>
        <w:t>.8 Półki</w:t>
      </w:r>
    </w:p>
    <w:p w:rsidR="00EA4D6C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Półki w szafkach z regulacją </w:t>
      </w:r>
      <w:proofErr w:type="gramStart"/>
      <w:r w:rsidRPr="00186AC7">
        <w:rPr>
          <w:rFonts w:ascii="Book Antiqua" w:hAnsi="Book Antiqua" w:cstheme="minorHAnsi"/>
        </w:rPr>
        <w:t>skokową (co</w:t>
      </w:r>
      <w:proofErr w:type="gramEnd"/>
      <w:r w:rsidRPr="00186AC7">
        <w:rPr>
          <w:rFonts w:ascii="Book Antiqua" w:hAnsi="Book Antiqua" w:cstheme="minorHAnsi"/>
        </w:rPr>
        <w:t xml:space="preserve"> 50mm) na wspornikach metalowych z ogranicznikiem powodującym unieruchomienie półki. Półki typu płycinowego. Wsporniki półek osadzone w metalowych rastrach z wytłoczonymi gniazdami. Rastrowane listwy mocowane do boków szaf i szafek. Wsporniki wyposażone w elastyczne chemoodporne </w:t>
      </w:r>
      <w:proofErr w:type="spellStart"/>
      <w:r w:rsidRPr="00186AC7">
        <w:rPr>
          <w:rFonts w:ascii="Book Antiqua" w:hAnsi="Book Antiqua" w:cstheme="minorHAnsi"/>
        </w:rPr>
        <w:t>wibroizolatory</w:t>
      </w:r>
      <w:proofErr w:type="spellEnd"/>
      <w:r w:rsidRPr="00186AC7">
        <w:rPr>
          <w:rFonts w:ascii="Book Antiqua" w:hAnsi="Book Antiqua" w:cstheme="minorHAnsi"/>
        </w:rPr>
        <w:t>.</w:t>
      </w:r>
    </w:p>
    <w:p w:rsidR="00D42C5C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</w:p>
    <w:p w:rsidR="00EA4D6C" w:rsidRPr="00186AC7" w:rsidRDefault="00EA4D6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  <w:b/>
        </w:rPr>
        <w:t>2.</w:t>
      </w:r>
      <w:r w:rsidR="00D42C5C" w:rsidRPr="00186AC7">
        <w:rPr>
          <w:rFonts w:ascii="Book Antiqua" w:hAnsi="Book Antiqua" w:cstheme="minorHAnsi"/>
          <w:b/>
        </w:rPr>
        <w:t>3</w:t>
      </w:r>
      <w:r w:rsidRPr="00186AC7">
        <w:rPr>
          <w:rFonts w:ascii="Book Antiqua" w:hAnsi="Book Antiqua" w:cstheme="minorHAnsi"/>
          <w:b/>
        </w:rPr>
        <w:t>.9 Zawiasy</w:t>
      </w:r>
      <w:r w:rsidRPr="00186AC7">
        <w:rPr>
          <w:rFonts w:ascii="Book Antiqua" w:hAnsi="Book Antiqua" w:cstheme="minorHAnsi"/>
        </w:rPr>
        <w:t xml:space="preserve"> </w:t>
      </w:r>
    </w:p>
    <w:p w:rsidR="00364178" w:rsidRPr="00186AC7" w:rsidRDefault="00D42C5C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>Zawiasy drzwi wewnętrzne o konstrukcji umożliwiającej pełną regulację dla prawidłowego ustawienia frontów i siły ich docisku do korpusu w pozycji zamkniętej.</w:t>
      </w:r>
    </w:p>
    <w:p w:rsidR="00F14F54" w:rsidRPr="00186AC7" w:rsidRDefault="00F14F54" w:rsidP="003C0403">
      <w:pPr>
        <w:spacing w:before="2" w:after="2" w:line="2" w:lineRule="atLeast"/>
        <w:jc w:val="both"/>
        <w:rPr>
          <w:rFonts w:ascii="Book Antiqua" w:hAnsi="Book Antiqua" w:cstheme="minorHAnsi"/>
          <w:b/>
          <w:sz w:val="24"/>
          <w:szCs w:val="24"/>
        </w:rPr>
      </w:pPr>
    </w:p>
    <w:p w:rsidR="00F43710" w:rsidRPr="00186AC7" w:rsidRDefault="00F43710" w:rsidP="003C0403">
      <w:pPr>
        <w:spacing w:before="2" w:after="2" w:line="2" w:lineRule="atLeast"/>
        <w:jc w:val="both"/>
        <w:rPr>
          <w:rFonts w:ascii="Book Antiqua" w:hAnsi="Book Antiqua" w:cstheme="minorHAnsi"/>
          <w:b/>
          <w:sz w:val="24"/>
          <w:szCs w:val="24"/>
        </w:rPr>
      </w:pPr>
      <w:r w:rsidRPr="00186AC7">
        <w:rPr>
          <w:rFonts w:ascii="Book Antiqua" w:hAnsi="Book Antiqua" w:cstheme="minorHAnsi"/>
          <w:b/>
          <w:sz w:val="24"/>
          <w:szCs w:val="24"/>
        </w:rPr>
        <w:t>2.4 KOLORYSTYKA</w:t>
      </w:r>
    </w:p>
    <w:p w:rsidR="00265232" w:rsidRPr="00186AC7" w:rsidRDefault="00265232" w:rsidP="003C0403">
      <w:pPr>
        <w:pStyle w:val="Akapitzlist"/>
        <w:spacing w:before="2" w:after="2" w:line="2" w:lineRule="atLeast"/>
        <w:ind w:left="567"/>
        <w:jc w:val="center"/>
        <w:rPr>
          <w:rFonts w:ascii="Book Antiqua" w:hAnsi="Book Antiqua" w:cstheme="minorHAnsi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4927"/>
      </w:tblGrid>
      <w:tr w:rsidR="00F43710" w:rsidRPr="00186AC7" w:rsidTr="00C43DED">
        <w:tc>
          <w:tcPr>
            <w:tcW w:w="9288" w:type="dxa"/>
            <w:gridSpan w:val="3"/>
          </w:tcPr>
          <w:p w:rsidR="00F43710" w:rsidRPr="00C43DED" w:rsidRDefault="006D424A" w:rsidP="006D424A">
            <w:pPr>
              <w:spacing w:before="2" w:after="2" w:line="2" w:lineRule="atLeast"/>
              <w:jc w:val="center"/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Pom. Oddziałowy SOR</w:t>
            </w:r>
          </w:p>
        </w:tc>
      </w:tr>
      <w:tr w:rsidR="00F43710" w:rsidRPr="00186AC7" w:rsidTr="00C43DED">
        <w:tc>
          <w:tcPr>
            <w:tcW w:w="1809" w:type="dxa"/>
            <w:vMerge w:val="restart"/>
            <w:vAlign w:val="center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Blaty biurowe, biurka, stoły</w:t>
            </w:r>
          </w:p>
        </w:tc>
        <w:tc>
          <w:tcPr>
            <w:tcW w:w="2552" w:type="dxa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Blaty</w:t>
            </w:r>
          </w:p>
        </w:tc>
        <w:tc>
          <w:tcPr>
            <w:tcW w:w="4927" w:type="dxa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Laminat HPL</w:t>
            </w:r>
            <w:r w:rsidR="009F0337" w:rsidRPr="00186AC7">
              <w:rPr>
                <w:rFonts w:ascii="Book Antiqua" w:hAnsi="Book Antiqua" w:cstheme="minorHAnsi"/>
              </w:rPr>
              <w:t xml:space="preserve">, kolor: </w:t>
            </w:r>
            <w:r w:rsidR="00F14F54" w:rsidRPr="00186AC7">
              <w:rPr>
                <w:rFonts w:ascii="Book Antiqua" w:hAnsi="Book Antiqua" w:cstheme="minorHAnsi"/>
              </w:rPr>
              <w:t>Jasna sosna z widoczną strukturą drewna</w:t>
            </w:r>
          </w:p>
        </w:tc>
      </w:tr>
      <w:tr w:rsidR="00F43710" w:rsidRPr="00186AC7" w:rsidTr="00C43DED">
        <w:tc>
          <w:tcPr>
            <w:tcW w:w="1809" w:type="dxa"/>
            <w:vMerge/>
            <w:vAlign w:val="center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Konstrukcje metalowe, lakierowane proszkowo w kolorze aluminium anodowane</w:t>
            </w:r>
          </w:p>
        </w:tc>
      </w:tr>
      <w:tr w:rsidR="00F43710" w:rsidRPr="00186AC7" w:rsidTr="00C43DED">
        <w:tc>
          <w:tcPr>
            <w:tcW w:w="1809" w:type="dxa"/>
            <w:vMerge/>
            <w:vAlign w:val="center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Aluminium anodowane</w:t>
            </w:r>
          </w:p>
        </w:tc>
      </w:tr>
      <w:tr w:rsidR="00F43710" w:rsidRPr="00186AC7" w:rsidTr="00C43DED">
        <w:tc>
          <w:tcPr>
            <w:tcW w:w="1809" w:type="dxa"/>
            <w:vMerge/>
            <w:vAlign w:val="center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Krawędzie płyt</w:t>
            </w:r>
          </w:p>
        </w:tc>
        <w:tc>
          <w:tcPr>
            <w:tcW w:w="4927" w:type="dxa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 xml:space="preserve">Obrzeża ABS w </w:t>
            </w:r>
            <w:r w:rsidR="00265232">
              <w:rPr>
                <w:rFonts w:ascii="Book Antiqua" w:hAnsi="Book Antiqua" w:cstheme="minorHAnsi"/>
              </w:rPr>
              <w:t>kolorze płyt</w:t>
            </w:r>
          </w:p>
        </w:tc>
      </w:tr>
      <w:tr w:rsidR="00F43710" w:rsidRPr="00186AC7" w:rsidTr="00C43DED">
        <w:tc>
          <w:tcPr>
            <w:tcW w:w="1809" w:type="dxa"/>
            <w:vMerge w:val="restart"/>
            <w:vAlign w:val="center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Szafy, zestawy meblowe</w:t>
            </w:r>
          </w:p>
        </w:tc>
        <w:tc>
          <w:tcPr>
            <w:tcW w:w="2552" w:type="dxa"/>
          </w:tcPr>
          <w:p w:rsidR="00F43710" w:rsidRPr="00186AC7" w:rsidRDefault="00F43710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Blaty</w:t>
            </w:r>
          </w:p>
        </w:tc>
        <w:tc>
          <w:tcPr>
            <w:tcW w:w="4927" w:type="dxa"/>
          </w:tcPr>
          <w:p w:rsidR="00F43710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-</w:t>
            </w:r>
            <w:r w:rsidR="00F14F54" w:rsidRPr="00186AC7">
              <w:rPr>
                <w:rFonts w:ascii="Book Antiqua" w:hAnsi="Book Antiqua" w:cstheme="minorHAnsi"/>
              </w:rPr>
              <w:t xml:space="preserve"> 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Korpusy</w:t>
            </w:r>
          </w:p>
        </w:tc>
        <w:tc>
          <w:tcPr>
            <w:tcW w:w="4927" w:type="dxa"/>
          </w:tcPr>
          <w:p w:rsidR="00265232" w:rsidRPr="00265232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265232">
              <w:rPr>
                <w:rFonts w:ascii="Book Antiqua" w:hAnsi="Book Antiqua" w:cstheme="minorHAnsi"/>
              </w:rPr>
              <w:t xml:space="preserve">Laminat HPL, kolor: Jednolity kolor w odcieniu naturalnego beżu z matowym wykończeniem. 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Fronty</w:t>
            </w:r>
          </w:p>
        </w:tc>
        <w:tc>
          <w:tcPr>
            <w:tcW w:w="4927" w:type="dxa"/>
          </w:tcPr>
          <w:p w:rsidR="00265232" w:rsidRPr="00265232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265232">
              <w:rPr>
                <w:rFonts w:ascii="Book Antiqua" w:hAnsi="Book Antiqua" w:cstheme="minorHAnsi"/>
              </w:rPr>
              <w:t>Laminat HPL, kolor: Jednolity kolor w odcieniu naturalnego beżu z matowym wykończeniem.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265232" w:rsidRPr="00265232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265232">
              <w:rPr>
                <w:rFonts w:ascii="Book Antiqua" w:hAnsi="Book Antiqua" w:cstheme="minorHAnsi"/>
              </w:rPr>
              <w:t>Konstrukcje metalowe, lakierowane proszkowo w kolorze aluminium anodowane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265232" w:rsidRPr="00265232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265232">
              <w:rPr>
                <w:rFonts w:ascii="Book Antiqua" w:hAnsi="Book Antiqua" w:cstheme="minorHAnsi"/>
              </w:rPr>
              <w:t>Aluminium anodowane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186AC7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186AC7">
              <w:rPr>
                <w:rFonts w:ascii="Book Antiqua" w:hAnsi="Book Antiqua" w:cstheme="minorHAnsi"/>
              </w:rPr>
              <w:t>Krawędzie płyt</w:t>
            </w:r>
          </w:p>
        </w:tc>
        <w:tc>
          <w:tcPr>
            <w:tcW w:w="4927" w:type="dxa"/>
          </w:tcPr>
          <w:p w:rsidR="00265232" w:rsidRPr="00265232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265232">
              <w:rPr>
                <w:rFonts w:ascii="Book Antiqua" w:hAnsi="Book Antiqua" w:cstheme="minorHAnsi"/>
              </w:rPr>
              <w:t>Obrzeża ABS w kolorze płyt</w:t>
            </w:r>
          </w:p>
        </w:tc>
      </w:tr>
      <w:tr w:rsidR="00265232" w:rsidRPr="00186AC7" w:rsidTr="00C43DED">
        <w:tc>
          <w:tcPr>
            <w:tcW w:w="9288" w:type="dxa"/>
            <w:gridSpan w:val="3"/>
          </w:tcPr>
          <w:p w:rsidR="00265232" w:rsidRPr="00C43DED" w:rsidRDefault="00265232" w:rsidP="00C43DED">
            <w:pPr>
              <w:spacing w:before="2" w:after="2" w:line="2" w:lineRule="atLeast"/>
              <w:jc w:val="center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  <w:b/>
              </w:rPr>
              <w:t>Pom</w:t>
            </w:r>
            <w:r w:rsidR="006D424A">
              <w:rPr>
                <w:rFonts w:ascii="Book Antiqua" w:hAnsi="Book Antiqua" w:cstheme="minorHAnsi"/>
                <w:b/>
              </w:rPr>
              <w:t>.</w:t>
            </w:r>
            <w:r w:rsidRPr="00C43DED">
              <w:rPr>
                <w:rFonts w:ascii="Book Antiqua" w:hAnsi="Book Antiqua" w:cstheme="minorHAnsi"/>
                <w:b/>
              </w:rPr>
              <w:t xml:space="preserve"> Kierownika </w:t>
            </w:r>
            <w:proofErr w:type="spellStart"/>
            <w:r w:rsidRPr="00C43DED">
              <w:rPr>
                <w:rFonts w:ascii="Book Antiqua" w:hAnsi="Book Antiqua" w:cstheme="minorHAnsi"/>
                <w:b/>
              </w:rPr>
              <w:t>Sor</w:t>
            </w:r>
            <w:proofErr w:type="spellEnd"/>
            <w:r w:rsidRPr="00C43DED">
              <w:rPr>
                <w:rFonts w:ascii="Book Antiqua" w:hAnsi="Book Antiqua" w:cstheme="minorHAnsi"/>
                <w:b/>
              </w:rPr>
              <w:t>, Sekretariat</w:t>
            </w:r>
          </w:p>
        </w:tc>
      </w:tr>
      <w:tr w:rsidR="00265232" w:rsidRPr="00186AC7" w:rsidTr="00C43DED">
        <w:tc>
          <w:tcPr>
            <w:tcW w:w="1809" w:type="dxa"/>
            <w:vMerge w:val="restart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 biurka,</w:t>
            </w:r>
          </w:p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 aneksu</w:t>
            </w: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Blaty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 xml:space="preserve">Laminat HPL, kolor: Surowy chłodny beton o </w:t>
            </w:r>
            <w:proofErr w:type="spellStart"/>
            <w:r w:rsidRPr="00C43DED">
              <w:rPr>
                <w:rFonts w:ascii="Book Antiqua" w:hAnsi="Book Antiqua" w:cstheme="minorHAnsi"/>
              </w:rPr>
              <w:t>głębokiem</w:t>
            </w:r>
            <w:proofErr w:type="spellEnd"/>
            <w:r w:rsidRPr="00C43DED">
              <w:rPr>
                <w:rFonts w:ascii="Book Antiqua" w:hAnsi="Book Antiqua" w:cstheme="minorHAnsi"/>
              </w:rPr>
              <w:t xml:space="preserve">, grafitowo szarym odcieniu. 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Konstrukcje metalowe, lakierowane proszkowo w kolorze aluminium anodowane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Aluminium anodowane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Krawędzie płyt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Obrzeża ABS w kolorze płyt</w:t>
            </w:r>
          </w:p>
        </w:tc>
      </w:tr>
      <w:tr w:rsidR="00265232" w:rsidRPr="00186AC7" w:rsidTr="00C43DED">
        <w:tc>
          <w:tcPr>
            <w:tcW w:w="1809" w:type="dxa"/>
            <w:vMerge w:val="restart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 xml:space="preserve">Szafy i boki biurka, </w:t>
            </w:r>
            <w:proofErr w:type="spellStart"/>
            <w:r w:rsidRPr="00C43DED">
              <w:rPr>
                <w:rFonts w:ascii="Book Antiqua" w:hAnsi="Book Antiqua" w:cstheme="minorHAnsi"/>
              </w:rPr>
              <w:t>kontenerek</w:t>
            </w:r>
            <w:proofErr w:type="spellEnd"/>
            <w:r w:rsidRPr="00C43DED">
              <w:rPr>
                <w:rFonts w:ascii="Book Antiqua" w:hAnsi="Book Antiqua" w:cstheme="minorHAnsi"/>
              </w:rPr>
              <w:t>, wózek, stolik</w:t>
            </w: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Blaty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-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Korpusy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Laminat HPL, kolor: Jasny neutralny szary kolor.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Fronty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Laminat HPL, kolor: Jasny neutralny szary kolor.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Konstrukcje metalowe, lakierowane proszkowo w kolorze aluminium anodowane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Aluminium anodowane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Krawędzie płyt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Obrzeża ABS w kolorze płyt</w:t>
            </w:r>
          </w:p>
        </w:tc>
      </w:tr>
      <w:tr w:rsidR="00265232" w:rsidRPr="00186AC7" w:rsidTr="00C43DED">
        <w:tc>
          <w:tcPr>
            <w:tcW w:w="9288" w:type="dxa"/>
            <w:gridSpan w:val="3"/>
          </w:tcPr>
          <w:p w:rsidR="00265232" w:rsidRPr="00C43DED" w:rsidRDefault="00265232" w:rsidP="00C43DED">
            <w:pPr>
              <w:spacing w:before="2" w:after="2" w:line="2" w:lineRule="atLeast"/>
              <w:jc w:val="center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  <w:b/>
              </w:rPr>
              <w:t>Pokój socjalny, Pokój konferencyjny</w:t>
            </w:r>
          </w:p>
        </w:tc>
      </w:tr>
      <w:tr w:rsidR="00265232" w:rsidRPr="00186AC7" w:rsidTr="00C43DED">
        <w:tc>
          <w:tcPr>
            <w:tcW w:w="1809" w:type="dxa"/>
            <w:vMerge w:val="restart"/>
            <w:vAlign w:val="center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 biurka,</w:t>
            </w:r>
          </w:p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  <w:b/>
              </w:rPr>
            </w:pPr>
            <w:r w:rsidRPr="00C43DED">
              <w:rPr>
                <w:rFonts w:ascii="Book Antiqua" w:hAnsi="Book Antiqua" w:cstheme="minorHAnsi"/>
              </w:rPr>
              <w:t xml:space="preserve">Blat, szafki osobiste, </w:t>
            </w:r>
            <w:proofErr w:type="spellStart"/>
            <w:r w:rsidRPr="00C43DED">
              <w:rPr>
                <w:rFonts w:ascii="Book Antiqua" w:hAnsi="Book Antiqua" w:cstheme="minorHAnsi"/>
              </w:rPr>
              <w:t>kontenerek</w:t>
            </w:r>
            <w:proofErr w:type="spellEnd"/>
            <w:r w:rsidRPr="00C43DED">
              <w:rPr>
                <w:rFonts w:ascii="Book Antiqua" w:hAnsi="Book Antiqua" w:cstheme="minorHAnsi"/>
              </w:rPr>
              <w:t>, wózek</w:t>
            </w: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Blaty + fronty + korpusy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 xml:space="preserve">Laminat HPL, kolor: Ciepłe naturalne drewno o subtelnym usłojeniu. </w:t>
            </w:r>
          </w:p>
        </w:tc>
      </w:tr>
      <w:tr w:rsidR="00265232" w:rsidRPr="00186AC7" w:rsidTr="00C43DED">
        <w:tc>
          <w:tcPr>
            <w:tcW w:w="1809" w:type="dxa"/>
            <w:vMerge/>
            <w:vAlign w:val="center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Konstrukcje metalowe, lakierowane proszkowo w kolorze aluminium anodowane</w:t>
            </w:r>
          </w:p>
        </w:tc>
      </w:tr>
      <w:tr w:rsidR="00265232" w:rsidRPr="00186AC7" w:rsidTr="00C43DED">
        <w:tc>
          <w:tcPr>
            <w:tcW w:w="1809" w:type="dxa"/>
            <w:vMerge/>
            <w:vAlign w:val="center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Aluminium anodowane</w:t>
            </w:r>
          </w:p>
        </w:tc>
      </w:tr>
      <w:tr w:rsidR="00265232" w:rsidRPr="00186AC7" w:rsidTr="00C43DED">
        <w:tc>
          <w:tcPr>
            <w:tcW w:w="1809" w:type="dxa"/>
            <w:vMerge/>
            <w:vAlign w:val="center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Krawędzie płyt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Obrzeża ABS w kolorze płyt</w:t>
            </w:r>
          </w:p>
        </w:tc>
      </w:tr>
      <w:tr w:rsidR="00265232" w:rsidRPr="00186AC7" w:rsidTr="00C43DED">
        <w:tc>
          <w:tcPr>
            <w:tcW w:w="1809" w:type="dxa"/>
            <w:vMerge w:val="restart"/>
            <w:vAlign w:val="center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 stołu</w:t>
            </w: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Blaty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 xml:space="preserve">Laminat HPL, kolor: Jasny, chłodny kamień z nutą perłowej szarości i kremu.  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Korpusy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Laminat HPL, kolor: -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Fronty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Laminat HPL, kolor: -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Konstrukcje metalowe: nogi stołu lakierowane czarne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Aluminium anodowane</w:t>
            </w:r>
          </w:p>
        </w:tc>
      </w:tr>
      <w:tr w:rsidR="00265232" w:rsidRPr="00186AC7" w:rsidTr="00C43DED">
        <w:tc>
          <w:tcPr>
            <w:tcW w:w="1809" w:type="dxa"/>
            <w:vMerge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Krawędzie płyt</w:t>
            </w:r>
          </w:p>
        </w:tc>
        <w:tc>
          <w:tcPr>
            <w:tcW w:w="4927" w:type="dxa"/>
          </w:tcPr>
          <w:p w:rsidR="00265232" w:rsidRPr="00C43DED" w:rsidRDefault="00265232" w:rsidP="00265232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Obrzeża ABS w kolorze płyt</w:t>
            </w:r>
          </w:p>
        </w:tc>
      </w:tr>
      <w:tr w:rsidR="00265232" w:rsidRPr="00186AC7" w:rsidTr="00C43DED">
        <w:tc>
          <w:tcPr>
            <w:tcW w:w="9288" w:type="dxa"/>
            <w:gridSpan w:val="3"/>
          </w:tcPr>
          <w:p w:rsidR="00265232" w:rsidRPr="00C43DED" w:rsidRDefault="00265232" w:rsidP="00C43DED">
            <w:pPr>
              <w:spacing w:before="2" w:after="2" w:line="2" w:lineRule="atLeast"/>
              <w:jc w:val="center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  <w:b/>
              </w:rPr>
              <w:t>Gabinet Lekarski</w:t>
            </w:r>
          </w:p>
        </w:tc>
      </w:tr>
      <w:tr w:rsidR="00C43DED" w:rsidRPr="00186AC7" w:rsidTr="00C43DED">
        <w:tc>
          <w:tcPr>
            <w:tcW w:w="1809" w:type="dxa"/>
            <w:vMerge w:val="restart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Zestaw meblowy + Szafa</w:t>
            </w: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Blaty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 xml:space="preserve">Laminat HPL, kolor: Jasny delikatny dekor, tonacja beżowo szara 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Konstrukcje metalowe, lakierowane proszkowo w kolorze aluminium anodowane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Aluminium anodowane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Front + korpus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 xml:space="preserve">Laminat HPL, kolor: Intensywna zieleń z cytrynowym żółtym tonem. 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Krawędzie płyt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Obrzeża ABS w kolorze płyt</w:t>
            </w:r>
          </w:p>
        </w:tc>
      </w:tr>
      <w:tr w:rsidR="00C43DED" w:rsidRPr="00186AC7" w:rsidTr="00C43DED">
        <w:tc>
          <w:tcPr>
            <w:tcW w:w="9288" w:type="dxa"/>
            <w:gridSpan w:val="3"/>
          </w:tcPr>
          <w:p w:rsidR="00C43DED" w:rsidRPr="00C43DED" w:rsidRDefault="00C43DED" w:rsidP="00C43DED">
            <w:pPr>
              <w:spacing w:before="2" w:after="2" w:line="2" w:lineRule="atLeast"/>
              <w:jc w:val="center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  <w:b/>
              </w:rPr>
              <w:t>Gabinet lekarski 2b</w:t>
            </w:r>
          </w:p>
        </w:tc>
      </w:tr>
      <w:tr w:rsidR="00C43DED" w:rsidRPr="00186AC7" w:rsidTr="00C43DED">
        <w:tc>
          <w:tcPr>
            <w:tcW w:w="1809" w:type="dxa"/>
            <w:vMerge w:val="restart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Szafki</w:t>
            </w: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Blaty + fronty + korpusy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Laminat HPL, kolor: Jasna, żywa zieleń z domieszką cytrynowej żółci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Konstrukcje metalowe, lakierowane proszkowo w kolorze aluminium anodowane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Aluminium anodowane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Krawędzie płyt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Obrzeża ABS w kolorze płyt</w:t>
            </w:r>
          </w:p>
        </w:tc>
      </w:tr>
      <w:tr w:rsidR="00C43DED" w:rsidRPr="00186AC7" w:rsidTr="00C43DED">
        <w:tc>
          <w:tcPr>
            <w:tcW w:w="9288" w:type="dxa"/>
            <w:gridSpan w:val="3"/>
          </w:tcPr>
          <w:p w:rsidR="00C43DED" w:rsidRPr="00C43DED" w:rsidRDefault="00C43DED" w:rsidP="006D424A">
            <w:pPr>
              <w:tabs>
                <w:tab w:val="left" w:pos="5025"/>
              </w:tabs>
              <w:spacing w:before="2" w:after="2" w:line="2" w:lineRule="atLeast"/>
              <w:jc w:val="center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  <w:b/>
              </w:rPr>
              <w:t>Gabinet lekarski 2c</w:t>
            </w:r>
            <w:bookmarkStart w:id="0" w:name="_GoBack"/>
            <w:bookmarkEnd w:id="0"/>
          </w:p>
        </w:tc>
      </w:tr>
      <w:tr w:rsidR="00C43DED" w:rsidRPr="00186AC7" w:rsidTr="00C43DED">
        <w:tc>
          <w:tcPr>
            <w:tcW w:w="1809" w:type="dxa"/>
            <w:vMerge w:val="restart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Szafki</w:t>
            </w: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 xml:space="preserve">Blaty 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Laminat HPL, kolor: Czysta, naturalna biel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Konstrukcje metalowe, lakierowane proszkowo w kolorze aluminium anodowane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Aluminium anodowane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Krawędzie płyt, fronty, korpus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Laminat HPL, kolor: Ciepła, kremowa biel z lekko perłowym odcieniem.</w:t>
            </w:r>
          </w:p>
        </w:tc>
      </w:tr>
      <w:tr w:rsidR="00C43DED" w:rsidRPr="00186AC7" w:rsidTr="00C43DED">
        <w:tc>
          <w:tcPr>
            <w:tcW w:w="9288" w:type="dxa"/>
            <w:gridSpan w:val="3"/>
          </w:tcPr>
          <w:p w:rsidR="00C43DED" w:rsidRPr="00C43DED" w:rsidRDefault="00C43DED" w:rsidP="00C43DED">
            <w:pPr>
              <w:spacing w:before="2" w:after="2" w:line="2" w:lineRule="atLeast"/>
              <w:jc w:val="center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  <w:b/>
              </w:rPr>
              <w:t xml:space="preserve">Pok. </w:t>
            </w:r>
            <w:proofErr w:type="spellStart"/>
            <w:r w:rsidRPr="00C43DED">
              <w:rPr>
                <w:rFonts w:ascii="Book Antiqua" w:hAnsi="Book Antiqua" w:cstheme="minorHAnsi"/>
                <w:b/>
              </w:rPr>
              <w:t>Dyż</w:t>
            </w:r>
            <w:proofErr w:type="spellEnd"/>
            <w:r w:rsidRPr="00C43DED">
              <w:rPr>
                <w:rFonts w:ascii="Book Antiqua" w:hAnsi="Book Antiqua" w:cstheme="minorHAnsi"/>
                <w:b/>
              </w:rPr>
              <w:t xml:space="preserve"> 1 i 2, aneks kuchenny</w:t>
            </w:r>
          </w:p>
        </w:tc>
      </w:tr>
      <w:tr w:rsidR="00C43DED" w:rsidRPr="00186AC7" w:rsidTr="00C43DED">
        <w:tc>
          <w:tcPr>
            <w:tcW w:w="1809" w:type="dxa"/>
            <w:vMerge w:val="restart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Szafki</w:t>
            </w: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 xml:space="preserve">Blaty, boki biurek, Korpus </w:t>
            </w:r>
            <w:proofErr w:type="spellStart"/>
            <w:r w:rsidRPr="00C43DED">
              <w:rPr>
                <w:rFonts w:ascii="Book Antiqua" w:hAnsi="Book Antiqua" w:cstheme="minorHAnsi"/>
              </w:rPr>
              <w:t>kontenerków</w:t>
            </w:r>
            <w:proofErr w:type="spellEnd"/>
            <w:r w:rsidRPr="00C43DED">
              <w:rPr>
                <w:rFonts w:ascii="Book Antiqua" w:hAnsi="Book Antiqua" w:cstheme="minorHAnsi"/>
              </w:rPr>
              <w:t>, półki, szafy ubraniowe, blat aneksu kuchennego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Laminat HPL, kolor: Dekor drewnopodobny, odcień bielonego dębu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Stelaż/stopka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Konstrukcje metalowe, lakierowane proszkowo w kolorze aluminium anodowane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Okucia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Aluminium anodowane</w:t>
            </w:r>
          </w:p>
        </w:tc>
      </w:tr>
      <w:tr w:rsidR="00C43DED" w:rsidRPr="00186AC7" w:rsidTr="00C43DED">
        <w:tc>
          <w:tcPr>
            <w:tcW w:w="1809" w:type="dxa"/>
            <w:vMerge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Krawędzie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Kolor: Ciepła, kremowa biel z lekko perłowym odcieniem.</w:t>
            </w:r>
          </w:p>
        </w:tc>
      </w:tr>
      <w:tr w:rsidR="00C43DED" w:rsidRPr="00186AC7" w:rsidTr="00C43DED">
        <w:tc>
          <w:tcPr>
            <w:tcW w:w="1809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</w:p>
        </w:tc>
        <w:tc>
          <w:tcPr>
            <w:tcW w:w="2552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 xml:space="preserve">Fronty </w:t>
            </w:r>
            <w:proofErr w:type="spellStart"/>
            <w:r w:rsidRPr="00C43DED">
              <w:rPr>
                <w:rFonts w:ascii="Book Antiqua" w:hAnsi="Book Antiqua" w:cstheme="minorHAnsi"/>
              </w:rPr>
              <w:t>kontenerków</w:t>
            </w:r>
            <w:proofErr w:type="spellEnd"/>
            <w:r w:rsidRPr="00C43DED">
              <w:rPr>
                <w:rFonts w:ascii="Book Antiqua" w:hAnsi="Book Antiqua" w:cstheme="minorHAnsi"/>
              </w:rPr>
              <w:t>, fronty aneks kuchenny</w:t>
            </w:r>
          </w:p>
        </w:tc>
        <w:tc>
          <w:tcPr>
            <w:tcW w:w="4927" w:type="dxa"/>
          </w:tcPr>
          <w:p w:rsidR="00C43DED" w:rsidRPr="00C43DED" w:rsidRDefault="00C43DED" w:rsidP="00C43DED">
            <w:pPr>
              <w:spacing w:before="2" w:after="2" w:line="2" w:lineRule="atLeast"/>
              <w:rPr>
                <w:rFonts w:ascii="Book Antiqua" w:hAnsi="Book Antiqua" w:cstheme="minorHAnsi"/>
              </w:rPr>
            </w:pPr>
            <w:r w:rsidRPr="00C43DED">
              <w:rPr>
                <w:rFonts w:ascii="Book Antiqua" w:hAnsi="Book Antiqua" w:cstheme="minorHAnsi"/>
              </w:rPr>
              <w:t>Laminat HPL, kolor: Mieszka ciepłego brązu i chłodnej i chłodnej szarości.</w:t>
            </w:r>
          </w:p>
        </w:tc>
      </w:tr>
    </w:tbl>
    <w:p w:rsidR="00C43DED" w:rsidRDefault="00C43DED" w:rsidP="003C0403">
      <w:pPr>
        <w:spacing w:before="2" w:after="2" w:line="2" w:lineRule="atLeast"/>
        <w:jc w:val="both"/>
        <w:rPr>
          <w:rFonts w:ascii="Book Antiqua" w:hAnsi="Book Antiqua" w:cstheme="minorHAnsi"/>
          <w:b/>
        </w:rPr>
      </w:pPr>
    </w:p>
    <w:p w:rsidR="0003093B" w:rsidRDefault="00F14F5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  <w:b/>
        </w:rPr>
        <w:t>2.4.1.</w:t>
      </w:r>
      <w:r w:rsidRPr="00186AC7">
        <w:rPr>
          <w:rFonts w:ascii="Book Antiqua" w:hAnsi="Book Antiqua" w:cstheme="minorHAnsi"/>
        </w:rPr>
        <w:t xml:space="preserve"> </w:t>
      </w:r>
    </w:p>
    <w:p w:rsidR="0003093B" w:rsidRDefault="00F14F5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Gama kolorystyczna płyt blatów, frontów oraz korpusów pozwalająca a indywidualny dobór, zapewniający harmonię mebli z kolorystyką wnętrza – uzgodniona z Zamawiającym po wyborze Wykonawcy. </w:t>
      </w:r>
    </w:p>
    <w:p w:rsidR="009355BB" w:rsidRPr="00186AC7" w:rsidRDefault="00F14F54" w:rsidP="003C0403">
      <w:pPr>
        <w:spacing w:before="2" w:after="2" w:line="2" w:lineRule="atLeast"/>
        <w:jc w:val="both"/>
        <w:rPr>
          <w:rFonts w:ascii="Book Antiqua" w:hAnsi="Book Antiqua" w:cstheme="minorHAnsi"/>
        </w:rPr>
      </w:pPr>
      <w:r w:rsidRPr="00186AC7">
        <w:rPr>
          <w:rFonts w:ascii="Book Antiqua" w:hAnsi="Book Antiqua" w:cstheme="minorHAnsi"/>
        </w:rPr>
        <w:t xml:space="preserve">Możliwość wyboru koloru oraz </w:t>
      </w:r>
      <w:r w:rsidR="00427452" w:rsidRPr="00186AC7">
        <w:rPr>
          <w:rFonts w:ascii="Book Antiqua" w:hAnsi="Book Antiqua" w:cstheme="minorHAnsi"/>
        </w:rPr>
        <w:t>struktury</w:t>
      </w:r>
      <w:r w:rsidRPr="00186AC7">
        <w:rPr>
          <w:rFonts w:ascii="Book Antiqua" w:hAnsi="Book Antiqua" w:cstheme="minorHAnsi"/>
        </w:rPr>
        <w:t xml:space="preserve"> </w:t>
      </w:r>
      <w:r w:rsidR="00427452" w:rsidRPr="00186AC7">
        <w:rPr>
          <w:rFonts w:ascii="Book Antiqua" w:hAnsi="Book Antiqua" w:cstheme="minorHAnsi"/>
        </w:rPr>
        <w:t>płyt</w:t>
      </w:r>
      <w:r w:rsidRPr="00186AC7">
        <w:rPr>
          <w:rFonts w:ascii="Book Antiqua" w:hAnsi="Book Antiqua" w:cstheme="minorHAnsi"/>
        </w:rPr>
        <w:t xml:space="preserve"> blatów, </w:t>
      </w:r>
      <w:r w:rsidR="00427452" w:rsidRPr="00186AC7">
        <w:rPr>
          <w:rFonts w:ascii="Book Antiqua" w:hAnsi="Book Antiqua" w:cstheme="minorHAnsi"/>
        </w:rPr>
        <w:t>f</w:t>
      </w:r>
      <w:r w:rsidRPr="00186AC7">
        <w:rPr>
          <w:rFonts w:ascii="Book Antiqua" w:hAnsi="Book Antiqua" w:cstheme="minorHAnsi"/>
        </w:rPr>
        <w:t>rontów oraz korpusó</w:t>
      </w:r>
      <w:r w:rsidR="00427452" w:rsidRPr="00186AC7">
        <w:rPr>
          <w:rFonts w:ascii="Book Antiqua" w:hAnsi="Book Antiqua" w:cstheme="minorHAnsi"/>
        </w:rPr>
        <w:t xml:space="preserve">w. W przypadku zastosowania płyt o strukturze drewna, słoje powinny być ułożone </w:t>
      </w:r>
      <w:r w:rsidR="00186AC7">
        <w:rPr>
          <w:rFonts w:ascii="Book Antiqua" w:hAnsi="Book Antiqua" w:cstheme="minorHAnsi"/>
        </w:rPr>
        <w:t>pionowo z zachowaniem usłojenia.</w:t>
      </w:r>
    </w:p>
    <w:p w:rsidR="00B56816" w:rsidRPr="00186AC7" w:rsidRDefault="00B56816" w:rsidP="003C0403">
      <w:pPr>
        <w:spacing w:before="2" w:after="2" w:line="2" w:lineRule="atLeast"/>
        <w:jc w:val="both"/>
        <w:rPr>
          <w:rFonts w:ascii="Book Antiqua" w:hAnsi="Book Antiqua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6816" w:rsidRPr="00186AC7" w:rsidTr="00B56816">
        <w:tc>
          <w:tcPr>
            <w:tcW w:w="9627" w:type="dxa"/>
          </w:tcPr>
          <w:p w:rsidR="00B56816" w:rsidRPr="00F732BC" w:rsidRDefault="00B56816" w:rsidP="00186AC7">
            <w:pPr>
              <w:spacing w:before="2" w:after="2" w:line="276" w:lineRule="auto"/>
              <w:jc w:val="both"/>
              <w:rPr>
                <w:rFonts w:ascii="Book Antiqua" w:hAnsi="Book Antiqua" w:cstheme="minorHAnsi"/>
                <w:b/>
                <w:szCs w:val="20"/>
              </w:rPr>
            </w:pPr>
            <w:r w:rsidRPr="00F732BC">
              <w:rPr>
                <w:rFonts w:ascii="Book Antiqua" w:hAnsi="Book Antiqua" w:cstheme="minorHAnsi"/>
                <w:b/>
                <w:szCs w:val="20"/>
              </w:rPr>
              <w:t>UWAGI OGÓLNE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 xml:space="preserve">Meble wyposażone w zamki meblowe zgodnie z częścią graficzną i opisową projektu. 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proofErr w:type="spellStart"/>
            <w:r w:rsidRPr="00F732BC">
              <w:rPr>
                <w:rFonts w:ascii="Book Antiqua" w:hAnsi="Book Antiqua" w:cs="Calibri"/>
                <w:szCs w:val="20"/>
              </w:rPr>
              <w:t>Kontenerki</w:t>
            </w:r>
            <w:proofErr w:type="spellEnd"/>
            <w:r w:rsidRPr="00F732BC">
              <w:rPr>
                <w:rFonts w:ascii="Book Antiqua" w:hAnsi="Book Antiqua" w:cs="Calibri"/>
                <w:szCs w:val="20"/>
              </w:rPr>
              <w:t xml:space="preserve"> biurowe mobilne i szafy z szufladami zamykane zamkami centralnymi. Szafy wyposażone w zamek baskwilowy z uchwytem </w:t>
            </w:r>
            <w:proofErr w:type="spellStart"/>
            <w:r w:rsidRPr="00F732BC">
              <w:rPr>
                <w:rFonts w:ascii="Book Antiqua" w:hAnsi="Book Antiqua" w:cs="Calibri"/>
                <w:szCs w:val="20"/>
              </w:rPr>
              <w:t>klamkowym</w:t>
            </w:r>
            <w:proofErr w:type="spellEnd"/>
            <w:r w:rsidRPr="00F732BC">
              <w:rPr>
                <w:rFonts w:ascii="Book Antiqua" w:hAnsi="Book Antiqua" w:cs="Calibri"/>
                <w:szCs w:val="20"/>
              </w:rPr>
              <w:t xml:space="preserve">, przekręcanym, ryglującym drzwi w trzech punktach. Szafy stojące i szafki wiszące z półkami wyposażone w zamki baskwilowe ryglujące drzwi min. w dwóch punktach. Wszystkie zamki i klucze atestowane. </w:t>
            </w:r>
          </w:p>
          <w:p w:rsidR="00186AC7" w:rsidRPr="00F732BC" w:rsidRDefault="00A37C37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color w:val="000000" w:themeColor="text1"/>
                <w:szCs w:val="20"/>
                <w:shd w:val="clear" w:color="auto" w:fill="FFFFFF"/>
              </w:rPr>
              <w:t xml:space="preserve">Zawiasy meblowe z wbudowanym mechanizmem cichego </w:t>
            </w:r>
            <w:proofErr w:type="spellStart"/>
            <w:r w:rsidRPr="00F732BC">
              <w:rPr>
                <w:rFonts w:ascii="Book Antiqua" w:hAnsi="Book Antiqua" w:cs="Calibri"/>
                <w:color w:val="000000" w:themeColor="text1"/>
                <w:szCs w:val="20"/>
                <w:shd w:val="clear" w:color="auto" w:fill="FFFFFF"/>
              </w:rPr>
              <w:t>domyku</w:t>
            </w:r>
            <w:proofErr w:type="spellEnd"/>
            <w:r w:rsidRPr="00F732BC">
              <w:rPr>
                <w:rFonts w:ascii="Book Antiqua" w:hAnsi="Book Antiqua" w:cs="Calibri"/>
                <w:color w:val="000000" w:themeColor="text1"/>
                <w:szCs w:val="20"/>
                <w:shd w:val="clear" w:color="auto" w:fill="FFFFFF"/>
              </w:rPr>
              <w:t xml:space="preserve">, umożliwiające płynne i bezgłośne zamykanie drzwi. Konstrukcja zawiasów powinna zapewniać regulację w trzech płaszczyznach (góra-dół, lewo-prawo, głębokość), co umożliwia precyzyjne ustawienie frontów meblowych. Mechanizm domykania musi być zintegrowany z zawiasem i działać niezależnie od kąta otwarcia. Zawiasy powinny być wykonane z materiałów odpornych na korozję, takich jak stal niklowana lub inny materiał o porównywalnej trwałości. Montaż puszkowy, średnica puszki 35 mm. Mechanizm mocowania powinien umożliwiać szybki i wygodny montaż oraz demontaż. 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 xml:space="preserve">Szuflady wykonane w technologii skrzyniowej osadzone na prowadnicach rolkowych z blokadą wysunięcia szuflady z prowadnicy i mechanizmem </w:t>
            </w:r>
            <w:proofErr w:type="spellStart"/>
            <w:r w:rsidRPr="00F732BC">
              <w:rPr>
                <w:rFonts w:ascii="Book Antiqua" w:hAnsi="Book Antiqua" w:cs="Calibri"/>
                <w:szCs w:val="20"/>
              </w:rPr>
              <w:t>samodomykania</w:t>
            </w:r>
            <w:proofErr w:type="spellEnd"/>
            <w:r w:rsidRPr="00F732BC">
              <w:rPr>
                <w:rFonts w:ascii="Book Antiqua" w:hAnsi="Book Antiqua" w:cs="Calibri"/>
                <w:szCs w:val="20"/>
              </w:rPr>
              <w:t xml:space="preserve">. 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Półki pod klawiaturę wyposażone w prowadnice rolkowe z blokadą wysunięcia półki z prowadnicy.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Meble mobilne lekkie (</w:t>
            </w:r>
            <w:proofErr w:type="spellStart"/>
            <w:r w:rsidRPr="00F732BC">
              <w:rPr>
                <w:rFonts w:ascii="Book Antiqua" w:hAnsi="Book Antiqua" w:cs="Calibri"/>
                <w:szCs w:val="20"/>
              </w:rPr>
              <w:t>kontenerki</w:t>
            </w:r>
            <w:proofErr w:type="spellEnd"/>
            <w:r w:rsidRPr="00F732BC">
              <w:rPr>
                <w:rFonts w:ascii="Book Antiqua" w:hAnsi="Book Antiqua" w:cs="Calibri"/>
                <w:szCs w:val="20"/>
              </w:rPr>
              <w:t xml:space="preserve"> biurowe i podobne) wyposażone w kółka meblowe skrętne wzmocnione, cicho toczące, dostosowane do podłóg elastycznych. 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Przepusty kablowe w blatach z tworzywa sztucznego w kolorze zbliżonym do blatu. Ilość dostosowana do wymogów instalacyjnych urządzeń. Montaż w miejscach wskazanych w projekcie.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Kratki wentylacyjne w blatach systemowe w kolorze zbliżonym do blatu, o wymiarach min 7x25cm – do uzgodnienia z projektantem na etapie realizacji mebli. Montaż w miejscach wskazanych w projekcie (blaty zlokalizowane nad grzejnikami).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 xml:space="preserve">Kolorystyka tapicerki foteli i krzeseł do uzgodnienia z Użytkownikiem i Projektantem na etapie realizacji zamówienia. 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 xml:space="preserve">Tapicerka kanap i foteli wypoczynkowych powinna </w:t>
            </w:r>
            <w:proofErr w:type="spellStart"/>
            <w:r w:rsidRPr="00F732BC">
              <w:rPr>
                <w:rFonts w:ascii="Book Antiqua" w:hAnsi="Book Antiqua" w:cs="Calibri"/>
                <w:szCs w:val="20"/>
              </w:rPr>
              <w:t>łatwoczyszcząca</w:t>
            </w:r>
            <w:proofErr w:type="spellEnd"/>
            <w:r w:rsidRPr="00F732BC">
              <w:rPr>
                <w:rFonts w:ascii="Book Antiqua" w:hAnsi="Book Antiqua" w:cs="Calibri"/>
                <w:szCs w:val="20"/>
              </w:rPr>
              <w:t xml:space="preserve">, odporna na ścieranie (min. 80 tyś. </w:t>
            </w:r>
            <w:proofErr w:type="gramStart"/>
            <w:r w:rsidRPr="00F732BC">
              <w:rPr>
                <w:rFonts w:ascii="Book Antiqua" w:hAnsi="Book Antiqua" w:cs="Calibri"/>
                <w:szCs w:val="20"/>
              </w:rPr>
              <w:t>cykli</w:t>
            </w:r>
            <w:proofErr w:type="gramEnd"/>
            <w:r w:rsidRPr="00F732BC">
              <w:rPr>
                <w:rFonts w:ascii="Book Antiqua" w:hAnsi="Book Antiqua" w:cs="Calibri"/>
                <w:szCs w:val="20"/>
              </w:rPr>
              <w:t xml:space="preserve"> w skali</w:t>
            </w:r>
            <w:r w:rsidRPr="00F732BC">
              <w:rPr>
                <w:rFonts w:ascii="Book Antiqua" w:hAnsi="Book Antiqua" w:cs="Calibri"/>
                <w:color w:val="222222"/>
                <w:szCs w:val="20"/>
                <w:shd w:val="clear" w:color="auto" w:fill="FFFFFF"/>
              </w:rPr>
              <w:t xml:space="preserve"> </w:t>
            </w:r>
            <w:proofErr w:type="spellStart"/>
            <w:r w:rsidRPr="00F732BC">
              <w:rPr>
                <w:rFonts w:ascii="Book Antiqua" w:hAnsi="Book Antiqua" w:cs="Calibri"/>
                <w:color w:val="222222"/>
                <w:szCs w:val="20"/>
                <w:shd w:val="clear" w:color="auto" w:fill="FFFFFF"/>
              </w:rPr>
              <w:t>Martindale’a</w:t>
            </w:r>
            <w:proofErr w:type="spellEnd"/>
            <w:r w:rsidRPr="00F732BC">
              <w:rPr>
                <w:rFonts w:ascii="Book Antiqua" w:hAnsi="Book Antiqua" w:cs="Calibri"/>
                <w:color w:val="222222"/>
                <w:szCs w:val="20"/>
                <w:shd w:val="clear" w:color="auto" w:fill="FFFFFF"/>
              </w:rPr>
              <w:t>), odporna na rozciąganie (min. 30 N) i rozdarcie (min. 500 N).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Wszystkie kanapy rozkładane z funkcją spania.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Przed przystąpieniem do produkcji mebli i robót związanych z montażem mebli należy bezwzględnie sprawdzić wszystkie wymiary z naturą. W przypadku stwierdzenia rozbieżności należy skontaktować się z Projektantem w celu uzgodnienia rozwiązań zamiennych.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Wyposażenie meblowe objęte opracowaniem powinno umożliwiać ich mycie i dezynfekcję – listą środków do dezynfekcji dysponuje Zamawiający.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Segmenty zestawów meblowych (szafy i szafki stojące, szafki wiszące, blaty) skręcać ze sobą w całość w trakcie ich wbudowywania, montować do ścian i w razie konieczności do posadzek. Zamontowane zestawy meblowe na styku ze ścianami i posadzkami nie mogą tworzyć szczelin oraz przestrzeni ciasnych utrudniających utrzymanie czystości.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Szafy stojące, płytkie mocować do ścian.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Montaże elementów meblowych wiszących w większości przypadków do ścian z płyt G-K. Szafki wiszące mocowane na listwie montażowej.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Przed przystąpieniem do realizacji mebli Wykonawca ma obowiązek uzyskania ostatecznego uzgodnienia materiałów wykończeniowych mebli z uwzględnieniem ich kolorystyki od Projektanta i Użytkownika.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Cokoły szaf wnękowych wykonać z płyty meblowej z wywiniętą na nie wykładziną podłogową PCV na wys. 10cm. Na styku szaf wnękowych ze ścianami wykończyć szczeliny za pomocą profili aluminiowych.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 xml:space="preserve">Przedstawione opisy produktów meblowych stanowią wymagania Zamawiającego. Wymiary oferowanych przez Wykonawcę produktów mogą różnić się o ok.2-3cm, jednak wszystkie zaprojektowane układy meblowe muszą w całości zostać </w:t>
            </w:r>
            <w:r w:rsidR="00186AC7" w:rsidRPr="00F732BC">
              <w:rPr>
                <w:rFonts w:ascii="Book Antiqua" w:hAnsi="Book Antiqua" w:cs="Calibri"/>
                <w:szCs w:val="20"/>
              </w:rPr>
              <w:t>zrealizowane, jako</w:t>
            </w:r>
            <w:r w:rsidRPr="00F732BC">
              <w:rPr>
                <w:rFonts w:ascii="Book Antiqua" w:hAnsi="Book Antiqua" w:cs="Calibri"/>
                <w:szCs w:val="20"/>
              </w:rPr>
              <w:t xml:space="preserve"> kompletne.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Wszystkie materiały zastosowane do produkcji oferowanych mebli muszą posiadać niezbędne certyfikaty i atesty, oceniające pozytywnie ich eksploatację w warunkach szpitalnych.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Przed przystąpieniem do produkcji mebli i robót związanych z montażem mebli należy bezwzględnie sprawdzić wszystkie wymiary z naturą. W przypadku stwierdzenia rozbieżności należy skontaktować się z Projektantem w celu uzgodnienia rozwiązań zamiennych.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 xml:space="preserve">Dodatkowo przed przystąpieniem do realizacji mebli Wykonawca ma obowiązek uzyskania ostatecznego uzgodnienia rozwiązań technicznych i wyposażenia zaprojektowanych mebli oraz materiałów wykończeniowych z Użytkownikiem. 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 xml:space="preserve">Kolorystyka zostanie uzgodniona na etapie realizacji inwestycji z Użytkownikiem i Projektantem, będzie zgodna z paletą barw według </w:t>
            </w:r>
            <w:r w:rsidR="0003093B" w:rsidRPr="00F732BC">
              <w:rPr>
                <w:rFonts w:ascii="Book Antiqua" w:hAnsi="Book Antiqua" w:cs="Calibri"/>
                <w:szCs w:val="20"/>
              </w:rPr>
              <w:t>RAL</w:t>
            </w:r>
            <w:r w:rsidRPr="00F732BC">
              <w:rPr>
                <w:rFonts w:ascii="Book Antiqua" w:hAnsi="Book Antiqua" w:cs="Calibri"/>
                <w:szCs w:val="20"/>
              </w:rPr>
              <w:t xml:space="preserve"> oraz z obowiązującymi wzornikami płyt meblowych danego producenta meblowego.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Wyposażenie meblowe objęte opracowaniem powinno umożliwiać ich mycie i dezynfekcję – listą środków do dezynfekcji dysponuje Zamawiający.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Struktura wszystkich powierzchni blatów i frontów mebli gładka. Powierzchnie mebli nie mogą mieć „chropowatych” faktur. Preferuje się gładką lakierowaną powierzchnię mebli łatwą do utrzymania czystości.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Wszystkie krawędzie i narożniki wszystkich mebli zaokrąglone.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Projekt przewiduje zastosowanie zamków wielopunktowych typu baskwil.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Segmenty zestawów meblowych (szafy i szafki stojące, szafki wiszące, blaty) skręcać ze sobą w całość w trakcie ich wbudowywania, montować do ścian i w razie konieczności do posadzek. Zamontowane zestawy meblowe na styku ze ścianami i posadzkami nie mogą tworzyć szczelin oraz przestrzeni ciasnych utrudniających utrzymanie czystości.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Za porozumieniem z Użytkownikiem i Projektantem przewiduje się ewentualną</w:t>
            </w:r>
            <w:r w:rsidR="00D35E15" w:rsidRPr="00F732BC">
              <w:rPr>
                <w:rFonts w:ascii="Book Antiqua" w:hAnsi="Book Antiqua" w:cs="Calibri"/>
                <w:szCs w:val="20"/>
              </w:rPr>
              <w:t xml:space="preserve"> konieczność mocowania do ścian</w:t>
            </w:r>
            <w:r w:rsidR="00186AC7" w:rsidRPr="00F732BC">
              <w:rPr>
                <w:rFonts w:ascii="Book Antiqua" w:hAnsi="Book Antiqua" w:cs="Calibri"/>
                <w:szCs w:val="20"/>
              </w:rPr>
              <w:t xml:space="preserve"> </w:t>
            </w:r>
            <w:r w:rsidRPr="00F732BC">
              <w:rPr>
                <w:rFonts w:ascii="Book Antiqua" w:hAnsi="Book Antiqua" w:cs="Calibri"/>
                <w:szCs w:val="20"/>
              </w:rPr>
              <w:t xml:space="preserve">płytkich szaf stojących. 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 xml:space="preserve">Montaże elementów meblowych wiszących w większości przypadków do ścian z płyt G-K. </w:t>
            </w:r>
            <w:r w:rsidR="00D35E15" w:rsidRPr="00F732BC">
              <w:rPr>
                <w:rFonts w:ascii="Book Antiqua" w:hAnsi="Book Antiqua" w:cs="Calibri"/>
                <w:szCs w:val="20"/>
              </w:rPr>
              <w:t>Należy przewidzieć</w:t>
            </w:r>
            <w:r w:rsidR="00186AC7" w:rsidRPr="00F732BC">
              <w:rPr>
                <w:rFonts w:ascii="Book Antiqua" w:hAnsi="Book Antiqua" w:cs="Calibri"/>
                <w:szCs w:val="20"/>
              </w:rPr>
              <w:t xml:space="preserve"> </w:t>
            </w:r>
            <w:r w:rsidRPr="00F732BC">
              <w:rPr>
                <w:rFonts w:ascii="Book Antiqua" w:hAnsi="Book Antiqua" w:cs="Calibri"/>
                <w:szCs w:val="20"/>
              </w:rPr>
              <w:t>konieczność montażu szafek wiszących na listwie montażowej.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Cokoły szaf wnękowych wykonać z płyty meblowej z wywiniętą na nie wykładz</w:t>
            </w:r>
            <w:r w:rsidR="00D35E15" w:rsidRPr="00F732BC">
              <w:rPr>
                <w:rFonts w:ascii="Book Antiqua" w:hAnsi="Book Antiqua" w:cs="Calibri"/>
                <w:szCs w:val="20"/>
              </w:rPr>
              <w:t>iną podłogową PCV na wys. 10cm.</w:t>
            </w:r>
            <w:r w:rsidR="00186AC7" w:rsidRPr="00F732BC">
              <w:rPr>
                <w:rFonts w:ascii="Book Antiqua" w:hAnsi="Book Antiqua" w:cs="Calibri"/>
                <w:szCs w:val="20"/>
              </w:rPr>
              <w:t xml:space="preserve"> </w:t>
            </w:r>
            <w:r w:rsidRPr="00F732BC">
              <w:rPr>
                <w:rFonts w:ascii="Book Antiqua" w:hAnsi="Book Antiqua" w:cs="Calibri"/>
                <w:szCs w:val="20"/>
              </w:rPr>
              <w:t>Na styku szaf wnękowych ze ścianami wykończyć szczeliny za pomocą profili aluminiowych.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Wszystkie biurka komputerowe mają zostać wyposażone w półkę n</w:t>
            </w:r>
            <w:r w:rsidR="00D35E15" w:rsidRPr="00F732BC">
              <w:rPr>
                <w:rFonts w:ascii="Book Antiqua" w:hAnsi="Book Antiqua" w:cs="Calibri"/>
                <w:szCs w:val="20"/>
              </w:rPr>
              <w:t>a klawiaturę komputerową. Przed</w:t>
            </w:r>
            <w:r w:rsidR="00186AC7" w:rsidRPr="00F732BC">
              <w:rPr>
                <w:rFonts w:ascii="Book Antiqua" w:hAnsi="Book Antiqua" w:cs="Calibri"/>
                <w:szCs w:val="20"/>
              </w:rPr>
              <w:t xml:space="preserve"> </w:t>
            </w:r>
            <w:r w:rsidRPr="00F732BC">
              <w:rPr>
                <w:rFonts w:ascii="Book Antiqua" w:hAnsi="Book Antiqua" w:cs="Calibri"/>
                <w:szCs w:val="20"/>
              </w:rPr>
              <w:t xml:space="preserve">przystąpieniem do realizacji inwestycji należy bezwzględnie potwierdzić zaprojektowaną </w:t>
            </w:r>
            <w:r w:rsidR="00D35E15" w:rsidRPr="00F732BC">
              <w:rPr>
                <w:rFonts w:ascii="Book Antiqua" w:hAnsi="Book Antiqua" w:cs="Calibri"/>
                <w:szCs w:val="20"/>
              </w:rPr>
              <w:t>wysokość biurek z</w:t>
            </w:r>
            <w:r w:rsidR="00186AC7" w:rsidRPr="00F732BC">
              <w:rPr>
                <w:rFonts w:ascii="Book Antiqua" w:hAnsi="Book Antiqua" w:cs="Calibri"/>
                <w:szCs w:val="20"/>
              </w:rPr>
              <w:t xml:space="preserve"> </w:t>
            </w:r>
            <w:r w:rsidRPr="00F732BC">
              <w:rPr>
                <w:rFonts w:ascii="Book Antiqua" w:hAnsi="Book Antiqua" w:cs="Calibri"/>
                <w:szCs w:val="20"/>
              </w:rPr>
              <w:t xml:space="preserve">Użytkownikiem. Należy przewidzieć ewentualną konieczność zwiększenia </w:t>
            </w:r>
            <w:r w:rsidR="00D35E15" w:rsidRPr="00F732BC">
              <w:rPr>
                <w:rFonts w:ascii="Book Antiqua" w:hAnsi="Book Antiqua" w:cs="Calibri"/>
                <w:szCs w:val="20"/>
              </w:rPr>
              <w:t>wysokości przedmiotowych biurek</w:t>
            </w:r>
            <w:r w:rsidR="00186AC7" w:rsidRPr="00F732BC">
              <w:rPr>
                <w:rFonts w:ascii="Book Antiqua" w:hAnsi="Book Antiqua" w:cs="Calibri"/>
                <w:szCs w:val="20"/>
              </w:rPr>
              <w:t xml:space="preserve"> </w:t>
            </w:r>
            <w:r w:rsidRPr="00F732BC">
              <w:rPr>
                <w:rFonts w:ascii="Book Antiqua" w:hAnsi="Book Antiqua" w:cs="Calibri"/>
                <w:szCs w:val="20"/>
              </w:rPr>
              <w:t>komputerowych o ok. 5-8 cm w celu zapewnia komfortu użytkowania.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Przed przystąpieniem do realizacji inwestycji należy bezwzględnie uzgodnić z Użytkownikiem ostateczną</w:t>
            </w:r>
            <w:r w:rsidR="00D35E15" w:rsidRPr="00F732BC">
              <w:rPr>
                <w:rFonts w:ascii="Book Antiqua" w:hAnsi="Book Antiqua" w:cs="Calibri"/>
                <w:szCs w:val="20"/>
              </w:rPr>
              <w:t xml:space="preserve"> ilość</w:t>
            </w:r>
            <w:r w:rsidR="00186AC7" w:rsidRPr="00F732BC">
              <w:rPr>
                <w:rFonts w:ascii="Book Antiqua" w:hAnsi="Book Antiqua" w:cs="Calibri"/>
                <w:szCs w:val="20"/>
              </w:rPr>
              <w:t xml:space="preserve"> </w:t>
            </w:r>
            <w:r w:rsidRPr="00F732BC">
              <w:rPr>
                <w:rFonts w:ascii="Book Antiqua" w:hAnsi="Book Antiqua" w:cs="Calibri"/>
                <w:szCs w:val="20"/>
              </w:rPr>
              <w:t xml:space="preserve">szuflad w </w:t>
            </w:r>
            <w:r w:rsidR="007F283F" w:rsidRPr="00F732BC">
              <w:rPr>
                <w:rFonts w:ascii="Book Antiqua" w:hAnsi="Book Antiqua" w:cs="Calibri"/>
                <w:szCs w:val="20"/>
              </w:rPr>
              <w:t>kontenerach</w:t>
            </w:r>
            <w:r w:rsidRPr="00F732BC">
              <w:rPr>
                <w:rFonts w:ascii="Book Antiqua" w:hAnsi="Book Antiqua" w:cs="Calibri"/>
                <w:szCs w:val="20"/>
              </w:rPr>
              <w:t xml:space="preserve"> biurowych na kółkach (3 lub 4 szuflady) oraz gabaryty podstawek pod komputer.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 xml:space="preserve">Przedstawione opisy produktów meblowych stanowią wymagania Zamawiającego. Wymiary oferowanych przez Wykonawcę produktów mogą różnić się o ok. 2-3cm, jednak wszystkie zaprojektowane układy meblowe muszą w całości zostać </w:t>
            </w:r>
            <w:r w:rsidR="00186AC7" w:rsidRPr="00F732BC">
              <w:rPr>
                <w:rFonts w:ascii="Book Antiqua" w:hAnsi="Book Antiqua" w:cs="Calibri"/>
                <w:szCs w:val="20"/>
              </w:rPr>
              <w:t>zrealizowane, jako</w:t>
            </w:r>
            <w:r w:rsidRPr="00F732BC">
              <w:rPr>
                <w:rFonts w:ascii="Book Antiqua" w:hAnsi="Book Antiqua" w:cs="Calibri"/>
                <w:szCs w:val="20"/>
              </w:rPr>
              <w:t xml:space="preserve"> kompletne.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W magazynach należy przewidzieć montaż regałów magazynowych, któ</w:t>
            </w:r>
            <w:r w:rsidR="00D35E15" w:rsidRPr="00F732BC">
              <w:rPr>
                <w:rFonts w:ascii="Book Antiqua" w:hAnsi="Book Antiqua" w:cs="Calibri"/>
                <w:szCs w:val="20"/>
              </w:rPr>
              <w:t xml:space="preserve">re należy </w:t>
            </w:r>
            <w:r w:rsidR="00186AC7" w:rsidRPr="00F732BC">
              <w:rPr>
                <w:rFonts w:ascii="Book Antiqua" w:hAnsi="Book Antiqua" w:cs="Calibri"/>
                <w:szCs w:val="20"/>
              </w:rPr>
              <w:t>wykonać, jako</w:t>
            </w:r>
            <w:r w:rsidR="00D35E15" w:rsidRPr="00F732BC">
              <w:rPr>
                <w:rFonts w:ascii="Book Antiqua" w:hAnsi="Book Antiqua" w:cs="Calibri"/>
                <w:szCs w:val="20"/>
              </w:rPr>
              <w:t xml:space="preserve"> regały o konstrukcji </w:t>
            </w:r>
            <w:r w:rsidRPr="00F732BC">
              <w:rPr>
                <w:rFonts w:ascii="Book Antiqua" w:hAnsi="Book Antiqua" w:cs="Calibri"/>
                <w:szCs w:val="20"/>
              </w:rPr>
              <w:t>stalowej o regulowanych wysokościach półek.  Regał wyposażany w min. 6 półek. Udźwig jednej półki min. 150 kg.</w:t>
            </w:r>
          </w:p>
          <w:p w:rsidR="00186AC7" w:rsidRPr="00F732BC" w:rsidRDefault="00B56816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Zabudowy meblowe zlokalizowane w obrębie korytarza (pom. 2.04) stanowiącego drogi ewakuacyjne muszą być wykonane z materiałów nierozprzestrzeniających ogień (NRO).</w:t>
            </w:r>
          </w:p>
          <w:p w:rsidR="00816613" w:rsidRPr="00F732BC" w:rsidRDefault="00816613" w:rsidP="00186AC7">
            <w:pPr>
              <w:pStyle w:val="Akapitzlist"/>
              <w:numPr>
                <w:ilvl w:val="0"/>
                <w:numId w:val="9"/>
              </w:numPr>
              <w:spacing w:before="2" w:after="2"/>
              <w:ind w:left="454"/>
              <w:jc w:val="both"/>
              <w:rPr>
                <w:rFonts w:ascii="Book Antiqua" w:hAnsi="Book Antiqua" w:cs="Calibri"/>
                <w:szCs w:val="20"/>
              </w:rPr>
            </w:pPr>
            <w:r w:rsidRPr="00F732BC">
              <w:rPr>
                <w:rFonts w:ascii="Book Antiqua" w:hAnsi="Book Antiqua" w:cs="Calibri"/>
                <w:szCs w:val="20"/>
              </w:rPr>
              <w:t>W szafkach stojących szuflady wyposażone w boki w wysokości min. 1 cm niższe niż wysokość samej szuflady</w:t>
            </w:r>
            <w:r w:rsidRPr="00F732BC">
              <w:rPr>
                <w:rFonts w:ascii="Book Antiqua" w:hAnsi="Book Antiqua" w:cstheme="minorHAnsi"/>
                <w:szCs w:val="20"/>
              </w:rPr>
              <w:t>.</w:t>
            </w:r>
          </w:p>
          <w:p w:rsidR="00B56816" w:rsidRPr="00186AC7" w:rsidRDefault="00B56816" w:rsidP="003C0403">
            <w:pPr>
              <w:spacing w:before="2" w:after="2" w:line="2" w:lineRule="atLeast"/>
              <w:jc w:val="both"/>
              <w:rPr>
                <w:rFonts w:ascii="Book Antiqua" w:hAnsi="Book Antiqua" w:cstheme="minorHAnsi"/>
                <w:b/>
                <w:sz w:val="24"/>
                <w:szCs w:val="20"/>
              </w:rPr>
            </w:pPr>
          </w:p>
        </w:tc>
      </w:tr>
    </w:tbl>
    <w:p w:rsidR="00D35E15" w:rsidRPr="00186AC7" w:rsidRDefault="00D35E15" w:rsidP="003C0403">
      <w:pPr>
        <w:spacing w:before="2" w:after="2" w:line="2" w:lineRule="atLeast"/>
        <w:jc w:val="right"/>
        <w:rPr>
          <w:rFonts w:ascii="Book Antiqua" w:hAnsi="Book Antiqua" w:cs="Calibri"/>
        </w:rPr>
      </w:pPr>
    </w:p>
    <w:p w:rsidR="00D35E15" w:rsidRPr="00186AC7" w:rsidRDefault="00D35E15" w:rsidP="003C0403">
      <w:pPr>
        <w:spacing w:before="2" w:after="2" w:line="2" w:lineRule="atLeast"/>
        <w:jc w:val="right"/>
        <w:rPr>
          <w:rFonts w:ascii="Book Antiqua" w:hAnsi="Book Antiqua" w:cs="Calibri"/>
        </w:rPr>
      </w:pPr>
    </w:p>
    <w:p w:rsidR="00D35E15" w:rsidRPr="00186AC7" w:rsidRDefault="00D35E15" w:rsidP="003C0403">
      <w:pPr>
        <w:spacing w:before="2" w:after="2" w:line="2" w:lineRule="atLeast"/>
        <w:jc w:val="right"/>
        <w:rPr>
          <w:rFonts w:ascii="Book Antiqua" w:hAnsi="Book Antiqua" w:cs="Calibri"/>
        </w:rPr>
      </w:pPr>
    </w:p>
    <w:p w:rsidR="00D35E15" w:rsidRPr="00186AC7" w:rsidRDefault="00D35E15" w:rsidP="003C0403">
      <w:pPr>
        <w:spacing w:before="2" w:after="2" w:line="2" w:lineRule="atLeast"/>
        <w:jc w:val="right"/>
        <w:rPr>
          <w:rFonts w:ascii="Book Antiqua" w:hAnsi="Book Antiqua" w:cs="Calibri"/>
        </w:rPr>
      </w:pPr>
    </w:p>
    <w:p w:rsidR="00382E1C" w:rsidRPr="00186AC7" w:rsidRDefault="00382E1C" w:rsidP="003C0403">
      <w:pPr>
        <w:spacing w:before="2" w:after="2" w:line="2" w:lineRule="atLeast"/>
        <w:jc w:val="right"/>
        <w:rPr>
          <w:rFonts w:ascii="Book Antiqua" w:hAnsi="Book Antiqua" w:cs="Calibri"/>
        </w:rPr>
      </w:pPr>
    </w:p>
    <w:p w:rsidR="00382E1C" w:rsidRPr="00186AC7" w:rsidRDefault="00382E1C" w:rsidP="003C0403">
      <w:pPr>
        <w:spacing w:before="2" w:after="2" w:line="2" w:lineRule="atLeast"/>
        <w:jc w:val="right"/>
        <w:rPr>
          <w:rFonts w:ascii="Book Antiqua" w:hAnsi="Book Antiqua" w:cs="Calibri"/>
        </w:rPr>
      </w:pPr>
    </w:p>
    <w:p w:rsidR="00D35E15" w:rsidRPr="00186AC7" w:rsidRDefault="00D35E15" w:rsidP="003C0403">
      <w:pPr>
        <w:spacing w:before="2" w:after="2" w:line="2" w:lineRule="atLeast"/>
        <w:jc w:val="right"/>
        <w:rPr>
          <w:rFonts w:ascii="Book Antiqua" w:hAnsi="Book Antiqua" w:cs="Calibri"/>
        </w:rPr>
      </w:pPr>
    </w:p>
    <w:p w:rsidR="00BA2640" w:rsidRPr="00186AC7" w:rsidRDefault="00BA2640" w:rsidP="003C0403">
      <w:pPr>
        <w:spacing w:before="2" w:after="2" w:line="2" w:lineRule="atLeast"/>
        <w:ind w:left="3686"/>
        <w:jc w:val="right"/>
        <w:rPr>
          <w:rFonts w:ascii="Book Antiqua" w:hAnsi="Book Antiqua" w:cs="Calibri"/>
          <w:i/>
        </w:rPr>
      </w:pPr>
    </w:p>
    <w:sectPr w:rsidR="00BA2640" w:rsidRPr="00186AC7" w:rsidSect="00F732BC">
      <w:headerReference w:type="default" r:id="rId9"/>
      <w:footerReference w:type="default" r:id="rId10"/>
      <w:pgSz w:w="11906" w:h="16838"/>
      <w:pgMar w:top="1694" w:right="851" w:bottom="737" w:left="1418" w:header="284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DE" w:rsidRDefault="001A02DE" w:rsidP="00D130AF">
      <w:pPr>
        <w:spacing w:after="0" w:line="240" w:lineRule="auto"/>
      </w:pPr>
      <w:r>
        <w:separator/>
      </w:r>
    </w:p>
  </w:endnote>
  <w:endnote w:type="continuationSeparator" w:id="0">
    <w:p w:rsidR="001A02DE" w:rsidRDefault="001A02DE" w:rsidP="00D1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i/>
        <w:sz w:val="16"/>
        <w:szCs w:val="16"/>
      </w:rPr>
      <w:id w:val="-991713682"/>
      <w:docPartObj>
        <w:docPartGallery w:val="Page Numbers (Bottom of Page)"/>
        <w:docPartUnique/>
      </w:docPartObj>
    </w:sdtPr>
    <w:sdtEndPr/>
    <w:sdtContent>
      <w:p w:rsidR="00D130AF" w:rsidRPr="005F27B6" w:rsidRDefault="00D130AF" w:rsidP="001D4259">
        <w:pPr>
          <w:pStyle w:val="Stopka"/>
          <w:jc w:val="right"/>
          <w:rPr>
            <w:rFonts w:ascii="Calibri" w:hAnsi="Calibri" w:cs="Calibri"/>
            <w:i/>
            <w:sz w:val="16"/>
            <w:szCs w:val="16"/>
          </w:rPr>
        </w:pPr>
        <w:r w:rsidRPr="005F27B6">
          <w:rPr>
            <w:rFonts w:ascii="Calibri" w:hAnsi="Calibri" w:cs="Calibri"/>
            <w:i/>
            <w:sz w:val="16"/>
            <w:szCs w:val="16"/>
          </w:rPr>
          <w:fldChar w:fldCharType="begin"/>
        </w:r>
        <w:r w:rsidRPr="005F27B6">
          <w:rPr>
            <w:rFonts w:ascii="Calibri" w:hAnsi="Calibri" w:cs="Calibri"/>
            <w:i/>
            <w:sz w:val="16"/>
            <w:szCs w:val="16"/>
          </w:rPr>
          <w:instrText>PAGE   \* MERGEFORMAT</w:instrText>
        </w:r>
        <w:r w:rsidRPr="005F27B6">
          <w:rPr>
            <w:rFonts w:ascii="Calibri" w:hAnsi="Calibri" w:cs="Calibri"/>
            <w:i/>
            <w:sz w:val="16"/>
            <w:szCs w:val="16"/>
          </w:rPr>
          <w:fldChar w:fldCharType="separate"/>
        </w:r>
        <w:r w:rsidR="006D424A">
          <w:rPr>
            <w:rFonts w:ascii="Calibri" w:hAnsi="Calibri" w:cs="Calibri"/>
            <w:i/>
            <w:noProof/>
            <w:sz w:val="16"/>
            <w:szCs w:val="16"/>
          </w:rPr>
          <w:t>8</w:t>
        </w:r>
        <w:r w:rsidRPr="005F27B6">
          <w:rPr>
            <w:rFonts w:ascii="Calibri" w:hAnsi="Calibri" w:cs="Calibri"/>
            <w:i/>
            <w:sz w:val="16"/>
            <w:szCs w:val="16"/>
          </w:rPr>
          <w:fldChar w:fldCharType="end"/>
        </w:r>
      </w:p>
    </w:sdtContent>
  </w:sdt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F732BC" w:rsidRPr="00B67BA1" w:rsidTr="001740ED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F732BC" w:rsidRPr="00B67BA1" w:rsidRDefault="00F732BC" w:rsidP="00F732BC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 xml:space="preserve">. </w:t>
          </w:r>
        </w:p>
        <w:p w:rsidR="00F732BC" w:rsidRPr="00B67BA1" w:rsidRDefault="00F732BC" w:rsidP="00F732BC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 Nowe Ogrody 1-6, 80-803 Gdańsk</w:t>
          </w:r>
        </w:p>
        <w:p w:rsidR="00F732BC" w:rsidRPr="00B67BA1" w:rsidRDefault="00F732BC" w:rsidP="00F732BC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F732BC" w:rsidRPr="00B67BA1" w:rsidRDefault="00F732BC" w:rsidP="00F732BC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F732BC" w:rsidRPr="00B67BA1" w:rsidRDefault="00F732BC" w:rsidP="00F732BC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F732BC" w:rsidRPr="00B67BA1" w:rsidRDefault="00F732BC" w:rsidP="00F732BC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</w:p>
        <w:p w:rsidR="00F732BC" w:rsidRPr="00B67BA1" w:rsidRDefault="00F732BC" w:rsidP="00F732BC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pl</w:t>
          </w:r>
          <w:proofErr w:type="gramEnd"/>
        </w:p>
        <w:p w:rsidR="00F732BC" w:rsidRPr="00B67BA1" w:rsidRDefault="00F732BC" w:rsidP="00F732BC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F732BC" w:rsidRPr="00B67BA1" w:rsidRDefault="00F732BC" w:rsidP="00F732BC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F732BC" w:rsidRPr="00B67BA1" w:rsidRDefault="00F732BC" w:rsidP="00F732BC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>
            <w:rPr>
              <w:bCs/>
              <w:color w:val="808080"/>
              <w:sz w:val="18"/>
              <w:szCs w:val="18"/>
            </w:rPr>
            <w:t>598</w:t>
          </w:r>
          <w:r w:rsidRPr="00B67BA1">
            <w:rPr>
              <w:bCs/>
              <w:color w:val="808080"/>
              <w:sz w:val="18"/>
              <w:szCs w:val="18"/>
            </w:rPr>
            <w:t xml:space="preserve">.000,00 </w:t>
          </w:r>
          <w:r w:rsidRPr="00B67BA1"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F732BC" w:rsidRPr="00B67BA1" w:rsidRDefault="00F732BC" w:rsidP="00F732BC">
          <w:pPr>
            <w:pStyle w:val="Stopka"/>
            <w:jc w:val="right"/>
          </w:pPr>
          <w:r w:rsidRPr="00B67BA1"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D130AF" w:rsidRDefault="00D130AF" w:rsidP="001D425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DE" w:rsidRDefault="001A02DE" w:rsidP="00D130AF">
      <w:pPr>
        <w:spacing w:after="0" w:line="240" w:lineRule="auto"/>
      </w:pPr>
      <w:r>
        <w:separator/>
      </w:r>
    </w:p>
  </w:footnote>
  <w:footnote w:type="continuationSeparator" w:id="0">
    <w:p w:rsidR="001A02DE" w:rsidRDefault="001A02DE" w:rsidP="00D1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2BC" w:rsidRDefault="00F732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5CFE7B91">
          <wp:simplePos x="0" y="0"/>
          <wp:positionH relativeFrom="margin">
            <wp:posOffset>5347970</wp:posOffset>
          </wp:positionH>
          <wp:positionV relativeFrom="paragraph">
            <wp:posOffset>-153670</wp:posOffset>
          </wp:positionV>
          <wp:extent cx="1101090" cy="876935"/>
          <wp:effectExtent l="0" t="0" r="381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980">
      <w:rPr>
        <w:noProof/>
        <w:lang w:eastAsia="pl-PL"/>
      </w:rPr>
      <w:drawing>
        <wp:inline distT="0" distB="0" distL="0" distR="0" wp14:anchorId="1F571AD2" wp14:editId="76ABC31D">
          <wp:extent cx="3200400" cy="3619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A2C"/>
    <w:multiLevelType w:val="multilevel"/>
    <w:tmpl w:val="81286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ED6D62"/>
    <w:multiLevelType w:val="multilevel"/>
    <w:tmpl w:val="2C2CF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682339"/>
    <w:multiLevelType w:val="hybridMultilevel"/>
    <w:tmpl w:val="FFA86184"/>
    <w:lvl w:ilvl="0" w:tplc="94A0454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4420"/>
    <w:multiLevelType w:val="hybridMultilevel"/>
    <w:tmpl w:val="95021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42959"/>
    <w:multiLevelType w:val="multilevel"/>
    <w:tmpl w:val="623AA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A23728"/>
    <w:multiLevelType w:val="multilevel"/>
    <w:tmpl w:val="763C6E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507734"/>
    <w:multiLevelType w:val="multilevel"/>
    <w:tmpl w:val="C7582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86C1E"/>
    <w:multiLevelType w:val="multilevel"/>
    <w:tmpl w:val="37042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BD2976"/>
    <w:multiLevelType w:val="hybridMultilevel"/>
    <w:tmpl w:val="909AD26E"/>
    <w:lvl w:ilvl="0" w:tplc="A7ECB61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4261B"/>
    <w:multiLevelType w:val="multilevel"/>
    <w:tmpl w:val="20166A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B"/>
    <w:rsid w:val="00014F0E"/>
    <w:rsid w:val="000257A4"/>
    <w:rsid w:val="0003093B"/>
    <w:rsid w:val="000432C5"/>
    <w:rsid w:val="00060C97"/>
    <w:rsid w:val="000737EF"/>
    <w:rsid w:val="00077D09"/>
    <w:rsid w:val="000937E3"/>
    <w:rsid w:val="000A0797"/>
    <w:rsid w:val="000D12FF"/>
    <w:rsid w:val="00105F85"/>
    <w:rsid w:val="001068F5"/>
    <w:rsid w:val="001370F6"/>
    <w:rsid w:val="00144D56"/>
    <w:rsid w:val="001511C0"/>
    <w:rsid w:val="00163A00"/>
    <w:rsid w:val="001641A0"/>
    <w:rsid w:val="00186AC7"/>
    <w:rsid w:val="001A02DE"/>
    <w:rsid w:val="001A1A3A"/>
    <w:rsid w:val="001A69F2"/>
    <w:rsid w:val="001B4042"/>
    <w:rsid w:val="001B5ACB"/>
    <w:rsid w:val="001C697D"/>
    <w:rsid w:val="001D3280"/>
    <w:rsid w:val="001D4259"/>
    <w:rsid w:val="001D74F7"/>
    <w:rsid w:val="001E0243"/>
    <w:rsid w:val="002170FD"/>
    <w:rsid w:val="00223D9B"/>
    <w:rsid w:val="002247A4"/>
    <w:rsid w:val="002301D2"/>
    <w:rsid w:val="002455DA"/>
    <w:rsid w:val="00265232"/>
    <w:rsid w:val="00266629"/>
    <w:rsid w:val="0027331C"/>
    <w:rsid w:val="00276477"/>
    <w:rsid w:val="002907C1"/>
    <w:rsid w:val="00294F54"/>
    <w:rsid w:val="00307478"/>
    <w:rsid w:val="00317BF2"/>
    <w:rsid w:val="00323BF8"/>
    <w:rsid w:val="003405F3"/>
    <w:rsid w:val="00345E45"/>
    <w:rsid w:val="003466C8"/>
    <w:rsid w:val="0036014C"/>
    <w:rsid w:val="00364178"/>
    <w:rsid w:val="00382E1C"/>
    <w:rsid w:val="003846FA"/>
    <w:rsid w:val="0038601C"/>
    <w:rsid w:val="00393FB9"/>
    <w:rsid w:val="003B167B"/>
    <w:rsid w:val="003C0403"/>
    <w:rsid w:val="003C775D"/>
    <w:rsid w:val="003D30E3"/>
    <w:rsid w:val="003E1771"/>
    <w:rsid w:val="004119D3"/>
    <w:rsid w:val="00417706"/>
    <w:rsid w:val="00425965"/>
    <w:rsid w:val="00427452"/>
    <w:rsid w:val="0043587A"/>
    <w:rsid w:val="004425BF"/>
    <w:rsid w:val="00452A7B"/>
    <w:rsid w:val="004641B5"/>
    <w:rsid w:val="004765CA"/>
    <w:rsid w:val="00482717"/>
    <w:rsid w:val="00483A49"/>
    <w:rsid w:val="004A1C19"/>
    <w:rsid w:val="004D4423"/>
    <w:rsid w:val="004E31FA"/>
    <w:rsid w:val="004E4CB6"/>
    <w:rsid w:val="004F53A0"/>
    <w:rsid w:val="00537CBA"/>
    <w:rsid w:val="0054597C"/>
    <w:rsid w:val="00580F46"/>
    <w:rsid w:val="0058275D"/>
    <w:rsid w:val="00593BFA"/>
    <w:rsid w:val="005B5CFD"/>
    <w:rsid w:val="005D5D03"/>
    <w:rsid w:val="005D76E4"/>
    <w:rsid w:val="005E037F"/>
    <w:rsid w:val="005E3F35"/>
    <w:rsid w:val="005F27B6"/>
    <w:rsid w:val="006136AE"/>
    <w:rsid w:val="00622F1D"/>
    <w:rsid w:val="00663BF2"/>
    <w:rsid w:val="0067049C"/>
    <w:rsid w:val="00685203"/>
    <w:rsid w:val="00690AE9"/>
    <w:rsid w:val="006A41ED"/>
    <w:rsid w:val="006B2A2B"/>
    <w:rsid w:val="006B3267"/>
    <w:rsid w:val="006C50B9"/>
    <w:rsid w:val="006D424A"/>
    <w:rsid w:val="006F4A6C"/>
    <w:rsid w:val="00701A9F"/>
    <w:rsid w:val="00706130"/>
    <w:rsid w:val="007113DA"/>
    <w:rsid w:val="00712C79"/>
    <w:rsid w:val="00717A11"/>
    <w:rsid w:val="00717DB9"/>
    <w:rsid w:val="00722087"/>
    <w:rsid w:val="00734B80"/>
    <w:rsid w:val="007358A8"/>
    <w:rsid w:val="00746A0A"/>
    <w:rsid w:val="00747282"/>
    <w:rsid w:val="00754112"/>
    <w:rsid w:val="00771C42"/>
    <w:rsid w:val="00774D24"/>
    <w:rsid w:val="007960DB"/>
    <w:rsid w:val="007A2EB9"/>
    <w:rsid w:val="007B78A0"/>
    <w:rsid w:val="007C2215"/>
    <w:rsid w:val="007D6BFC"/>
    <w:rsid w:val="007F283F"/>
    <w:rsid w:val="00805F0A"/>
    <w:rsid w:val="00816613"/>
    <w:rsid w:val="00873C76"/>
    <w:rsid w:val="0088504C"/>
    <w:rsid w:val="00892446"/>
    <w:rsid w:val="00894A49"/>
    <w:rsid w:val="00894BCB"/>
    <w:rsid w:val="00895B0C"/>
    <w:rsid w:val="008C4B16"/>
    <w:rsid w:val="008C5B48"/>
    <w:rsid w:val="008D07E2"/>
    <w:rsid w:val="008D1034"/>
    <w:rsid w:val="008D738D"/>
    <w:rsid w:val="00914363"/>
    <w:rsid w:val="00923A8C"/>
    <w:rsid w:val="00925E49"/>
    <w:rsid w:val="00930236"/>
    <w:rsid w:val="009355BB"/>
    <w:rsid w:val="00944C5E"/>
    <w:rsid w:val="0098001B"/>
    <w:rsid w:val="00993311"/>
    <w:rsid w:val="009B51C7"/>
    <w:rsid w:val="009C5C22"/>
    <w:rsid w:val="009D1DAC"/>
    <w:rsid w:val="009E1F80"/>
    <w:rsid w:val="009E27F1"/>
    <w:rsid w:val="009F0337"/>
    <w:rsid w:val="009F722C"/>
    <w:rsid w:val="00A00468"/>
    <w:rsid w:val="00A07777"/>
    <w:rsid w:val="00A173F4"/>
    <w:rsid w:val="00A31C14"/>
    <w:rsid w:val="00A37C37"/>
    <w:rsid w:val="00A453F0"/>
    <w:rsid w:val="00A56432"/>
    <w:rsid w:val="00A67716"/>
    <w:rsid w:val="00A76C88"/>
    <w:rsid w:val="00AA3A2E"/>
    <w:rsid w:val="00AC3B50"/>
    <w:rsid w:val="00AD7E60"/>
    <w:rsid w:val="00AE780B"/>
    <w:rsid w:val="00AF1354"/>
    <w:rsid w:val="00B04D7F"/>
    <w:rsid w:val="00B14B08"/>
    <w:rsid w:val="00B15636"/>
    <w:rsid w:val="00B24385"/>
    <w:rsid w:val="00B306E2"/>
    <w:rsid w:val="00B41C29"/>
    <w:rsid w:val="00B471C8"/>
    <w:rsid w:val="00B53671"/>
    <w:rsid w:val="00B56816"/>
    <w:rsid w:val="00B730FE"/>
    <w:rsid w:val="00B76974"/>
    <w:rsid w:val="00B87E69"/>
    <w:rsid w:val="00BA055F"/>
    <w:rsid w:val="00BA2640"/>
    <w:rsid w:val="00BC2AE9"/>
    <w:rsid w:val="00BC3BED"/>
    <w:rsid w:val="00BC63A5"/>
    <w:rsid w:val="00BD0BCC"/>
    <w:rsid w:val="00C1389E"/>
    <w:rsid w:val="00C15BB3"/>
    <w:rsid w:val="00C174B0"/>
    <w:rsid w:val="00C275D5"/>
    <w:rsid w:val="00C365D8"/>
    <w:rsid w:val="00C40874"/>
    <w:rsid w:val="00C43DED"/>
    <w:rsid w:val="00C44753"/>
    <w:rsid w:val="00C74265"/>
    <w:rsid w:val="00CA4C7C"/>
    <w:rsid w:val="00CE4847"/>
    <w:rsid w:val="00CF1B27"/>
    <w:rsid w:val="00CF5B12"/>
    <w:rsid w:val="00D035F0"/>
    <w:rsid w:val="00D107D3"/>
    <w:rsid w:val="00D130AF"/>
    <w:rsid w:val="00D35E15"/>
    <w:rsid w:val="00D371F6"/>
    <w:rsid w:val="00D42C5C"/>
    <w:rsid w:val="00D43CF1"/>
    <w:rsid w:val="00D53BBF"/>
    <w:rsid w:val="00D55326"/>
    <w:rsid w:val="00D817F2"/>
    <w:rsid w:val="00D82556"/>
    <w:rsid w:val="00D91A50"/>
    <w:rsid w:val="00D9764B"/>
    <w:rsid w:val="00DA1A2E"/>
    <w:rsid w:val="00DA24A0"/>
    <w:rsid w:val="00DA3438"/>
    <w:rsid w:val="00DB4186"/>
    <w:rsid w:val="00E42F5A"/>
    <w:rsid w:val="00E45F54"/>
    <w:rsid w:val="00E4686E"/>
    <w:rsid w:val="00E47C75"/>
    <w:rsid w:val="00E7186A"/>
    <w:rsid w:val="00E72357"/>
    <w:rsid w:val="00E80BC1"/>
    <w:rsid w:val="00E84897"/>
    <w:rsid w:val="00E95B52"/>
    <w:rsid w:val="00EA1FED"/>
    <w:rsid w:val="00EA4D6C"/>
    <w:rsid w:val="00EA64A9"/>
    <w:rsid w:val="00EB1EC8"/>
    <w:rsid w:val="00ED6661"/>
    <w:rsid w:val="00EE5DCD"/>
    <w:rsid w:val="00EF3382"/>
    <w:rsid w:val="00EF5625"/>
    <w:rsid w:val="00F022EC"/>
    <w:rsid w:val="00F03700"/>
    <w:rsid w:val="00F03AF3"/>
    <w:rsid w:val="00F05703"/>
    <w:rsid w:val="00F11EB6"/>
    <w:rsid w:val="00F14F54"/>
    <w:rsid w:val="00F21DE7"/>
    <w:rsid w:val="00F431FB"/>
    <w:rsid w:val="00F43710"/>
    <w:rsid w:val="00F45B5C"/>
    <w:rsid w:val="00F52A83"/>
    <w:rsid w:val="00F5329A"/>
    <w:rsid w:val="00F732BC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5A2D47-3A81-4331-A6FF-BC8ECC86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qFormat/>
    <w:rsid w:val="00771C42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ewelianum"/>
    <w:basedOn w:val="Normalny"/>
    <w:uiPriority w:val="34"/>
    <w:qFormat/>
    <w:rsid w:val="003B16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1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6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6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0AF"/>
  </w:style>
  <w:style w:type="paragraph" w:styleId="Stopka">
    <w:name w:val="footer"/>
    <w:basedOn w:val="Normalny"/>
    <w:link w:val="StopkaZnak"/>
    <w:uiPriority w:val="99"/>
    <w:unhideWhenUsed/>
    <w:rsid w:val="00D1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0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6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6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671"/>
    <w:rPr>
      <w:vertAlign w:val="superscript"/>
    </w:rPr>
  </w:style>
  <w:style w:type="paragraph" w:customStyle="1" w:styleId="Textbody">
    <w:name w:val="Text body"/>
    <w:basedOn w:val="Normalny"/>
    <w:rsid w:val="00D107D3"/>
    <w:pPr>
      <w:suppressAutoHyphens/>
      <w:autoSpaceDN w:val="0"/>
      <w:spacing w:after="140" w:line="288" w:lineRule="auto"/>
      <w:jc w:val="both"/>
      <w:textAlignment w:val="baseline"/>
    </w:pPr>
    <w:rPr>
      <w:rFonts w:ascii="Tahoma" w:eastAsia="Tahoma" w:hAnsi="Tahoma" w:cs="Tahoma"/>
      <w:kern w:val="3"/>
      <w:sz w:val="24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771C42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en-US" w:bidi="en-US"/>
    </w:rPr>
  </w:style>
  <w:style w:type="character" w:styleId="Pogrubienie">
    <w:name w:val="Strong"/>
    <w:qFormat/>
    <w:rsid w:val="00771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E6A2-5DAF-4F85-9CAD-7FDAE5B3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2610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 Cz.</cp:lastModifiedBy>
  <cp:revision>9</cp:revision>
  <cp:lastPrinted>2025-05-29T11:01:00Z</cp:lastPrinted>
  <dcterms:created xsi:type="dcterms:W3CDTF">2025-01-30T10:15:00Z</dcterms:created>
  <dcterms:modified xsi:type="dcterms:W3CDTF">2025-05-29T11:46:00Z</dcterms:modified>
</cp:coreProperties>
</file>