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55FC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6DABDDD" wp14:editId="50B29CA1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6F2FA20E" wp14:editId="1168DD90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6D1F6AFA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6957EF21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6D7DBDFF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0BEEC6E4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9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6250D7FE" w14:textId="2ADF9185" w:rsidR="00723310" w:rsidRPr="00723310" w:rsidRDefault="00266C95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089521" wp14:editId="1CF2D4EF">
                <wp:simplePos x="0" y="0"/>
                <wp:positionH relativeFrom="column">
                  <wp:posOffset>228600</wp:posOffset>
                </wp:positionH>
                <wp:positionV relativeFrom="paragraph">
                  <wp:posOffset>152399</wp:posOffset>
                </wp:positionV>
                <wp:extent cx="5715000" cy="0"/>
                <wp:effectExtent l="0" t="1905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8C6C5" id="Łącznik prosty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="00723310" w:rsidRPr="0045098B">
        <w:rPr>
          <w:rFonts w:ascii="Times New Roman" w:hAnsi="Times New Roman"/>
          <w:sz w:val="28"/>
          <w:szCs w:val="28"/>
        </w:rPr>
        <w:t xml:space="preserve">  </w:t>
      </w:r>
      <w:r w:rsidR="00723310" w:rsidRPr="0045098B">
        <w:rPr>
          <w:rFonts w:ascii="Times New Roman" w:hAnsi="Times New Roman"/>
          <w:sz w:val="28"/>
          <w:szCs w:val="28"/>
        </w:rPr>
        <w:tab/>
      </w:r>
      <w:r w:rsidR="00723310" w:rsidRPr="0045098B">
        <w:rPr>
          <w:rFonts w:ascii="Times New Roman" w:hAnsi="Times New Roman"/>
          <w:sz w:val="28"/>
          <w:szCs w:val="28"/>
        </w:rPr>
        <w:tab/>
      </w:r>
      <w:r w:rsidR="00723310" w:rsidRPr="0045098B">
        <w:rPr>
          <w:rFonts w:ascii="Times New Roman" w:hAnsi="Times New Roman"/>
          <w:sz w:val="28"/>
          <w:szCs w:val="28"/>
        </w:rPr>
        <w:tab/>
      </w:r>
      <w:r w:rsidR="00723310" w:rsidRPr="0045098B">
        <w:rPr>
          <w:rFonts w:ascii="Times New Roman" w:hAnsi="Times New Roman"/>
          <w:sz w:val="28"/>
          <w:szCs w:val="28"/>
        </w:rPr>
        <w:tab/>
      </w:r>
      <w:r w:rsidR="00723310" w:rsidRPr="0045098B">
        <w:rPr>
          <w:rFonts w:ascii="Times New Roman" w:hAnsi="Times New Roman"/>
          <w:sz w:val="28"/>
          <w:szCs w:val="28"/>
        </w:rPr>
        <w:tab/>
      </w:r>
      <w:r w:rsidR="00723310" w:rsidRPr="0045098B">
        <w:rPr>
          <w:rFonts w:ascii="Times New Roman" w:hAnsi="Times New Roman"/>
          <w:sz w:val="28"/>
          <w:szCs w:val="28"/>
        </w:rPr>
        <w:tab/>
      </w:r>
      <w:r w:rsidR="00723310" w:rsidRPr="0045098B">
        <w:rPr>
          <w:rFonts w:ascii="Times New Roman" w:hAnsi="Times New Roman"/>
          <w:sz w:val="28"/>
          <w:szCs w:val="28"/>
        </w:rPr>
        <w:tab/>
      </w:r>
    </w:p>
    <w:p w14:paraId="65E7F65E" w14:textId="77777777" w:rsidR="003D2677" w:rsidRDefault="00EA176A" w:rsidP="003D267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</w:p>
    <w:p w14:paraId="5535130F" w14:textId="67954E41" w:rsidR="009304C0" w:rsidRPr="003D2677" w:rsidRDefault="009304C0" w:rsidP="003D2677">
      <w:pPr>
        <w:rPr>
          <w:rFonts w:asciiTheme="majorHAnsi" w:hAnsiTheme="majorHAnsi"/>
          <w:b/>
          <w:sz w:val="24"/>
          <w:szCs w:val="24"/>
        </w:rPr>
      </w:pPr>
      <w:r w:rsidRPr="009304C0">
        <w:rPr>
          <w:rFonts w:ascii="Book Antiqua" w:hAnsi="Book Antiqua"/>
          <w:b/>
          <w:bCs/>
          <w:color w:val="000000"/>
          <w:sz w:val="24"/>
          <w:szCs w:val="24"/>
        </w:rPr>
        <w:t>RRG.271.</w:t>
      </w:r>
      <w:r w:rsidR="0074054C">
        <w:rPr>
          <w:rFonts w:ascii="Book Antiqua" w:hAnsi="Book Antiqua"/>
          <w:b/>
          <w:bCs/>
          <w:color w:val="000000"/>
          <w:sz w:val="24"/>
          <w:szCs w:val="24"/>
        </w:rPr>
        <w:t>14</w:t>
      </w:r>
      <w:r w:rsidRPr="009304C0">
        <w:rPr>
          <w:rFonts w:ascii="Book Antiqua" w:hAnsi="Book Antiqua"/>
          <w:b/>
          <w:bCs/>
          <w:color w:val="000000"/>
          <w:sz w:val="24"/>
          <w:szCs w:val="24"/>
        </w:rPr>
        <w:t>.202</w:t>
      </w:r>
      <w:r w:rsidR="0074054C">
        <w:rPr>
          <w:rFonts w:ascii="Book Antiqua" w:hAnsi="Book Antiqua"/>
          <w:b/>
          <w:bCs/>
          <w:color w:val="000000"/>
          <w:sz w:val="24"/>
          <w:szCs w:val="24"/>
        </w:rPr>
        <w:t>4</w:t>
      </w:r>
      <w:r w:rsidRPr="009304C0">
        <w:rPr>
          <w:rFonts w:ascii="Book Antiqua" w:hAnsi="Book Antiqua"/>
          <w:b/>
          <w:bCs/>
          <w:color w:val="000000"/>
          <w:sz w:val="24"/>
          <w:szCs w:val="24"/>
        </w:rPr>
        <w:t xml:space="preserve">                                   </w:t>
      </w:r>
      <w:r>
        <w:rPr>
          <w:rFonts w:ascii="Book Antiqua" w:hAnsi="Book Antiqua"/>
          <w:b/>
          <w:bCs/>
          <w:color w:val="000000"/>
          <w:sz w:val="24"/>
          <w:szCs w:val="24"/>
        </w:rPr>
        <w:t xml:space="preserve">                    </w:t>
      </w:r>
      <w:r w:rsidRPr="009304C0">
        <w:rPr>
          <w:rFonts w:ascii="Book Antiqua" w:hAnsi="Book Antiqua"/>
          <w:b/>
          <w:bCs/>
          <w:color w:val="000000"/>
          <w:sz w:val="24"/>
          <w:szCs w:val="24"/>
        </w:rPr>
        <w:t xml:space="preserve">   </w:t>
      </w:r>
      <w:r w:rsidRPr="009304C0">
        <w:rPr>
          <w:rFonts w:ascii="Book Antiqua" w:hAnsi="Book Antiqua"/>
          <w:color w:val="000000"/>
          <w:sz w:val="24"/>
          <w:szCs w:val="24"/>
        </w:rPr>
        <w:t xml:space="preserve">Przykona, </w:t>
      </w:r>
      <w:r w:rsidRPr="009304C0">
        <w:rPr>
          <w:rFonts w:ascii="Book Antiqua" w:hAnsi="Book Antiqua"/>
          <w:sz w:val="24"/>
          <w:szCs w:val="24"/>
        </w:rPr>
        <w:t>dnia 1</w:t>
      </w:r>
      <w:r w:rsidR="0074054C">
        <w:rPr>
          <w:rFonts w:ascii="Book Antiqua" w:hAnsi="Book Antiqua"/>
          <w:sz w:val="24"/>
          <w:szCs w:val="24"/>
        </w:rPr>
        <w:t>1 września</w:t>
      </w:r>
      <w:r w:rsidRPr="009304C0">
        <w:rPr>
          <w:rFonts w:ascii="Book Antiqua" w:hAnsi="Book Antiqua"/>
          <w:color w:val="000000"/>
          <w:sz w:val="24"/>
          <w:szCs w:val="24"/>
        </w:rPr>
        <w:t xml:space="preserve"> 202</w:t>
      </w:r>
      <w:r w:rsidR="0074054C">
        <w:rPr>
          <w:rFonts w:ascii="Book Antiqua" w:hAnsi="Book Antiqua"/>
          <w:color w:val="000000"/>
          <w:sz w:val="24"/>
          <w:szCs w:val="24"/>
        </w:rPr>
        <w:t>4</w:t>
      </w:r>
      <w:r w:rsidRPr="009304C0">
        <w:rPr>
          <w:rFonts w:ascii="Book Antiqua" w:hAnsi="Book Antiqua"/>
          <w:color w:val="000000"/>
          <w:sz w:val="24"/>
          <w:szCs w:val="24"/>
        </w:rPr>
        <w:t xml:space="preserve"> r. </w:t>
      </w:r>
    </w:p>
    <w:p w14:paraId="7AD2AD66" w14:textId="77777777" w:rsidR="00A76416" w:rsidRDefault="00A76416" w:rsidP="003D2677">
      <w:pPr>
        <w:pStyle w:val="Standard"/>
        <w:rPr>
          <w:rFonts w:ascii="Book Antiqua" w:hAnsi="Book Antiqua"/>
          <w:b/>
          <w:sz w:val="24"/>
          <w:szCs w:val="24"/>
        </w:rPr>
      </w:pPr>
    </w:p>
    <w:p w14:paraId="018726B3" w14:textId="6B83C3D0" w:rsidR="009304C0" w:rsidRPr="00A87A7F" w:rsidRDefault="0074054C" w:rsidP="009304C0">
      <w:pPr>
        <w:pStyle w:val="Standard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WYJA</w:t>
      </w:r>
      <w:r w:rsidR="00657058">
        <w:rPr>
          <w:rFonts w:ascii="Book Antiqua" w:hAnsi="Book Antiqua"/>
          <w:b/>
          <w:sz w:val="24"/>
          <w:szCs w:val="24"/>
        </w:rPr>
        <w:t>Ś</w:t>
      </w:r>
      <w:r>
        <w:rPr>
          <w:rFonts w:ascii="Book Antiqua" w:hAnsi="Book Antiqua"/>
          <w:b/>
          <w:sz w:val="24"/>
          <w:szCs w:val="24"/>
        </w:rPr>
        <w:t xml:space="preserve">NIENIA i </w:t>
      </w:r>
      <w:r w:rsidR="009554A9">
        <w:rPr>
          <w:rFonts w:ascii="Book Antiqua" w:hAnsi="Book Antiqua"/>
          <w:b/>
          <w:sz w:val="24"/>
          <w:szCs w:val="24"/>
        </w:rPr>
        <w:t>MODYFIKACJA</w:t>
      </w:r>
      <w:r w:rsidR="009304C0" w:rsidRPr="00A87A7F">
        <w:rPr>
          <w:rFonts w:ascii="Book Antiqua" w:hAnsi="Book Antiqua"/>
          <w:b/>
          <w:sz w:val="24"/>
          <w:szCs w:val="24"/>
        </w:rPr>
        <w:t xml:space="preserve"> TREŚCI SWZ</w:t>
      </w:r>
      <w:r w:rsidR="00EF10D9">
        <w:rPr>
          <w:rFonts w:ascii="Book Antiqua" w:hAnsi="Book Antiqua"/>
          <w:b/>
          <w:sz w:val="24"/>
          <w:szCs w:val="24"/>
        </w:rPr>
        <w:t xml:space="preserve"> </w:t>
      </w:r>
    </w:p>
    <w:p w14:paraId="214977B1" w14:textId="77777777" w:rsidR="001A4983" w:rsidRPr="009304C0" w:rsidRDefault="001A4983" w:rsidP="001A4983">
      <w:pPr>
        <w:pStyle w:val="Standard"/>
        <w:rPr>
          <w:rFonts w:ascii="Book Antiqua" w:hAnsi="Book Antiqua"/>
          <w:b/>
          <w:bCs/>
          <w:color w:val="000000"/>
          <w:sz w:val="24"/>
          <w:szCs w:val="24"/>
        </w:rPr>
      </w:pPr>
    </w:p>
    <w:p w14:paraId="68668D1B" w14:textId="07B3FB7D" w:rsidR="00823C3A" w:rsidRPr="003D2677" w:rsidRDefault="009304C0" w:rsidP="003D2677">
      <w:pPr>
        <w:spacing w:line="240" w:lineRule="auto"/>
        <w:ind w:left="993" w:hanging="993"/>
        <w:jc w:val="both"/>
        <w:rPr>
          <w:rStyle w:val="Uwydatnienie"/>
          <w:rFonts w:ascii="Book Antiqua" w:hAnsi="Book Antiqua"/>
          <w:b/>
          <w:i w:val="0"/>
          <w:iCs w:val="0"/>
          <w:shd w:val="clear" w:color="auto" w:fill="FFFFFF"/>
        </w:rPr>
      </w:pPr>
      <w:r w:rsidRPr="00823C3A">
        <w:rPr>
          <w:rFonts w:ascii="Book Antiqua" w:hAnsi="Book Antiqua"/>
          <w:bCs/>
          <w:color w:val="000000"/>
        </w:rPr>
        <w:t>Dotyczy:</w:t>
      </w:r>
      <w:r w:rsidR="00823C3A">
        <w:rPr>
          <w:rFonts w:ascii="Book Antiqua" w:hAnsi="Book Antiqua"/>
          <w:bCs/>
          <w:color w:val="000000"/>
        </w:rPr>
        <w:t xml:space="preserve"> </w:t>
      </w:r>
      <w:r w:rsidRPr="00823C3A">
        <w:rPr>
          <w:rFonts w:ascii="Book Antiqua" w:hAnsi="Book Antiqua"/>
          <w:bCs/>
          <w:color w:val="000000"/>
        </w:rPr>
        <w:t xml:space="preserve">postępowania o udzielenie zamówienia publicznego </w:t>
      </w:r>
      <w:r w:rsidR="00823C3A">
        <w:rPr>
          <w:rFonts w:ascii="Book Antiqua" w:hAnsi="Book Antiqua"/>
          <w:bCs/>
          <w:color w:val="000000"/>
        </w:rPr>
        <w:t xml:space="preserve">prowadzonego w trybie przetargu nieograniczonego </w:t>
      </w:r>
      <w:r w:rsidRPr="00823C3A">
        <w:rPr>
          <w:rFonts w:ascii="Book Antiqua" w:hAnsi="Book Antiqua"/>
          <w:bCs/>
          <w:color w:val="000000"/>
        </w:rPr>
        <w:t xml:space="preserve">na zadanie pn.: </w:t>
      </w:r>
      <w:r w:rsidR="00823C3A" w:rsidRPr="00823C3A">
        <w:rPr>
          <w:rStyle w:val="Uwydatnienie"/>
          <w:rFonts w:ascii="Book Antiqua" w:hAnsi="Book Antiqua"/>
          <w:bCs/>
          <w:i w:val="0"/>
          <w:iCs w:val="0"/>
          <w:shd w:val="clear" w:color="auto" w:fill="FFFFFF"/>
        </w:rPr>
        <w:t xml:space="preserve">„ </w:t>
      </w:r>
      <w:r w:rsidR="00823C3A" w:rsidRPr="003D2677">
        <w:rPr>
          <w:rStyle w:val="Uwydatnienie"/>
          <w:rFonts w:ascii="Book Antiqua" w:hAnsi="Book Antiqua"/>
          <w:b/>
          <w:i w:val="0"/>
          <w:iCs w:val="0"/>
          <w:shd w:val="clear" w:color="auto" w:fill="FFFFFF"/>
        </w:rPr>
        <w:t xml:space="preserve">Zakup ciężkiego samochodu ratowniczo - gaśniczego dla OSP w Smulsku „ </w:t>
      </w:r>
    </w:p>
    <w:p w14:paraId="6E4FF4B5" w14:textId="77777777" w:rsidR="009304C0" w:rsidRPr="009304C0" w:rsidRDefault="009304C0" w:rsidP="00823C3A">
      <w:pPr>
        <w:pStyle w:val="Standard"/>
        <w:rPr>
          <w:rFonts w:ascii="Book Antiqua" w:hAnsi="Book Antiqua"/>
          <w:b/>
          <w:bCs/>
          <w:color w:val="000000"/>
          <w:sz w:val="24"/>
          <w:szCs w:val="24"/>
        </w:rPr>
      </w:pPr>
    </w:p>
    <w:p w14:paraId="0C6BC156" w14:textId="1614351A" w:rsidR="009304C0" w:rsidRPr="00147452" w:rsidRDefault="009304C0" w:rsidP="009304C0">
      <w:pPr>
        <w:pStyle w:val="Standard"/>
        <w:ind w:firstLine="555"/>
        <w:jc w:val="both"/>
        <w:rPr>
          <w:rFonts w:ascii="Book Antiqua" w:hAnsi="Book Antiqua"/>
          <w:sz w:val="22"/>
          <w:szCs w:val="22"/>
        </w:rPr>
      </w:pPr>
      <w:r w:rsidRPr="00A87A7F">
        <w:rPr>
          <w:rFonts w:ascii="Book Antiqua" w:hAnsi="Book Antiqua"/>
          <w:color w:val="000000"/>
          <w:sz w:val="22"/>
          <w:szCs w:val="22"/>
        </w:rPr>
        <w:t xml:space="preserve">Działając na </w:t>
      </w:r>
      <w:r w:rsidRPr="00147452">
        <w:rPr>
          <w:rFonts w:ascii="Book Antiqua" w:hAnsi="Book Antiqua"/>
          <w:sz w:val="22"/>
          <w:szCs w:val="22"/>
        </w:rPr>
        <w:t>podstawie art.</w:t>
      </w:r>
      <w:r w:rsidR="009554A9" w:rsidRPr="00147452">
        <w:rPr>
          <w:rFonts w:ascii="Book Antiqua" w:hAnsi="Book Antiqua"/>
          <w:sz w:val="22"/>
          <w:szCs w:val="22"/>
        </w:rPr>
        <w:t>135</w:t>
      </w:r>
      <w:r w:rsidRPr="00147452">
        <w:rPr>
          <w:rFonts w:ascii="Book Antiqua" w:hAnsi="Book Antiqua"/>
          <w:sz w:val="22"/>
          <w:szCs w:val="22"/>
        </w:rPr>
        <w:t xml:space="preserve"> ust</w:t>
      </w:r>
      <w:r w:rsidR="00147452" w:rsidRPr="00147452">
        <w:rPr>
          <w:rFonts w:ascii="Book Antiqua" w:hAnsi="Book Antiqua"/>
          <w:sz w:val="22"/>
          <w:szCs w:val="22"/>
        </w:rPr>
        <w:t xml:space="preserve"> 1,</w:t>
      </w:r>
      <w:r w:rsidRPr="00147452">
        <w:rPr>
          <w:rFonts w:ascii="Book Antiqua" w:hAnsi="Book Antiqua"/>
          <w:sz w:val="22"/>
          <w:szCs w:val="22"/>
        </w:rPr>
        <w:t xml:space="preserve"> </w:t>
      </w:r>
      <w:r w:rsidR="00147452" w:rsidRPr="00147452">
        <w:rPr>
          <w:rFonts w:ascii="Book Antiqua" w:hAnsi="Book Antiqua"/>
          <w:sz w:val="22"/>
          <w:szCs w:val="22"/>
        </w:rPr>
        <w:t>2</w:t>
      </w:r>
      <w:r w:rsidR="0080342E">
        <w:rPr>
          <w:rFonts w:ascii="Book Antiqua" w:hAnsi="Book Antiqua"/>
          <w:sz w:val="22"/>
          <w:szCs w:val="22"/>
        </w:rPr>
        <w:t xml:space="preserve"> </w:t>
      </w:r>
      <w:r w:rsidR="009554A9" w:rsidRPr="00147452">
        <w:rPr>
          <w:rFonts w:ascii="Book Antiqua" w:hAnsi="Book Antiqua"/>
          <w:sz w:val="22"/>
          <w:szCs w:val="22"/>
        </w:rPr>
        <w:t xml:space="preserve"> i </w:t>
      </w:r>
      <w:r w:rsidR="0080342E">
        <w:rPr>
          <w:rFonts w:ascii="Book Antiqua" w:hAnsi="Book Antiqua"/>
          <w:sz w:val="22"/>
          <w:szCs w:val="22"/>
        </w:rPr>
        <w:t xml:space="preserve"> </w:t>
      </w:r>
      <w:r w:rsidR="00147452" w:rsidRPr="00147452">
        <w:rPr>
          <w:rFonts w:ascii="Book Antiqua" w:hAnsi="Book Antiqua"/>
          <w:sz w:val="22"/>
          <w:szCs w:val="22"/>
        </w:rPr>
        <w:t xml:space="preserve">6 oraz </w:t>
      </w:r>
      <w:r w:rsidR="009554A9" w:rsidRPr="00147452">
        <w:rPr>
          <w:rFonts w:ascii="Book Antiqua" w:hAnsi="Book Antiqua"/>
          <w:sz w:val="22"/>
          <w:szCs w:val="22"/>
        </w:rPr>
        <w:t>art. 137 ust 1</w:t>
      </w:r>
      <w:r w:rsidR="00147452" w:rsidRPr="00147452">
        <w:rPr>
          <w:rFonts w:ascii="Book Antiqua" w:hAnsi="Book Antiqua"/>
          <w:sz w:val="22"/>
          <w:szCs w:val="22"/>
        </w:rPr>
        <w:t xml:space="preserve"> i 2 </w:t>
      </w:r>
      <w:r w:rsidRPr="00147452">
        <w:rPr>
          <w:rFonts w:ascii="Book Antiqua" w:hAnsi="Book Antiqua"/>
          <w:sz w:val="22"/>
          <w:szCs w:val="22"/>
        </w:rPr>
        <w:t xml:space="preserve"> ustawy z dnia 11 września 2019 r. Prawo zamówień publicznych ( t.j. Dz. U. z 202</w:t>
      </w:r>
      <w:r w:rsidR="006E65F6">
        <w:rPr>
          <w:rFonts w:ascii="Book Antiqua" w:hAnsi="Book Antiqua"/>
          <w:sz w:val="22"/>
          <w:szCs w:val="22"/>
        </w:rPr>
        <w:t>4</w:t>
      </w:r>
      <w:r w:rsidRPr="00147452">
        <w:rPr>
          <w:rFonts w:ascii="Book Antiqua" w:hAnsi="Book Antiqua"/>
          <w:sz w:val="22"/>
          <w:szCs w:val="22"/>
        </w:rPr>
        <w:t xml:space="preserve"> r. poz. 1</w:t>
      </w:r>
      <w:r w:rsidR="006E65F6">
        <w:rPr>
          <w:rFonts w:ascii="Book Antiqua" w:hAnsi="Book Antiqua"/>
          <w:sz w:val="22"/>
          <w:szCs w:val="22"/>
        </w:rPr>
        <w:t>320</w:t>
      </w:r>
      <w:r w:rsidRPr="00147452">
        <w:rPr>
          <w:rFonts w:ascii="Book Antiqua" w:hAnsi="Book Antiqua"/>
          <w:sz w:val="22"/>
          <w:szCs w:val="22"/>
        </w:rPr>
        <w:t xml:space="preserve"> ze zm. ) z uwagi na złożenie przez Wykonawcę</w:t>
      </w:r>
      <w:r w:rsidR="00A06C8F" w:rsidRPr="00147452">
        <w:rPr>
          <w:rFonts w:ascii="Book Antiqua" w:hAnsi="Book Antiqua"/>
          <w:sz w:val="22"/>
          <w:szCs w:val="22"/>
        </w:rPr>
        <w:t xml:space="preserve"> zapytani</w:t>
      </w:r>
      <w:r w:rsidR="00823C3A" w:rsidRPr="00147452">
        <w:rPr>
          <w:rFonts w:ascii="Book Antiqua" w:hAnsi="Book Antiqua"/>
          <w:sz w:val="22"/>
          <w:szCs w:val="22"/>
        </w:rPr>
        <w:t>e</w:t>
      </w:r>
      <w:r w:rsidR="00A06C8F" w:rsidRPr="00147452">
        <w:rPr>
          <w:rFonts w:ascii="Book Antiqua" w:hAnsi="Book Antiqua"/>
          <w:sz w:val="22"/>
          <w:szCs w:val="22"/>
        </w:rPr>
        <w:t xml:space="preserve"> </w:t>
      </w:r>
      <w:r w:rsidR="00823C3A" w:rsidRPr="00147452">
        <w:rPr>
          <w:rFonts w:ascii="Book Antiqua" w:hAnsi="Book Antiqua"/>
          <w:sz w:val="22"/>
          <w:szCs w:val="22"/>
        </w:rPr>
        <w:t xml:space="preserve">Zamawiający udziela odpowiedzi i </w:t>
      </w:r>
      <w:r w:rsidRPr="00147452">
        <w:rPr>
          <w:rFonts w:ascii="Book Antiqua" w:hAnsi="Book Antiqua"/>
          <w:sz w:val="22"/>
          <w:szCs w:val="22"/>
        </w:rPr>
        <w:t>dokonuje zmiany treści SWZ</w:t>
      </w:r>
      <w:r w:rsidR="005534D5" w:rsidRPr="00147452">
        <w:rPr>
          <w:rFonts w:ascii="Book Antiqua" w:hAnsi="Book Antiqua"/>
          <w:sz w:val="22"/>
          <w:szCs w:val="22"/>
        </w:rPr>
        <w:t>.</w:t>
      </w:r>
    </w:p>
    <w:p w14:paraId="32223651" w14:textId="7CF5216E" w:rsidR="00A06C8F" w:rsidRPr="00147452" w:rsidRDefault="00A06C8F" w:rsidP="00C63D56">
      <w:pPr>
        <w:pStyle w:val="Standard"/>
        <w:ind w:left="709" w:hanging="709"/>
        <w:jc w:val="both"/>
        <w:rPr>
          <w:rFonts w:ascii="Book Antiqua" w:hAnsi="Book Antiqua"/>
          <w:sz w:val="22"/>
          <w:szCs w:val="22"/>
        </w:rPr>
      </w:pPr>
    </w:p>
    <w:p w14:paraId="0081BDDF" w14:textId="60A9DB96" w:rsidR="00823C3A" w:rsidRPr="00147452" w:rsidRDefault="00C63D56" w:rsidP="00EF10D9">
      <w:pPr>
        <w:pStyle w:val="Standard"/>
        <w:numPr>
          <w:ilvl w:val="0"/>
          <w:numId w:val="7"/>
        </w:numPr>
        <w:ind w:left="284" w:hanging="284"/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147452">
        <w:rPr>
          <w:rFonts w:ascii="Book Antiqua" w:hAnsi="Book Antiqua"/>
          <w:b/>
          <w:bCs/>
          <w:sz w:val="22"/>
          <w:szCs w:val="22"/>
        </w:rPr>
        <w:t xml:space="preserve">Pytanie </w:t>
      </w:r>
      <w:r w:rsidR="009554A9" w:rsidRPr="00147452">
        <w:rPr>
          <w:rFonts w:ascii="Book Antiqua" w:hAnsi="Book Antiqua"/>
          <w:b/>
          <w:bCs/>
          <w:sz w:val="22"/>
          <w:szCs w:val="22"/>
        </w:rPr>
        <w:t>Wykonawcy</w:t>
      </w:r>
      <w:r w:rsidR="005534D5" w:rsidRPr="00147452">
        <w:rPr>
          <w:rFonts w:ascii="Book Antiqua" w:eastAsia="Calibri" w:hAnsi="Book Antiqua" w:cs="Calibri"/>
          <w:b/>
          <w:bCs/>
          <w:sz w:val="22"/>
          <w:szCs w:val="22"/>
        </w:rPr>
        <w:t xml:space="preserve"> </w:t>
      </w:r>
    </w:p>
    <w:p w14:paraId="437C308C" w14:textId="6BF56BE9" w:rsidR="00823C3A" w:rsidRPr="00147452" w:rsidRDefault="00823C3A" w:rsidP="00823C3A">
      <w:pPr>
        <w:pStyle w:val="Standard"/>
        <w:ind w:left="284"/>
        <w:jc w:val="both"/>
        <w:rPr>
          <w:rFonts w:ascii="Book Antiqua" w:eastAsia="Calibri" w:hAnsi="Book Antiqua" w:cs="Calibri"/>
          <w:sz w:val="22"/>
          <w:szCs w:val="22"/>
        </w:rPr>
      </w:pPr>
      <w:r w:rsidRPr="00147452">
        <w:rPr>
          <w:rFonts w:ascii="Book Antiqua" w:eastAsia="Calibri" w:hAnsi="Book Antiqua" w:cs="Calibri"/>
          <w:sz w:val="22"/>
          <w:szCs w:val="22"/>
        </w:rPr>
        <w:t xml:space="preserve">Czy Zamawiający odstąpi od wymogu aby Wykonawca na własny koszt ubezpieczał przedmiot umowy ubezpieczeniem komunikacyjnym w zakresie OC na okres min. 1 miesiąca od daty odbioru samochodu ? </w:t>
      </w:r>
    </w:p>
    <w:p w14:paraId="45FD2AE2" w14:textId="38386769" w:rsidR="00BB213A" w:rsidRPr="00147452" w:rsidRDefault="00BB213A" w:rsidP="00823C3A">
      <w:pPr>
        <w:pStyle w:val="Standard"/>
        <w:ind w:left="284"/>
        <w:jc w:val="both"/>
        <w:rPr>
          <w:rFonts w:ascii="Book Antiqua" w:eastAsia="Calibri" w:hAnsi="Book Antiqua" w:cs="Calibri"/>
          <w:sz w:val="22"/>
          <w:szCs w:val="22"/>
        </w:rPr>
      </w:pPr>
      <w:r w:rsidRPr="00147452">
        <w:rPr>
          <w:rFonts w:ascii="Book Antiqua" w:eastAsia="Calibri" w:hAnsi="Book Antiqua" w:cs="Calibri"/>
          <w:sz w:val="22"/>
          <w:szCs w:val="22"/>
        </w:rPr>
        <w:t xml:space="preserve">Informujemy, że po odbiorze pojazdu Zamawiający staje się właścicielem pojazdu i prawnie zobowiązany jest zarejestrować pojazd na siebie i wykupić w tym samym dniu wymagane ubezpieczenie OC. W dniu odbioru pojazdu Zamawiający otrzymuje komplet dokumentów niezbędnych do rejestracji i ubezpieczenia pojazdu. </w:t>
      </w:r>
    </w:p>
    <w:p w14:paraId="60F8DE61" w14:textId="77777777" w:rsidR="00BB213A" w:rsidRPr="00147452" w:rsidRDefault="00BB213A" w:rsidP="00823C3A">
      <w:pPr>
        <w:pStyle w:val="Standard"/>
        <w:ind w:left="284"/>
        <w:jc w:val="both"/>
        <w:rPr>
          <w:rFonts w:ascii="Book Antiqua" w:eastAsia="Calibri" w:hAnsi="Book Antiqua" w:cs="Calibri"/>
          <w:sz w:val="22"/>
          <w:szCs w:val="22"/>
        </w:rPr>
      </w:pPr>
    </w:p>
    <w:p w14:paraId="20579CDB" w14:textId="5868A708" w:rsidR="00BB213A" w:rsidRPr="00147452" w:rsidRDefault="00BB213A" w:rsidP="00BB213A">
      <w:pPr>
        <w:pStyle w:val="Standard"/>
        <w:ind w:left="284" w:hanging="284"/>
        <w:jc w:val="both"/>
        <w:rPr>
          <w:rFonts w:ascii="Book Antiqua" w:eastAsia="Calibri" w:hAnsi="Book Antiqua" w:cs="Calibri"/>
          <w:b/>
          <w:bCs/>
          <w:sz w:val="22"/>
          <w:szCs w:val="22"/>
        </w:rPr>
      </w:pPr>
      <w:r w:rsidRPr="00147452">
        <w:rPr>
          <w:rFonts w:ascii="Book Antiqua" w:eastAsia="Calibri" w:hAnsi="Book Antiqua" w:cs="Calibri"/>
          <w:sz w:val="22"/>
          <w:szCs w:val="22"/>
        </w:rPr>
        <w:t xml:space="preserve">2.  </w:t>
      </w:r>
      <w:r w:rsidRPr="00147452">
        <w:rPr>
          <w:rFonts w:ascii="Book Antiqua" w:eastAsia="Calibri" w:hAnsi="Book Antiqua" w:cs="Calibri"/>
          <w:b/>
          <w:bCs/>
          <w:sz w:val="22"/>
          <w:szCs w:val="22"/>
        </w:rPr>
        <w:t xml:space="preserve">Odpowiedz Zamawiającego  </w:t>
      </w:r>
    </w:p>
    <w:p w14:paraId="51F88CE2" w14:textId="0BE1A981" w:rsidR="00BB213A" w:rsidRPr="00147452" w:rsidRDefault="00BB213A" w:rsidP="00BB213A">
      <w:pPr>
        <w:pStyle w:val="Standard"/>
        <w:ind w:left="284" w:hanging="284"/>
        <w:jc w:val="both"/>
        <w:rPr>
          <w:rFonts w:ascii="Book Antiqua" w:eastAsia="Calibri" w:hAnsi="Book Antiqua" w:cs="Calibri"/>
          <w:sz w:val="22"/>
          <w:szCs w:val="22"/>
        </w:rPr>
      </w:pPr>
      <w:r w:rsidRPr="00147452">
        <w:rPr>
          <w:rFonts w:ascii="Book Antiqua" w:eastAsia="Calibri" w:hAnsi="Book Antiqua" w:cs="Calibri"/>
          <w:b/>
          <w:bCs/>
          <w:sz w:val="22"/>
          <w:szCs w:val="22"/>
        </w:rPr>
        <w:t xml:space="preserve">     </w:t>
      </w:r>
      <w:r w:rsidRPr="00147452">
        <w:rPr>
          <w:rFonts w:ascii="Book Antiqua" w:eastAsia="Calibri" w:hAnsi="Book Antiqua" w:cs="Calibri"/>
          <w:sz w:val="22"/>
          <w:szCs w:val="22"/>
        </w:rPr>
        <w:t>Zamawiający uwzględniając sugestie Wykonawcy</w:t>
      </w:r>
      <w:r w:rsidR="00E678C9" w:rsidRPr="00147452">
        <w:rPr>
          <w:rFonts w:ascii="Book Antiqua" w:eastAsia="Calibri" w:hAnsi="Book Antiqua" w:cs="Calibri"/>
          <w:sz w:val="22"/>
          <w:szCs w:val="22"/>
        </w:rPr>
        <w:t xml:space="preserve">, </w:t>
      </w:r>
      <w:r w:rsidRPr="00147452">
        <w:rPr>
          <w:rFonts w:ascii="Book Antiqua" w:eastAsia="Calibri" w:hAnsi="Book Antiqua" w:cs="Calibri"/>
          <w:sz w:val="22"/>
          <w:szCs w:val="22"/>
        </w:rPr>
        <w:t>odstępuje od wymogu</w:t>
      </w:r>
      <w:r w:rsidR="00E678C9" w:rsidRPr="00147452">
        <w:rPr>
          <w:rFonts w:ascii="Book Antiqua" w:eastAsia="Calibri" w:hAnsi="Book Antiqua" w:cs="Calibri"/>
          <w:sz w:val="22"/>
          <w:szCs w:val="22"/>
        </w:rPr>
        <w:t xml:space="preserve"> ubezpieczenia przez Wykonawcę przedmiotu umowy ubezpieczeniem komunikacyjnym OC na okres min 1 miesiąca od daty odbioru samochodu. </w:t>
      </w:r>
      <w:r w:rsidRPr="00147452">
        <w:rPr>
          <w:rFonts w:ascii="Book Antiqua" w:eastAsia="Calibri" w:hAnsi="Book Antiqua" w:cs="Calibri"/>
          <w:sz w:val="22"/>
          <w:szCs w:val="22"/>
        </w:rPr>
        <w:t xml:space="preserve"> </w:t>
      </w:r>
    </w:p>
    <w:p w14:paraId="6856D32F" w14:textId="77777777" w:rsidR="00823C3A" w:rsidRPr="00147452" w:rsidRDefault="00823C3A" w:rsidP="00937C83">
      <w:pPr>
        <w:pStyle w:val="Standard"/>
        <w:jc w:val="both"/>
        <w:rPr>
          <w:rFonts w:ascii="Book Antiqua" w:eastAsia="Calibri" w:hAnsi="Book Antiqua" w:cs="Calibri"/>
        </w:rPr>
      </w:pPr>
    </w:p>
    <w:p w14:paraId="3B5F71A6" w14:textId="77777777" w:rsidR="006E65F6" w:rsidRDefault="00BB213A" w:rsidP="003D2677">
      <w:pPr>
        <w:pStyle w:val="Standard"/>
        <w:ind w:left="284" w:hanging="284"/>
        <w:jc w:val="both"/>
        <w:rPr>
          <w:rFonts w:ascii="Book Antiqua" w:hAnsi="Book Antiqua"/>
          <w:sz w:val="22"/>
          <w:szCs w:val="22"/>
        </w:rPr>
      </w:pPr>
      <w:r w:rsidRPr="00147452">
        <w:rPr>
          <w:rFonts w:ascii="Book Antiqua" w:eastAsia="Calibri" w:hAnsi="Book Antiqua" w:cs="Calibri"/>
          <w:sz w:val="22"/>
          <w:szCs w:val="22"/>
        </w:rPr>
        <w:t xml:space="preserve">3. </w:t>
      </w:r>
      <w:r w:rsidR="0038484B" w:rsidRPr="00147452">
        <w:rPr>
          <w:rFonts w:ascii="Book Antiqua" w:hAnsi="Book Antiqua"/>
          <w:sz w:val="22"/>
          <w:szCs w:val="22"/>
        </w:rPr>
        <w:t>W związku z</w:t>
      </w:r>
      <w:r w:rsidRPr="00147452">
        <w:rPr>
          <w:rFonts w:ascii="Book Antiqua" w:hAnsi="Book Antiqua"/>
          <w:sz w:val="22"/>
          <w:szCs w:val="22"/>
        </w:rPr>
        <w:t xml:space="preserve"> </w:t>
      </w:r>
      <w:r w:rsidR="00937C83" w:rsidRPr="00147452">
        <w:rPr>
          <w:rFonts w:ascii="Book Antiqua" w:hAnsi="Book Antiqua"/>
          <w:sz w:val="22"/>
          <w:szCs w:val="22"/>
        </w:rPr>
        <w:t>odstąpieniem od wymogu o którym mowa w pkt 1 i 2</w:t>
      </w:r>
      <w:r w:rsidR="007D5AF7" w:rsidRPr="00147452">
        <w:rPr>
          <w:rFonts w:ascii="Book Antiqua" w:hAnsi="Book Antiqua"/>
          <w:sz w:val="22"/>
          <w:szCs w:val="22"/>
        </w:rPr>
        <w:t xml:space="preserve"> </w:t>
      </w:r>
      <w:r w:rsidR="0038484B" w:rsidRPr="00147452">
        <w:rPr>
          <w:rFonts w:ascii="Book Antiqua" w:hAnsi="Book Antiqua"/>
          <w:b/>
          <w:bCs/>
          <w:sz w:val="22"/>
          <w:szCs w:val="22"/>
        </w:rPr>
        <w:t xml:space="preserve">Zamawiający dokonuje zmiany </w:t>
      </w:r>
      <w:r w:rsidR="00E678C9" w:rsidRPr="00147452">
        <w:rPr>
          <w:rFonts w:ascii="Book Antiqua" w:hAnsi="Book Antiqua"/>
          <w:b/>
          <w:bCs/>
          <w:sz w:val="22"/>
          <w:szCs w:val="22"/>
        </w:rPr>
        <w:t xml:space="preserve">załącznika nr 2 </w:t>
      </w:r>
      <w:r w:rsidR="0038484B" w:rsidRPr="00147452">
        <w:rPr>
          <w:rFonts w:ascii="Book Antiqua" w:hAnsi="Book Antiqua"/>
          <w:b/>
          <w:bCs/>
          <w:sz w:val="22"/>
          <w:szCs w:val="22"/>
        </w:rPr>
        <w:t>SWZ</w:t>
      </w:r>
      <w:r w:rsidR="0038484B" w:rsidRPr="00147452">
        <w:rPr>
          <w:rFonts w:ascii="Book Antiqua" w:hAnsi="Book Antiqua"/>
          <w:sz w:val="22"/>
          <w:szCs w:val="22"/>
        </w:rPr>
        <w:t xml:space="preserve"> </w:t>
      </w:r>
      <w:r w:rsidR="00E678C9" w:rsidRPr="00147452">
        <w:rPr>
          <w:rFonts w:ascii="Book Antiqua" w:hAnsi="Book Antiqua"/>
          <w:sz w:val="22"/>
          <w:szCs w:val="22"/>
        </w:rPr>
        <w:t xml:space="preserve">„ Projektowane postanowienia umowy „ </w:t>
      </w:r>
      <w:r w:rsidR="0038484B" w:rsidRPr="00147452">
        <w:rPr>
          <w:rFonts w:ascii="Book Antiqua" w:hAnsi="Book Antiqua"/>
          <w:sz w:val="22"/>
          <w:szCs w:val="22"/>
        </w:rPr>
        <w:t>w następujący</w:t>
      </w:r>
      <w:r w:rsidR="009B4995" w:rsidRPr="00147452">
        <w:rPr>
          <w:rFonts w:ascii="Book Antiqua" w:hAnsi="Book Antiqua"/>
          <w:sz w:val="22"/>
          <w:szCs w:val="22"/>
        </w:rPr>
        <w:t xml:space="preserve"> sposób:</w:t>
      </w:r>
      <w:r w:rsidR="0038484B" w:rsidRPr="00147452">
        <w:rPr>
          <w:rFonts w:ascii="Book Antiqua" w:hAnsi="Book Antiqua"/>
          <w:sz w:val="22"/>
          <w:szCs w:val="22"/>
        </w:rPr>
        <w:t xml:space="preserve"> </w:t>
      </w:r>
    </w:p>
    <w:p w14:paraId="007AF351" w14:textId="4A47B109" w:rsidR="003D2677" w:rsidRPr="00147452" w:rsidRDefault="0038484B" w:rsidP="003D2677">
      <w:pPr>
        <w:pStyle w:val="Standard"/>
        <w:ind w:left="284" w:hanging="284"/>
        <w:jc w:val="both"/>
        <w:rPr>
          <w:rFonts w:ascii="Book Antiqua" w:eastAsia="Calibri" w:hAnsi="Book Antiqua" w:cs="Calibri"/>
          <w:sz w:val="22"/>
          <w:szCs w:val="22"/>
        </w:rPr>
      </w:pPr>
      <w:r w:rsidRPr="00147452">
        <w:rPr>
          <w:rFonts w:ascii="Book Antiqua" w:hAnsi="Book Antiqua"/>
          <w:sz w:val="22"/>
          <w:szCs w:val="22"/>
        </w:rPr>
        <w:t xml:space="preserve"> </w:t>
      </w:r>
    </w:p>
    <w:p w14:paraId="149B3733" w14:textId="64CDFE23" w:rsidR="009304C0" w:rsidRPr="00147452" w:rsidRDefault="003D2677" w:rsidP="003D2677">
      <w:pPr>
        <w:pStyle w:val="Standard"/>
        <w:ind w:left="284" w:hanging="284"/>
        <w:jc w:val="both"/>
        <w:rPr>
          <w:rFonts w:ascii="Book Antiqua" w:eastAsia="Calibri" w:hAnsi="Book Antiqua" w:cs="Calibri"/>
          <w:sz w:val="22"/>
          <w:szCs w:val="22"/>
        </w:rPr>
      </w:pPr>
      <w:r w:rsidRPr="00147452">
        <w:rPr>
          <w:rFonts w:ascii="Book Antiqua" w:eastAsia="Calibri" w:hAnsi="Book Antiqua" w:cs="Calibri"/>
          <w:sz w:val="22"/>
          <w:szCs w:val="22"/>
        </w:rPr>
        <w:t xml:space="preserve">     W </w:t>
      </w:r>
      <w:r w:rsidR="00937C83" w:rsidRPr="00147452">
        <w:rPr>
          <w:rFonts w:ascii="Book Antiqua" w:hAnsi="Book Antiqua"/>
          <w:sz w:val="22"/>
          <w:szCs w:val="22"/>
        </w:rPr>
        <w:t>Załączniku nr 2 do SWZ</w:t>
      </w:r>
      <w:r w:rsidR="00E678C9" w:rsidRPr="00147452">
        <w:rPr>
          <w:rFonts w:ascii="Book Antiqua" w:hAnsi="Book Antiqua"/>
          <w:sz w:val="22"/>
          <w:szCs w:val="22"/>
        </w:rPr>
        <w:t xml:space="preserve">, </w:t>
      </w:r>
      <w:r w:rsidR="00937C83" w:rsidRPr="00147452">
        <w:rPr>
          <w:rFonts w:ascii="Book Antiqua" w:hAnsi="Book Antiqua"/>
          <w:sz w:val="22"/>
          <w:szCs w:val="22"/>
        </w:rPr>
        <w:t xml:space="preserve"> w § 4 </w:t>
      </w:r>
      <w:r w:rsidR="00E678C9" w:rsidRPr="00147452">
        <w:rPr>
          <w:rFonts w:ascii="Book Antiqua" w:hAnsi="Book Antiqua"/>
          <w:sz w:val="22"/>
          <w:szCs w:val="22"/>
        </w:rPr>
        <w:t>skreśla się pkt</w:t>
      </w:r>
      <w:r w:rsidR="00937C83" w:rsidRPr="00147452">
        <w:rPr>
          <w:rFonts w:ascii="Book Antiqua" w:hAnsi="Book Antiqua"/>
          <w:sz w:val="22"/>
          <w:szCs w:val="22"/>
        </w:rPr>
        <w:t xml:space="preserve"> 6</w:t>
      </w:r>
      <w:r w:rsidR="00E678C9" w:rsidRPr="00147452">
        <w:rPr>
          <w:rFonts w:ascii="Book Antiqua" w:hAnsi="Book Antiqua"/>
          <w:sz w:val="22"/>
          <w:szCs w:val="22"/>
        </w:rPr>
        <w:t>.</w:t>
      </w:r>
      <w:r w:rsidR="00937C83" w:rsidRPr="00147452">
        <w:rPr>
          <w:rFonts w:ascii="Book Antiqua" w:hAnsi="Book Antiqua"/>
          <w:sz w:val="22"/>
          <w:szCs w:val="22"/>
        </w:rPr>
        <w:t xml:space="preserve"> </w:t>
      </w:r>
    </w:p>
    <w:p w14:paraId="74AB3DBE" w14:textId="77777777" w:rsidR="009304C0" w:rsidRPr="00147452" w:rsidRDefault="009304C0" w:rsidP="001A4983">
      <w:pPr>
        <w:shd w:val="clear" w:color="auto" w:fill="FFFFFF"/>
        <w:spacing w:after="0"/>
        <w:ind w:left="426"/>
        <w:jc w:val="both"/>
        <w:rPr>
          <w:rFonts w:ascii="Book Antiqua" w:hAnsi="Book Antiqua"/>
          <w:b/>
        </w:rPr>
      </w:pPr>
    </w:p>
    <w:p w14:paraId="56DC1E1C" w14:textId="77777777" w:rsidR="00147452" w:rsidRDefault="00E678C9" w:rsidP="00147452">
      <w:pPr>
        <w:spacing w:after="0" w:line="240" w:lineRule="auto"/>
        <w:ind w:firstLine="284"/>
        <w:jc w:val="both"/>
        <w:rPr>
          <w:rFonts w:ascii="Book Antiqua" w:hAnsi="Book Antiqua"/>
          <w:bCs/>
        </w:rPr>
      </w:pPr>
      <w:r w:rsidRPr="00147452">
        <w:rPr>
          <w:rFonts w:ascii="Book Antiqua" w:hAnsi="Book Antiqua"/>
          <w:bCs/>
        </w:rPr>
        <w:t xml:space="preserve">Powołując się na art. 286 ust. 3 Pzp Zamawiający informuje, że termin składnia i otwarcia ofert nie ulega zmianie, albowiem powyższe zmiany nie wymagają od wykonawców dokonania dodatkowych czasochłonnych czynności. </w:t>
      </w:r>
    </w:p>
    <w:p w14:paraId="5E3B8EC2" w14:textId="29DB230B" w:rsidR="00E678C9" w:rsidRDefault="00E678C9" w:rsidP="00147452">
      <w:pPr>
        <w:spacing w:after="0"/>
        <w:ind w:firstLine="284"/>
        <w:jc w:val="both"/>
        <w:rPr>
          <w:rFonts w:ascii="Book Antiqua" w:hAnsi="Book Antiqua"/>
          <w:bCs/>
        </w:rPr>
      </w:pPr>
      <w:r w:rsidRPr="00147452">
        <w:rPr>
          <w:rFonts w:ascii="Book Antiqua" w:hAnsi="Book Antiqua"/>
          <w:bCs/>
        </w:rPr>
        <w:t xml:space="preserve"> </w:t>
      </w:r>
    </w:p>
    <w:p w14:paraId="1E36E20D" w14:textId="77777777" w:rsidR="00147452" w:rsidRPr="00147452" w:rsidRDefault="00147452" w:rsidP="00147452">
      <w:pPr>
        <w:spacing w:after="0"/>
        <w:ind w:firstLine="284"/>
        <w:jc w:val="both"/>
        <w:rPr>
          <w:rFonts w:ascii="Book Antiqua" w:hAnsi="Book Antiqua"/>
          <w:bCs/>
        </w:rPr>
      </w:pPr>
    </w:p>
    <w:p w14:paraId="5C92BEBD" w14:textId="4ABAE163" w:rsidR="003D2677" w:rsidRPr="00A87A7F" w:rsidRDefault="00657058" w:rsidP="0065705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  <w:r w:rsidR="0080342E">
        <w:rPr>
          <w:rFonts w:ascii="Book Antiqua" w:hAnsi="Book Antiqua"/>
        </w:rPr>
        <w:t xml:space="preserve">                     </w:t>
      </w:r>
      <w:r>
        <w:rPr>
          <w:rFonts w:ascii="Book Antiqua" w:hAnsi="Book Antiqua"/>
        </w:rPr>
        <w:t xml:space="preserve">                                                                               PREZES OSP w SMULSKU</w:t>
      </w:r>
    </w:p>
    <w:p w14:paraId="79DDA39D" w14:textId="1B373BD0" w:rsidR="00CB5EC8" w:rsidRPr="003D2677" w:rsidRDefault="009304C0" w:rsidP="003D2677">
      <w:pPr>
        <w:pStyle w:val="Standard"/>
        <w:ind w:firstLine="555"/>
        <w:jc w:val="both"/>
        <w:rPr>
          <w:rFonts w:ascii="Book Antiqua" w:hAnsi="Book Antiqua"/>
          <w:sz w:val="22"/>
          <w:szCs w:val="22"/>
        </w:rPr>
      </w:pPr>
      <w:r w:rsidRPr="00A87A7F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E678C9">
        <w:rPr>
          <w:rFonts w:ascii="Book Antiqua" w:hAnsi="Book Antiqua"/>
          <w:sz w:val="22"/>
          <w:szCs w:val="22"/>
        </w:rPr>
        <w:t xml:space="preserve">    </w:t>
      </w:r>
      <w:r w:rsidR="00657058">
        <w:rPr>
          <w:rFonts w:ascii="Book Antiqua" w:hAnsi="Book Antiqua"/>
          <w:sz w:val="22"/>
          <w:szCs w:val="22"/>
        </w:rPr>
        <w:t xml:space="preserve">             </w:t>
      </w:r>
      <w:r w:rsidR="0080342E">
        <w:rPr>
          <w:rFonts w:ascii="Book Antiqua" w:hAnsi="Book Antiqua"/>
          <w:sz w:val="22"/>
          <w:szCs w:val="22"/>
        </w:rPr>
        <w:t xml:space="preserve">  </w:t>
      </w:r>
      <w:r w:rsidR="00657058">
        <w:rPr>
          <w:rFonts w:ascii="Book Antiqua" w:hAnsi="Book Antiqua"/>
          <w:sz w:val="22"/>
          <w:szCs w:val="22"/>
        </w:rPr>
        <w:t xml:space="preserve"> </w:t>
      </w:r>
      <w:r w:rsidR="0080342E">
        <w:rPr>
          <w:rFonts w:ascii="Book Antiqua" w:hAnsi="Book Antiqua"/>
          <w:sz w:val="22"/>
          <w:szCs w:val="22"/>
        </w:rPr>
        <w:t>Grzegorz Szymański</w:t>
      </w:r>
    </w:p>
    <w:sectPr w:rsidR="00CB5EC8" w:rsidRPr="003D2677" w:rsidSect="004D278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1C128" w14:textId="77777777" w:rsidR="00B15C29" w:rsidRDefault="00B15C29" w:rsidP="00EF10D9">
      <w:pPr>
        <w:spacing w:after="0" w:line="240" w:lineRule="auto"/>
      </w:pPr>
      <w:r>
        <w:separator/>
      </w:r>
    </w:p>
  </w:endnote>
  <w:endnote w:type="continuationSeparator" w:id="0">
    <w:p w14:paraId="04506933" w14:textId="77777777" w:rsidR="00B15C29" w:rsidRDefault="00B15C29" w:rsidP="00EF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3EDDB" w14:textId="77777777" w:rsidR="00B15C29" w:rsidRDefault="00B15C29" w:rsidP="00EF10D9">
      <w:pPr>
        <w:spacing w:after="0" w:line="240" w:lineRule="auto"/>
      </w:pPr>
      <w:r>
        <w:separator/>
      </w:r>
    </w:p>
  </w:footnote>
  <w:footnote w:type="continuationSeparator" w:id="0">
    <w:p w14:paraId="7C30A4C4" w14:textId="77777777" w:rsidR="00B15C29" w:rsidRDefault="00B15C29" w:rsidP="00EF1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1F71"/>
    <w:multiLevelType w:val="hybridMultilevel"/>
    <w:tmpl w:val="4B78C5F6"/>
    <w:lvl w:ilvl="0" w:tplc="AC2A623E">
      <w:start w:val="95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E2BFE"/>
    <w:multiLevelType w:val="hybridMultilevel"/>
    <w:tmpl w:val="0242F78A"/>
    <w:lvl w:ilvl="0" w:tplc="2BAE0AF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AF7472C"/>
    <w:multiLevelType w:val="hybridMultilevel"/>
    <w:tmpl w:val="8E5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63780"/>
    <w:multiLevelType w:val="hybridMultilevel"/>
    <w:tmpl w:val="347A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83D91"/>
    <w:multiLevelType w:val="hybridMultilevel"/>
    <w:tmpl w:val="3A58C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25D3D"/>
    <w:multiLevelType w:val="hybridMultilevel"/>
    <w:tmpl w:val="597C6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3013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0014159">
    <w:abstractNumId w:val="2"/>
  </w:num>
  <w:num w:numId="3" w16cid:durableId="59525025">
    <w:abstractNumId w:val="0"/>
  </w:num>
  <w:num w:numId="4" w16cid:durableId="678506035">
    <w:abstractNumId w:val="1"/>
  </w:num>
  <w:num w:numId="5" w16cid:durableId="1354842116">
    <w:abstractNumId w:val="5"/>
  </w:num>
  <w:num w:numId="6" w16cid:durableId="35938060">
    <w:abstractNumId w:val="6"/>
  </w:num>
  <w:num w:numId="7" w16cid:durableId="986055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017537"/>
    <w:rsid w:val="000531AE"/>
    <w:rsid w:val="00147452"/>
    <w:rsid w:val="00176F73"/>
    <w:rsid w:val="00190FCF"/>
    <w:rsid w:val="001A4983"/>
    <w:rsid w:val="001C176B"/>
    <w:rsid w:val="001C3686"/>
    <w:rsid w:val="001E0CB6"/>
    <w:rsid w:val="001F3CBC"/>
    <w:rsid w:val="00234E77"/>
    <w:rsid w:val="00266C95"/>
    <w:rsid w:val="002C7044"/>
    <w:rsid w:val="00346358"/>
    <w:rsid w:val="00355860"/>
    <w:rsid w:val="0038484B"/>
    <w:rsid w:val="003876AA"/>
    <w:rsid w:val="003C3F63"/>
    <w:rsid w:val="003D2677"/>
    <w:rsid w:val="00436F7A"/>
    <w:rsid w:val="00447F5B"/>
    <w:rsid w:val="004D278D"/>
    <w:rsid w:val="00537CBA"/>
    <w:rsid w:val="005534D5"/>
    <w:rsid w:val="006021B3"/>
    <w:rsid w:val="00657058"/>
    <w:rsid w:val="006A370C"/>
    <w:rsid w:val="006B6618"/>
    <w:rsid w:val="006E65F6"/>
    <w:rsid w:val="00700A4D"/>
    <w:rsid w:val="00723310"/>
    <w:rsid w:val="0074054C"/>
    <w:rsid w:val="007D5AF7"/>
    <w:rsid w:val="0080342E"/>
    <w:rsid w:val="00823C3A"/>
    <w:rsid w:val="0090046C"/>
    <w:rsid w:val="009304C0"/>
    <w:rsid w:val="00937C83"/>
    <w:rsid w:val="009554A9"/>
    <w:rsid w:val="009B4995"/>
    <w:rsid w:val="009C0000"/>
    <w:rsid w:val="009D1A43"/>
    <w:rsid w:val="009E3DE1"/>
    <w:rsid w:val="009F708B"/>
    <w:rsid w:val="00A06C8F"/>
    <w:rsid w:val="00A1646E"/>
    <w:rsid w:val="00A24D52"/>
    <w:rsid w:val="00A734F2"/>
    <w:rsid w:val="00A76416"/>
    <w:rsid w:val="00A87A7F"/>
    <w:rsid w:val="00B0537A"/>
    <w:rsid w:val="00B15C29"/>
    <w:rsid w:val="00B33B23"/>
    <w:rsid w:val="00B40625"/>
    <w:rsid w:val="00B827D3"/>
    <w:rsid w:val="00BB213A"/>
    <w:rsid w:val="00BB624F"/>
    <w:rsid w:val="00C5517E"/>
    <w:rsid w:val="00C63D56"/>
    <w:rsid w:val="00C81E56"/>
    <w:rsid w:val="00CB5EB1"/>
    <w:rsid w:val="00CB5EC8"/>
    <w:rsid w:val="00D44BA5"/>
    <w:rsid w:val="00E27D42"/>
    <w:rsid w:val="00E678C9"/>
    <w:rsid w:val="00EA176A"/>
    <w:rsid w:val="00EC0838"/>
    <w:rsid w:val="00EC222F"/>
    <w:rsid w:val="00EF108C"/>
    <w:rsid w:val="00E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5B22"/>
  <w15:docId w15:val="{8B5C3677-F1AC-4106-AFB0-CAC0893A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Hipercze">
    <w:name w:val="Hyperlink"/>
    <w:rsid w:val="009304C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1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0D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1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0D9"/>
    <w:rPr>
      <w:rFonts w:eastAsiaTheme="minorEastAsia"/>
      <w:lang w:eastAsia="pl-PL"/>
    </w:rPr>
  </w:style>
  <w:style w:type="character" w:styleId="Uwydatnienie">
    <w:name w:val="Emphasis"/>
    <w:uiPriority w:val="20"/>
    <w:qFormat/>
    <w:rsid w:val="00823C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rzykona.pl/zasoby/images/herb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zykona@przyko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2024-09-11T08:24:00Z</cp:lastPrinted>
  <dcterms:created xsi:type="dcterms:W3CDTF">2024-09-10T19:32:00Z</dcterms:created>
  <dcterms:modified xsi:type="dcterms:W3CDTF">2024-09-11T08:51:00Z</dcterms:modified>
</cp:coreProperties>
</file>