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9B4E1" w14:textId="5FE8407D" w:rsidR="00424708" w:rsidRDefault="00424708" w:rsidP="00424708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42470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9</w:t>
      </w:r>
      <w:r w:rsidRPr="0042470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do SWZ w postępowaniu nr WT.2370.</w:t>
      </w:r>
      <w:r w:rsidR="00AE75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6</w:t>
      </w:r>
      <w:r w:rsidR="006E4D4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.202</w:t>
      </w:r>
      <w:r w:rsidR="00AE754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5</w:t>
      </w:r>
    </w:p>
    <w:p w14:paraId="796734D7" w14:textId="79017F9D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68478DAE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0" w:name="_Hlk103587876"/>
      <w:r w:rsidR="006D35B0" w:rsidRPr="006D35B0">
        <w:rPr>
          <w:rFonts w:ascii="Arial" w:hAnsi="Arial" w:cs="Arial"/>
          <w:b/>
          <w:bCs/>
          <w:sz w:val="21"/>
          <w:szCs w:val="21"/>
        </w:rPr>
        <w:t>Kompleksowa dostawa gazu ziemnego wysokometanowego typu E, obejmująca sprzedaż oraz świadczenie usługi dystrybucji Centralnej Szkole Państwowej Straży Pożarnej w Częstochowie</w:t>
      </w:r>
      <w:bookmarkEnd w:id="0"/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260F542F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 w:rsidR="00021CF2" w:rsidRPr="00021CF2">
        <w:rPr>
          <w:rFonts w:ascii="Arial" w:hAnsi="Arial" w:cs="Arial"/>
          <w:color w:val="222222"/>
          <w:sz w:val="21"/>
          <w:szCs w:val="21"/>
        </w:rPr>
        <w:t>Dz. U. 2024 poz. 507 ze zm.</w:t>
      </w:r>
      <w:bookmarkStart w:id="2" w:name="_GoBack"/>
      <w:bookmarkEnd w:id="2"/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A3D3A0C" w14:textId="7403E7B4" w:rsidR="00DB0C81" w:rsidRPr="00DB0C81" w:rsidRDefault="00916460" w:rsidP="00DB0C81">
      <w:pPr>
        <w:ind w:left="4820"/>
        <w:rPr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3" w:name="_Hlk102639179"/>
      <w:r w:rsidRPr="00DB0C81">
        <w:rPr>
          <w:rFonts w:ascii="Arial" w:hAnsi="Arial" w:cs="Arial"/>
          <w:i/>
        </w:rPr>
        <w:t xml:space="preserve"> </w:t>
      </w:r>
      <w:bookmarkEnd w:id="3"/>
      <w:r w:rsidR="00DB0C81" w:rsidRPr="00DB0C81">
        <w:rPr>
          <w:i/>
          <w:iCs/>
          <w:color w:val="FF0000"/>
        </w:rPr>
        <w:t>Dokument należy podpisać kwalifikowanym podpise</w:t>
      </w:r>
      <w:r w:rsidR="00DB0C81">
        <w:rPr>
          <w:i/>
          <w:iCs/>
          <w:color w:val="FF0000"/>
        </w:rPr>
        <w:t xml:space="preserve">m </w:t>
      </w:r>
      <w:r w:rsidR="00DB0C81" w:rsidRPr="00DB0C81">
        <w:rPr>
          <w:i/>
          <w:iCs/>
          <w:color w:val="FF0000"/>
        </w:rPr>
        <w:t>elektronicznym,</w:t>
      </w:r>
    </w:p>
    <w:p w14:paraId="166A5B1A" w14:textId="40EC4E38" w:rsidR="00916460" w:rsidRPr="00A345E9" w:rsidRDefault="00916460" w:rsidP="00DB0C8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4CD388E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 w:rsidR="00135686" w:rsidRPr="001356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2023r. poz. 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40608411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1356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13568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1CF2"/>
    <w:rsid w:val="000A6D1B"/>
    <w:rsid w:val="00110AA3"/>
    <w:rsid w:val="00121439"/>
    <w:rsid w:val="00135686"/>
    <w:rsid w:val="00162444"/>
    <w:rsid w:val="0019486C"/>
    <w:rsid w:val="002F1996"/>
    <w:rsid w:val="00392515"/>
    <w:rsid w:val="003B1084"/>
    <w:rsid w:val="003B17BC"/>
    <w:rsid w:val="00424708"/>
    <w:rsid w:val="00462120"/>
    <w:rsid w:val="00483B8C"/>
    <w:rsid w:val="004B1DD2"/>
    <w:rsid w:val="004D7493"/>
    <w:rsid w:val="004E3659"/>
    <w:rsid w:val="005B1094"/>
    <w:rsid w:val="005B5344"/>
    <w:rsid w:val="005E21A9"/>
    <w:rsid w:val="00664CCA"/>
    <w:rsid w:val="006B7BF5"/>
    <w:rsid w:val="006D35B0"/>
    <w:rsid w:val="006E4D49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E754C"/>
    <w:rsid w:val="00B035E5"/>
    <w:rsid w:val="00BC03FF"/>
    <w:rsid w:val="00C57760"/>
    <w:rsid w:val="00D02901"/>
    <w:rsid w:val="00D10644"/>
    <w:rsid w:val="00D81585"/>
    <w:rsid w:val="00DB0C81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D35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35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Kamińska</cp:lastModifiedBy>
  <cp:revision>9</cp:revision>
  <cp:lastPrinted>2022-05-18T07:01:00Z</cp:lastPrinted>
  <dcterms:created xsi:type="dcterms:W3CDTF">2022-05-16T13:07:00Z</dcterms:created>
  <dcterms:modified xsi:type="dcterms:W3CDTF">2025-03-05T09:54:00Z</dcterms:modified>
</cp:coreProperties>
</file>