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8419" w14:textId="041FD3C9" w:rsidR="00303CF1" w:rsidRPr="00A37739" w:rsidRDefault="00A934E8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F54B17">
        <w:rPr>
          <w:rFonts w:ascii="Arial Narrow" w:eastAsia="Calibri" w:hAnsi="Arial Narrow" w:cs="Arial"/>
          <w:bCs/>
        </w:rPr>
        <w:t>3</w:t>
      </w:r>
      <w:r w:rsidR="00A55348" w:rsidRPr="00A37739">
        <w:rPr>
          <w:rFonts w:ascii="Arial Narrow" w:eastAsia="Calibri" w:hAnsi="Arial Narrow" w:cs="Arial"/>
          <w:bCs/>
        </w:rPr>
        <w:t xml:space="preserve"> do SWZ</w:t>
      </w:r>
    </w:p>
    <w:p w14:paraId="4C676488" w14:textId="66073CD8" w:rsidR="00A55348" w:rsidRPr="00A37739" w:rsidRDefault="00F54B17" w:rsidP="00F54B17">
      <w:pPr>
        <w:ind w:left="5246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                          </w:t>
      </w:r>
      <w:r w:rsidR="00BA4FF7">
        <w:rPr>
          <w:rFonts w:ascii="Arial Narrow" w:eastAsia="Calibri" w:hAnsi="Arial Narrow" w:cs="Arial"/>
          <w:bCs/>
        </w:rPr>
        <w:t xml:space="preserve">         </w:t>
      </w:r>
      <w:r>
        <w:rPr>
          <w:rFonts w:ascii="Arial Narrow" w:eastAsia="Calibri" w:hAnsi="Arial Narrow" w:cs="Arial"/>
          <w:bCs/>
        </w:rPr>
        <w:t xml:space="preserve">   </w:t>
      </w:r>
      <w:r w:rsidR="00A55348" w:rsidRPr="00A37739">
        <w:rPr>
          <w:rFonts w:ascii="Arial Narrow" w:eastAsia="Calibri" w:hAnsi="Arial Narrow" w:cs="Arial"/>
          <w:bCs/>
        </w:rPr>
        <w:t>Postępowanie nr: PN</w:t>
      </w:r>
      <w:r w:rsidR="005709CF">
        <w:rPr>
          <w:rFonts w:ascii="Arial Narrow" w:eastAsia="Calibri" w:hAnsi="Arial Narrow" w:cs="Arial"/>
          <w:bCs/>
        </w:rPr>
        <w:t>/</w:t>
      </w:r>
      <w:r w:rsidR="00932AD8">
        <w:rPr>
          <w:rFonts w:ascii="Arial Narrow" w:eastAsia="Calibri" w:hAnsi="Arial Narrow" w:cs="Arial"/>
          <w:bCs/>
        </w:rPr>
        <w:t>09</w:t>
      </w:r>
      <w:r w:rsidR="005709CF">
        <w:rPr>
          <w:rFonts w:ascii="Arial Narrow" w:eastAsia="Calibri" w:hAnsi="Arial Narrow" w:cs="Arial"/>
          <w:bCs/>
        </w:rPr>
        <w:t>/</w:t>
      </w:r>
      <w:r w:rsidR="00A55348" w:rsidRPr="00A37739">
        <w:rPr>
          <w:rFonts w:ascii="Arial Narrow" w:eastAsia="Calibri" w:hAnsi="Arial Narrow" w:cs="Arial"/>
          <w:bCs/>
        </w:rPr>
        <w:t>202</w:t>
      </w:r>
      <w:r w:rsidR="00932AD8">
        <w:rPr>
          <w:rFonts w:ascii="Arial Narrow" w:eastAsia="Calibri" w:hAnsi="Arial Narrow" w:cs="Arial"/>
          <w:bCs/>
        </w:rPr>
        <w:t>5</w:t>
      </w:r>
    </w:p>
    <w:p w14:paraId="3E7C066A" w14:textId="77777777" w:rsidR="00DB2FA9" w:rsidRDefault="00DB2FA9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3AC50BB" w14:textId="741AAD6C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173BD2E4" w14:textId="61C645A8" w:rsidR="00DB2FA9" w:rsidRDefault="0058278B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bookmarkStart w:id="0" w:name="_Hlk76450105"/>
      <w:bookmarkStart w:id="1" w:name="_Hlk78884870"/>
      <w:r>
        <w:rPr>
          <w:rFonts w:ascii="Arial Narrow" w:hAnsi="Arial Narrow" w:cs="Arial"/>
        </w:rPr>
        <w:t>MPGK</w:t>
      </w:r>
      <w:r w:rsidR="00DB2FA9">
        <w:rPr>
          <w:rFonts w:ascii="Arial Narrow" w:hAnsi="Arial Narrow" w:cs="Arial"/>
        </w:rPr>
        <w:t xml:space="preserve"> </w:t>
      </w:r>
      <w:r w:rsidR="00DB2FA9" w:rsidRPr="00861800">
        <w:rPr>
          <w:rFonts w:ascii="Arial Narrow" w:hAnsi="Arial Narrow" w:cs="Arial"/>
        </w:rPr>
        <w:t xml:space="preserve">Spółka z o.o., </w:t>
      </w:r>
    </w:p>
    <w:p w14:paraId="0629291B" w14:textId="4CF3F82D" w:rsidR="00DB2FA9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>ul.</w:t>
      </w:r>
      <w:r>
        <w:rPr>
          <w:rFonts w:ascii="Arial Narrow" w:hAnsi="Arial Narrow" w:cs="Arial"/>
        </w:rPr>
        <w:t xml:space="preserve"> </w:t>
      </w:r>
      <w:r w:rsidR="0058278B">
        <w:rPr>
          <w:rFonts w:ascii="Arial Narrow" w:hAnsi="Arial Narrow" w:cs="Arial"/>
        </w:rPr>
        <w:t>Obroki</w:t>
      </w:r>
      <w:r>
        <w:rPr>
          <w:rFonts w:ascii="Arial Narrow" w:hAnsi="Arial Narrow" w:cs="Arial"/>
        </w:rPr>
        <w:t xml:space="preserve"> </w:t>
      </w:r>
      <w:r w:rsidR="0058278B">
        <w:rPr>
          <w:rFonts w:ascii="Arial Narrow" w:hAnsi="Arial Narrow" w:cs="Arial"/>
        </w:rPr>
        <w:t>140</w:t>
      </w:r>
      <w:r w:rsidRPr="00861800">
        <w:rPr>
          <w:rFonts w:ascii="Arial Narrow" w:hAnsi="Arial Narrow" w:cs="Arial"/>
        </w:rPr>
        <w:t xml:space="preserve">, </w:t>
      </w:r>
    </w:p>
    <w:p w14:paraId="1F375A79" w14:textId="1118DBDB" w:rsidR="00861800" w:rsidRPr="00F65210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r w:rsidRPr="00861800">
        <w:rPr>
          <w:rFonts w:ascii="Arial Narrow" w:hAnsi="Arial Narrow" w:cs="Arial"/>
        </w:rPr>
        <w:t>40</w:t>
      </w:r>
      <w:r w:rsidR="0058278B">
        <w:rPr>
          <w:rFonts w:ascii="Arial Narrow" w:hAnsi="Arial Narrow" w:cs="Arial"/>
        </w:rPr>
        <w:t>-833</w:t>
      </w:r>
      <w:r w:rsidRPr="00861800">
        <w:rPr>
          <w:rFonts w:ascii="Arial Narrow" w:hAnsi="Arial Narrow" w:cs="Arial"/>
        </w:rPr>
        <w:t xml:space="preserve"> Katowice</w:t>
      </w:r>
    </w:p>
    <w:bookmarkEnd w:id="0"/>
    <w:bookmarkEnd w:id="1"/>
    <w:p w14:paraId="7A983880" w14:textId="3D6B3A9C" w:rsidR="00303CF1" w:rsidRPr="00081A75" w:rsidRDefault="00303CF1" w:rsidP="00303CF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A55348">
      <w:pPr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03CF1">
      <w:pPr>
        <w:spacing w:line="360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081A75">
      <w:pPr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382017F6" w14:textId="7F69E78C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Prawo zamówień publicznych (dalej jako: ustawa </w:t>
      </w:r>
      <w:proofErr w:type="spellStart"/>
      <w:r w:rsidRPr="00081A75">
        <w:rPr>
          <w:rFonts w:ascii="Arial Narrow" w:hAnsi="Arial Narrow" w:cs="Arial"/>
          <w:b/>
          <w:sz w:val="22"/>
          <w:szCs w:val="22"/>
        </w:rPr>
        <w:t>Pzp</w:t>
      </w:r>
      <w:proofErr w:type="spellEnd"/>
      <w:r w:rsidRPr="00081A75">
        <w:rPr>
          <w:rFonts w:ascii="Arial Narrow" w:hAnsi="Arial Narrow" w:cs="Arial"/>
          <w:b/>
          <w:sz w:val="22"/>
          <w:szCs w:val="22"/>
        </w:rPr>
        <w:t>)</w:t>
      </w:r>
    </w:p>
    <w:p w14:paraId="51F6BEA7" w14:textId="77777777" w:rsidR="00303CF1" w:rsidRPr="00081A75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0052029A" w:rsidR="00303CF1" w:rsidRPr="00861800" w:rsidRDefault="00303CF1" w:rsidP="00752057">
      <w:pPr>
        <w:jc w:val="both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 xml:space="preserve">Na potrzeby postępowania o udzielenie zamówienia publicznego pn. </w:t>
      </w:r>
      <w:r w:rsidR="00472F32" w:rsidRPr="00861800">
        <w:rPr>
          <w:rFonts w:ascii="Arial Narrow" w:hAnsi="Arial Narrow" w:cs="Arial"/>
        </w:rPr>
        <w:t>„</w:t>
      </w:r>
      <w:bookmarkStart w:id="2" w:name="_Hlk129860637"/>
      <w:r w:rsidR="00295BB2" w:rsidRPr="00295BB2">
        <w:rPr>
          <w:rFonts w:ascii="Arial Narrow" w:hAnsi="Arial Narrow" w:cs="Arial"/>
          <w:b/>
          <w:bCs/>
        </w:rPr>
        <w:t>Załadunek, rozładunek i przemieszczanie odpadów za pomocą ładowarki</w:t>
      </w:r>
      <w:bookmarkEnd w:id="2"/>
      <w:r w:rsidR="00BA4FF7" w:rsidRPr="00BA4FF7">
        <w:rPr>
          <w:rFonts w:ascii="Arial Narrow" w:hAnsi="Arial Narrow" w:cs="Arial"/>
          <w:b/>
          <w:bCs/>
        </w:rPr>
        <w:t>.</w:t>
      </w:r>
      <w:r w:rsidR="00472F32" w:rsidRPr="00861800">
        <w:rPr>
          <w:rFonts w:ascii="Arial Narrow" w:hAnsi="Arial Narrow" w:cs="Arial"/>
        </w:rPr>
        <w:t>”</w:t>
      </w:r>
      <w:r w:rsidRPr="00861800">
        <w:rPr>
          <w:rFonts w:ascii="Arial Narrow" w:hAnsi="Arial Narrow" w:cs="Arial"/>
        </w:rPr>
        <w:t xml:space="preserve">, prowadzonego przez </w:t>
      </w:r>
      <w:r w:rsidR="00B96E01" w:rsidRPr="00B96E01">
        <w:rPr>
          <w:rFonts w:ascii="Arial Narrow" w:hAnsi="Arial Narrow" w:cs="Arial"/>
        </w:rPr>
        <w:t>MPGK Spółka z o.o., ul. Obroki 140, 40-833 Katowice</w:t>
      </w:r>
      <w:r w:rsidRPr="00861800">
        <w:rPr>
          <w:rFonts w:ascii="Arial Narrow" w:hAnsi="Arial Narrow" w:cs="Arial"/>
          <w:i/>
        </w:rPr>
        <w:t xml:space="preserve">, </w:t>
      </w:r>
      <w:r w:rsidRPr="00861800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1786F3C" w14:textId="77777777" w:rsidR="00472F32" w:rsidRPr="00752057" w:rsidRDefault="00303CF1" w:rsidP="00752057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58E103F5" w14:textId="77777777" w:rsidR="00013560" w:rsidRDefault="00303CF1" w:rsidP="00013560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="00013560"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4B61B16F" w14:textId="77777777" w:rsidR="00013560" w:rsidRDefault="00013560" w:rsidP="00013560">
      <w:pPr>
        <w:pStyle w:val="Akapitzlist"/>
        <w:numPr>
          <w:ilvl w:val="0"/>
          <w:numId w:val="12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7DE0CA95" w14:textId="5F959D44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udziału w zorganizowanej grupie przestępczej albo związku mającym na celu popełnienie przestępstwa lub przestępstwa skarbowego,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art.258 Kodeksu karnego,</w:t>
      </w:r>
    </w:p>
    <w:p w14:paraId="33C8BF79" w14:textId="09BF23A8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handlu ludźmi,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art.189a Kodeksu karnego,</w:t>
      </w:r>
    </w:p>
    <w:p w14:paraId="37665CD9" w14:textId="766A7196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art.228–230a, art.250a Kodeksu karnego lub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46 lub art.48 ustawy z dnia 25 czerwca 2010 r. o sporcie,</w:t>
      </w:r>
      <w:r w:rsidR="00932AD8">
        <w:rPr>
          <w:rFonts w:ascii="Arial Narrow" w:hAnsi="Arial Narrow"/>
          <w:color w:val="000000" w:themeColor="text1"/>
        </w:rPr>
        <w:t xml:space="preserve"> </w:t>
      </w:r>
      <w:r w:rsidR="00932AD8" w:rsidRPr="00932AD8">
        <w:rPr>
          <w:rFonts w:ascii="Arial Narrow" w:hAnsi="Arial Narrow"/>
          <w:color w:val="000000" w:themeColor="text1"/>
        </w:rPr>
        <w:t>(Dz. U. z 2023 r. poz. 2048 oraz z 2024 r. poz. 1166) lub w art 831_ 54 ust. 1–4 ustawy z dnia 12 maja 2011 r. o refundacji leków, środków spożywczych specjalnego przeznaczenia żywieniowego oraz wyrobów medycznych (Dz. U. z 2024 r. poz. 930),</w:t>
      </w:r>
    </w:p>
    <w:p w14:paraId="6D04CD24" w14:textId="271143BD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finansowania przestępstwa 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art.165a Kodeksu karnego, lub przestępstwo udaremniania lub utrudniania stwierdzenia przestępnego po-chodzenia pieniędzy lub ukrywania ich pochodzenia,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 w:rsidR="00FE1D11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299 Kodeksu karnego,</w:t>
      </w:r>
    </w:p>
    <w:p w14:paraId="6C3ED5E3" w14:textId="427A0EC6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art.115 §20 Kodeksu karnego, lub mające na celu popełnienie tego przestępstwa,</w:t>
      </w:r>
    </w:p>
    <w:p w14:paraId="41A05063" w14:textId="16FA3172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powierzenia wykonywania pracy małoletniemu cudzoziemcowi,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 ust.2 ustawy z dnia 15 czerwca 2012 r. o skutkach powierzania wykonywania pracy cudzoziemcom przebywającym wbrew przepisom na terytorium Rzeczypospolitej Polskiej (Dz.U. poz.769),</w:t>
      </w:r>
    </w:p>
    <w:p w14:paraId="3E38C799" w14:textId="3C3D64AB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przeciwko obrotowi gospodarczemu, o których mowa w art. 296–307 Kodeksu karnego, przestępstwo oszustwa,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art.286Kodeksu karnego, przestępstwo przeciwko wiarygodności dokumentów,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 270–277d Kodeksu karnego, lub przestępstwo skarbowe,</w:t>
      </w:r>
    </w:p>
    <w:p w14:paraId="234E060F" w14:textId="3AEF44E3" w:rsidR="00013560" w:rsidRDefault="00013560" w:rsidP="00013560">
      <w:pPr>
        <w:pStyle w:val="Akapitzlist"/>
        <w:numPr>
          <w:ilvl w:val="0"/>
          <w:numId w:val="13"/>
        </w:numPr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</w:t>
      </w:r>
      <w:r w:rsidR="00FE1D11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ust.1 i3 lub art.10 ustawy z dnia 15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czerwca 2012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r. o skutkach powierzania wykonywania pracy cudzoziemcom przebywającym wbrew przepisom na terytorium Rzeczypospolitej Polskiej</w:t>
      </w:r>
    </w:p>
    <w:p w14:paraId="034B4040" w14:textId="77777777" w:rsidR="00013560" w:rsidRDefault="00013560" w:rsidP="00013560">
      <w:pPr>
        <w:ind w:left="39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- </w:t>
      </w:r>
      <w:r w:rsidRPr="00084BF9">
        <w:rPr>
          <w:rFonts w:ascii="Arial Narrow" w:hAnsi="Arial Narrow"/>
          <w:color w:val="000000" w:themeColor="text1"/>
        </w:rPr>
        <w:t>lub za odpowiedni czyn zabroniony określony w przepisach prawa obcego;</w:t>
      </w:r>
    </w:p>
    <w:p w14:paraId="78EC7FB5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23EC4642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3A5013FD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1BABBA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997B7BE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64AC2CBE" w:rsidR="00472F32" w:rsidRPr="00013560" w:rsidRDefault="00013560" w:rsidP="00013560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jeżeli, w przypadkach,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 xml:space="preserve">art.85 ust.1, doszło do zakłócenia konkurencji wynikającego z wcześniejszego zaangażowania tego wykonawcy lub podmiotu, który należy z wykonawcą do tej samej grupy kapitałowej w rozumieniu ustawy z </w:t>
      </w:r>
      <w:r w:rsidRPr="00084BF9">
        <w:rPr>
          <w:rFonts w:ascii="Arial Narrow" w:hAnsi="Arial Narrow"/>
          <w:color w:val="000000" w:themeColor="text1"/>
        </w:rPr>
        <w:lastRenderedPageBreak/>
        <w:t>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="00472F32" w:rsidRPr="00013560">
        <w:rPr>
          <w:rFonts w:ascii="Arial Narrow" w:eastAsia="Arial" w:hAnsi="Arial Narrow" w:cs="Arial"/>
          <w:color w:val="000000" w:themeColor="text1"/>
        </w:rPr>
        <w:t>.</w:t>
      </w:r>
      <w:r w:rsidR="00752057" w:rsidRPr="00013560">
        <w:rPr>
          <w:rFonts w:ascii="Arial Narrow" w:eastAsia="Arial" w:hAnsi="Arial Narrow" w:cs="Arial"/>
          <w:color w:val="000000" w:themeColor="text1"/>
        </w:rPr>
        <w:t>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77777777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.……………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1AE325EA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 xml:space="preserve">Jednocześnie oświadczam, że w związku z ww. okolicznością, na podstawie art. 110 ust. 2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…………………………………………………………………………....………………………………………………………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752057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</w:rPr>
        <w:t>niepotrzebne skreślić</w:t>
      </w:r>
      <w:r w:rsidRPr="00752057">
        <w:rPr>
          <w:rFonts w:ascii="Arial Narrow" w:hAnsi="Arial Narrow" w:cs="Arial"/>
          <w:b/>
        </w:rPr>
        <w:t xml:space="preserve"> </w:t>
      </w:r>
    </w:p>
    <w:p w14:paraId="22D1A6E0" w14:textId="15F74E21" w:rsidR="00472F32" w:rsidRPr="00752057" w:rsidRDefault="00472F32" w:rsidP="00861800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752057">
        <w:rPr>
          <w:rFonts w:ascii="Arial Narrow" w:hAnsi="Arial Narrow"/>
        </w:rPr>
        <w:t>Mając na względzie przesłanki wykluczenia zawarte w Art.109.1.pkt 4)</w:t>
      </w:r>
      <w:r w:rsidRPr="00752057">
        <w:rPr>
          <w:rFonts w:ascii="Arial Narrow" w:hAnsi="Arial Narrow"/>
        </w:rPr>
        <w:br/>
      </w:r>
      <w:r w:rsidR="00752057">
        <w:rPr>
          <w:rFonts w:ascii="Arial Narrow" w:hAnsi="Arial Narrow"/>
        </w:rPr>
        <w:t>„</w:t>
      </w:r>
      <w:r w:rsidRPr="00752057">
        <w:rPr>
          <w:rFonts w:ascii="Arial Narrow" w:hAnsi="Arial Narrow"/>
        </w:rPr>
        <w:t>Z postępowania o udzielenie zamówienia zamawiający może wykluczyć wykonawcę:</w:t>
      </w:r>
    </w:p>
    <w:p w14:paraId="5FFBADE6" w14:textId="5D6AC239" w:rsidR="00472F32" w:rsidRPr="00752057" w:rsidRDefault="00472F32" w:rsidP="00861800">
      <w:pPr>
        <w:pStyle w:val="Akapitzlist"/>
        <w:ind w:left="284"/>
        <w:jc w:val="both"/>
        <w:rPr>
          <w:rFonts w:ascii="Arial Narrow" w:hAnsi="Arial Narrow"/>
        </w:rPr>
      </w:pPr>
      <w:r w:rsidRPr="00752057">
        <w:rPr>
          <w:rFonts w:ascii="Arial Narrow" w:hAnsi="Arial Narrow"/>
        </w:rPr>
        <w:t>4) 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  <w:r w:rsidR="007D1825">
        <w:rPr>
          <w:rFonts w:ascii="Arial Narrow" w:hAnsi="Arial Narrow"/>
        </w:rPr>
        <w:t>”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24BACCD9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0A3D5AAB" w14:textId="28C7F693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nie 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3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3"/>
    <w:p w14:paraId="46D106E8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325345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>
              <w:rPr>
                <w:rFonts w:ascii="Arial Narrow" w:hAnsi="Arial Narrow" w:cs="Arial"/>
                <w:sz w:val="20"/>
                <w:szCs w:val="20"/>
              </w:rPr>
              <w:t>oby/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ób uprawnionych do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reprezentowania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FE1D11">
      <w:footerReference w:type="default" r:id="rId7"/>
      <w:pgSz w:w="11906" w:h="16838"/>
      <w:pgMar w:top="567" w:right="991" w:bottom="709" w:left="709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58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7705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944743">
    <w:abstractNumId w:val="6"/>
  </w:num>
  <w:num w:numId="4" w16cid:durableId="1113943204">
    <w:abstractNumId w:val="0"/>
  </w:num>
  <w:num w:numId="5" w16cid:durableId="1888565935">
    <w:abstractNumId w:val="11"/>
  </w:num>
  <w:num w:numId="6" w16cid:durableId="1780370976">
    <w:abstractNumId w:val="7"/>
  </w:num>
  <w:num w:numId="7" w16cid:durableId="134374945">
    <w:abstractNumId w:val="5"/>
  </w:num>
  <w:num w:numId="8" w16cid:durableId="1980455126">
    <w:abstractNumId w:val="10"/>
  </w:num>
  <w:num w:numId="9" w16cid:durableId="771514093">
    <w:abstractNumId w:val="1"/>
  </w:num>
  <w:num w:numId="10" w16cid:durableId="1787700087">
    <w:abstractNumId w:val="4"/>
  </w:num>
  <w:num w:numId="11" w16cid:durableId="574559848">
    <w:abstractNumId w:val="2"/>
  </w:num>
  <w:num w:numId="12" w16cid:durableId="2131165904">
    <w:abstractNumId w:val="9"/>
  </w:num>
  <w:num w:numId="13" w16cid:durableId="1076780925">
    <w:abstractNumId w:val="8"/>
  </w:num>
  <w:num w:numId="14" w16cid:durableId="210381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560"/>
    <w:rsid w:val="00081A75"/>
    <w:rsid w:val="000F307D"/>
    <w:rsid w:val="0016175C"/>
    <w:rsid w:val="00186D22"/>
    <w:rsid w:val="00186F17"/>
    <w:rsid w:val="001877B6"/>
    <w:rsid w:val="00187C72"/>
    <w:rsid w:val="001A7D92"/>
    <w:rsid w:val="00211BAC"/>
    <w:rsid w:val="00222079"/>
    <w:rsid w:val="00275F04"/>
    <w:rsid w:val="00295BB2"/>
    <w:rsid w:val="002A063A"/>
    <w:rsid w:val="00303CF1"/>
    <w:rsid w:val="00305999"/>
    <w:rsid w:val="00322B81"/>
    <w:rsid w:val="00383D10"/>
    <w:rsid w:val="0039498A"/>
    <w:rsid w:val="00430563"/>
    <w:rsid w:val="00472F32"/>
    <w:rsid w:val="0049542E"/>
    <w:rsid w:val="004B6498"/>
    <w:rsid w:val="004F32F0"/>
    <w:rsid w:val="005472DE"/>
    <w:rsid w:val="0056247B"/>
    <w:rsid w:val="005709CF"/>
    <w:rsid w:val="005775FC"/>
    <w:rsid w:val="0058278B"/>
    <w:rsid w:val="005D469B"/>
    <w:rsid w:val="00691169"/>
    <w:rsid w:val="006B09A6"/>
    <w:rsid w:val="00724BAB"/>
    <w:rsid w:val="007353C1"/>
    <w:rsid w:val="00752057"/>
    <w:rsid w:val="00764D8B"/>
    <w:rsid w:val="0078267B"/>
    <w:rsid w:val="007D1825"/>
    <w:rsid w:val="00861800"/>
    <w:rsid w:val="00894A9D"/>
    <w:rsid w:val="008A6ACE"/>
    <w:rsid w:val="008E498E"/>
    <w:rsid w:val="00932AD8"/>
    <w:rsid w:val="0093626E"/>
    <w:rsid w:val="009747FC"/>
    <w:rsid w:val="009D216C"/>
    <w:rsid w:val="00A37739"/>
    <w:rsid w:val="00A55348"/>
    <w:rsid w:val="00A934E8"/>
    <w:rsid w:val="00A93B33"/>
    <w:rsid w:val="00B96E01"/>
    <w:rsid w:val="00BA4FF7"/>
    <w:rsid w:val="00C77652"/>
    <w:rsid w:val="00CA117F"/>
    <w:rsid w:val="00D016F6"/>
    <w:rsid w:val="00DB2FA9"/>
    <w:rsid w:val="00E521B8"/>
    <w:rsid w:val="00E80D80"/>
    <w:rsid w:val="00EA2A95"/>
    <w:rsid w:val="00EB267F"/>
    <w:rsid w:val="00F33722"/>
    <w:rsid w:val="00F54B17"/>
    <w:rsid w:val="00F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Teresa Manowska</cp:lastModifiedBy>
  <cp:revision>2</cp:revision>
  <cp:lastPrinted>2021-07-19T06:54:00Z</cp:lastPrinted>
  <dcterms:created xsi:type="dcterms:W3CDTF">2025-03-27T13:16:00Z</dcterms:created>
  <dcterms:modified xsi:type="dcterms:W3CDTF">2025-03-27T13:16:00Z</dcterms:modified>
</cp:coreProperties>
</file>