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114C" w:rsidRPr="002755B0" w:rsidRDefault="0092114C" w:rsidP="00F47BDE">
      <w:pPr>
        <w:spacing w:after="0" w:line="240" w:lineRule="auto"/>
        <w:jc w:val="center"/>
        <w:rPr>
          <w:rFonts w:ascii="Times New Roman" w:eastAsia="Times New Roman" w:hAnsi="Times New Roman" w:cs="Times New Roman"/>
          <w:b/>
          <w:bCs/>
        </w:rPr>
      </w:pPr>
    </w:p>
    <w:p w:rsidR="0092114C" w:rsidRPr="002755B0" w:rsidRDefault="00C679C3" w:rsidP="00F47BDE">
      <w:pPr>
        <w:spacing w:after="0" w:line="240" w:lineRule="auto"/>
        <w:jc w:val="center"/>
        <w:rPr>
          <w:rFonts w:ascii="Times New Roman" w:eastAsia="Times New Roman" w:hAnsi="Times New Roman" w:cs="Times New Roman"/>
          <w:b/>
          <w:bCs/>
        </w:rPr>
      </w:pPr>
      <w:r w:rsidRPr="002755B0">
        <w:rPr>
          <w:rFonts w:ascii="Times New Roman" w:eastAsia="Times New Roman" w:hAnsi="Times New Roman" w:cs="Times New Roman"/>
          <w:b/>
          <w:bCs/>
          <w:noProof/>
          <w:color w:val="FF0000"/>
          <w:highlight w:val="yellow"/>
          <w:lang w:eastAsia="pl-PL"/>
        </w:rPr>
        <w:drawing>
          <wp:anchor distT="0" distB="0" distL="114300" distR="114300" simplePos="0" relativeHeight="251659264" behindDoc="0" locked="0" layoutInCell="1" allowOverlap="1" wp14:anchorId="309797B2" wp14:editId="42A349AD">
            <wp:simplePos x="0" y="0"/>
            <wp:positionH relativeFrom="column">
              <wp:posOffset>-2261</wp:posOffset>
            </wp:positionH>
            <wp:positionV relativeFrom="paragraph">
              <wp:posOffset>172033</wp:posOffset>
            </wp:positionV>
            <wp:extent cx="1221105" cy="1653235"/>
            <wp:effectExtent l="0" t="0" r="0" b="4445"/>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znaka_wyj.png"/>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1237783" cy="1675815"/>
                    </a:xfrm>
                    <a:prstGeom prst="rect">
                      <a:avLst/>
                    </a:prstGeom>
                  </pic:spPr>
                </pic:pic>
              </a:graphicData>
            </a:graphic>
            <wp14:sizeRelH relativeFrom="margin">
              <wp14:pctWidth>0</wp14:pctWidth>
            </wp14:sizeRelH>
            <wp14:sizeRelV relativeFrom="margin">
              <wp14:pctHeight>0</wp14:pctHeight>
            </wp14:sizeRelV>
          </wp:anchor>
        </w:drawing>
      </w:r>
    </w:p>
    <w:p w:rsidR="0092114C" w:rsidRPr="002755B0" w:rsidRDefault="0092114C" w:rsidP="00F47BDE">
      <w:pPr>
        <w:spacing w:after="0" w:line="240" w:lineRule="auto"/>
        <w:rPr>
          <w:rFonts w:ascii="Times New Roman" w:eastAsia="Times New Roman" w:hAnsi="Times New Roman" w:cs="Times New Roman"/>
          <w:b/>
          <w:bCs/>
        </w:rPr>
      </w:pPr>
    </w:p>
    <w:p w:rsidR="0092114C" w:rsidRPr="002755B0" w:rsidRDefault="0092114C" w:rsidP="00F47BDE">
      <w:pPr>
        <w:spacing w:after="0" w:line="240" w:lineRule="auto"/>
        <w:rPr>
          <w:rFonts w:ascii="Times New Roman" w:eastAsia="Times New Roman" w:hAnsi="Times New Roman" w:cs="Times New Roman"/>
          <w:b/>
          <w:bCs/>
        </w:rPr>
      </w:pPr>
    </w:p>
    <w:p w:rsidR="0092114C" w:rsidRPr="002755B0" w:rsidRDefault="0092114C" w:rsidP="00F47BDE">
      <w:pPr>
        <w:spacing w:after="0" w:line="240" w:lineRule="auto"/>
        <w:rPr>
          <w:rFonts w:ascii="Times New Roman" w:eastAsia="Times New Roman" w:hAnsi="Times New Roman" w:cs="Times New Roman"/>
          <w:b/>
          <w:bCs/>
        </w:rPr>
      </w:pPr>
    </w:p>
    <w:p w:rsidR="0092114C" w:rsidRPr="002755B0" w:rsidRDefault="0092114C" w:rsidP="00F47BDE">
      <w:pPr>
        <w:spacing w:after="0" w:line="240" w:lineRule="auto"/>
        <w:rPr>
          <w:rFonts w:ascii="Times New Roman" w:eastAsia="Times New Roman" w:hAnsi="Times New Roman" w:cs="Times New Roman"/>
          <w:b/>
          <w:bCs/>
        </w:rPr>
      </w:pPr>
    </w:p>
    <w:p w:rsidR="0092114C" w:rsidRPr="002755B0" w:rsidRDefault="0092114C" w:rsidP="00F47BDE">
      <w:pPr>
        <w:spacing w:after="0" w:line="240" w:lineRule="auto"/>
        <w:rPr>
          <w:rFonts w:ascii="Times New Roman" w:eastAsia="Times New Roman" w:hAnsi="Times New Roman" w:cs="Times New Roman"/>
          <w:b/>
          <w:bCs/>
        </w:rPr>
      </w:pPr>
    </w:p>
    <w:p w:rsidR="00C679C3" w:rsidRPr="002755B0" w:rsidRDefault="00C679C3" w:rsidP="00F47BDE">
      <w:pPr>
        <w:suppressAutoHyphens/>
        <w:spacing w:before="6" w:after="0" w:line="240" w:lineRule="auto"/>
        <w:jc w:val="center"/>
        <w:rPr>
          <w:rFonts w:ascii="Times New Roman" w:eastAsia="Times New Roman" w:hAnsi="Times New Roman" w:cs="Times New Roman"/>
          <w:b/>
          <w:lang w:eastAsia="ar-SA"/>
        </w:rPr>
      </w:pPr>
    </w:p>
    <w:p w:rsidR="00C679C3" w:rsidRPr="002755B0" w:rsidRDefault="00C679C3" w:rsidP="00F47BDE">
      <w:pPr>
        <w:suppressAutoHyphens/>
        <w:spacing w:before="6" w:after="0" w:line="240" w:lineRule="auto"/>
        <w:jc w:val="center"/>
        <w:rPr>
          <w:rFonts w:ascii="Times New Roman" w:eastAsia="Times New Roman" w:hAnsi="Times New Roman" w:cs="Times New Roman"/>
          <w:b/>
          <w:lang w:eastAsia="ar-SA"/>
        </w:rPr>
      </w:pPr>
    </w:p>
    <w:p w:rsidR="00C679C3" w:rsidRPr="002755B0" w:rsidRDefault="00C679C3" w:rsidP="00F47BDE">
      <w:pPr>
        <w:suppressAutoHyphens/>
        <w:spacing w:before="6" w:after="0" w:line="240" w:lineRule="auto"/>
        <w:jc w:val="center"/>
        <w:rPr>
          <w:rFonts w:ascii="Times New Roman" w:eastAsia="Times New Roman" w:hAnsi="Times New Roman" w:cs="Times New Roman"/>
          <w:b/>
          <w:lang w:eastAsia="ar-SA"/>
        </w:rPr>
      </w:pPr>
    </w:p>
    <w:p w:rsidR="00C679C3" w:rsidRPr="002755B0" w:rsidRDefault="00C679C3" w:rsidP="00F47BDE">
      <w:pPr>
        <w:suppressAutoHyphens/>
        <w:spacing w:before="6" w:after="0" w:line="240" w:lineRule="auto"/>
        <w:jc w:val="center"/>
        <w:rPr>
          <w:rFonts w:ascii="Times New Roman" w:eastAsia="Times New Roman" w:hAnsi="Times New Roman" w:cs="Times New Roman"/>
          <w:b/>
          <w:lang w:eastAsia="ar-SA"/>
        </w:rPr>
      </w:pPr>
    </w:p>
    <w:p w:rsidR="00C679C3" w:rsidRPr="002755B0" w:rsidRDefault="00C679C3" w:rsidP="00F47BDE">
      <w:pPr>
        <w:suppressAutoHyphens/>
        <w:spacing w:before="6" w:after="0" w:line="240" w:lineRule="auto"/>
        <w:jc w:val="center"/>
        <w:rPr>
          <w:rFonts w:ascii="Times New Roman" w:eastAsia="Times New Roman" w:hAnsi="Times New Roman" w:cs="Times New Roman"/>
          <w:b/>
          <w:lang w:eastAsia="ar-SA"/>
        </w:rPr>
      </w:pPr>
    </w:p>
    <w:p w:rsidR="00C679C3" w:rsidRDefault="00C679C3" w:rsidP="00F47BDE">
      <w:pPr>
        <w:suppressAutoHyphens/>
        <w:spacing w:before="6" w:after="0" w:line="240" w:lineRule="auto"/>
        <w:jc w:val="center"/>
        <w:rPr>
          <w:rFonts w:ascii="Times New Roman" w:eastAsia="Times New Roman" w:hAnsi="Times New Roman" w:cs="Times New Roman"/>
          <w:b/>
          <w:lang w:eastAsia="ar-SA"/>
        </w:rPr>
      </w:pPr>
    </w:p>
    <w:p w:rsidR="00714B77" w:rsidRPr="002755B0" w:rsidRDefault="00714B77" w:rsidP="00F47BDE">
      <w:pPr>
        <w:suppressAutoHyphens/>
        <w:spacing w:before="6" w:after="0" w:line="240" w:lineRule="auto"/>
        <w:jc w:val="center"/>
        <w:rPr>
          <w:rFonts w:ascii="Times New Roman" w:eastAsia="Times New Roman" w:hAnsi="Times New Roman" w:cs="Times New Roman"/>
          <w:b/>
          <w:lang w:eastAsia="ar-SA"/>
        </w:rPr>
      </w:pPr>
    </w:p>
    <w:p w:rsidR="00C679C3" w:rsidRPr="002755B0" w:rsidRDefault="00C679C3" w:rsidP="00F47BDE">
      <w:pPr>
        <w:suppressAutoHyphens/>
        <w:spacing w:before="6" w:after="0" w:line="240" w:lineRule="auto"/>
        <w:jc w:val="center"/>
        <w:rPr>
          <w:rFonts w:ascii="Times New Roman" w:eastAsia="Times New Roman" w:hAnsi="Times New Roman" w:cs="Times New Roman"/>
          <w:b/>
          <w:lang w:eastAsia="ar-SA"/>
        </w:rPr>
      </w:pPr>
    </w:p>
    <w:p w:rsidR="0092114C" w:rsidRPr="002755B0" w:rsidRDefault="0092114C" w:rsidP="00F47BDE">
      <w:pPr>
        <w:suppressAutoHyphens/>
        <w:spacing w:before="6" w:after="0" w:line="240" w:lineRule="auto"/>
        <w:jc w:val="center"/>
        <w:rPr>
          <w:rFonts w:ascii="Times New Roman" w:eastAsia="Times New Roman" w:hAnsi="Times New Roman" w:cs="Times New Roman"/>
          <w:b/>
          <w:lang w:eastAsia="ar-SA"/>
        </w:rPr>
      </w:pPr>
      <w:r w:rsidRPr="002755B0">
        <w:rPr>
          <w:rFonts w:ascii="Times New Roman" w:eastAsia="Times New Roman" w:hAnsi="Times New Roman" w:cs="Times New Roman"/>
          <w:b/>
          <w:lang w:eastAsia="ar-SA"/>
        </w:rPr>
        <w:t>ZAMAWIAJACY:</w:t>
      </w:r>
    </w:p>
    <w:p w:rsidR="0092114C" w:rsidRPr="002755B0" w:rsidRDefault="0092114C" w:rsidP="00F47BDE">
      <w:pPr>
        <w:suppressAutoHyphens/>
        <w:spacing w:after="0" w:line="240" w:lineRule="auto"/>
        <w:jc w:val="center"/>
        <w:rPr>
          <w:rFonts w:ascii="Times New Roman" w:eastAsia="Times New Roman" w:hAnsi="Times New Roman" w:cs="Times New Roman"/>
          <w:b/>
          <w:lang w:eastAsia="ar-SA"/>
        </w:rPr>
      </w:pPr>
      <w:r w:rsidRPr="002755B0">
        <w:rPr>
          <w:rFonts w:ascii="Times New Roman" w:eastAsia="Times New Roman" w:hAnsi="Times New Roman" w:cs="Times New Roman"/>
          <w:b/>
          <w:lang w:eastAsia="ar-SA"/>
        </w:rPr>
        <w:t>6 WOJSKOWY ODDZIAŁ GOSPODARCZY</w:t>
      </w:r>
    </w:p>
    <w:p w:rsidR="0092114C" w:rsidRPr="002755B0" w:rsidRDefault="0092114C" w:rsidP="00F47BDE">
      <w:pPr>
        <w:suppressAutoHyphens/>
        <w:spacing w:after="0" w:line="240" w:lineRule="auto"/>
        <w:jc w:val="center"/>
        <w:rPr>
          <w:rFonts w:ascii="Times New Roman" w:eastAsia="Times New Roman" w:hAnsi="Times New Roman" w:cs="Times New Roman"/>
          <w:lang w:eastAsia="ar-SA"/>
        </w:rPr>
      </w:pPr>
    </w:p>
    <w:p w:rsidR="0092114C" w:rsidRPr="002755B0" w:rsidRDefault="0092114C" w:rsidP="00F47BDE">
      <w:pPr>
        <w:suppressAutoHyphens/>
        <w:spacing w:after="0" w:line="240" w:lineRule="auto"/>
        <w:jc w:val="center"/>
        <w:rPr>
          <w:rFonts w:ascii="Times New Roman" w:eastAsia="Times New Roman" w:hAnsi="Times New Roman" w:cs="Times New Roman"/>
          <w:color w:val="000000"/>
          <w:lang w:eastAsia="ar-SA"/>
        </w:rPr>
      </w:pPr>
      <w:r w:rsidRPr="002755B0">
        <w:rPr>
          <w:rFonts w:ascii="Times New Roman" w:eastAsia="Times New Roman" w:hAnsi="Times New Roman" w:cs="Times New Roman"/>
          <w:color w:val="000000"/>
          <w:lang w:eastAsia="ar-SA"/>
        </w:rPr>
        <w:t>Lędowo - Osiedle 1N, 76-271 Ustka</w:t>
      </w:r>
    </w:p>
    <w:p w:rsidR="0092114C" w:rsidRPr="002755B0" w:rsidRDefault="0092114C" w:rsidP="00F47BDE">
      <w:pPr>
        <w:suppressAutoHyphens/>
        <w:spacing w:before="6" w:after="0" w:line="240" w:lineRule="auto"/>
        <w:jc w:val="both"/>
        <w:rPr>
          <w:rFonts w:ascii="Times New Roman" w:eastAsia="Times New Roman" w:hAnsi="Times New Roman" w:cs="Times New Roman"/>
          <w:lang w:eastAsia="ar-SA"/>
        </w:rPr>
      </w:pPr>
    </w:p>
    <w:p w:rsidR="0092114C" w:rsidRPr="002755B0" w:rsidRDefault="0092114C" w:rsidP="00F47BDE">
      <w:pPr>
        <w:suppressAutoHyphens/>
        <w:spacing w:before="6" w:after="0" w:line="240" w:lineRule="auto"/>
        <w:jc w:val="both"/>
        <w:rPr>
          <w:rFonts w:ascii="Times New Roman" w:eastAsia="Times New Roman" w:hAnsi="Times New Roman" w:cs="Times New Roman"/>
          <w:lang w:eastAsia="ar-SA"/>
        </w:rPr>
      </w:pPr>
    </w:p>
    <w:p w:rsidR="0092114C" w:rsidRPr="002755B0" w:rsidRDefault="0092114C" w:rsidP="00F47BDE">
      <w:pPr>
        <w:widowControl w:val="0"/>
        <w:autoSpaceDE w:val="0"/>
        <w:autoSpaceDN w:val="0"/>
        <w:spacing w:before="185" w:after="0" w:line="240" w:lineRule="auto"/>
        <w:jc w:val="center"/>
        <w:rPr>
          <w:rFonts w:ascii="Times New Roman" w:eastAsia="Times New Roman" w:hAnsi="Times New Roman" w:cs="Times New Roman"/>
          <w:lang w:eastAsia="pl-PL" w:bidi="pl-PL"/>
        </w:rPr>
      </w:pPr>
      <w:r w:rsidRPr="002755B0">
        <w:rPr>
          <w:rFonts w:ascii="Times New Roman" w:eastAsia="Times New Roman" w:hAnsi="Times New Roman" w:cs="Times New Roman"/>
          <w:lang w:eastAsia="pl-PL" w:bidi="pl-PL"/>
        </w:rPr>
        <w:t xml:space="preserve">ZAPRASZA DO ZŁOŻENIA OFERTY W POSTĘPOWANIU PROWADZONYM </w:t>
      </w:r>
    </w:p>
    <w:p w:rsidR="0092114C" w:rsidRPr="002755B0" w:rsidRDefault="0092114C" w:rsidP="00F47BDE">
      <w:pPr>
        <w:widowControl w:val="0"/>
        <w:autoSpaceDE w:val="0"/>
        <w:autoSpaceDN w:val="0"/>
        <w:spacing w:after="0" w:line="240" w:lineRule="auto"/>
        <w:jc w:val="center"/>
        <w:rPr>
          <w:rFonts w:ascii="Times New Roman" w:eastAsia="Times New Roman" w:hAnsi="Times New Roman" w:cs="Times New Roman"/>
          <w:lang w:eastAsia="pl-PL" w:bidi="pl-PL"/>
        </w:rPr>
      </w:pPr>
      <w:r w:rsidRPr="002755B0">
        <w:rPr>
          <w:rFonts w:ascii="Times New Roman" w:eastAsia="Times New Roman" w:hAnsi="Times New Roman" w:cs="Times New Roman"/>
          <w:lang w:eastAsia="pl-PL" w:bidi="pl-PL"/>
        </w:rPr>
        <w:t>pn.:</w:t>
      </w:r>
    </w:p>
    <w:p w:rsidR="005A67D9" w:rsidRPr="002755B0" w:rsidRDefault="005A67D9" w:rsidP="00F47BDE">
      <w:pPr>
        <w:widowControl w:val="0"/>
        <w:autoSpaceDE w:val="0"/>
        <w:autoSpaceDN w:val="0"/>
        <w:spacing w:after="0" w:line="240" w:lineRule="auto"/>
        <w:jc w:val="center"/>
        <w:rPr>
          <w:rFonts w:ascii="Times New Roman" w:eastAsia="Times New Roman" w:hAnsi="Times New Roman" w:cs="Times New Roman"/>
          <w:lang w:eastAsia="pl-PL" w:bidi="pl-PL"/>
        </w:rPr>
      </w:pPr>
    </w:p>
    <w:p w:rsidR="005C5BEF" w:rsidRPr="002755B0" w:rsidRDefault="005C5BEF" w:rsidP="00F47BDE">
      <w:pPr>
        <w:widowControl w:val="0"/>
        <w:autoSpaceDE w:val="0"/>
        <w:autoSpaceDN w:val="0"/>
        <w:spacing w:after="0" w:line="240" w:lineRule="auto"/>
        <w:jc w:val="center"/>
        <w:rPr>
          <w:rFonts w:ascii="Times New Roman" w:eastAsia="Times New Roman" w:hAnsi="Times New Roman" w:cs="Times New Roman"/>
          <w:lang w:eastAsia="pl-PL" w:bidi="pl-PL"/>
        </w:rPr>
      </w:pPr>
    </w:p>
    <w:p w:rsidR="002B63CF" w:rsidRPr="002755B0" w:rsidRDefault="002B63CF" w:rsidP="00F47BDE">
      <w:pPr>
        <w:widowControl w:val="0"/>
        <w:autoSpaceDE w:val="0"/>
        <w:autoSpaceDN w:val="0"/>
        <w:spacing w:after="0" w:line="240" w:lineRule="auto"/>
        <w:jc w:val="center"/>
        <w:rPr>
          <w:rFonts w:ascii="Times New Roman" w:eastAsia="Times New Roman" w:hAnsi="Times New Roman" w:cs="Times New Roman"/>
          <w:b/>
          <w:lang w:eastAsia="ar-SA"/>
        </w:rPr>
      </w:pPr>
      <w:r w:rsidRPr="002755B0">
        <w:rPr>
          <w:rFonts w:ascii="Times New Roman" w:eastAsia="Times New Roman" w:hAnsi="Times New Roman" w:cs="Times New Roman"/>
          <w:b/>
          <w:lang w:eastAsia="ar-SA"/>
        </w:rPr>
        <w:t>„</w:t>
      </w:r>
      <w:r w:rsidR="0046448E">
        <w:rPr>
          <w:rFonts w:ascii="Times New Roman" w:eastAsia="Times New Roman" w:hAnsi="Times New Roman" w:cs="Times New Roman"/>
          <w:b/>
          <w:lang w:eastAsia="ar-SA"/>
        </w:rPr>
        <w:t xml:space="preserve">Utrzymanie w sprawności technicznej pomieszczeń sanitarnych w budynkach nr 8 i 14 </w:t>
      </w:r>
      <w:r w:rsidR="0046448E">
        <w:rPr>
          <w:rFonts w:ascii="Times New Roman" w:eastAsia="Times New Roman" w:hAnsi="Times New Roman" w:cs="Times New Roman"/>
          <w:b/>
          <w:lang w:eastAsia="ar-SA"/>
        </w:rPr>
        <w:br/>
        <w:t>w kompleksie wojskowym m. Lębork</w:t>
      </w:r>
      <w:r w:rsidR="00823351">
        <w:rPr>
          <w:rFonts w:ascii="Times New Roman" w:eastAsia="Times New Roman" w:hAnsi="Times New Roman" w:cs="Times New Roman"/>
          <w:b/>
          <w:lang w:eastAsia="ar-SA"/>
        </w:rPr>
        <w:t>.</w:t>
      </w:r>
      <w:r w:rsidRPr="002755B0">
        <w:rPr>
          <w:rFonts w:ascii="Times New Roman" w:eastAsia="Times New Roman" w:hAnsi="Times New Roman" w:cs="Times New Roman"/>
          <w:b/>
          <w:lang w:eastAsia="ar-SA"/>
        </w:rPr>
        <w:t>”</w:t>
      </w:r>
    </w:p>
    <w:p w:rsidR="00EE7BF9" w:rsidRPr="002755B0" w:rsidRDefault="00EE7BF9" w:rsidP="00B70705">
      <w:pPr>
        <w:widowControl w:val="0"/>
        <w:autoSpaceDE w:val="0"/>
        <w:autoSpaceDN w:val="0"/>
        <w:spacing w:after="0" w:line="240" w:lineRule="auto"/>
        <w:rPr>
          <w:rFonts w:ascii="Times New Roman" w:eastAsia="Times New Roman" w:hAnsi="Times New Roman" w:cs="Times New Roman"/>
          <w:b/>
          <w:color w:val="FF0000"/>
          <w:lang w:eastAsia="ar-SA"/>
        </w:rPr>
      </w:pPr>
    </w:p>
    <w:p w:rsidR="007953AF" w:rsidRPr="002755B0" w:rsidRDefault="007953AF" w:rsidP="00F47BDE">
      <w:pPr>
        <w:widowControl w:val="0"/>
        <w:autoSpaceDE w:val="0"/>
        <w:autoSpaceDN w:val="0"/>
        <w:spacing w:after="0" w:line="240" w:lineRule="auto"/>
        <w:jc w:val="center"/>
        <w:rPr>
          <w:rFonts w:ascii="Times New Roman" w:eastAsia="Times New Roman" w:hAnsi="Times New Roman" w:cs="Times New Roman"/>
          <w:lang w:eastAsia="pl-PL" w:bidi="pl-PL"/>
        </w:rPr>
      </w:pPr>
      <w:r w:rsidRPr="002755B0">
        <w:rPr>
          <w:rFonts w:ascii="Times New Roman" w:eastAsia="Times New Roman" w:hAnsi="Times New Roman" w:cs="Times New Roman"/>
          <w:lang w:eastAsia="pl-PL" w:bidi="pl-PL"/>
        </w:rPr>
        <w:t xml:space="preserve">w trybie podstawowym bez negocjacji </w:t>
      </w:r>
      <w:r w:rsidRPr="002755B0">
        <w:rPr>
          <w:rFonts w:ascii="Times New Roman" w:eastAsia="Times New Roman" w:hAnsi="Times New Roman" w:cs="Times New Roman"/>
          <w:bCs/>
          <w:color w:val="000000"/>
          <w:lang w:eastAsia="ar-SA"/>
        </w:rPr>
        <w:t xml:space="preserve">na podstawie art. 275 </w:t>
      </w:r>
      <w:r w:rsidR="00934D85" w:rsidRPr="002755B0">
        <w:rPr>
          <w:rFonts w:ascii="Times New Roman" w:eastAsia="Times New Roman" w:hAnsi="Times New Roman" w:cs="Times New Roman"/>
          <w:bCs/>
          <w:color w:val="000000"/>
          <w:lang w:eastAsia="ar-SA"/>
        </w:rPr>
        <w:t xml:space="preserve">pkt. </w:t>
      </w:r>
      <w:r w:rsidRPr="002755B0">
        <w:rPr>
          <w:rFonts w:ascii="Times New Roman" w:eastAsia="Times New Roman" w:hAnsi="Times New Roman" w:cs="Times New Roman"/>
          <w:bCs/>
          <w:color w:val="000000"/>
          <w:lang w:eastAsia="ar-SA"/>
        </w:rPr>
        <w:t xml:space="preserve">1 ustawy z dnia 11 września 2019 roku „Prawo zamówień publicznych” (Dz. U. </w:t>
      </w:r>
      <w:r w:rsidR="00320BFE" w:rsidRPr="002755B0">
        <w:rPr>
          <w:rFonts w:ascii="Times New Roman" w:eastAsia="Times New Roman" w:hAnsi="Times New Roman" w:cs="Times New Roman"/>
          <w:bCs/>
          <w:color w:val="000000"/>
          <w:lang w:eastAsia="ar-SA"/>
        </w:rPr>
        <w:t>202</w:t>
      </w:r>
      <w:r w:rsidR="002755B0" w:rsidRPr="002755B0">
        <w:rPr>
          <w:rFonts w:ascii="Times New Roman" w:eastAsia="Times New Roman" w:hAnsi="Times New Roman" w:cs="Times New Roman"/>
          <w:bCs/>
          <w:color w:val="000000"/>
          <w:lang w:eastAsia="ar-SA"/>
        </w:rPr>
        <w:t>4</w:t>
      </w:r>
      <w:r w:rsidR="00320BFE" w:rsidRPr="002755B0">
        <w:rPr>
          <w:rFonts w:ascii="Times New Roman" w:eastAsia="Times New Roman" w:hAnsi="Times New Roman" w:cs="Times New Roman"/>
          <w:bCs/>
          <w:color w:val="000000"/>
          <w:lang w:eastAsia="ar-SA"/>
        </w:rPr>
        <w:t>.</w:t>
      </w:r>
      <w:r w:rsidR="002755B0" w:rsidRPr="002755B0">
        <w:rPr>
          <w:rFonts w:ascii="Times New Roman" w:eastAsia="Times New Roman" w:hAnsi="Times New Roman" w:cs="Times New Roman"/>
          <w:bCs/>
          <w:color w:val="000000"/>
          <w:lang w:eastAsia="ar-SA"/>
        </w:rPr>
        <w:t xml:space="preserve">1320 </w:t>
      </w:r>
      <w:r w:rsidR="00320BFE" w:rsidRPr="002755B0">
        <w:rPr>
          <w:rFonts w:ascii="Times New Roman" w:eastAsia="Times New Roman" w:hAnsi="Times New Roman" w:cs="Times New Roman"/>
          <w:bCs/>
          <w:color w:val="000000"/>
          <w:lang w:eastAsia="ar-SA"/>
        </w:rPr>
        <w:t>t. j.</w:t>
      </w:r>
      <w:r w:rsidR="00EA0EBE" w:rsidRPr="002755B0">
        <w:rPr>
          <w:rFonts w:ascii="Times New Roman" w:eastAsia="Times New Roman" w:hAnsi="Times New Roman" w:cs="Times New Roman"/>
          <w:bCs/>
          <w:color w:val="000000"/>
          <w:lang w:eastAsia="ar-SA"/>
        </w:rPr>
        <w:t xml:space="preserve"> z </w:t>
      </w:r>
      <w:proofErr w:type="spellStart"/>
      <w:r w:rsidR="00EA0EBE" w:rsidRPr="002755B0">
        <w:rPr>
          <w:rFonts w:ascii="Times New Roman" w:eastAsia="Times New Roman" w:hAnsi="Times New Roman" w:cs="Times New Roman"/>
          <w:bCs/>
          <w:color w:val="000000"/>
          <w:lang w:eastAsia="ar-SA"/>
        </w:rPr>
        <w:t>późn</w:t>
      </w:r>
      <w:proofErr w:type="spellEnd"/>
      <w:r w:rsidR="00EA0EBE" w:rsidRPr="002755B0">
        <w:rPr>
          <w:rFonts w:ascii="Times New Roman" w:eastAsia="Times New Roman" w:hAnsi="Times New Roman" w:cs="Times New Roman"/>
          <w:bCs/>
          <w:color w:val="000000"/>
          <w:lang w:eastAsia="ar-SA"/>
        </w:rPr>
        <w:t>. zm.</w:t>
      </w:r>
      <w:r w:rsidRPr="002755B0">
        <w:rPr>
          <w:rFonts w:ascii="Times New Roman" w:eastAsia="Times New Roman" w:hAnsi="Times New Roman" w:cs="Times New Roman"/>
          <w:bCs/>
          <w:color w:val="000000"/>
          <w:lang w:eastAsia="ar-SA"/>
        </w:rPr>
        <w:t xml:space="preserve">) </w:t>
      </w:r>
      <w:r w:rsidR="00B70705" w:rsidRPr="002755B0">
        <w:rPr>
          <w:rFonts w:ascii="Times New Roman" w:eastAsia="Times New Roman" w:hAnsi="Times New Roman" w:cs="Times New Roman"/>
          <w:bCs/>
          <w:color w:val="000000"/>
          <w:lang w:eastAsia="ar-SA"/>
        </w:rPr>
        <w:br/>
      </w:r>
      <w:r w:rsidR="008E25D1" w:rsidRPr="002755B0">
        <w:rPr>
          <w:rFonts w:ascii="Times New Roman" w:eastAsia="Times New Roman" w:hAnsi="Times New Roman" w:cs="Times New Roman"/>
          <w:bCs/>
          <w:color w:val="000000"/>
          <w:lang w:eastAsia="ar-SA"/>
        </w:rPr>
        <w:t>zwanej dalej także „</w:t>
      </w:r>
      <w:proofErr w:type="spellStart"/>
      <w:r w:rsidR="008E25D1" w:rsidRPr="002755B0">
        <w:rPr>
          <w:rFonts w:ascii="Times New Roman" w:eastAsia="Times New Roman" w:hAnsi="Times New Roman" w:cs="Times New Roman"/>
          <w:bCs/>
          <w:color w:val="000000"/>
          <w:lang w:eastAsia="ar-SA"/>
        </w:rPr>
        <w:t>P</w:t>
      </w:r>
      <w:r w:rsidRPr="002755B0">
        <w:rPr>
          <w:rFonts w:ascii="Times New Roman" w:eastAsia="Times New Roman" w:hAnsi="Times New Roman" w:cs="Times New Roman"/>
          <w:bCs/>
          <w:color w:val="000000"/>
          <w:lang w:eastAsia="ar-SA"/>
        </w:rPr>
        <w:t>zp</w:t>
      </w:r>
      <w:proofErr w:type="spellEnd"/>
      <w:r w:rsidRPr="002755B0">
        <w:rPr>
          <w:rFonts w:ascii="Times New Roman" w:eastAsia="Times New Roman" w:hAnsi="Times New Roman" w:cs="Times New Roman"/>
          <w:bCs/>
          <w:color w:val="000000"/>
          <w:lang w:eastAsia="ar-SA"/>
        </w:rPr>
        <w:t>”.</w:t>
      </w:r>
    </w:p>
    <w:p w:rsidR="007953AF" w:rsidRPr="002755B0" w:rsidRDefault="007953AF" w:rsidP="00F47BDE">
      <w:pPr>
        <w:widowControl w:val="0"/>
        <w:autoSpaceDE w:val="0"/>
        <w:autoSpaceDN w:val="0"/>
        <w:spacing w:after="0" w:line="240" w:lineRule="auto"/>
        <w:jc w:val="center"/>
        <w:rPr>
          <w:rFonts w:ascii="Times New Roman" w:eastAsia="Times New Roman" w:hAnsi="Times New Roman" w:cs="Times New Roman"/>
          <w:b/>
          <w:color w:val="FF0000"/>
          <w:lang w:eastAsia="ar-SA"/>
        </w:rPr>
      </w:pPr>
    </w:p>
    <w:p w:rsidR="004E7ADB" w:rsidRDefault="004E7ADB" w:rsidP="00F47BDE">
      <w:pPr>
        <w:suppressAutoHyphens/>
        <w:spacing w:before="6" w:after="0" w:line="240" w:lineRule="auto"/>
        <w:jc w:val="both"/>
        <w:rPr>
          <w:rFonts w:ascii="Times New Roman" w:eastAsia="Times New Roman" w:hAnsi="Times New Roman" w:cs="Times New Roman"/>
          <w:lang w:eastAsia="ar-SA"/>
        </w:rPr>
      </w:pPr>
    </w:p>
    <w:p w:rsidR="00714B77" w:rsidRPr="002755B0" w:rsidRDefault="00714B77" w:rsidP="00F47BDE">
      <w:pPr>
        <w:suppressAutoHyphens/>
        <w:spacing w:before="6" w:after="0" w:line="240" w:lineRule="auto"/>
        <w:jc w:val="both"/>
        <w:rPr>
          <w:rFonts w:ascii="Times New Roman" w:eastAsia="Times New Roman" w:hAnsi="Times New Roman" w:cs="Times New Roman"/>
          <w:lang w:eastAsia="ar-SA"/>
        </w:rPr>
      </w:pPr>
    </w:p>
    <w:p w:rsidR="0092114C" w:rsidRPr="002755B0" w:rsidRDefault="0092114C" w:rsidP="00F47BDE">
      <w:pPr>
        <w:widowControl w:val="0"/>
        <w:autoSpaceDE w:val="0"/>
        <w:autoSpaceDN w:val="0"/>
        <w:spacing w:before="97" w:after="0" w:line="240" w:lineRule="auto"/>
        <w:ind w:left="3544" w:firstLine="1701"/>
        <w:jc w:val="center"/>
        <w:rPr>
          <w:rFonts w:ascii="Times New Roman" w:eastAsia="Times New Roman" w:hAnsi="Times New Roman" w:cs="Times New Roman"/>
          <w:b/>
          <w:u w:val="single"/>
          <w:lang w:eastAsia="pl-PL" w:bidi="pl-PL"/>
        </w:rPr>
      </w:pPr>
      <w:r w:rsidRPr="002755B0">
        <w:rPr>
          <w:rFonts w:ascii="Times New Roman" w:eastAsia="Times New Roman" w:hAnsi="Times New Roman" w:cs="Times New Roman"/>
          <w:b/>
          <w:u w:val="single"/>
          <w:lang w:eastAsia="pl-PL" w:bidi="pl-PL"/>
        </w:rPr>
        <w:t>ZATWIERDZAM:</w:t>
      </w:r>
    </w:p>
    <w:p w:rsidR="0092114C" w:rsidRPr="002755B0" w:rsidRDefault="0092114C" w:rsidP="00F47BDE">
      <w:pPr>
        <w:widowControl w:val="0"/>
        <w:autoSpaceDE w:val="0"/>
        <w:autoSpaceDN w:val="0"/>
        <w:spacing w:after="0" w:line="240" w:lineRule="auto"/>
        <w:ind w:left="3544" w:firstLine="1701"/>
        <w:jc w:val="center"/>
        <w:rPr>
          <w:rFonts w:ascii="Times New Roman" w:eastAsia="Times New Roman" w:hAnsi="Times New Roman" w:cs="Times New Roman"/>
          <w:lang w:eastAsia="pl-PL" w:bidi="pl-PL"/>
        </w:rPr>
      </w:pPr>
    </w:p>
    <w:p w:rsidR="002B63CF" w:rsidRPr="002755B0" w:rsidRDefault="002B63CF" w:rsidP="00F47BDE">
      <w:pPr>
        <w:widowControl w:val="0"/>
        <w:autoSpaceDE w:val="0"/>
        <w:autoSpaceDN w:val="0"/>
        <w:spacing w:after="0" w:line="240" w:lineRule="auto"/>
        <w:ind w:left="3544" w:firstLine="1701"/>
        <w:jc w:val="center"/>
        <w:rPr>
          <w:rFonts w:ascii="Times New Roman" w:eastAsia="Times New Roman" w:hAnsi="Times New Roman" w:cs="Times New Roman"/>
          <w:lang w:eastAsia="pl-PL" w:bidi="pl-PL"/>
        </w:rPr>
      </w:pPr>
      <w:r w:rsidRPr="002755B0">
        <w:rPr>
          <w:rFonts w:ascii="Times New Roman" w:eastAsia="Times New Roman" w:hAnsi="Times New Roman" w:cs="Times New Roman"/>
          <w:lang w:eastAsia="pl-PL" w:bidi="pl-PL"/>
        </w:rPr>
        <w:t>KIEROWNIK ZAMAWIAJĄCEGO</w:t>
      </w:r>
    </w:p>
    <w:p w:rsidR="0092114C" w:rsidRPr="002755B0" w:rsidRDefault="0092114C" w:rsidP="00F47BDE">
      <w:pPr>
        <w:widowControl w:val="0"/>
        <w:autoSpaceDE w:val="0"/>
        <w:autoSpaceDN w:val="0"/>
        <w:spacing w:after="0" w:line="240" w:lineRule="auto"/>
        <w:ind w:left="3544" w:firstLine="1701"/>
        <w:jc w:val="center"/>
        <w:rPr>
          <w:rFonts w:ascii="Times New Roman" w:eastAsia="Times New Roman" w:hAnsi="Times New Roman" w:cs="Times New Roman"/>
          <w:lang w:eastAsia="pl-PL" w:bidi="pl-PL"/>
        </w:rPr>
      </w:pPr>
      <w:r w:rsidRPr="002755B0">
        <w:rPr>
          <w:rFonts w:ascii="Times New Roman" w:eastAsia="Times New Roman" w:hAnsi="Times New Roman" w:cs="Times New Roman"/>
          <w:lang w:eastAsia="pl-PL" w:bidi="pl-PL"/>
        </w:rPr>
        <w:t>KOMENDANT</w:t>
      </w:r>
    </w:p>
    <w:p w:rsidR="0092114C" w:rsidRPr="002755B0" w:rsidRDefault="0092114C" w:rsidP="00F47BDE">
      <w:pPr>
        <w:widowControl w:val="0"/>
        <w:autoSpaceDE w:val="0"/>
        <w:autoSpaceDN w:val="0"/>
        <w:spacing w:after="0" w:line="240" w:lineRule="auto"/>
        <w:ind w:left="3544" w:firstLine="1701"/>
        <w:jc w:val="center"/>
        <w:rPr>
          <w:rFonts w:ascii="Times New Roman" w:eastAsia="Times New Roman" w:hAnsi="Times New Roman" w:cs="Times New Roman"/>
          <w:lang w:eastAsia="pl-PL" w:bidi="pl-PL"/>
        </w:rPr>
      </w:pPr>
    </w:p>
    <w:p w:rsidR="0092114C" w:rsidRPr="002755B0" w:rsidRDefault="008F65E7" w:rsidP="000A6EBC">
      <w:pPr>
        <w:widowControl w:val="0"/>
        <w:autoSpaceDE w:val="0"/>
        <w:autoSpaceDN w:val="0"/>
        <w:spacing w:after="0" w:line="240" w:lineRule="auto"/>
        <w:ind w:left="3544" w:firstLine="1701"/>
        <w:jc w:val="center"/>
        <w:rPr>
          <w:rFonts w:ascii="Times New Roman" w:eastAsia="Times New Roman" w:hAnsi="Times New Roman" w:cs="Times New Roman"/>
          <w:lang w:eastAsia="pl-PL" w:bidi="pl-PL"/>
        </w:rPr>
      </w:pPr>
      <w:r>
        <w:rPr>
          <w:rFonts w:ascii="Times New Roman" w:eastAsia="Times New Roman" w:hAnsi="Times New Roman" w:cs="Times New Roman"/>
          <w:lang w:eastAsia="pl-PL" w:bidi="pl-PL"/>
        </w:rPr>
        <w:t xml:space="preserve">/-/ </w:t>
      </w:r>
      <w:r w:rsidR="002B63CF" w:rsidRPr="002755B0">
        <w:rPr>
          <w:rFonts w:ascii="Times New Roman" w:eastAsia="Times New Roman" w:hAnsi="Times New Roman" w:cs="Times New Roman"/>
          <w:lang w:eastAsia="pl-PL" w:bidi="pl-PL"/>
        </w:rPr>
        <w:t xml:space="preserve">płk </w:t>
      </w:r>
      <w:r w:rsidR="008B4C90" w:rsidRPr="002755B0">
        <w:rPr>
          <w:rFonts w:ascii="Times New Roman" w:eastAsia="Times New Roman" w:hAnsi="Times New Roman" w:cs="Times New Roman"/>
          <w:lang w:eastAsia="pl-PL" w:bidi="pl-PL"/>
        </w:rPr>
        <w:t>Bogusław ŚLIWIŃSKI</w:t>
      </w:r>
    </w:p>
    <w:p w:rsidR="000A6EBC" w:rsidRPr="002755B0" w:rsidRDefault="000A6EBC" w:rsidP="000A6EBC">
      <w:pPr>
        <w:widowControl w:val="0"/>
        <w:autoSpaceDE w:val="0"/>
        <w:autoSpaceDN w:val="0"/>
        <w:spacing w:after="0" w:line="240" w:lineRule="auto"/>
        <w:ind w:left="3544" w:firstLine="1701"/>
        <w:jc w:val="center"/>
        <w:rPr>
          <w:rFonts w:ascii="Times New Roman" w:eastAsia="Times New Roman" w:hAnsi="Times New Roman" w:cs="Times New Roman"/>
          <w:lang w:eastAsia="pl-PL" w:bidi="pl-PL"/>
        </w:rPr>
      </w:pPr>
    </w:p>
    <w:p w:rsidR="0092114C" w:rsidRPr="002755B0" w:rsidRDefault="0092114C" w:rsidP="00F47BDE">
      <w:pPr>
        <w:widowControl w:val="0"/>
        <w:autoSpaceDE w:val="0"/>
        <w:autoSpaceDN w:val="0"/>
        <w:spacing w:before="1" w:after="0" w:line="240" w:lineRule="auto"/>
        <w:rPr>
          <w:rFonts w:ascii="Times New Roman" w:eastAsia="Times New Roman" w:hAnsi="Times New Roman" w:cs="Times New Roman"/>
          <w:lang w:eastAsia="pl-PL" w:bidi="pl-PL"/>
        </w:rPr>
      </w:pPr>
    </w:p>
    <w:p w:rsidR="0092114C" w:rsidRPr="002755B0" w:rsidRDefault="0092114C" w:rsidP="00F47BDE">
      <w:pPr>
        <w:widowControl w:val="0"/>
        <w:autoSpaceDE w:val="0"/>
        <w:autoSpaceDN w:val="0"/>
        <w:spacing w:before="1" w:after="0" w:line="240" w:lineRule="auto"/>
        <w:rPr>
          <w:rFonts w:ascii="Times New Roman" w:eastAsia="Times New Roman" w:hAnsi="Times New Roman" w:cs="Times New Roman"/>
          <w:lang w:eastAsia="pl-PL" w:bidi="pl-PL"/>
        </w:rPr>
      </w:pPr>
    </w:p>
    <w:p w:rsidR="00CA48C8" w:rsidRPr="002755B0" w:rsidRDefault="00CA48C8" w:rsidP="00F47BDE">
      <w:pPr>
        <w:widowControl w:val="0"/>
        <w:autoSpaceDE w:val="0"/>
        <w:autoSpaceDN w:val="0"/>
        <w:spacing w:before="1" w:after="0" w:line="240" w:lineRule="auto"/>
        <w:rPr>
          <w:rFonts w:ascii="Times New Roman" w:eastAsia="Times New Roman" w:hAnsi="Times New Roman" w:cs="Times New Roman"/>
          <w:lang w:eastAsia="pl-PL" w:bidi="pl-PL"/>
        </w:rPr>
      </w:pPr>
    </w:p>
    <w:p w:rsidR="00CA48C8" w:rsidRDefault="00CA48C8" w:rsidP="00F47BDE">
      <w:pPr>
        <w:widowControl w:val="0"/>
        <w:autoSpaceDE w:val="0"/>
        <w:autoSpaceDN w:val="0"/>
        <w:spacing w:before="1" w:after="0" w:line="240" w:lineRule="auto"/>
        <w:rPr>
          <w:rFonts w:ascii="Times New Roman" w:eastAsia="Times New Roman" w:hAnsi="Times New Roman" w:cs="Times New Roman"/>
          <w:lang w:eastAsia="pl-PL" w:bidi="pl-PL"/>
        </w:rPr>
      </w:pPr>
    </w:p>
    <w:p w:rsidR="001C64B3" w:rsidRDefault="001C64B3" w:rsidP="00F47BDE">
      <w:pPr>
        <w:widowControl w:val="0"/>
        <w:autoSpaceDE w:val="0"/>
        <w:autoSpaceDN w:val="0"/>
        <w:spacing w:before="1" w:after="0" w:line="240" w:lineRule="auto"/>
        <w:rPr>
          <w:rFonts w:ascii="Times New Roman" w:eastAsia="Times New Roman" w:hAnsi="Times New Roman" w:cs="Times New Roman"/>
          <w:lang w:eastAsia="pl-PL" w:bidi="pl-PL"/>
        </w:rPr>
      </w:pPr>
    </w:p>
    <w:p w:rsidR="001C64B3" w:rsidRDefault="001C64B3" w:rsidP="00F47BDE">
      <w:pPr>
        <w:widowControl w:val="0"/>
        <w:autoSpaceDE w:val="0"/>
        <w:autoSpaceDN w:val="0"/>
        <w:spacing w:before="1" w:after="0" w:line="240" w:lineRule="auto"/>
        <w:rPr>
          <w:rFonts w:ascii="Times New Roman" w:eastAsia="Times New Roman" w:hAnsi="Times New Roman" w:cs="Times New Roman"/>
          <w:lang w:eastAsia="pl-PL" w:bidi="pl-PL"/>
        </w:rPr>
      </w:pPr>
    </w:p>
    <w:p w:rsidR="0046448E" w:rsidRDefault="0046448E" w:rsidP="00F47BDE">
      <w:pPr>
        <w:widowControl w:val="0"/>
        <w:autoSpaceDE w:val="0"/>
        <w:autoSpaceDN w:val="0"/>
        <w:spacing w:before="1" w:after="0" w:line="240" w:lineRule="auto"/>
        <w:rPr>
          <w:rFonts w:ascii="Times New Roman" w:eastAsia="Times New Roman" w:hAnsi="Times New Roman" w:cs="Times New Roman"/>
          <w:lang w:eastAsia="pl-PL" w:bidi="pl-PL"/>
        </w:rPr>
      </w:pPr>
    </w:p>
    <w:p w:rsidR="001C64B3" w:rsidRDefault="001C64B3" w:rsidP="00F47BDE">
      <w:pPr>
        <w:widowControl w:val="0"/>
        <w:autoSpaceDE w:val="0"/>
        <w:autoSpaceDN w:val="0"/>
        <w:spacing w:before="1" w:after="0" w:line="240" w:lineRule="auto"/>
        <w:rPr>
          <w:rFonts w:ascii="Times New Roman" w:eastAsia="Times New Roman" w:hAnsi="Times New Roman" w:cs="Times New Roman"/>
          <w:lang w:eastAsia="pl-PL" w:bidi="pl-PL"/>
        </w:rPr>
      </w:pPr>
    </w:p>
    <w:p w:rsidR="001C64B3" w:rsidRPr="002755B0" w:rsidRDefault="001C64B3" w:rsidP="00F47BDE">
      <w:pPr>
        <w:widowControl w:val="0"/>
        <w:autoSpaceDE w:val="0"/>
        <w:autoSpaceDN w:val="0"/>
        <w:spacing w:before="1" w:after="0" w:line="240" w:lineRule="auto"/>
        <w:rPr>
          <w:rFonts w:ascii="Times New Roman" w:eastAsia="Times New Roman" w:hAnsi="Times New Roman" w:cs="Times New Roman"/>
          <w:lang w:eastAsia="pl-PL" w:bidi="pl-PL"/>
        </w:rPr>
      </w:pPr>
    </w:p>
    <w:p w:rsidR="0092114C" w:rsidRPr="00862300" w:rsidRDefault="00A37C1B" w:rsidP="001C64B3">
      <w:pPr>
        <w:suppressAutoHyphens/>
        <w:spacing w:after="0" w:line="240" w:lineRule="auto"/>
        <w:ind w:left="6521" w:hanging="6521"/>
        <w:rPr>
          <w:rFonts w:ascii="Times New Roman" w:eastAsia="Times New Roman" w:hAnsi="Times New Roman" w:cs="Times New Roman"/>
          <w:color w:val="000000" w:themeColor="text1"/>
          <w:lang w:eastAsia="ar-SA"/>
        </w:rPr>
      </w:pPr>
      <w:r w:rsidRPr="00862300">
        <w:rPr>
          <w:rFonts w:ascii="Times New Roman" w:eastAsia="Times New Roman" w:hAnsi="Times New Roman" w:cs="Times New Roman"/>
          <w:color w:val="000000" w:themeColor="text1"/>
          <w:lang w:eastAsia="ar-SA"/>
        </w:rPr>
        <w:t xml:space="preserve">Dnia, </w:t>
      </w:r>
      <w:r w:rsidR="00862300" w:rsidRPr="00862300">
        <w:rPr>
          <w:rFonts w:ascii="Times New Roman" w:eastAsia="Times New Roman" w:hAnsi="Times New Roman" w:cs="Times New Roman"/>
          <w:color w:val="000000" w:themeColor="text1"/>
          <w:lang w:eastAsia="ar-SA"/>
        </w:rPr>
        <w:t>28</w:t>
      </w:r>
      <w:r w:rsidR="00714B77" w:rsidRPr="00862300">
        <w:rPr>
          <w:rFonts w:ascii="Times New Roman" w:eastAsia="Times New Roman" w:hAnsi="Times New Roman" w:cs="Times New Roman"/>
          <w:color w:val="000000" w:themeColor="text1"/>
          <w:lang w:eastAsia="ar-SA"/>
        </w:rPr>
        <w:t xml:space="preserve"> </w:t>
      </w:r>
      <w:r w:rsidR="008F65E7">
        <w:rPr>
          <w:rFonts w:ascii="Times New Roman" w:eastAsia="Times New Roman" w:hAnsi="Times New Roman" w:cs="Times New Roman"/>
          <w:color w:val="000000" w:themeColor="text1"/>
          <w:lang w:eastAsia="ar-SA"/>
        </w:rPr>
        <w:t xml:space="preserve">kwietnia </w:t>
      </w:r>
      <w:r w:rsidR="00714B77" w:rsidRPr="00862300">
        <w:rPr>
          <w:rFonts w:ascii="Times New Roman" w:eastAsia="Times New Roman" w:hAnsi="Times New Roman" w:cs="Times New Roman"/>
          <w:color w:val="000000" w:themeColor="text1"/>
          <w:lang w:eastAsia="ar-SA"/>
        </w:rPr>
        <w:t xml:space="preserve">2025 r. </w:t>
      </w:r>
      <w:r w:rsidR="00CA48C8" w:rsidRPr="00862300">
        <w:rPr>
          <w:rFonts w:ascii="Times New Roman" w:eastAsia="Times New Roman" w:hAnsi="Times New Roman" w:cs="Times New Roman"/>
          <w:color w:val="000000" w:themeColor="text1"/>
          <w:lang w:eastAsia="ar-SA"/>
        </w:rPr>
        <w:t xml:space="preserve"> </w:t>
      </w:r>
    </w:p>
    <w:p w:rsidR="0092114C" w:rsidRPr="002755B0" w:rsidRDefault="0092114C" w:rsidP="00F47BDE">
      <w:pPr>
        <w:suppressAutoHyphens/>
        <w:spacing w:before="6" w:after="0" w:line="240" w:lineRule="auto"/>
        <w:jc w:val="both"/>
        <w:rPr>
          <w:rFonts w:ascii="Times New Roman" w:eastAsia="Times New Roman" w:hAnsi="Times New Roman" w:cs="Times New Roman"/>
          <w:lang w:eastAsia="ar-SA"/>
        </w:rPr>
      </w:pPr>
    </w:p>
    <w:p w:rsidR="0092114C" w:rsidRPr="002755B0" w:rsidRDefault="0092114C" w:rsidP="00F47BDE">
      <w:pPr>
        <w:suppressAutoHyphens/>
        <w:spacing w:before="6" w:after="0" w:line="240" w:lineRule="auto"/>
        <w:jc w:val="both"/>
        <w:rPr>
          <w:rFonts w:ascii="Times New Roman" w:eastAsia="Times New Roman" w:hAnsi="Times New Roman" w:cs="Times New Roman"/>
          <w:lang w:eastAsia="ar-SA"/>
        </w:rPr>
      </w:pPr>
    </w:p>
    <w:p w:rsidR="001306C1" w:rsidRPr="002755B0" w:rsidRDefault="001306C1" w:rsidP="00F47BDE">
      <w:pPr>
        <w:suppressAutoHyphens/>
        <w:spacing w:before="6" w:after="0" w:line="240" w:lineRule="auto"/>
        <w:jc w:val="both"/>
        <w:rPr>
          <w:rFonts w:ascii="Times New Roman" w:eastAsia="Times New Roman" w:hAnsi="Times New Roman" w:cs="Times New Roman"/>
          <w:lang w:eastAsia="ar-SA"/>
        </w:rPr>
      </w:pPr>
    </w:p>
    <w:p w:rsidR="002755B0" w:rsidRDefault="002755B0" w:rsidP="00F47BDE">
      <w:pPr>
        <w:suppressAutoHyphens/>
        <w:spacing w:before="6" w:after="0" w:line="240" w:lineRule="auto"/>
        <w:jc w:val="both"/>
        <w:rPr>
          <w:rFonts w:ascii="Times New Roman" w:eastAsia="Times New Roman" w:hAnsi="Times New Roman" w:cs="Times New Roman"/>
          <w:lang w:eastAsia="ar-SA"/>
        </w:rPr>
      </w:pPr>
    </w:p>
    <w:p w:rsidR="0092114C" w:rsidRPr="002755B0" w:rsidRDefault="0092114C" w:rsidP="00F47BDE">
      <w:pPr>
        <w:suppressAutoHyphens/>
        <w:spacing w:after="0" w:line="240" w:lineRule="auto"/>
        <w:jc w:val="center"/>
        <w:rPr>
          <w:rFonts w:ascii="Times New Roman" w:eastAsia="Times New Roman" w:hAnsi="Times New Roman" w:cs="Times New Roman"/>
          <w:b/>
          <w:bCs/>
          <w:color w:val="000000"/>
          <w:lang w:eastAsia="ar-SA"/>
        </w:rPr>
      </w:pPr>
      <w:r w:rsidRPr="002755B0">
        <w:rPr>
          <w:rFonts w:ascii="Times New Roman" w:eastAsia="Times New Roman" w:hAnsi="Times New Roman" w:cs="Times New Roman"/>
          <w:b/>
          <w:bCs/>
          <w:color w:val="000000"/>
          <w:lang w:eastAsia="ar-SA"/>
        </w:rPr>
        <w:lastRenderedPageBreak/>
        <w:t>SPECYFIKACJA WARUNKÓW ZAMÓWIENIA</w:t>
      </w:r>
    </w:p>
    <w:p w:rsidR="0092114C" w:rsidRPr="002755B0" w:rsidRDefault="0092114C" w:rsidP="00F47BDE">
      <w:pPr>
        <w:suppressAutoHyphens/>
        <w:spacing w:after="0" w:line="240" w:lineRule="auto"/>
        <w:jc w:val="both"/>
        <w:rPr>
          <w:rFonts w:ascii="Times New Roman" w:eastAsia="Times New Roman" w:hAnsi="Times New Roman" w:cs="Times New Roman"/>
          <w:bCs/>
          <w:color w:val="FF0000"/>
          <w:lang w:eastAsia="ar-SA"/>
        </w:rPr>
      </w:pPr>
    </w:p>
    <w:tbl>
      <w:tblPr>
        <w:tblStyle w:val="Tabela-Siatka"/>
        <w:tblW w:w="0" w:type="auto"/>
        <w:tblLook w:val="04A0" w:firstRow="1" w:lastRow="0" w:firstColumn="1" w:lastColumn="0" w:noHBand="0" w:noVBand="1"/>
      </w:tblPr>
      <w:tblGrid>
        <w:gridCol w:w="9060"/>
      </w:tblGrid>
      <w:tr w:rsidR="00322E03" w:rsidRPr="002755B0" w:rsidTr="00322E03">
        <w:tc>
          <w:tcPr>
            <w:tcW w:w="9060" w:type="dxa"/>
            <w:shd w:val="clear" w:color="auto" w:fill="E7E6E6" w:themeFill="background2"/>
          </w:tcPr>
          <w:p w:rsidR="00322E03" w:rsidRPr="002755B0" w:rsidRDefault="002D019A" w:rsidP="00F47BDE">
            <w:pPr>
              <w:pStyle w:val="Akapitzlist"/>
              <w:numPr>
                <w:ilvl w:val="0"/>
                <w:numId w:val="1"/>
              </w:numPr>
              <w:suppressAutoHyphens/>
              <w:ind w:left="0" w:firstLine="0"/>
              <w:jc w:val="both"/>
              <w:rPr>
                <w:rFonts w:ascii="Times New Roman" w:eastAsia="Times New Roman" w:hAnsi="Times New Roman" w:cs="Times New Roman"/>
                <w:b/>
                <w:bCs/>
                <w:lang w:eastAsia="ar-SA"/>
              </w:rPr>
            </w:pPr>
            <w:r w:rsidRPr="002755B0">
              <w:rPr>
                <w:rFonts w:ascii="Times New Roman" w:eastAsia="Times New Roman" w:hAnsi="Times New Roman" w:cs="Times New Roman"/>
                <w:b/>
                <w:bCs/>
                <w:lang w:eastAsia="ar-SA"/>
              </w:rPr>
              <w:t xml:space="preserve"> </w:t>
            </w:r>
            <w:r w:rsidR="00322E03" w:rsidRPr="002755B0">
              <w:rPr>
                <w:rFonts w:ascii="Times New Roman" w:eastAsia="Times New Roman" w:hAnsi="Times New Roman" w:cs="Times New Roman"/>
                <w:b/>
                <w:bCs/>
                <w:lang w:eastAsia="ar-SA"/>
              </w:rPr>
              <w:t>Nazwa oraz adres Zamawiającego, numer telefonu, adres poczty elektronicznej oraz strony interneto</w:t>
            </w:r>
            <w:r w:rsidR="007953AF" w:rsidRPr="002755B0">
              <w:rPr>
                <w:rFonts w:ascii="Times New Roman" w:eastAsia="Times New Roman" w:hAnsi="Times New Roman" w:cs="Times New Roman"/>
                <w:b/>
                <w:bCs/>
                <w:lang w:eastAsia="ar-SA"/>
              </w:rPr>
              <w:t>wej prowadzonego postępowania</w:t>
            </w:r>
          </w:p>
        </w:tc>
      </w:tr>
    </w:tbl>
    <w:p w:rsidR="00A63DB0" w:rsidRDefault="00A63DB0" w:rsidP="00A63DB0">
      <w:pPr>
        <w:suppressAutoHyphens/>
        <w:spacing w:after="0" w:line="240" w:lineRule="auto"/>
        <w:jc w:val="both"/>
        <w:rPr>
          <w:rFonts w:ascii="Times New Roman" w:eastAsia="Times New Roman" w:hAnsi="Times New Roman" w:cs="Times New Roman"/>
          <w:bCs/>
          <w:lang w:eastAsia="ar-SA"/>
        </w:rPr>
      </w:pPr>
    </w:p>
    <w:p w:rsidR="002755B0" w:rsidRPr="002755B0" w:rsidRDefault="002755B0" w:rsidP="00A63DB0">
      <w:pPr>
        <w:suppressAutoHyphens/>
        <w:spacing w:after="0" w:line="240" w:lineRule="auto"/>
        <w:jc w:val="both"/>
        <w:rPr>
          <w:rFonts w:ascii="Times New Roman" w:eastAsia="Times New Roman" w:hAnsi="Times New Roman" w:cs="Times New Roman"/>
          <w:b/>
          <w:bCs/>
          <w:lang w:eastAsia="ar-SA"/>
        </w:rPr>
      </w:pPr>
      <w:r w:rsidRPr="002755B0">
        <w:rPr>
          <w:rFonts w:ascii="Times New Roman" w:eastAsia="Times New Roman" w:hAnsi="Times New Roman" w:cs="Times New Roman"/>
          <w:bCs/>
          <w:lang w:eastAsia="ar-SA"/>
        </w:rPr>
        <w:t xml:space="preserve">Nazwa: </w:t>
      </w:r>
      <w:r w:rsidRPr="002755B0">
        <w:rPr>
          <w:rFonts w:ascii="Times New Roman" w:eastAsia="Times New Roman" w:hAnsi="Times New Roman" w:cs="Times New Roman"/>
          <w:bCs/>
          <w:lang w:eastAsia="ar-SA"/>
        </w:rPr>
        <w:tab/>
      </w:r>
      <w:r w:rsidRPr="002755B0">
        <w:rPr>
          <w:rFonts w:ascii="Times New Roman" w:eastAsia="Times New Roman" w:hAnsi="Times New Roman" w:cs="Times New Roman"/>
          <w:bCs/>
          <w:lang w:eastAsia="ar-SA"/>
        </w:rPr>
        <w:tab/>
      </w:r>
      <w:r w:rsidRPr="002755B0">
        <w:rPr>
          <w:rFonts w:ascii="Times New Roman" w:eastAsia="Times New Roman" w:hAnsi="Times New Roman" w:cs="Times New Roman"/>
          <w:bCs/>
          <w:lang w:eastAsia="ar-SA"/>
        </w:rPr>
        <w:tab/>
      </w:r>
      <w:r w:rsidRPr="002755B0">
        <w:rPr>
          <w:rFonts w:ascii="Times New Roman" w:eastAsia="Times New Roman" w:hAnsi="Times New Roman" w:cs="Times New Roman"/>
          <w:bCs/>
          <w:lang w:eastAsia="ar-SA"/>
        </w:rPr>
        <w:tab/>
      </w:r>
      <w:r w:rsidRPr="002755B0">
        <w:rPr>
          <w:rFonts w:ascii="Times New Roman" w:eastAsia="Times New Roman" w:hAnsi="Times New Roman" w:cs="Times New Roman"/>
          <w:bCs/>
          <w:lang w:eastAsia="ar-SA"/>
        </w:rPr>
        <w:tab/>
      </w:r>
      <w:r w:rsidRPr="002755B0">
        <w:rPr>
          <w:rFonts w:ascii="Times New Roman" w:eastAsia="Times New Roman" w:hAnsi="Times New Roman" w:cs="Times New Roman"/>
          <w:bCs/>
          <w:lang w:eastAsia="ar-SA"/>
        </w:rPr>
        <w:tab/>
      </w:r>
      <w:r w:rsidRPr="002755B0">
        <w:rPr>
          <w:rFonts w:ascii="Times New Roman" w:eastAsia="Times New Roman" w:hAnsi="Times New Roman" w:cs="Times New Roman"/>
          <w:bCs/>
          <w:lang w:eastAsia="ar-SA"/>
        </w:rPr>
        <w:tab/>
      </w:r>
      <w:r w:rsidRPr="002755B0">
        <w:rPr>
          <w:rFonts w:ascii="Times New Roman" w:eastAsia="Times New Roman" w:hAnsi="Times New Roman" w:cs="Times New Roman"/>
          <w:bCs/>
          <w:lang w:eastAsia="ar-SA"/>
        </w:rPr>
        <w:tab/>
      </w:r>
      <w:r w:rsidRPr="002755B0">
        <w:rPr>
          <w:rFonts w:ascii="Times New Roman" w:eastAsia="Times New Roman" w:hAnsi="Times New Roman" w:cs="Times New Roman"/>
          <w:bCs/>
          <w:lang w:eastAsia="ar-SA"/>
        </w:rPr>
        <w:tab/>
      </w:r>
      <w:r w:rsidRPr="002755B0">
        <w:rPr>
          <w:rFonts w:ascii="Times New Roman" w:eastAsia="Times New Roman" w:hAnsi="Times New Roman" w:cs="Times New Roman"/>
          <w:bCs/>
          <w:lang w:eastAsia="ar-SA"/>
        </w:rPr>
        <w:tab/>
      </w:r>
      <w:r w:rsidRPr="002755B0">
        <w:rPr>
          <w:rFonts w:ascii="Times New Roman" w:eastAsia="Times New Roman" w:hAnsi="Times New Roman" w:cs="Times New Roman"/>
          <w:bCs/>
          <w:lang w:eastAsia="ar-SA"/>
        </w:rPr>
        <w:tab/>
      </w:r>
      <w:r w:rsidRPr="002755B0">
        <w:rPr>
          <w:rFonts w:ascii="Times New Roman" w:eastAsia="Times New Roman" w:hAnsi="Times New Roman" w:cs="Times New Roman"/>
          <w:bCs/>
          <w:lang w:eastAsia="ar-SA"/>
        </w:rPr>
        <w:tab/>
      </w:r>
      <w:r w:rsidRPr="002755B0">
        <w:rPr>
          <w:rFonts w:ascii="Times New Roman" w:eastAsia="Times New Roman" w:hAnsi="Times New Roman" w:cs="Times New Roman"/>
          <w:bCs/>
          <w:lang w:eastAsia="ar-SA"/>
        </w:rPr>
        <w:tab/>
      </w:r>
      <w:r w:rsidRPr="002755B0">
        <w:rPr>
          <w:rFonts w:ascii="Times New Roman" w:eastAsia="Times New Roman" w:hAnsi="Times New Roman" w:cs="Times New Roman"/>
          <w:bCs/>
          <w:lang w:eastAsia="ar-SA"/>
        </w:rPr>
        <w:tab/>
      </w:r>
      <w:r w:rsidRPr="002755B0">
        <w:rPr>
          <w:rFonts w:ascii="Times New Roman" w:eastAsia="Times New Roman" w:hAnsi="Times New Roman" w:cs="Times New Roman"/>
          <w:bCs/>
          <w:lang w:eastAsia="ar-SA"/>
        </w:rPr>
        <w:tab/>
      </w:r>
      <w:r w:rsidRPr="002755B0">
        <w:rPr>
          <w:rFonts w:ascii="Times New Roman" w:eastAsia="Times New Roman" w:hAnsi="Times New Roman" w:cs="Times New Roman"/>
          <w:bCs/>
          <w:lang w:eastAsia="ar-SA"/>
        </w:rPr>
        <w:tab/>
      </w:r>
      <w:r w:rsidRPr="002755B0">
        <w:rPr>
          <w:rFonts w:ascii="Times New Roman" w:eastAsia="Times New Roman" w:hAnsi="Times New Roman" w:cs="Times New Roman"/>
          <w:bCs/>
          <w:lang w:eastAsia="ar-SA"/>
        </w:rPr>
        <w:tab/>
      </w:r>
      <w:r w:rsidRPr="002755B0">
        <w:rPr>
          <w:rFonts w:ascii="Times New Roman" w:eastAsia="Times New Roman" w:hAnsi="Times New Roman" w:cs="Times New Roman"/>
          <w:bCs/>
          <w:lang w:eastAsia="ar-SA"/>
        </w:rPr>
        <w:tab/>
      </w:r>
      <w:r w:rsidRPr="002755B0">
        <w:rPr>
          <w:rFonts w:ascii="Times New Roman" w:eastAsia="Times New Roman" w:hAnsi="Times New Roman" w:cs="Times New Roman"/>
          <w:b/>
          <w:bCs/>
          <w:lang w:eastAsia="ar-SA"/>
        </w:rPr>
        <w:t>6 Wojskowy Oddział Gospodarczy</w:t>
      </w:r>
    </w:p>
    <w:p w:rsidR="002755B0" w:rsidRPr="002755B0" w:rsidRDefault="002755B0" w:rsidP="002755B0">
      <w:pPr>
        <w:suppressAutoHyphens/>
        <w:spacing w:after="0" w:line="240" w:lineRule="auto"/>
        <w:jc w:val="both"/>
        <w:rPr>
          <w:rFonts w:ascii="Times New Roman" w:eastAsia="Times New Roman" w:hAnsi="Times New Roman" w:cs="Times New Roman"/>
          <w:b/>
          <w:bCs/>
          <w:lang w:eastAsia="ar-SA"/>
        </w:rPr>
      </w:pPr>
      <w:r w:rsidRPr="002755B0">
        <w:rPr>
          <w:rFonts w:ascii="Times New Roman" w:eastAsia="Times New Roman" w:hAnsi="Times New Roman" w:cs="Times New Roman"/>
          <w:b/>
          <w:bCs/>
          <w:lang w:eastAsia="ar-SA"/>
        </w:rPr>
        <w:tab/>
      </w:r>
      <w:r w:rsidRPr="002755B0">
        <w:rPr>
          <w:rFonts w:ascii="Times New Roman" w:eastAsia="Times New Roman" w:hAnsi="Times New Roman" w:cs="Times New Roman"/>
          <w:b/>
          <w:bCs/>
          <w:lang w:eastAsia="ar-SA"/>
        </w:rPr>
        <w:tab/>
      </w:r>
      <w:r w:rsidRPr="002755B0">
        <w:rPr>
          <w:rFonts w:ascii="Times New Roman" w:eastAsia="Times New Roman" w:hAnsi="Times New Roman" w:cs="Times New Roman"/>
          <w:b/>
          <w:bCs/>
          <w:lang w:eastAsia="ar-SA"/>
        </w:rPr>
        <w:tab/>
      </w:r>
      <w:r w:rsidRPr="002755B0">
        <w:rPr>
          <w:rFonts w:ascii="Times New Roman" w:eastAsia="Times New Roman" w:hAnsi="Times New Roman" w:cs="Times New Roman"/>
          <w:b/>
          <w:bCs/>
          <w:lang w:eastAsia="ar-SA"/>
        </w:rPr>
        <w:tab/>
      </w:r>
      <w:r w:rsidRPr="002755B0">
        <w:rPr>
          <w:rFonts w:ascii="Times New Roman" w:eastAsia="Times New Roman" w:hAnsi="Times New Roman" w:cs="Times New Roman"/>
          <w:b/>
          <w:bCs/>
          <w:lang w:eastAsia="ar-SA"/>
        </w:rPr>
        <w:tab/>
        <w:t>Lędowo – Osiedle 1N</w:t>
      </w:r>
    </w:p>
    <w:p w:rsidR="002755B0" w:rsidRPr="002755B0" w:rsidRDefault="002755B0" w:rsidP="002755B0">
      <w:pPr>
        <w:suppressAutoHyphens/>
        <w:spacing w:after="0" w:line="240" w:lineRule="auto"/>
        <w:jc w:val="both"/>
        <w:rPr>
          <w:rFonts w:ascii="Times New Roman" w:eastAsia="Times New Roman" w:hAnsi="Times New Roman" w:cs="Times New Roman"/>
          <w:b/>
          <w:bCs/>
          <w:lang w:eastAsia="ar-SA"/>
        </w:rPr>
      </w:pPr>
      <w:r w:rsidRPr="002755B0">
        <w:rPr>
          <w:rFonts w:ascii="Times New Roman" w:eastAsia="Times New Roman" w:hAnsi="Times New Roman" w:cs="Times New Roman"/>
          <w:b/>
          <w:bCs/>
          <w:lang w:eastAsia="ar-SA"/>
        </w:rPr>
        <w:tab/>
      </w:r>
      <w:r w:rsidRPr="002755B0">
        <w:rPr>
          <w:rFonts w:ascii="Times New Roman" w:eastAsia="Times New Roman" w:hAnsi="Times New Roman" w:cs="Times New Roman"/>
          <w:b/>
          <w:bCs/>
          <w:lang w:eastAsia="ar-SA"/>
        </w:rPr>
        <w:tab/>
      </w:r>
      <w:r w:rsidRPr="002755B0">
        <w:rPr>
          <w:rFonts w:ascii="Times New Roman" w:eastAsia="Times New Roman" w:hAnsi="Times New Roman" w:cs="Times New Roman"/>
          <w:b/>
          <w:bCs/>
          <w:lang w:eastAsia="ar-SA"/>
        </w:rPr>
        <w:tab/>
      </w:r>
      <w:r w:rsidRPr="002755B0">
        <w:rPr>
          <w:rFonts w:ascii="Times New Roman" w:eastAsia="Times New Roman" w:hAnsi="Times New Roman" w:cs="Times New Roman"/>
          <w:b/>
          <w:bCs/>
          <w:lang w:eastAsia="ar-SA"/>
        </w:rPr>
        <w:tab/>
      </w:r>
      <w:r w:rsidRPr="002755B0">
        <w:rPr>
          <w:rFonts w:ascii="Times New Roman" w:eastAsia="Times New Roman" w:hAnsi="Times New Roman" w:cs="Times New Roman"/>
          <w:b/>
          <w:bCs/>
          <w:lang w:eastAsia="ar-SA"/>
        </w:rPr>
        <w:tab/>
        <w:t>76-271 Ustka</w:t>
      </w:r>
    </w:p>
    <w:p w:rsidR="002755B0" w:rsidRPr="002755B0" w:rsidRDefault="002755B0" w:rsidP="002755B0">
      <w:pPr>
        <w:suppressAutoHyphens/>
        <w:spacing w:after="0" w:line="240" w:lineRule="auto"/>
        <w:jc w:val="both"/>
        <w:rPr>
          <w:rFonts w:ascii="Times New Roman" w:eastAsia="Times New Roman" w:hAnsi="Times New Roman" w:cs="Times New Roman"/>
          <w:bCs/>
          <w:lang w:eastAsia="ar-SA"/>
        </w:rPr>
      </w:pPr>
      <w:r w:rsidRPr="002755B0">
        <w:rPr>
          <w:rFonts w:ascii="Times New Roman" w:eastAsia="Times New Roman" w:hAnsi="Times New Roman" w:cs="Times New Roman"/>
          <w:bCs/>
          <w:lang w:eastAsia="ar-SA"/>
        </w:rPr>
        <w:t>NIP:</w:t>
      </w:r>
      <w:r w:rsidRPr="002755B0">
        <w:rPr>
          <w:rFonts w:ascii="Times New Roman" w:eastAsia="Times New Roman" w:hAnsi="Times New Roman" w:cs="Times New Roman"/>
          <w:bCs/>
          <w:lang w:eastAsia="ar-SA"/>
        </w:rPr>
        <w:tab/>
      </w:r>
      <w:r w:rsidRPr="002755B0">
        <w:rPr>
          <w:rFonts w:ascii="Times New Roman" w:eastAsia="Times New Roman" w:hAnsi="Times New Roman" w:cs="Times New Roman"/>
          <w:bCs/>
          <w:lang w:eastAsia="ar-SA"/>
        </w:rPr>
        <w:tab/>
      </w:r>
      <w:r w:rsidRPr="002755B0">
        <w:rPr>
          <w:rFonts w:ascii="Times New Roman" w:eastAsia="Times New Roman" w:hAnsi="Times New Roman" w:cs="Times New Roman"/>
          <w:bCs/>
          <w:lang w:eastAsia="ar-SA"/>
        </w:rPr>
        <w:tab/>
      </w:r>
      <w:r w:rsidRPr="002755B0">
        <w:rPr>
          <w:rFonts w:ascii="Times New Roman" w:eastAsia="Times New Roman" w:hAnsi="Times New Roman" w:cs="Times New Roman"/>
          <w:bCs/>
          <w:lang w:eastAsia="ar-SA"/>
        </w:rPr>
        <w:tab/>
      </w:r>
      <w:r w:rsidRPr="002755B0">
        <w:rPr>
          <w:rFonts w:ascii="Times New Roman" w:eastAsia="Times New Roman" w:hAnsi="Times New Roman" w:cs="Times New Roman"/>
          <w:bCs/>
          <w:lang w:eastAsia="ar-SA"/>
        </w:rPr>
        <w:tab/>
        <w:t xml:space="preserve"> </w:t>
      </w:r>
      <w:r w:rsidRPr="002755B0">
        <w:rPr>
          <w:rFonts w:ascii="Times New Roman" w:eastAsia="Times New Roman" w:hAnsi="Times New Roman" w:cs="Times New Roman"/>
          <w:b/>
          <w:bCs/>
          <w:lang w:eastAsia="ar-SA"/>
        </w:rPr>
        <w:t>839-30-43-908</w:t>
      </w:r>
    </w:p>
    <w:p w:rsidR="002755B0" w:rsidRPr="002755B0" w:rsidRDefault="002755B0" w:rsidP="002755B0">
      <w:pPr>
        <w:suppressAutoHyphens/>
        <w:spacing w:after="0" w:line="240" w:lineRule="auto"/>
        <w:jc w:val="both"/>
        <w:rPr>
          <w:rFonts w:ascii="Times New Roman" w:eastAsia="Times New Roman" w:hAnsi="Times New Roman" w:cs="Times New Roman"/>
          <w:bCs/>
          <w:lang w:eastAsia="ar-SA"/>
        </w:rPr>
      </w:pPr>
    </w:p>
    <w:p w:rsidR="002755B0" w:rsidRPr="002755B0" w:rsidRDefault="002755B0" w:rsidP="002755B0">
      <w:pPr>
        <w:suppressAutoHyphens/>
        <w:spacing w:after="0" w:line="240" w:lineRule="auto"/>
        <w:jc w:val="both"/>
        <w:rPr>
          <w:rFonts w:ascii="Times New Roman" w:eastAsia="Times New Roman" w:hAnsi="Times New Roman" w:cs="Times New Roman"/>
          <w:bCs/>
          <w:lang w:eastAsia="ar-SA"/>
        </w:rPr>
      </w:pPr>
      <w:r w:rsidRPr="002755B0">
        <w:rPr>
          <w:rFonts w:ascii="Times New Roman" w:eastAsia="Times New Roman" w:hAnsi="Times New Roman" w:cs="Times New Roman"/>
          <w:bCs/>
          <w:lang w:eastAsia="ar-SA"/>
        </w:rPr>
        <w:t xml:space="preserve">Adres poczty elektronicznej: </w:t>
      </w:r>
      <w:r w:rsidRPr="002755B0">
        <w:rPr>
          <w:rFonts w:ascii="Times New Roman" w:eastAsia="Times New Roman" w:hAnsi="Times New Roman" w:cs="Times New Roman"/>
          <w:bCs/>
          <w:lang w:eastAsia="ar-SA"/>
        </w:rPr>
        <w:tab/>
      </w:r>
      <w:r w:rsidRPr="002755B0">
        <w:rPr>
          <w:rFonts w:ascii="Times New Roman" w:eastAsia="Times New Roman" w:hAnsi="Times New Roman" w:cs="Times New Roman"/>
          <w:bCs/>
          <w:lang w:eastAsia="ar-SA"/>
        </w:rPr>
        <w:tab/>
      </w:r>
      <w:hyperlink r:id="rId10" w:history="1">
        <w:r w:rsidRPr="002755B0">
          <w:rPr>
            <w:rStyle w:val="Hipercze"/>
            <w:rFonts w:ascii="Times New Roman" w:eastAsia="Times New Roman" w:hAnsi="Times New Roman" w:cs="Times New Roman"/>
            <w:bCs/>
            <w:lang w:eastAsia="ar-SA"/>
          </w:rPr>
          <w:t>6wog.przetargi@ron.mil.pl</w:t>
        </w:r>
      </w:hyperlink>
      <w:r w:rsidRPr="002755B0">
        <w:rPr>
          <w:rFonts w:ascii="Times New Roman" w:eastAsia="Times New Roman" w:hAnsi="Times New Roman" w:cs="Times New Roman"/>
          <w:bCs/>
          <w:lang w:eastAsia="ar-SA"/>
        </w:rPr>
        <w:tab/>
      </w:r>
    </w:p>
    <w:p w:rsidR="002755B0" w:rsidRPr="002755B0" w:rsidRDefault="002755B0" w:rsidP="002755B0">
      <w:pPr>
        <w:suppressAutoHyphens/>
        <w:spacing w:after="0" w:line="240" w:lineRule="auto"/>
        <w:jc w:val="both"/>
        <w:rPr>
          <w:rFonts w:ascii="Times New Roman" w:eastAsia="Times New Roman" w:hAnsi="Times New Roman" w:cs="Times New Roman"/>
          <w:bCs/>
          <w:lang w:eastAsia="ar-SA"/>
        </w:rPr>
      </w:pPr>
      <w:r w:rsidRPr="002755B0">
        <w:rPr>
          <w:rFonts w:ascii="Times New Roman" w:eastAsia="Times New Roman" w:hAnsi="Times New Roman" w:cs="Times New Roman"/>
          <w:bCs/>
          <w:lang w:eastAsia="ar-SA"/>
        </w:rPr>
        <w:t xml:space="preserve">Adres strony internetowej: </w:t>
      </w:r>
      <w:r w:rsidRPr="002755B0">
        <w:rPr>
          <w:rFonts w:ascii="Times New Roman" w:eastAsia="Times New Roman" w:hAnsi="Times New Roman" w:cs="Times New Roman"/>
          <w:bCs/>
          <w:lang w:eastAsia="ar-SA"/>
        </w:rPr>
        <w:tab/>
      </w:r>
      <w:r w:rsidRPr="002755B0">
        <w:rPr>
          <w:rFonts w:ascii="Times New Roman" w:eastAsia="Times New Roman" w:hAnsi="Times New Roman" w:cs="Times New Roman"/>
          <w:bCs/>
          <w:lang w:eastAsia="ar-SA"/>
        </w:rPr>
        <w:tab/>
      </w:r>
      <w:hyperlink r:id="rId11" w:history="1">
        <w:r w:rsidRPr="002755B0">
          <w:rPr>
            <w:rStyle w:val="Hipercze"/>
            <w:rFonts w:ascii="Times New Roman" w:eastAsia="Times New Roman" w:hAnsi="Times New Roman" w:cs="Times New Roman"/>
            <w:bCs/>
            <w:lang w:eastAsia="ar-SA"/>
          </w:rPr>
          <w:t>www.6wog.wp.mil.pl</w:t>
        </w:r>
      </w:hyperlink>
    </w:p>
    <w:p w:rsidR="002755B0" w:rsidRPr="002755B0" w:rsidRDefault="002755B0" w:rsidP="002755B0">
      <w:pPr>
        <w:suppressAutoHyphens/>
        <w:spacing w:after="0" w:line="240" w:lineRule="auto"/>
        <w:rPr>
          <w:rFonts w:ascii="Times New Roman" w:eastAsia="Times New Roman" w:hAnsi="Times New Roman" w:cs="Times New Roman"/>
          <w:bCs/>
          <w:lang w:eastAsia="ar-SA"/>
        </w:rPr>
      </w:pPr>
      <w:r w:rsidRPr="002755B0">
        <w:rPr>
          <w:rFonts w:ascii="Times New Roman" w:eastAsia="Times New Roman" w:hAnsi="Times New Roman" w:cs="Times New Roman"/>
          <w:bCs/>
          <w:lang w:eastAsia="ar-SA"/>
        </w:rPr>
        <w:t>Adres strony internetowej</w:t>
      </w:r>
      <w:r w:rsidRPr="002755B0">
        <w:rPr>
          <w:rFonts w:ascii="Times New Roman" w:eastAsia="Times New Roman" w:hAnsi="Times New Roman" w:cs="Times New Roman"/>
          <w:bCs/>
          <w:lang w:eastAsia="ar-SA"/>
        </w:rPr>
        <w:tab/>
      </w:r>
      <w:r w:rsidRPr="002755B0">
        <w:rPr>
          <w:rFonts w:ascii="Times New Roman" w:eastAsia="Times New Roman" w:hAnsi="Times New Roman" w:cs="Times New Roman"/>
          <w:bCs/>
          <w:lang w:eastAsia="ar-SA"/>
        </w:rPr>
        <w:tab/>
        <w:t xml:space="preserve"> prowadzonego postępowania: </w:t>
      </w:r>
      <w:hyperlink r:id="rId12" w:history="1">
        <w:r w:rsidRPr="002755B0">
          <w:rPr>
            <w:rStyle w:val="Hipercze"/>
            <w:rFonts w:ascii="Times New Roman" w:eastAsia="Times New Roman" w:hAnsi="Times New Roman" w:cs="Times New Roman"/>
            <w:bCs/>
            <w:lang w:eastAsia="ar-SA"/>
          </w:rPr>
          <w:t>https://platformazakupowa.pl/pn/6wog</w:t>
        </w:r>
      </w:hyperlink>
      <w:r w:rsidRPr="002755B0">
        <w:rPr>
          <w:rFonts w:ascii="Times New Roman" w:eastAsia="Times New Roman" w:hAnsi="Times New Roman" w:cs="Times New Roman"/>
          <w:bCs/>
          <w:lang w:eastAsia="ar-SA"/>
        </w:rPr>
        <w:t xml:space="preserve"> </w:t>
      </w:r>
      <w:r w:rsidRPr="002755B0">
        <w:rPr>
          <w:rFonts w:ascii="Times New Roman" w:eastAsia="Times New Roman" w:hAnsi="Times New Roman" w:cs="Times New Roman"/>
          <w:bCs/>
          <w:lang w:eastAsia="ar-SA"/>
        </w:rPr>
        <w:tab/>
      </w:r>
    </w:p>
    <w:p w:rsidR="002755B0" w:rsidRPr="002755B0" w:rsidRDefault="002755B0" w:rsidP="002755B0">
      <w:pPr>
        <w:suppressAutoHyphens/>
        <w:spacing w:after="0" w:line="240" w:lineRule="auto"/>
        <w:jc w:val="both"/>
        <w:rPr>
          <w:rFonts w:ascii="Times New Roman" w:eastAsia="Times New Roman" w:hAnsi="Times New Roman" w:cs="Times New Roman"/>
          <w:bCs/>
          <w:lang w:eastAsia="ar-SA"/>
        </w:rPr>
      </w:pPr>
    </w:p>
    <w:p w:rsidR="001C64B3" w:rsidRDefault="002755B0" w:rsidP="00862300">
      <w:pPr>
        <w:suppressAutoHyphens/>
        <w:spacing w:after="0" w:line="240" w:lineRule="auto"/>
        <w:jc w:val="both"/>
        <w:rPr>
          <w:rFonts w:ascii="Times New Roman" w:eastAsia="Times New Roman" w:hAnsi="Times New Roman" w:cs="Times New Roman"/>
          <w:bCs/>
          <w:i/>
          <w:lang w:eastAsia="ar-SA"/>
        </w:rPr>
      </w:pPr>
      <w:r w:rsidRPr="002755B0">
        <w:rPr>
          <w:rFonts w:ascii="Times New Roman" w:eastAsia="Times New Roman" w:hAnsi="Times New Roman" w:cs="Times New Roman"/>
          <w:bCs/>
          <w:i/>
          <w:lang w:eastAsia="ar-SA"/>
        </w:rPr>
        <w:t xml:space="preserve">Szczegółowa instrukcja dla wykonawców znajduje się na stronie internetowej pod adresem: </w:t>
      </w:r>
      <w:hyperlink r:id="rId13" w:history="1">
        <w:r w:rsidRPr="002755B0">
          <w:rPr>
            <w:rStyle w:val="Hipercze"/>
            <w:rFonts w:ascii="Times New Roman" w:eastAsia="Times New Roman" w:hAnsi="Times New Roman" w:cs="Times New Roman"/>
            <w:bCs/>
            <w:i/>
            <w:lang w:eastAsia="ar-SA"/>
          </w:rPr>
          <w:t>https://platformazakupowa.pl/strona/45-instrukcje</w:t>
        </w:r>
      </w:hyperlink>
      <w:r w:rsidRPr="002755B0">
        <w:rPr>
          <w:rFonts w:ascii="Times New Roman" w:eastAsia="Times New Roman" w:hAnsi="Times New Roman" w:cs="Times New Roman"/>
          <w:bCs/>
          <w:i/>
          <w:lang w:eastAsia="ar-SA"/>
        </w:rPr>
        <w:tab/>
        <w:t xml:space="preserve"> </w:t>
      </w:r>
    </w:p>
    <w:p w:rsidR="00862300" w:rsidRPr="002755B0" w:rsidRDefault="00862300" w:rsidP="00862300">
      <w:pPr>
        <w:suppressAutoHyphens/>
        <w:spacing w:after="0" w:line="240" w:lineRule="auto"/>
        <w:jc w:val="both"/>
        <w:rPr>
          <w:rFonts w:ascii="Times New Roman" w:eastAsia="Times New Roman" w:hAnsi="Times New Roman" w:cs="Times New Roman"/>
          <w:bCs/>
          <w:i/>
          <w:lang w:eastAsia="ar-SA"/>
        </w:rPr>
      </w:pPr>
    </w:p>
    <w:tbl>
      <w:tblPr>
        <w:tblStyle w:val="Tabela-Siatka"/>
        <w:tblW w:w="0" w:type="auto"/>
        <w:tblLook w:val="04A0" w:firstRow="1" w:lastRow="0" w:firstColumn="1" w:lastColumn="0" w:noHBand="0" w:noVBand="1"/>
      </w:tblPr>
      <w:tblGrid>
        <w:gridCol w:w="9060"/>
      </w:tblGrid>
      <w:tr w:rsidR="00322E03" w:rsidRPr="002755B0" w:rsidTr="00322E03">
        <w:tc>
          <w:tcPr>
            <w:tcW w:w="9060" w:type="dxa"/>
            <w:shd w:val="clear" w:color="auto" w:fill="E7E6E6" w:themeFill="background2"/>
          </w:tcPr>
          <w:p w:rsidR="00322E03" w:rsidRPr="002755B0" w:rsidRDefault="002D019A" w:rsidP="00F47BDE">
            <w:pPr>
              <w:pStyle w:val="Akapitzlist"/>
              <w:numPr>
                <w:ilvl w:val="0"/>
                <w:numId w:val="1"/>
              </w:numPr>
              <w:suppressAutoHyphens/>
              <w:ind w:left="0" w:firstLine="0"/>
              <w:jc w:val="both"/>
              <w:rPr>
                <w:rFonts w:ascii="Times New Roman" w:eastAsia="Times New Roman" w:hAnsi="Times New Roman" w:cs="Times New Roman"/>
                <w:b/>
                <w:bCs/>
                <w:i/>
                <w:lang w:eastAsia="ar-SA"/>
              </w:rPr>
            </w:pPr>
            <w:r w:rsidRPr="002755B0">
              <w:rPr>
                <w:rFonts w:ascii="Times New Roman" w:eastAsia="Times New Roman" w:hAnsi="Times New Roman" w:cs="Times New Roman"/>
                <w:b/>
                <w:bCs/>
                <w:lang w:eastAsia="ar-SA"/>
              </w:rPr>
              <w:t xml:space="preserve"> </w:t>
            </w:r>
            <w:r w:rsidR="00322E03" w:rsidRPr="002755B0">
              <w:rPr>
                <w:rFonts w:ascii="Times New Roman" w:eastAsia="Times New Roman" w:hAnsi="Times New Roman" w:cs="Times New Roman"/>
                <w:b/>
                <w:bCs/>
                <w:lang w:eastAsia="ar-SA"/>
              </w:rPr>
              <w:t>Adres strony internetowej, na której udostępnione będą zmiany i wyjaśnienia treści SWZ oraz inne dokumenty za</w:t>
            </w:r>
            <w:r w:rsidRPr="002755B0">
              <w:rPr>
                <w:rFonts w:ascii="Times New Roman" w:eastAsia="Times New Roman" w:hAnsi="Times New Roman" w:cs="Times New Roman"/>
                <w:b/>
                <w:bCs/>
                <w:lang w:eastAsia="ar-SA"/>
              </w:rPr>
              <w:t xml:space="preserve">mówienia bezpośrednio związane </w:t>
            </w:r>
            <w:r w:rsidR="00322E03" w:rsidRPr="002755B0">
              <w:rPr>
                <w:rFonts w:ascii="Times New Roman" w:eastAsia="Times New Roman" w:hAnsi="Times New Roman" w:cs="Times New Roman"/>
                <w:b/>
                <w:bCs/>
                <w:lang w:eastAsia="ar-SA"/>
              </w:rPr>
              <w:t xml:space="preserve">z postępowaniem o udzielenie zamówienia </w:t>
            </w:r>
          </w:p>
        </w:tc>
      </w:tr>
    </w:tbl>
    <w:p w:rsidR="00A63DB0" w:rsidRDefault="00A63DB0" w:rsidP="00A63DB0">
      <w:pPr>
        <w:suppressAutoHyphens/>
        <w:spacing w:after="0" w:line="240" w:lineRule="auto"/>
        <w:jc w:val="both"/>
        <w:rPr>
          <w:rFonts w:ascii="Times New Roman" w:eastAsia="Times New Roman" w:hAnsi="Times New Roman" w:cs="Times New Roman"/>
          <w:bCs/>
          <w:lang w:eastAsia="ar-SA"/>
        </w:rPr>
      </w:pPr>
    </w:p>
    <w:p w:rsidR="002755B0" w:rsidRPr="00196B64" w:rsidRDefault="002755B0" w:rsidP="00A63DB0">
      <w:pPr>
        <w:suppressAutoHyphens/>
        <w:spacing w:after="120" w:line="240" w:lineRule="auto"/>
        <w:jc w:val="both"/>
        <w:rPr>
          <w:rFonts w:ascii="Times New Roman" w:eastAsia="Times New Roman" w:hAnsi="Times New Roman" w:cs="Times New Roman"/>
          <w:bCs/>
          <w:lang w:eastAsia="ar-SA"/>
        </w:rPr>
      </w:pPr>
      <w:r w:rsidRPr="00196B64">
        <w:rPr>
          <w:rFonts w:ascii="Times New Roman" w:eastAsia="Times New Roman" w:hAnsi="Times New Roman" w:cs="Times New Roman"/>
          <w:bCs/>
          <w:lang w:eastAsia="ar-SA"/>
        </w:rPr>
        <w:t>System jest dostępny pod adresem:</w:t>
      </w:r>
    </w:p>
    <w:p w:rsidR="001C64B3" w:rsidRDefault="0056152C" w:rsidP="00862300">
      <w:pPr>
        <w:suppressAutoHyphens/>
        <w:spacing w:after="0" w:line="240" w:lineRule="auto"/>
        <w:jc w:val="both"/>
        <w:rPr>
          <w:rFonts w:ascii="Times New Roman" w:eastAsia="Times New Roman" w:hAnsi="Times New Roman" w:cs="Times New Roman"/>
          <w:bCs/>
          <w:lang w:eastAsia="ar-SA"/>
        </w:rPr>
      </w:pPr>
      <w:hyperlink r:id="rId14" w:history="1">
        <w:r w:rsidR="002755B0" w:rsidRPr="00196B64">
          <w:rPr>
            <w:rStyle w:val="Hipercze"/>
            <w:rFonts w:ascii="Times New Roman" w:eastAsia="Times New Roman" w:hAnsi="Times New Roman" w:cs="Times New Roman"/>
            <w:bCs/>
            <w:lang w:eastAsia="ar-SA"/>
          </w:rPr>
          <w:t>https://platformazakupowa.pl/pn/6wog</w:t>
        </w:r>
      </w:hyperlink>
      <w:r w:rsidR="002755B0" w:rsidRPr="00196B64">
        <w:rPr>
          <w:rFonts w:ascii="Times New Roman" w:eastAsia="Times New Roman" w:hAnsi="Times New Roman" w:cs="Times New Roman"/>
          <w:bCs/>
          <w:lang w:eastAsia="ar-SA"/>
        </w:rPr>
        <w:t xml:space="preserve"> </w:t>
      </w:r>
      <w:r w:rsidR="002755B0" w:rsidRPr="00196B64">
        <w:rPr>
          <w:rFonts w:ascii="Times New Roman" w:eastAsia="Times New Roman" w:hAnsi="Times New Roman" w:cs="Times New Roman"/>
          <w:bCs/>
          <w:lang w:eastAsia="ar-SA"/>
        </w:rPr>
        <w:tab/>
      </w:r>
    </w:p>
    <w:p w:rsidR="00862300" w:rsidRPr="001101DB" w:rsidRDefault="00862300" w:rsidP="00862300">
      <w:pPr>
        <w:suppressAutoHyphens/>
        <w:spacing w:after="0" w:line="240" w:lineRule="auto"/>
        <w:jc w:val="both"/>
        <w:rPr>
          <w:rFonts w:ascii="Times New Roman" w:eastAsia="Times New Roman" w:hAnsi="Times New Roman" w:cs="Times New Roman"/>
          <w:bCs/>
          <w:lang w:eastAsia="ar-SA"/>
        </w:rPr>
      </w:pPr>
    </w:p>
    <w:tbl>
      <w:tblPr>
        <w:tblStyle w:val="Tabela-Siatka"/>
        <w:tblW w:w="0" w:type="auto"/>
        <w:tblLook w:val="04A0" w:firstRow="1" w:lastRow="0" w:firstColumn="1" w:lastColumn="0" w:noHBand="0" w:noVBand="1"/>
      </w:tblPr>
      <w:tblGrid>
        <w:gridCol w:w="9060"/>
      </w:tblGrid>
      <w:tr w:rsidR="00322E03" w:rsidRPr="002755B0" w:rsidTr="00322E03">
        <w:tc>
          <w:tcPr>
            <w:tcW w:w="9060" w:type="dxa"/>
            <w:shd w:val="clear" w:color="auto" w:fill="E7E6E6" w:themeFill="background2"/>
          </w:tcPr>
          <w:p w:rsidR="00322E03" w:rsidRPr="002755B0" w:rsidRDefault="002D019A" w:rsidP="00F47BDE">
            <w:pPr>
              <w:pStyle w:val="Akapitzlist"/>
              <w:numPr>
                <w:ilvl w:val="0"/>
                <w:numId w:val="1"/>
              </w:numPr>
              <w:suppressAutoHyphens/>
              <w:ind w:left="0" w:firstLine="0"/>
              <w:jc w:val="both"/>
              <w:rPr>
                <w:rFonts w:ascii="Times New Roman" w:eastAsia="Times New Roman" w:hAnsi="Times New Roman" w:cs="Times New Roman"/>
                <w:b/>
                <w:bCs/>
                <w:lang w:eastAsia="ar-SA"/>
              </w:rPr>
            </w:pPr>
            <w:r w:rsidRPr="002755B0">
              <w:rPr>
                <w:rFonts w:ascii="Times New Roman" w:eastAsia="Times New Roman" w:hAnsi="Times New Roman" w:cs="Times New Roman"/>
                <w:b/>
                <w:bCs/>
                <w:lang w:eastAsia="ar-SA"/>
              </w:rPr>
              <w:t xml:space="preserve"> </w:t>
            </w:r>
            <w:r w:rsidR="00322E03" w:rsidRPr="002755B0">
              <w:rPr>
                <w:rFonts w:ascii="Times New Roman" w:eastAsia="Times New Roman" w:hAnsi="Times New Roman" w:cs="Times New Roman"/>
                <w:b/>
                <w:bCs/>
                <w:lang w:eastAsia="ar-SA"/>
              </w:rPr>
              <w:t xml:space="preserve">Tryb udzielenia zamówienia </w:t>
            </w:r>
          </w:p>
        </w:tc>
      </w:tr>
    </w:tbl>
    <w:p w:rsidR="00A63DB0" w:rsidRDefault="00A63DB0" w:rsidP="00A63DB0">
      <w:pPr>
        <w:spacing w:after="0" w:line="240" w:lineRule="auto"/>
        <w:jc w:val="both"/>
        <w:rPr>
          <w:rFonts w:ascii="Times New Roman" w:eastAsia="Times New Roman" w:hAnsi="Times New Roman" w:cs="Times New Roman"/>
          <w:color w:val="000000"/>
          <w:lang w:eastAsia="pl-PL"/>
        </w:rPr>
      </w:pPr>
    </w:p>
    <w:p w:rsidR="009F3DA9" w:rsidRPr="002755B0" w:rsidRDefault="00642EFA" w:rsidP="00A63DB0">
      <w:pPr>
        <w:spacing w:after="0" w:line="240" w:lineRule="auto"/>
        <w:jc w:val="both"/>
        <w:rPr>
          <w:rFonts w:ascii="Times New Roman" w:eastAsia="Times New Roman" w:hAnsi="Times New Roman" w:cs="Times New Roman"/>
          <w:bCs/>
          <w:color w:val="000000"/>
          <w:lang w:eastAsia="ar-SA"/>
        </w:rPr>
      </w:pPr>
      <w:r w:rsidRPr="002755B0">
        <w:rPr>
          <w:rFonts w:ascii="Times New Roman" w:eastAsia="Times New Roman" w:hAnsi="Times New Roman" w:cs="Times New Roman"/>
          <w:color w:val="000000"/>
          <w:lang w:eastAsia="pl-PL"/>
        </w:rPr>
        <w:t xml:space="preserve">Postępowanie o udzielenie zamówienia prowadzone jest w </w:t>
      </w:r>
      <w:r w:rsidRPr="002755B0">
        <w:rPr>
          <w:rFonts w:ascii="Times New Roman" w:eastAsia="Times New Roman" w:hAnsi="Times New Roman" w:cs="Times New Roman"/>
          <w:b/>
          <w:color w:val="000000"/>
          <w:lang w:eastAsia="pl-PL"/>
        </w:rPr>
        <w:t>trybie podstawowym</w:t>
      </w:r>
      <w:r w:rsidRPr="002755B0">
        <w:rPr>
          <w:rFonts w:ascii="Times New Roman" w:eastAsia="Times New Roman" w:hAnsi="Times New Roman" w:cs="Times New Roman"/>
          <w:color w:val="000000"/>
          <w:lang w:eastAsia="pl-PL"/>
        </w:rPr>
        <w:t xml:space="preserve"> </w:t>
      </w:r>
      <w:r w:rsidR="001306C1" w:rsidRPr="002755B0">
        <w:rPr>
          <w:rFonts w:ascii="Times New Roman" w:eastAsia="Times New Roman" w:hAnsi="Times New Roman" w:cs="Times New Roman"/>
          <w:color w:val="000000"/>
          <w:lang w:eastAsia="pl-PL"/>
        </w:rPr>
        <w:t xml:space="preserve">bez negocjacji </w:t>
      </w:r>
      <w:r w:rsidRPr="002755B0">
        <w:rPr>
          <w:rFonts w:ascii="Times New Roman" w:eastAsia="Times New Roman" w:hAnsi="Times New Roman" w:cs="Times New Roman"/>
          <w:color w:val="000000"/>
          <w:lang w:eastAsia="pl-PL"/>
        </w:rPr>
        <w:t>na podstawie art. 275 pkt. 1 us</w:t>
      </w:r>
      <w:r w:rsidR="002D2348" w:rsidRPr="002755B0">
        <w:rPr>
          <w:rFonts w:ascii="Times New Roman" w:eastAsia="Times New Roman" w:hAnsi="Times New Roman" w:cs="Times New Roman"/>
          <w:color w:val="000000"/>
          <w:lang w:eastAsia="pl-PL"/>
        </w:rPr>
        <w:t>tawy z dnia 11 września 2019 r.</w:t>
      </w:r>
      <w:r w:rsidRPr="002755B0">
        <w:rPr>
          <w:rFonts w:ascii="Times New Roman" w:eastAsia="Times New Roman" w:hAnsi="Times New Roman" w:cs="Times New Roman"/>
          <w:color w:val="000000"/>
          <w:lang w:eastAsia="pl-PL"/>
        </w:rPr>
        <w:t xml:space="preserve"> Prawo zamówień publicznych </w:t>
      </w:r>
      <w:r w:rsidR="002D2348" w:rsidRPr="002755B0">
        <w:rPr>
          <w:rFonts w:ascii="Times New Roman" w:eastAsia="Times New Roman" w:hAnsi="Times New Roman" w:cs="Times New Roman"/>
          <w:bCs/>
          <w:color w:val="000000"/>
          <w:lang w:eastAsia="ar-SA"/>
        </w:rPr>
        <w:t xml:space="preserve">(Dz. U. </w:t>
      </w:r>
      <w:r w:rsidR="00320BFE" w:rsidRPr="002755B0">
        <w:rPr>
          <w:rFonts w:ascii="Times New Roman" w:eastAsia="Times New Roman" w:hAnsi="Times New Roman" w:cs="Times New Roman"/>
          <w:bCs/>
          <w:color w:val="000000"/>
          <w:lang w:eastAsia="ar-SA"/>
        </w:rPr>
        <w:t>202</w:t>
      </w:r>
      <w:r w:rsidR="002755B0">
        <w:rPr>
          <w:rFonts w:ascii="Times New Roman" w:eastAsia="Times New Roman" w:hAnsi="Times New Roman" w:cs="Times New Roman"/>
          <w:bCs/>
          <w:color w:val="000000"/>
          <w:lang w:eastAsia="ar-SA"/>
        </w:rPr>
        <w:t>4</w:t>
      </w:r>
      <w:r w:rsidR="00320BFE" w:rsidRPr="002755B0">
        <w:rPr>
          <w:rFonts w:ascii="Times New Roman" w:eastAsia="Times New Roman" w:hAnsi="Times New Roman" w:cs="Times New Roman"/>
          <w:bCs/>
          <w:color w:val="000000"/>
          <w:lang w:eastAsia="ar-SA"/>
        </w:rPr>
        <w:t>.</w:t>
      </w:r>
      <w:r w:rsidR="002755B0">
        <w:rPr>
          <w:rFonts w:ascii="Times New Roman" w:eastAsia="Times New Roman" w:hAnsi="Times New Roman" w:cs="Times New Roman"/>
          <w:bCs/>
          <w:color w:val="000000"/>
          <w:lang w:eastAsia="ar-SA"/>
        </w:rPr>
        <w:t>1320</w:t>
      </w:r>
      <w:r w:rsidR="00320BFE" w:rsidRPr="002755B0">
        <w:rPr>
          <w:rFonts w:ascii="Times New Roman" w:eastAsia="Times New Roman" w:hAnsi="Times New Roman" w:cs="Times New Roman"/>
          <w:bCs/>
          <w:color w:val="000000"/>
          <w:lang w:eastAsia="ar-SA"/>
        </w:rPr>
        <w:t xml:space="preserve"> </w:t>
      </w:r>
      <w:proofErr w:type="spellStart"/>
      <w:r w:rsidR="00320BFE" w:rsidRPr="002755B0">
        <w:rPr>
          <w:rFonts w:ascii="Times New Roman" w:eastAsia="Times New Roman" w:hAnsi="Times New Roman" w:cs="Times New Roman"/>
          <w:bCs/>
          <w:color w:val="000000"/>
          <w:lang w:eastAsia="ar-SA"/>
        </w:rPr>
        <w:t>t.j</w:t>
      </w:r>
      <w:proofErr w:type="spellEnd"/>
      <w:r w:rsidR="00320BFE" w:rsidRPr="002755B0">
        <w:rPr>
          <w:rFonts w:ascii="Times New Roman" w:eastAsia="Times New Roman" w:hAnsi="Times New Roman" w:cs="Times New Roman"/>
          <w:bCs/>
          <w:color w:val="000000"/>
          <w:lang w:eastAsia="ar-SA"/>
        </w:rPr>
        <w:t>.</w:t>
      </w:r>
      <w:r w:rsidR="00EA0EBE" w:rsidRPr="002755B0">
        <w:rPr>
          <w:rFonts w:ascii="Times New Roman" w:eastAsia="Times New Roman" w:hAnsi="Times New Roman" w:cs="Times New Roman"/>
          <w:bCs/>
          <w:color w:val="000000"/>
          <w:lang w:eastAsia="ar-SA"/>
        </w:rPr>
        <w:t xml:space="preserve"> z </w:t>
      </w:r>
      <w:proofErr w:type="spellStart"/>
      <w:r w:rsidR="00EA0EBE" w:rsidRPr="002755B0">
        <w:rPr>
          <w:rFonts w:ascii="Times New Roman" w:eastAsia="Times New Roman" w:hAnsi="Times New Roman" w:cs="Times New Roman"/>
          <w:bCs/>
          <w:color w:val="000000"/>
          <w:lang w:eastAsia="ar-SA"/>
        </w:rPr>
        <w:t>późn</w:t>
      </w:r>
      <w:proofErr w:type="spellEnd"/>
      <w:r w:rsidR="00EA0EBE" w:rsidRPr="002755B0">
        <w:rPr>
          <w:rFonts w:ascii="Times New Roman" w:eastAsia="Times New Roman" w:hAnsi="Times New Roman" w:cs="Times New Roman"/>
          <w:bCs/>
          <w:color w:val="000000"/>
          <w:lang w:eastAsia="ar-SA"/>
        </w:rPr>
        <w:t>. zm.</w:t>
      </w:r>
      <w:r w:rsidR="00545074" w:rsidRPr="002755B0">
        <w:rPr>
          <w:rFonts w:ascii="Times New Roman" w:eastAsia="Times New Roman" w:hAnsi="Times New Roman" w:cs="Times New Roman"/>
          <w:bCs/>
          <w:color w:val="000000"/>
          <w:lang w:eastAsia="ar-SA"/>
        </w:rPr>
        <w:t>)</w:t>
      </w:r>
      <w:r w:rsidR="002D2348" w:rsidRPr="002755B0">
        <w:rPr>
          <w:rFonts w:ascii="Times New Roman" w:eastAsia="Times New Roman" w:hAnsi="Times New Roman" w:cs="Times New Roman"/>
          <w:bCs/>
          <w:color w:val="000000"/>
          <w:lang w:eastAsia="ar-SA"/>
        </w:rPr>
        <w:t xml:space="preserve"> zwanej dalej także „</w:t>
      </w:r>
      <w:proofErr w:type="spellStart"/>
      <w:r w:rsidR="002D2348" w:rsidRPr="002755B0">
        <w:rPr>
          <w:rFonts w:ascii="Times New Roman" w:eastAsia="Times New Roman" w:hAnsi="Times New Roman" w:cs="Times New Roman"/>
          <w:bCs/>
          <w:color w:val="000000"/>
          <w:lang w:eastAsia="ar-SA"/>
        </w:rPr>
        <w:t>pzp</w:t>
      </w:r>
      <w:proofErr w:type="spellEnd"/>
      <w:r w:rsidR="002D2348" w:rsidRPr="002755B0">
        <w:rPr>
          <w:rFonts w:ascii="Times New Roman" w:eastAsia="Times New Roman" w:hAnsi="Times New Roman" w:cs="Times New Roman"/>
          <w:bCs/>
          <w:color w:val="000000"/>
          <w:lang w:eastAsia="ar-SA"/>
        </w:rPr>
        <w:t xml:space="preserve">”. </w:t>
      </w:r>
    </w:p>
    <w:p w:rsidR="001C64B3" w:rsidRDefault="008B4C90" w:rsidP="00862300">
      <w:pPr>
        <w:spacing w:after="0" w:line="240" w:lineRule="auto"/>
        <w:jc w:val="both"/>
        <w:rPr>
          <w:rFonts w:ascii="Times New Roman" w:eastAsia="Times New Roman" w:hAnsi="Times New Roman" w:cs="Times New Roman"/>
          <w:bCs/>
          <w:color w:val="000000"/>
          <w:lang w:eastAsia="ar-SA"/>
        </w:rPr>
      </w:pPr>
      <w:r w:rsidRPr="002755B0">
        <w:rPr>
          <w:rFonts w:ascii="Times New Roman" w:eastAsia="Times New Roman" w:hAnsi="Times New Roman" w:cs="Times New Roman"/>
          <w:bCs/>
          <w:color w:val="000000"/>
          <w:lang w:eastAsia="ar-SA"/>
        </w:rPr>
        <w:t>Do spraw nieuregulowanych w niniejszej SWZ mają zastosowanie przepisy w/w ustawy.</w:t>
      </w:r>
    </w:p>
    <w:p w:rsidR="00862300" w:rsidRPr="002755B0" w:rsidRDefault="00862300" w:rsidP="00862300">
      <w:pPr>
        <w:spacing w:after="0" w:line="240" w:lineRule="auto"/>
        <w:jc w:val="both"/>
        <w:rPr>
          <w:rFonts w:ascii="Times New Roman" w:eastAsia="Times New Roman" w:hAnsi="Times New Roman" w:cs="Times New Roman"/>
          <w:bCs/>
          <w:color w:val="000000"/>
          <w:lang w:eastAsia="ar-SA"/>
        </w:rPr>
      </w:pPr>
    </w:p>
    <w:tbl>
      <w:tblPr>
        <w:tblStyle w:val="Tabela-Siatka"/>
        <w:tblW w:w="0" w:type="auto"/>
        <w:tblLook w:val="04A0" w:firstRow="1" w:lastRow="0" w:firstColumn="1" w:lastColumn="0" w:noHBand="0" w:noVBand="1"/>
      </w:tblPr>
      <w:tblGrid>
        <w:gridCol w:w="9060"/>
      </w:tblGrid>
      <w:tr w:rsidR="00322E03" w:rsidRPr="002755B0" w:rsidTr="00322E03">
        <w:tc>
          <w:tcPr>
            <w:tcW w:w="9060" w:type="dxa"/>
            <w:shd w:val="clear" w:color="auto" w:fill="E7E6E6" w:themeFill="background2"/>
          </w:tcPr>
          <w:p w:rsidR="00322E03" w:rsidRPr="002755B0" w:rsidRDefault="002D019A" w:rsidP="00F47BDE">
            <w:pPr>
              <w:pStyle w:val="Akapitzlist"/>
              <w:numPr>
                <w:ilvl w:val="0"/>
                <w:numId w:val="1"/>
              </w:numPr>
              <w:ind w:left="0" w:firstLine="0"/>
              <w:jc w:val="both"/>
              <w:rPr>
                <w:rFonts w:ascii="Times New Roman" w:eastAsia="Times New Roman" w:hAnsi="Times New Roman" w:cs="Times New Roman"/>
                <w:b/>
                <w:color w:val="000000"/>
                <w:lang w:eastAsia="pl-PL"/>
              </w:rPr>
            </w:pPr>
            <w:r w:rsidRPr="002755B0">
              <w:rPr>
                <w:rFonts w:ascii="Times New Roman" w:eastAsia="Times New Roman" w:hAnsi="Times New Roman" w:cs="Times New Roman"/>
                <w:b/>
                <w:color w:val="000000"/>
                <w:lang w:eastAsia="pl-PL"/>
              </w:rPr>
              <w:t xml:space="preserve"> </w:t>
            </w:r>
            <w:r w:rsidR="00322E03" w:rsidRPr="002755B0">
              <w:rPr>
                <w:rFonts w:ascii="Times New Roman" w:eastAsia="Times New Roman" w:hAnsi="Times New Roman" w:cs="Times New Roman"/>
                <w:b/>
                <w:color w:val="000000"/>
                <w:lang w:eastAsia="pl-PL"/>
              </w:rPr>
              <w:t>Informacja, czy Zamawiający przewiduje w</w:t>
            </w:r>
            <w:r w:rsidRPr="002755B0">
              <w:rPr>
                <w:rFonts w:ascii="Times New Roman" w:eastAsia="Times New Roman" w:hAnsi="Times New Roman" w:cs="Times New Roman"/>
                <w:b/>
                <w:color w:val="000000"/>
                <w:lang w:eastAsia="pl-PL"/>
              </w:rPr>
              <w:t xml:space="preserve">ybór najkorzystniejszej oferty </w:t>
            </w:r>
            <w:r w:rsidR="00322E03" w:rsidRPr="002755B0">
              <w:rPr>
                <w:rFonts w:ascii="Times New Roman" w:eastAsia="Times New Roman" w:hAnsi="Times New Roman" w:cs="Times New Roman"/>
                <w:b/>
                <w:color w:val="000000"/>
                <w:lang w:eastAsia="pl-PL"/>
              </w:rPr>
              <w:t xml:space="preserve">z możliwością prowadzenia negocjacji </w:t>
            </w:r>
          </w:p>
        </w:tc>
      </w:tr>
    </w:tbl>
    <w:p w:rsidR="00A63DB0" w:rsidRDefault="00A63DB0" w:rsidP="00A63DB0">
      <w:pPr>
        <w:spacing w:after="0" w:line="240" w:lineRule="auto"/>
        <w:jc w:val="both"/>
        <w:rPr>
          <w:rFonts w:ascii="Times New Roman" w:eastAsia="Times New Roman" w:hAnsi="Times New Roman" w:cs="Times New Roman"/>
          <w:color w:val="000000"/>
          <w:lang w:eastAsia="pl-PL"/>
        </w:rPr>
      </w:pPr>
    </w:p>
    <w:p w:rsidR="00173B36" w:rsidRDefault="00642EFA" w:rsidP="00862300">
      <w:pPr>
        <w:spacing w:after="0" w:line="240" w:lineRule="auto"/>
        <w:jc w:val="both"/>
        <w:rPr>
          <w:rFonts w:ascii="Times New Roman" w:eastAsia="Times New Roman" w:hAnsi="Times New Roman" w:cs="Times New Roman"/>
          <w:color w:val="000000"/>
          <w:lang w:eastAsia="pl-PL"/>
        </w:rPr>
      </w:pPr>
      <w:r w:rsidRPr="002755B0">
        <w:rPr>
          <w:rFonts w:ascii="Times New Roman" w:eastAsia="Times New Roman" w:hAnsi="Times New Roman" w:cs="Times New Roman"/>
          <w:color w:val="000000"/>
          <w:lang w:eastAsia="pl-PL"/>
        </w:rPr>
        <w:t xml:space="preserve">Zamawiający </w:t>
      </w:r>
      <w:r w:rsidRPr="002755B0">
        <w:rPr>
          <w:rFonts w:ascii="Times New Roman" w:eastAsia="Times New Roman" w:hAnsi="Times New Roman" w:cs="Times New Roman"/>
          <w:b/>
          <w:color w:val="000000"/>
          <w:u w:val="single"/>
          <w:lang w:eastAsia="pl-PL"/>
        </w:rPr>
        <w:t>nie przewiduje</w:t>
      </w:r>
      <w:r w:rsidRPr="002755B0">
        <w:rPr>
          <w:rFonts w:ascii="Times New Roman" w:eastAsia="Times New Roman" w:hAnsi="Times New Roman" w:cs="Times New Roman"/>
          <w:color w:val="000000"/>
          <w:lang w:eastAsia="pl-PL"/>
        </w:rPr>
        <w:t xml:space="preserve"> </w:t>
      </w:r>
      <w:r w:rsidR="0089290D" w:rsidRPr="002755B0">
        <w:rPr>
          <w:rFonts w:ascii="Times New Roman" w:eastAsia="Times New Roman" w:hAnsi="Times New Roman" w:cs="Times New Roman"/>
          <w:color w:val="000000"/>
          <w:lang w:eastAsia="pl-PL"/>
        </w:rPr>
        <w:t xml:space="preserve">wyboru najkorzystniejszej oferty z możliwością prowadzenia </w:t>
      </w:r>
      <w:r w:rsidRPr="002755B0">
        <w:rPr>
          <w:rFonts w:ascii="Times New Roman" w:eastAsia="Times New Roman" w:hAnsi="Times New Roman" w:cs="Times New Roman"/>
          <w:color w:val="000000"/>
          <w:lang w:eastAsia="pl-PL"/>
        </w:rPr>
        <w:t>negocjacji.</w:t>
      </w:r>
    </w:p>
    <w:p w:rsidR="00862300" w:rsidRPr="002755B0" w:rsidRDefault="00862300" w:rsidP="00862300">
      <w:pPr>
        <w:spacing w:after="0" w:line="240" w:lineRule="auto"/>
        <w:jc w:val="both"/>
        <w:rPr>
          <w:rFonts w:ascii="Times New Roman" w:eastAsia="Times New Roman" w:hAnsi="Times New Roman" w:cs="Times New Roman"/>
          <w:color w:val="000000"/>
          <w:lang w:eastAsia="pl-PL"/>
        </w:rPr>
      </w:pPr>
    </w:p>
    <w:tbl>
      <w:tblPr>
        <w:tblStyle w:val="Tabela-Siatka"/>
        <w:tblW w:w="0" w:type="auto"/>
        <w:tblLook w:val="04A0" w:firstRow="1" w:lastRow="0" w:firstColumn="1" w:lastColumn="0" w:noHBand="0" w:noVBand="1"/>
      </w:tblPr>
      <w:tblGrid>
        <w:gridCol w:w="9060"/>
      </w:tblGrid>
      <w:tr w:rsidR="00322E03" w:rsidRPr="002755B0" w:rsidTr="00322E03">
        <w:tc>
          <w:tcPr>
            <w:tcW w:w="9060" w:type="dxa"/>
            <w:shd w:val="clear" w:color="auto" w:fill="E7E6E6" w:themeFill="background2"/>
          </w:tcPr>
          <w:p w:rsidR="00322E03" w:rsidRPr="002755B0" w:rsidRDefault="002D019A" w:rsidP="00F47BDE">
            <w:pPr>
              <w:pStyle w:val="Akapitzlist"/>
              <w:numPr>
                <w:ilvl w:val="0"/>
                <w:numId w:val="1"/>
              </w:numPr>
              <w:ind w:left="0" w:firstLine="0"/>
              <w:jc w:val="both"/>
              <w:rPr>
                <w:rFonts w:ascii="Times New Roman" w:eastAsia="Times New Roman" w:hAnsi="Times New Roman" w:cs="Times New Roman"/>
                <w:b/>
                <w:color w:val="FF0000"/>
                <w:lang w:eastAsia="pl-PL"/>
              </w:rPr>
            </w:pPr>
            <w:r w:rsidRPr="002755B0">
              <w:rPr>
                <w:rFonts w:ascii="Times New Roman" w:eastAsia="Times New Roman" w:hAnsi="Times New Roman" w:cs="Times New Roman"/>
                <w:b/>
                <w:lang w:eastAsia="pl-PL"/>
              </w:rPr>
              <w:t xml:space="preserve"> </w:t>
            </w:r>
            <w:r w:rsidR="00322E03" w:rsidRPr="002755B0">
              <w:rPr>
                <w:rFonts w:ascii="Times New Roman" w:eastAsia="Times New Roman" w:hAnsi="Times New Roman" w:cs="Times New Roman"/>
                <w:b/>
                <w:lang w:eastAsia="pl-PL"/>
              </w:rPr>
              <w:t xml:space="preserve">Opis przedmiotu zamówienia </w:t>
            </w:r>
          </w:p>
        </w:tc>
      </w:tr>
    </w:tbl>
    <w:p w:rsidR="00A63DB0" w:rsidRDefault="00A63DB0" w:rsidP="00A63DB0">
      <w:pPr>
        <w:widowControl w:val="0"/>
        <w:autoSpaceDE w:val="0"/>
        <w:autoSpaceDN w:val="0"/>
        <w:spacing w:after="0" w:line="240" w:lineRule="auto"/>
        <w:jc w:val="both"/>
        <w:rPr>
          <w:rFonts w:ascii="Times New Roman" w:eastAsia="Times New Roman" w:hAnsi="Times New Roman" w:cs="Times New Roman"/>
          <w:color w:val="000000"/>
          <w:lang w:eastAsia="ar-SA"/>
        </w:rPr>
      </w:pPr>
    </w:p>
    <w:p w:rsidR="00A63DB0" w:rsidRDefault="007350E9" w:rsidP="00A63DB0">
      <w:pPr>
        <w:widowControl w:val="0"/>
        <w:autoSpaceDE w:val="0"/>
        <w:autoSpaceDN w:val="0"/>
        <w:spacing w:after="0" w:line="240" w:lineRule="auto"/>
        <w:jc w:val="both"/>
        <w:rPr>
          <w:rFonts w:ascii="Times New Roman" w:eastAsia="Times New Roman" w:hAnsi="Times New Roman" w:cs="Times New Roman"/>
          <w:b/>
          <w:lang w:eastAsia="ar-SA"/>
        </w:rPr>
      </w:pPr>
      <w:r w:rsidRPr="002755B0">
        <w:rPr>
          <w:rFonts w:ascii="Times New Roman" w:eastAsia="Times New Roman" w:hAnsi="Times New Roman" w:cs="Times New Roman"/>
          <w:color w:val="000000"/>
          <w:lang w:eastAsia="ar-SA"/>
        </w:rPr>
        <w:t xml:space="preserve">Przedmiotem zamówienia </w:t>
      </w:r>
      <w:r w:rsidR="00673964" w:rsidRPr="002755B0">
        <w:rPr>
          <w:rFonts w:ascii="Times New Roman" w:eastAsia="Times New Roman" w:hAnsi="Times New Roman" w:cs="Times New Roman"/>
          <w:color w:val="000000"/>
          <w:lang w:eastAsia="ar-SA"/>
        </w:rPr>
        <w:t>jest</w:t>
      </w:r>
      <w:r w:rsidRPr="002755B0">
        <w:rPr>
          <w:rFonts w:ascii="Times New Roman" w:eastAsia="Times New Roman" w:hAnsi="Times New Roman" w:cs="Times New Roman"/>
          <w:color w:val="FF0000"/>
          <w:lang w:eastAsia="ar-SA"/>
        </w:rPr>
        <w:t xml:space="preserve"> </w:t>
      </w:r>
      <w:r w:rsidR="0046448E">
        <w:rPr>
          <w:rFonts w:ascii="Times New Roman" w:eastAsia="Times New Roman" w:hAnsi="Times New Roman" w:cs="Times New Roman"/>
          <w:b/>
          <w:lang w:eastAsia="ar-SA"/>
        </w:rPr>
        <w:t>utrzymanie w sprawności technicznej pomieszczeń sanitarnych w budynku nr 8 i nr 14 w kompleksie wojskowym m. Lębork, z podziałem na zadanie:</w:t>
      </w:r>
    </w:p>
    <w:p w:rsidR="0046448E" w:rsidRDefault="0046448E" w:rsidP="00A63DB0">
      <w:pPr>
        <w:widowControl w:val="0"/>
        <w:autoSpaceDE w:val="0"/>
        <w:autoSpaceDN w:val="0"/>
        <w:spacing w:after="0" w:line="240" w:lineRule="auto"/>
        <w:jc w:val="both"/>
        <w:rPr>
          <w:rFonts w:ascii="Times New Roman" w:eastAsia="Times New Roman" w:hAnsi="Times New Roman" w:cs="Times New Roman"/>
          <w:b/>
          <w:lang w:eastAsia="ar-SA"/>
        </w:rPr>
      </w:pPr>
    </w:p>
    <w:p w:rsidR="0046448E" w:rsidRDefault="0046448E" w:rsidP="00A63DB0">
      <w:pPr>
        <w:widowControl w:val="0"/>
        <w:autoSpaceDE w:val="0"/>
        <w:autoSpaceDN w:val="0"/>
        <w:spacing w:after="0" w:line="240" w:lineRule="auto"/>
        <w:jc w:val="both"/>
        <w:rPr>
          <w:rFonts w:ascii="Times New Roman" w:eastAsia="Times New Roman" w:hAnsi="Times New Roman" w:cs="Times New Roman"/>
          <w:b/>
          <w:lang w:eastAsia="ar-SA"/>
        </w:rPr>
      </w:pPr>
      <w:r>
        <w:rPr>
          <w:rFonts w:ascii="Times New Roman" w:eastAsia="Times New Roman" w:hAnsi="Times New Roman" w:cs="Times New Roman"/>
          <w:b/>
          <w:lang w:eastAsia="ar-SA"/>
        </w:rPr>
        <w:t>Zadanie 1 – utrzymanie w sprawności technicznej pomieszczeń sanitarnych w budynku nr 8 w kompleksie wojskowym m. Lębork</w:t>
      </w:r>
    </w:p>
    <w:p w:rsidR="0046448E" w:rsidRPr="002755B0" w:rsidRDefault="0046448E" w:rsidP="00A63DB0">
      <w:pPr>
        <w:widowControl w:val="0"/>
        <w:autoSpaceDE w:val="0"/>
        <w:autoSpaceDN w:val="0"/>
        <w:spacing w:after="0" w:line="240" w:lineRule="auto"/>
        <w:jc w:val="both"/>
        <w:rPr>
          <w:rFonts w:ascii="Times New Roman" w:eastAsia="Times New Roman" w:hAnsi="Times New Roman" w:cs="Times New Roman"/>
          <w:b/>
          <w:lang w:eastAsia="ar-SA"/>
        </w:rPr>
      </w:pPr>
    </w:p>
    <w:p w:rsidR="002D019A" w:rsidRDefault="002D019A" w:rsidP="00F47BDE">
      <w:pPr>
        <w:spacing w:after="0" w:line="240" w:lineRule="auto"/>
        <w:jc w:val="both"/>
        <w:rPr>
          <w:rFonts w:ascii="Times New Roman" w:eastAsia="Times New Roman" w:hAnsi="Times New Roman" w:cs="Times New Roman"/>
          <w:lang w:eastAsia="pl-PL"/>
        </w:rPr>
      </w:pPr>
      <w:r w:rsidRPr="002755B0">
        <w:rPr>
          <w:rFonts w:ascii="Times New Roman" w:eastAsia="Times New Roman" w:hAnsi="Times New Roman" w:cs="Times New Roman"/>
          <w:lang w:eastAsia="pl-PL"/>
        </w:rPr>
        <w:t>Kod CPV</w:t>
      </w:r>
    </w:p>
    <w:p w:rsidR="0046448E" w:rsidRDefault="0046448E" w:rsidP="0046448E">
      <w:pPr>
        <w:spacing w:after="0" w:line="240" w:lineRule="auto"/>
        <w:jc w:val="both"/>
        <w:rPr>
          <w:rFonts w:ascii="Times New Roman" w:hAnsi="Times New Roman" w:cs="Times New Roman"/>
        </w:rPr>
      </w:pPr>
      <w:r>
        <w:rPr>
          <w:rFonts w:ascii="Times New Roman" w:hAnsi="Times New Roman" w:cs="Times New Roman"/>
        </w:rPr>
        <w:t xml:space="preserve">45000000 – 7 – Roboty budowlane </w:t>
      </w:r>
    </w:p>
    <w:p w:rsidR="0046448E" w:rsidRDefault="0046448E" w:rsidP="00823351">
      <w:pPr>
        <w:spacing w:after="0" w:line="240" w:lineRule="auto"/>
        <w:jc w:val="both"/>
        <w:rPr>
          <w:rFonts w:ascii="Times New Roman" w:hAnsi="Times New Roman" w:cs="Times New Roman"/>
        </w:rPr>
      </w:pPr>
      <w:r>
        <w:rPr>
          <w:rFonts w:ascii="Times New Roman" w:hAnsi="Times New Roman" w:cs="Times New Roman"/>
        </w:rPr>
        <w:t>50000000 – 5 – Usługi naprawcze i konserwacyjne</w:t>
      </w:r>
    </w:p>
    <w:p w:rsidR="0046448E" w:rsidRDefault="0046448E" w:rsidP="00823351">
      <w:pPr>
        <w:spacing w:after="0" w:line="240" w:lineRule="auto"/>
        <w:jc w:val="both"/>
        <w:rPr>
          <w:rFonts w:ascii="Times New Roman" w:hAnsi="Times New Roman" w:cs="Times New Roman"/>
        </w:rPr>
      </w:pPr>
    </w:p>
    <w:p w:rsidR="0046448E" w:rsidRDefault="0046448E" w:rsidP="0046448E">
      <w:pPr>
        <w:widowControl w:val="0"/>
        <w:autoSpaceDE w:val="0"/>
        <w:autoSpaceDN w:val="0"/>
        <w:spacing w:after="0" w:line="240" w:lineRule="auto"/>
        <w:jc w:val="both"/>
        <w:rPr>
          <w:rFonts w:ascii="Times New Roman" w:eastAsia="Times New Roman" w:hAnsi="Times New Roman" w:cs="Times New Roman"/>
          <w:b/>
          <w:lang w:eastAsia="ar-SA"/>
        </w:rPr>
      </w:pPr>
      <w:r>
        <w:rPr>
          <w:rFonts w:ascii="Times New Roman" w:eastAsia="Times New Roman" w:hAnsi="Times New Roman" w:cs="Times New Roman"/>
          <w:b/>
          <w:lang w:eastAsia="ar-SA"/>
        </w:rPr>
        <w:t>Zadanie 2 – utrzymanie w sprawności technicznej pomieszczeń sanitarnych w budynku nr 14 w kompleksie wojskowym m. Lębork</w:t>
      </w:r>
    </w:p>
    <w:p w:rsidR="0046448E" w:rsidRPr="002755B0" w:rsidRDefault="0046448E" w:rsidP="0046448E">
      <w:pPr>
        <w:widowControl w:val="0"/>
        <w:autoSpaceDE w:val="0"/>
        <w:autoSpaceDN w:val="0"/>
        <w:spacing w:after="0" w:line="240" w:lineRule="auto"/>
        <w:jc w:val="both"/>
        <w:rPr>
          <w:rFonts w:ascii="Times New Roman" w:eastAsia="Times New Roman" w:hAnsi="Times New Roman" w:cs="Times New Roman"/>
          <w:b/>
          <w:lang w:eastAsia="ar-SA"/>
        </w:rPr>
      </w:pPr>
    </w:p>
    <w:p w:rsidR="0046448E" w:rsidRDefault="0046448E" w:rsidP="0046448E">
      <w:pPr>
        <w:spacing w:after="0" w:line="240" w:lineRule="auto"/>
        <w:jc w:val="both"/>
        <w:rPr>
          <w:rFonts w:ascii="Times New Roman" w:eastAsia="Times New Roman" w:hAnsi="Times New Roman" w:cs="Times New Roman"/>
          <w:lang w:eastAsia="pl-PL"/>
        </w:rPr>
      </w:pPr>
      <w:r w:rsidRPr="002755B0">
        <w:rPr>
          <w:rFonts w:ascii="Times New Roman" w:eastAsia="Times New Roman" w:hAnsi="Times New Roman" w:cs="Times New Roman"/>
          <w:lang w:eastAsia="pl-PL"/>
        </w:rPr>
        <w:t>Kod CPV</w:t>
      </w:r>
    </w:p>
    <w:p w:rsidR="0046448E" w:rsidRDefault="0046448E" w:rsidP="0046448E">
      <w:pPr>
        <w:spacing w:after="0" w:line="240" w:lineRule="auto"/>
        <w:jc w:val="both"/>
        <w:rPr>
          <w:rFonts w:ascii="Times New Roman" w:hAnsi="Times New Roman" w:cs="Times New Roman"/>
        </w:rPr>
      </w:pPr>
      <w:r>
        <w:rPr>
          <w:rFonts w:ascii="Times New Roman" w:hAnsi="Times New Roman" w:cs="Times New Roman"/>
        </w:rPr>
        <w:t xml:space="preserve">45000000 – 7 – Roboty budowlane </w:t>
      </w:r>
    </w:p>
    <w:p w:rsidR="0046448E" w:rsidRDefault="0046448E" w:rsidP="0046448E">
      <w:pPr>
        <w:spacing w:after="0" w:line="240" w:lineRule="auto"/>
        <w:jc w:val="both"/>
        <w:rPr>
          <w:rFonts w:ascii="Times New Roman" w:hAnsi="Times New Roman" w:cs="Times New Roman"/>
        </w:rPr>
      </w:pPr>
      <w:r>
        <w:rPr>
          <w:rFonts w:ascii="Times New Roman" w:hAnsi="Times New Roman" w:cs="Times New Roman"/>
        </w:rPr>
        <w:t>50000000 – 5 – Usługi naprawcze i konserwacyjne</w:t>
      </w:r>
    </w:p>
    <w:p w:rsidR="0046448E" w:rsidRDefault="0046448E" w:rsidP="00823351">
      <w:pPr>
        <w:spacing w:after="0" w:line="240" w:lineRule="auto"/>
        <w:jc w:val="both"/>
        <w:rPr>
          <w:rFonts w:ascii="Times New Roman" w:hAnsi="Times New Roman" w:cs="Times New Roman"/>
        </w:rPr>
      </w:pPr>
    </w:p>
    <w:p w:rsidR="00823351" w:rsidRDefault="00823351" w:rsidP="00823351">
      <w:pPr>
        <w:spacing w:after="0" w:line="240" w:lineRule="auto"/>
        <w:jc w:val="both"/>
        <w:rPr>
          <w:rFonts w:ascii="Times New Roman" w:hAnsi="Times New Roman" w:cs="Times New Roman"/>
        </w:rPr>
      </w:pPr>
    </w:p>
    <w:p w:rsidR="00D70669" w:rsidRPr="00D70669" w:rsidRDefault="00D70669" w:rsidP="00D70669">
      <w:pPr>
        <w:tabs>
          <w:tab w:val="left" w:pos="1418"/>
        </w:tabs>
        <w:spacing w:after="0" w:line="264" w:lineRule="auto"/>
        <w:jc w:val="both"/>
        <w:rPr>
          <w:rFonts w:ascii="Times New Roman" w:eastAsia="Times New Roman" w:hAnsi="Times New Roman" w:cs="Times New Roman"/>
          <w:color w:val="000000" w:themeColor="text1"/>
          <w:lang w:eastAsia="pl-PL"/>
        </w:rPr>
      </w:pPr>
      <w:r w:rsidRPr="00D70669">
        <w:rPr>
          <w:rFonts w:ascii="Times New Roman" w:eastAsia="Times New Roman" w:hAnsi="Times New Roman" w:cs="Times New Roman"/>
          <w:color w:val="000000" w:themeColor="text1"/>
          <w:lang w:eastAsia="pl-PL"/>
        </w:rPr>
        <w:lastRenderedPageBreak/>
        <w:t>Szczegółowy zakres prac do wykonania określają przedmiary robót, któr</w:t>
      </w:r>
      <w:r>
        <w:rPr>
          <w:rFonts w:ascii="Times New Roman" w:eastAsia="Times New Roman" w:hAnsi="Times New Roman" w:cs="Times New Roman"/>
          <w:color w:val="000000" w:themeColor="text1"/>
          <w:lang w:eastAsia="pl-PL"/>
        </w:rPr>
        <w:t>e</w:t>
      </w:r>
      <w:r w:rsidRPr="00D70669">
        <w:rPr>
          <w:rFonts w:ascii="Times New Roman" w:eastAsia="Times New Roman" w:hAnsi="Times New Roman" w:cs="Times New Roman"/>
          <w:color w:val="000000" w:themeColor="text1"/>
          <w:lang w:eastAsia="pl-PL"/>
        </w:rPr>
        <w:t xml:space="preserve"> wraz z</w:t>
      </w:r>
      <w:r w:rsidR="00E45051">
        <w:rPr>
          <w:rFonts w:ascii="Times New Roman" w:eastAsia="Times New Roman" w:hAnsi="Times New Roman" w:cs="Times New Roman"/>
          <w:color w:val="000000" w:themeColor="text1"/>
          <w:lang w:eastAsia="pl-PL"/>
        </w:rPr>
        <w:t xml:space="preserve">e </w:t>
      </w:r>
      <w:r w:rsidRPr="00D70669">
        <w:rPr>
          <w:rFonts w:ascii="Times New Roman" w:eastAsia="Times New Roman" w:hAnsi="Times New Roman" w:cs="Times New Roman"/>
          <w:color w:val="000000" w:themeColor="text1"/>
          <w:lang w:eastAsia="pl-PL"/>
        </w:rPr>
        <w:t>specyfikacjami technicznymi wykonania i odbioru</w:t>
      </w:r>
      <w:r>
        <w:rPr>
          <w:rFonts w:ascii="Times New Roman" w:eastAsia="Times New Roman" w:hAnsi="Times New Roman" w:cs="Times New Roman"/>
          <w:color w:val="000000" w:themeColor="text1"/>
          <w:lang w:eastAsia="pl-PL"/>
        </w:rPr>
        <w:t xml:space="preserve"> </w:t>
      </w:r>
      <w:r w:rsidRPr="00D70669">
        <w:rPr>
          <w:rFonts w:ascii="Times New Roman" w:eastAsia="Times New Roman" w:hAnsi="Times New Roman" w:cs="Times New Roman"/>
          <w:color w:val="000000" w:themeColor="text1"/>
          <w:lang w:eastAsia="pl-PL"/>
        </w:rPr>
        <w:t>robót budowlanych</w:t>
      </w:r>
      <w:r w:rsidR="00E45051">
        <w:rPr>
          <w:rFonts w:ascii="Times New Roman" w:eastAsia="Times New Roman" w:hAnsi="Times New Roman" w:cs="Times New Roman"/>
          <w:color w:val="000000" w:themeColor="text1"/>
          <w:lang w:eastAsia="pl-PL"/>
        </w:rPr>
        <w:t xml:space="preserve"> oraz rysunkami,</w:t>
      </w:r>
      <w:r w:rsidRPr="00D70669">
        <w:rPr>
          <w:rFonts w:ascii="Times New Roman" w:eastAsia="Times New Roman" w:hAnsi="Times New Roman" w:cs="Times New Roman"/>
          <w:color w:val="000000" w:themeColor="text1"/>
          <w:lang w:eastAsia="pl-PL"/>
        </w:rPr>
        <w:t xml:space="preserve"> zamieszczon</w:t>
      </w:r>
      <w:r>
        <w:rPr>
          <w:rFonts w:ascii="Times New Roman" w:eastAsia="Times New Roman" w:hAnsi="Times New Roman" w:cs="Times New Roman"/>
          <w:color w:val="000000" w:themeColor="text1"/>
          <w:lang w:eastAsia="pl-PL"/>
        </w:rPr>
        <w:t>e</w:t>
      </w:r>
      <w:r w:rsidRPr="00D70669">
        <w:rPr>
          <w:rFonts w:ascii="Times New Roman" w:eastAsia="Times New Roman" w:hAnsi="Times New Roman" w:cs="Times New Roman"/>
          <w:color w:val="000000" w:themeColor="text1"/>
          <w:lang w:eastAsia="pl-PL"/>
        </w:rPr>
        <w:t xml:space="preserve"> został w plikach, które stanowią załączniki do SWZ:</w:t>
      </w:r>
    </w:p>
    <w:p w:rsidR="00D70669" w:rsidRPr="00D70669" w:rsidRDefault="00D70669" w:rsidP="00D70669">
      <w:pPr>
        <w:spacing w:after="0" w:line="264" w:lineRule="auto"/>
        <w:ind w:left="142" w:hanging="142"/>
        <w:jc w:val="both"/>
        <w:rPr>
          <w:rFonts w:ascii="Times New Roman" w:eastAsia="Times New Roman" w:hAnsi="Times New Roman" w:cs="Times New Roman"/>
          <w:color w:val="000000" w:themeColor="text1"/>
          <w:lang w:eastAsia="pl-PL"/>
        </w:rPr>
      </w:pPr>
      <w:r w:rsidRPr="00D70669">
        <w:rPr>
          <w:rFonts w:ascii="Times New Roman" w:eastAsia="Times New Roman" w:hAnsi="Times New Roman" w:cs="Times New Roman"/>
          <w:color w:val="000000" w:themeColor="text1"/>
          <w:lang w:eastAsia="pl-PL"/>
        </w:rPr>
        <w:t>- załącznik nr 3 – przedmiary robót;</w:t>
      </w:r>
    </w:p>
    <w:p w:rsidR="00D70669" w:rsidRPr="00D70669" w:rsidRDefault="00D70669" w:rsidP="00D70669">
      <w:pPr>
        <w:spacing w:after="0" w:line="264" w:lineRule="auto"/>
        <w:jc w:val="both"/>
        <w:rPr>
          <w:rFonts w:ascii="Times New Roman" w:eastAsia="Times New Roman" w:hAnsi="Times New Roman" w:cs="Times New Roman"/>
          <w:color w:val="000000" w:themeColor="text1"/>
          <w:lang w:eastAsia="pl-PL"/>
        </w:rPr>
      </w:pPr>
      <w:r w:rsidRPr="00D70669">
        <w:rPr>
          <w:rFonts w:ascii="Times New Roman" w:eastAsia="Times New Roman" w:hAnsi="Times New Roman" w:cs="Times New Roman"/>
          <w:color w:val="000000" w:themeColor="text1"/>
          <w:lang w:eastAsia="pl-PL"/>
        </w:rPr>
        <w:t>- załącznik nr 4 – specyfikacj</w:t>
      </w:r>
      <w:r>
        <w:rPr>
          <w:rFonts w:ascii="Times New Roman" w:eastAsia="Times New Roman" w:hAnsi="Times New Roman" w:cs="Times New Roman"/>
          <w:color w:val="000000" w:themeColor="text1"/>
          <w:lang w:eastAsia="pl-PL"/>
        </w:rPr>
        <w:t>e</w:t>
      </w:r>
      <w:r w:rsidRPr="00D70669">
        <w:rPr>
          <w:rFonts w:ascii="Times New Roman" w:eastAsia="Times New Roman" w:hAnsi="Times New Roman" w:cs="Times New Roman"/>
          <w:color w:val="000000" w:themeColor="text1"/>
          <w:lang w:eastAsia="pl-PL"/>
        </w:rPr>
        <w:t xml:space="preserve"> techniczn</w:t>
      </w:r>
      <w:r>
        <w:rPr>
          <w:rFonts w:ascii="Times New Roman" w:eastAsia="Times New Roman" w:hAnsi="Times New Roman" w:cs="Times New Roman"/>
          <w:color w:val="000000" w:themeColor="text1"/>
          <w:lang w:eastAsia="pl-PL"/>
        </w:rPr>
        <w:t>e</w:t>
      </w:r>
      <w:r w:rsidRPr="00D70669">
        <w:rPr>
          <w:rFonts w:ascii="Times New Roman" w:eastAsia="Times New Roman" w:hAnsi="Times New Roman" w:cs="Times New Roman"/>
          <w:color w:val="000000" w:themeColor="text1"/>
          <w:lang w:eastAsia="pl-PL"/>
        </w:rPr>
        <w:t xml:space="preserve"> wykonania i odbioru robót budowlanych;</w:t>
      </w:r>
    </w:p>
    <w:p w:rsidR="00D70669" w:rsidRPr="00D70669" w:rsidRDefault="00D70669" w:rsidP="00D70669">
      <w:pPr>
        <w:spacing w:after="0" w:line="264" w:lineRule="auto"/>
        <w:jc w:val="both"/>
        <w:rPr>
          <w:rFonts w:ascii="Times New Roman" w:eastAsia="Times New Roman" w:hAnsi="Times New Roman" w:cs="Times New Roman"/>
          <w:color w:val="000000" w:themeColor="text1"/>
          <w:lang w:eastAsia="pl-PL"/>
        </w:rPr>
      </w:pPr>
      <w:r w:rsidRPr="00D70669">
        <w:rPr>
          <w:rFonts w:ascii="Times New Roman" w:eastAsia="Times New Roman" w:hAnsi="Times New Roman" w:cs="Times New Roman"/>
          <w:color w:val="000000" w:themeColor="text1"/>
          <w:lang w:eastAsia="pl-PL"/>
        </w:rPr>
        <w:t xml:space="preserve">- załącznik nr 5 – </w:t>
      </w:r>
      <w:r w:rsidR="00E45051">
        <w:rPr>
          <w:rFonts w:ascii="Times New Roman" w:eastAsia="Times New Roman" w:hAnsi="Times New Roman" w:cs="Times New Roman"/>
          <w:color w:val="000000" w:themeColor="text1"/>
          <w:lang w:eastAsia="pl-PL"/>
        </w:rPr>
        <w:t>rysunki</w:t>
      </w:r>
      <w:r w:rsidRPr="00D70669">
        <w:rPr>
          <w:rFonts w:ascii="Times New Roman" w:eastAsia="Times New Roman" w:hAnsi="Times New Roman" w:cs="Times New Roman"/>
          <w:color w:val="000000" w:themeColor="text1"/>
          <w:lang w:eastAsia="pl-PL"/>
        </w:rPr>
        <w:t xml:space="preserve">. </w:t>
      </w:r>
    </w:p>
    <w:p w:rsidR="00D70669" w:rsidRPr="00D70669" w:rsidRDefault="00D70669" w:rsidP="00D70669">
      <w:pPr>
        <w:spacing w:after="0" w:line="264" w:lineRule="auto"/>
        <w:jc w:val="both"/>
        <w:rPr>
          <w:rFonts w:ascii="Times New Roman" w:eastAsia="Times New Roman" w:hAnsi="Times New Roman" w:cs="Times New Roman"/>
          <w:color w:val="000000" w:themeColor="text1"/>
          <w:lang w:eastAsia="pl-PL"/>
        </w:rPr>
      </w:pPr>
    </w:p>
    <w:p w:rsidR="00E27A95" w:rsidRDefault="00D70669" w:rsidP="00D70669">
      <w:pPr>
        <w:spacing w:after="0" w:line="264" w:lineRule="auto"/>
        <w:jc w:val="both"/>
        <w:rPr>
          <w:rFonts w:ascii="Times New Roman" w:eastAsia="Times New Roman" w:hAnsi="Times New Roman" w:cs="Times New Roman"/>
          <w:color w:val="000000" w:themeColor="text1"/>
          <w:lang w:eastAsia="pl-PL"/>
        </w:rPr>
      </w:pPr>
      <w:r w:rsidRPr="00D70669">
        <w:rPr>
          <w:rFonts w:ascii="Times New Roman" w:eastAsia="Times New Roman" w:hAnsi="Times New Roman" w:cs="Times New Roman"/>
          <w:color w:val="000000" w:themeColor="text1"/>
          <w:lang w:eastAsia="pl-PL"/>
        </w:rPr>
        <w:t>Wykonawca zobowiązany jest do wykonania przedmiotu zamówienia zgodnie z przedmiarami robót</w:t>
      </w:r>
      <w:r w:rsidR="00E45051">
        <w:rPr>
          <w:rFonts w:ascii="Times New Roman" w:eastAsia="Times New Roman" w:hAnsi="Times New Roman" w:cs="Times New Roman"/>
          <w:color w:val="000000" w:themeColor="text1"/>
          <w:lang w:eastAsia="pl-PL"/>
        </w:rPr>
        <w:t xml:space="preserve"> oraz </w:t>
      </w:r>
      <w:r w:rsidRPr="00D70669">
        <w:rPr>
          <w:rFonts w:ascii="Times New Roman" w:eastAsia="Times New Roman" w:hAnsi="Times New Roman" w:cs="Times New Roman"/>
          <w:color w:val="000000" w:themeColor="text1"/>
          <w:lang w:eastAsia="pl-PL"/>
        </w:rPr>
        <w:t>specyfikacj</w:t>
      </w:r>
      <w:r>
        <w:rPr>
          <w:rFonts w:ascii="Times New Roman" w:eastAsia="Times New Roman" w:hAnsi="Times New Roman" w:cs="Times New Roman"/>
          <w:color w:val="000000" w:themeColor="text1"/>
          <w:lang w:eastAsia="pl-PL"/>
        </w:rPr>
        <w:t xml:space="preserve">ami </w:t>
      </w:r>
      <w:r w:rsidRPr="00D70669">
        <w:rPr>
          <w:rFonts w:ascii="Times New Roman" w:eastAsia="Times New Roman" w:hAnsi="Times New Roman" w:cs="Times New Roman"/>
          <w:color w:val="000000" w:themeColor="text1"/>
          <w:lang w:eastAsia="pl-PL"/>
        </w:rPr>
        <w:t>techniczn</w:t>
      </w:r>
      <w:r>
        <w:rPr>
          <w:rFonts w:ascii="Times New Roman" w:eastAsia="Times New Roman" w:hAnsi="Times New Roman" w:cs="Times New Roman"/>
          <w:color w:val="000000" w:themeColor="text1"/>
          <w:lang w:eastAsia="pl-PL"/>
        </w:rPr>
        <w:t>ymi w</w:t>
      </w:r>
      <w:r w:rsidRPr="00D70669">
        <w:rPr>
          <w:rFonts w:ascii="Times New Roman" w:eastAsia="Times New Roman" w:hAnsi="Times New Roman" w:cs="Times New Roman"/>
          <w:color w:val="000000" w:themeColor="text1"/>
          <w:lang w:eastAsia="pl-PL"/>
        </w:rPr>
        <w:t>ykonania i odbioru robót</w:t>
      </w:r>
      <w:r>
        <w:rPr>
          <w:rFonts w:ascii="Times New Roman" w:eastAsia="Times New Roman" w:hAnsi="Times New Roman" w:cs="Times New Roman"/>
          <w:color w:val="000000" w:themeColor="text1"/>
          <w:lang w:eastAsia="pl-PL"/>
        </w:rPr>
        <w:t xml:space="preserve"> budowlanych. </w:t>
      </w:r>
    </w:p>
    <w:p w:rsidR="00E45051" w:rsidRPr="00E27A95" w:rsidRDefault="00E45051" w:rsidP="00D70669">
      <w:pPr>
        <w:spacing w:after="0" w:line="264" w:lineRule="auto"/>
        <w:jc w:val="both"/>
        <w:rPr>
          <w:rFonts w:ascii="Times New Roman" w:eastAsia="Times New Roman" w:hAnsi="Times New Roman" w:cs="Times New Roman"/>
          <w:color w:val="000000" w:themeColor="text1"/>
          <w:lang w:eastAsia="pl-PL"/>
        </w:rPr>
      </w:pPr>
    </w:p>
    <w:p w:rsidR="00D70669" w:rsidRPr="00D70669" w:rsidRDefault="00D70669" w:rsidP="00D70669">
      <w:pPr>
        <w:spacing w:after="0" w:line="264" w:lineRule="auto"/>
        <w:jc w:val="both"/>
        <w:rPr>
          <w:rFonts w:ascii="Times New Roman" w:eastAsia="Times New Roman" w:hAnsi="Times New Roman" w:cs="Times New Roman"/>
          <w:color w:val="000000" w:themeColor="text1"/>
          <w:lang w:eastAsia="pl-PL"/>
        </w:rPr>
      </w:pPr>
      <w:r w:rsidRPr="00D70669">
        <w:rPr>
          <w:rFonts w:ascii="Times New Roman" w:eastAsia="Times New Roman" w:hAnsi="Times New Roman" w:cs="Times New Roman"/>
          <w:color w:val="000000" w:themeColor="text1"/>
          <w:lang w:eastAsia="pl-PL"/>
        </w:rPr>
        <w:t>Materiały, które będą użyte do wykonania robót, muszą spełniać wymagania Zamawiającego określone w przedmiarach robót</w:t>
      </w:r>
      <w:r w:rsidR="00E45051">
        <w:rPr>
          <w:rFonts w:ascii="Times New Roman" w:eastAsia="Times New Roman" w:hAnsi="Times New Roman" w:cs="Times New Roman"/>
          <w:color w:val="000000" w:themeColor="text1"/>
          <w:lang w:eastAsia="pl-PL"/>
        </w:rPr>
        <w:t xml:space="preserve"> </w:t>
      </w:r>
      <w:r w:rsidRPr="00D70669">
        <w:rPr>
          <w:rFonts w:ascii="Times New Roman" w:eastAsia="Times New Roman" w:hAnsi="Times New Roman" w:cs="Times New Roman"/>
          <w:color w:val="000000" w:themeColor="text1"/>
          <w:lang w:eastAsia="pl-PL"/>
        </w:rPr>
        <w:t>i specyfikacj</w:t>
      </w:r>
      <w:r w:rsidR="00E27A95">
        <w:rPr>
          <w:rFonts w:ascii="Times New Roman" w:eastAsia="Times New Roman" w:hAnsi="Times New Roman" w:cs="Times New Roman"/>
          <w:color w:val="000000" w:themeColor="text1"/>
          <w:lang w:eastAsia="pl-PL"/>
        </w:rPr>
        <w:t xml:space="preserve">ach </w:t>
      </w:r>
      <w:r w:rsidRPr="00D70669">
        <w:rPr>
          <w:rFonts w:ascii="Times New Roman" w:eastAsia="Times New Roman" w:hAnsi="Times New Roman" w:cs="Times New Roman"/>
          <w:color w:val="000000" w:themeColor="text1"/>
          <w:lang w:eastAsia="pl-PL"/>
        </w:rPr>
        <w:t>techniczn</w:t>
      </w:r>
      <w:r w:rsidR="00E27A95">
        <w:rPr>
          <w:rFonts w:ascii="Times New Roman" w:eastAsia="Times New Roman" w:hAnsi="Times New Roman" w:cs="Times New Roman"/>
          <w:color w:val="000000" w:themeColor="text1"/>
          <w:lang w:eastAsia="pl-PL"/>
        </w:rPr>
        <w:t xml:space="preserve">ych </w:t>
      </w:r>
      <w:r w:rsidRPr="00D70669">
        <w:rPr>
          <w:rFonts w:ascii="Times New Roman" w:eastAsia="Times New Roman" w:hAnsi="Times New Roman" w:cs="Times New Roman"/>
          <w:color w:val="000000" w:themeColor="text1"/>
          <w:lang w:eastAsia="pl-PL"/>
        </w:rPr>
        <w:t>wykonania i odbioru robót budowlanych.</w:t>
      </w:r>
    </w:p>
    <w:p w:rsidR="00D70669" w:rsidRPr="00D70669" w:rsidRDefault="00D70669" w:rsidP="00D70669">
      <w:pPr>
        <w:spacing w:after="0" w:line="264" w:lineRule="auto"/>
        <w:jc w:val="both"/>
        <w:rPr>
          <w:rFonts w:ascii="Times New Roman" w:eastAsia="Times New Roman" w:hAnsi="Times New Roman" w:cs="Times New Roman"/>
          <w:color w:val="FF0000"/>
          <w:highlight w:val="yellow"/>
          <w:u w:val="single"/>
          <w:lang w:eastAsia="pl-PL"/>
        </w:rPr>
      </w:pPr>
    </w:p>
    <w:p w:rsidR="00D70669" w:rsidRDefault="00D70669" w:rsidP="00D70669">
      <w:pPr>
        <w:spacing w:after="0" w:line="264" w:lineRule="auto"/>
        <w:jc w:val="both"/>
        <w:rPr>
          <w:rFonts w:ascii="Times New Roman" w:eastAsia="Times New Roman" w:hAnsi="Times New Roman" w:cs="Times New Roman"/>
          <w:color w:val="000000" w:themeColor="text1"/>
          <w:u w:val="single"/>
          <w:lang w:eastAsia="pl-PL"/>
        </w:rPr>
      </w:pPr>
      <w:r w:rsidRPr="00D70669">
        <w:rPr>
          <w:rFonts w:ascii="Times New Roman" w:eastAsia="Times New Roman" w:hAnsi="Times New Roman" w:cs="Times New Roman"/>
          <w:color w:val="000000" w:themeColor="text1"/>
          <w:u w:val="single"/>
          <w:lang w:eastAsia="pl-PL"/>
        </w:rPr>
        <w:t xml:space="preserve">Kosztorys ofertowy uproszczony zawierający zestawienie robocizny, materiałów i sprzętu </w:t>
      </w:r>
      <w:r w:rsidRPr="00D70669">
        <w:rPr>
          <w:rFonts w:ascii="Times New Roman" w:eastAsia="Times New Roman" w:hAnsi="Times New Roman" w:cs="Times New Roman"/>
          <w:color w:val="000000" w:themeColor="text1"/>
          <w:u w:val="single"/>
          <w:lang w:eastAsia="pl-PL"/>
        </w:rPr>
        <w:br/>
        <w:t xml:space="preserve">z </w:t>
      </w:r>
      <w:r w:rsidRPr="00D70669">
        <w:rPr>
          <w:rFonts w:ascii="Times New Roman" w:eastAsia="Times New Roman" w:hAnsi="Times New Roman" w:cs="Times New Roman"/>
          <w:b/>
          <w:color w:val="000000" w:themeColor="text1"/>
          <w:u w:val="single"/>
          <w:lang w:eastAsia="pl-PL"/>
        </w:rPr>
        <w:t>cenami jednostkowymi i wartością</w:t>
      </w:r>
      <w:r w:rsidR="00E45051">
        <w:rPr>
          <w:rFonts w:ascii="Times New Roman" w:eastAsia="Times New Roman" w:hAnsi="Times New Roman" w:cs="Times New Roman"/>
          <w:b/>
          <w:color w:val="000000" w:themeColor="text1"/>
          <w:u w:val="single"/>
          <w:lang w:eastAsia="pl-PL"/>
        </w:rPr>
        <w:t xml:space="preserve"> (na każde zadanie oddzielnie)</w:t>
      </w:r>
      <w:r w:rsidRPr="00D70669">
        <w:rPr>
          <w:rFonts w:ascii="Times New Roman" w:eastAsia="Times New Roman" w:hAnsi="Times New Roman" w:cs="Times New Roman"/>
          <w:color w:val="000000" w:themeColor="text1"/>
          <w:u w:val="single"/>
          <w:lang w:eastAsia="pl-PL"/>
        </w:rPr>
        <w:t xml:space="preserve"> należy sporządzić na podstawie przedmiarów robót</w:t>
      </w:r>
      <w:r w:rsidR="00E45051">
        <w:rPr>
          <w:rFonts w:ascii="Times New Roman" w:eastAsia="Times New Roman" w:hAnsi="Times New Roman" w:cs="Times New Roman"/>
          <w:color w:val="000000" w:themeColor="text1"/>
          <w:u w:val="single"/>
          <w:lang w:eastAsia="pl-PL"/>
        </w:rPr>
        <w:t xml:space="preserve"> i </w:t>
      </w:r>
      <w:r w:rsidR="00E27A95">
        <w:rPr>
          <w:rFonts w:ascii="Times New Roman" w:eastAsia="Times New Roman" w:hAnsi="Times New Roman" w:cs="Times New Roman"/>
          <w:color w:val="000000" w:themeColor="text1"/>
          <w:u w:val="single"/>
          <w:lang w:eastAsia="pl-PL"/>
        </w:rPr>
        <w:t xml:space="preserve">dokumentacji technicznej branży elektrycznej </w:t>
      </w:r>
      <w:r w:rsidRPr="00D70669">
        <w:rPr>
          <w:rFonts w:ascii="Times New Roman" w:eastAsia="Times New Roman" w:hAnsi="Times New Roman" w:cs="Times New Roman"/>
          <w:color w:val="000000" w:themeColor="text1"/>
          <w:u w:val="single"/>
          <w:lang w:eastAsia="pl-PL"/>
        </w:rPr>
        <w:t>i specyfikacji techniczn</w:t>
      </w:r>
      <w:r w:rsidR="00E27A95">
        <w:rPr>
          <w:rFonts w:ascii="Times New Roman" w:eastAsia="Times New Roman" w:hAnsi="Times New Roman" w:cs="Times New Roman"/>
          <w:color w:val="000000" w:themeColor="text1"/>
          <w:u w:val="single"/>
          <w:lang w:eastAsia="pl-PL"/>
        </w:rPr>
        <w:t xml:space="preserve">ych </w:t>
      </w:r>
      <w:r w:rsidRPr="00D70669">
        <w:rPr>
          <w:rFonts w:ascii="Times New Roman" w:eastAsia="Times New Roman" w:hAnsi="Times New Roman" w:cs="Times New Roman"/>
          <w:color w:val="000000" w:themeColor="text1"/>
          <w:u w:val="single"/>
          <w:lang w:eastAsia="pl-PL"/>
        </w:rPr>
        <w:t>wykonania i odbioru robót budowlanych</w:t>
      </w:r>
      <w:r w:rsidR="00E45051">
        <w:rPr>
          <w:rFonts w:ascii="Times New Roman" w:eastAsia="Times New Roman" w:hAnsi="Times New Roman" w:cs="Times New Roman"/>
          <w:color w:val="000000" w:themeColor="text1"/>
          <w:u w:val="single"/>
          <w:lang w:eastAsia="pl-PL"/>
        </w:rPr>
        <w:t xml:space="preserve"> z uwzględnieniem rysunków</w:t>
      </w:r>
      <w:r w:rsidR="00E27A95">
        <w:rPr>
          <w:rFonts w:ascii="Times New Roman" w:eastAsia="Times New Roman" w:hAnsi="Times New Roman" w:cs="Times New Roman"/>
          <w:color w:val="000000" w:themeColor="text1"/>
          <w:u w:val="single"/>
          <w:lang w:eastAsia="pl-PL"/>
        </w:rPr>
        <w:t>.</w:t>
      </w:r>
    </w:p>
    <w:p w:rsidR="00E27A95" w:rsidRPr="00D70669" w:rsidRDefault="00E27A95" w:rsidP="00D70669">
      <w:pPr>
        <w:spacing w:after="0" w:line="264" w:lineRule="auto"/>
        <w:jc w:val="both"/>
        <w:rPr>
          <w:rFonts w:ascii="Times New Roman" w:hAnsi="Times New Roman" w:cs="Times New Roman"/>
          <w:color w:val="FF0000"/>
          <w:highlight w:val="yellow"/>
        </w:rPr>
      </w:pPr>
    </w:p>
    <w:p w:rsidR="00D70669" w:rsidRPr="00D70669" w:rsidRDefault="00D70669" w:rsidP="00D70669">
      <w:pPr>
        <w:spacing w:after="0" w:line="264" w:lineRule="auto"/>
        <w:jc w:val="both"/>
        <w:rPr>
          <w:rFonts w:ascii="Times New Roman" w:eastAsia="Times New Roman" w:hAnsi="Times New Roman" w:cs="Times New Roman"/>
          <w:color w:val="000000" w:themeColor="text1"/>
          <w:u w:val="single"/>
          <w:lang w:eastAsia="pl-PL"/>
        </w:rPr>
      </w:pPr>
      <w:r w:rsidRPr="00D70669">
        <w:rPr>
          <w:rFonts w:ascii="Times New Roman" w:hAnsi="Times New Roman" w:cs="Times New Roman"/>
          <w:color w:val="000000" w:themeColor="text1"/>
        </w:rPr>
        <w:t>Kosztorys musi być złożony w formie elektronicznej</w:t>
      </w:r>
      <w:r w:rsidR="00E27A95">
        <w:rPr>
          <w:rFonts w:ascii="Times New Roman" w:hAnsi="Times New Roman" w:cs="Times New Roman"/>
          <w:color w:val="000000" w:themeColor="text1"/>
        </w:rPr>
        <w:t xml:space="preserve"> (opatrzony kwalifikowanym podpisem elektronicznym)</w:t>
      </w:r>
      <w:r w:rsidRPr="00D70669">
        <w:rPr>
          <w:rFonts w:ascii="Times New Roman" w:hAnsi="Times New Roman" w:cs="Times New Roman"/>
          <w:color w:val="000000" w:themeColor="text1"/>
        </w:rPr>
        <w:t xml:space="preserve"> lub w postaci elektronicznej opatrzonej podpisem zaufanym lub podpisem osobistym osoby upoważnionej do reprezentowania wykonawców zgodnie z formą reprezentacji określoną w dokumencie rejestrowym właściwym dla formy organizacyjnej lub innym dokumencie.</w:t>
      </w:r>
    </w:p>
    <w:p w:rsidR="00D70669" w:rsidRPr="00D70669" w:rsidRDefault="00D70669" w:rsidP="00D70669">
      <w:pPr>
        <w:spacing w:after="0" w:line="264" w:lineRule="auto"/>
        <w:jc w:val="both"/>
        <w:rPr>
          <w:rFonts w:ascii="Times New Roman" w:eastAsia="Times New Roman" w:hAnsi="Times New Roman" w:cs="Times New Roman"/>
          <w:color w:val="FF0000"/>
          <w:highlight w:val="yellow"/>
          <w:lang w:eastAsia="pl-PL"/>
        </w:rPr>
      </w:pPr>
    </w:p>
    <w:p w:rsidR="00D70669" w:rsidRDefault="00D70669" w:rsidP="00D70669">
      <w:pPr>
        <w:spacing w:after="0" w:line="264" w:lineRule="auto"/>
        <w:jc w:val="both"/>
        <w:rPr>
          <w:rFonts w:ascii="Times New Roman" w:eastAsia="Times New Roman" w:hAnsi="Times New Roman" w:cs="Times New Roman"/>
          <w:b/>
          <w:color w:val="000000" w:themeColor="text1"/>
          <w:lang w:eastAsia="pl-PL"/>
        </w:rPr>
      </w:pPr>
      <w:r w:rsidRPr="00D70669">
        <w:rPr>
          <w:rFonts w:ascii="Times New Roman" w:eastAsia="Times New Roman" w:hAnsi="Times New Roman" w:cs="Times New Roman"/>
          <w:color w:val="000000" w:themeColor="text1"/>
          <w:lang w:eastAsia="pl-PL"/>
        </w:rPr>
        <w:t xml:space="preserve">Wynagrodzenie za wykonanie prac jest wynagrodzeniem </w:t>
      </w:r>
      <w:r w:rsidRPr="00D70669">
        <w:rPr>
          <w:rFonts w:ascii="Times New Roman" w:eastAsia="Times New Roman" w:hAnsi="Times New Roman" w:cs="Times New Roman"/>
          <w:b/>
          <w:color w:val="000000" w:themeColor="text1"/>
          <w:lang w:eastAsia="pl-PL"/>
        </w:rPr>
        <w:t>kosztorysowym.</w:t>
      </w:r>
    </w:p>
    <w:p w:rsidR="00E27A95" w:rsidRPr="00D70669" w:rsidRDefault="00E27A95" w:rsidP="00D70669">
      <w:pPr>
        <w:spacing w:after="0" w:line="264" w:lineRule="auto"/>
        <w:jc w:val="both"/>
        <w:rPr>
          <w:rFonts w:ascii="Times New Roman" w:eastAsia="Times New Roman" w:hAnsi="Times New Roman" w:cs="Times New Roman"/>
          <w:b/>
          <w:color w:val="000000" w:themeColor="text1"/>
          <w:lang w:eastAsia="pl-PL"/>
        </w:rPr>
      </w:pPr>
      <w:r>
        <w:rPr>
          <w:rFonts w:ascii="Times New Roman" w:eastAsia="Times New Roman" w:hAnsi="Times New Roman" w:cs="Times New Roman"/>
          <w:b/>
          <w:color w:val="000000" w:themeColor="text1"/>
          <w:lang w:eastAsia="pl-PL"/>
        </w:rPr>
        <w:t xml:space="preserve">Po wykonaniu prac komisja dokona odbioru robót, sporządzając protokół odbioru końcowego. </w:t>
      </w:r>
    </w:p>
    <w:p w:rsidR="00D70669" w:rsidRPr="00D70669" w:rsidRDefault="00D70669" w:rsidP="00D70669">
      <w:pPr>
        <w:spacing w:after="0" w:line="264" w:lineRule="auto"/>
        <w:jc w:val="both"/>
        <w:rPr>
          <w:rFonts w:ascii="Times New Roman" w:eastAsia="Times New Roman" w:hAnsi="Times New Roman" w:cs="Times New Roman"/>
          <w:color w:val="000000" w:themeColor="text1"/>
          <w:lang w:eastAsia="pl-PL"/>
        </w:rPr>
      </w:pPr>
    </w:p>
    <w:p w:rsidR="00D70669" w:rsidRPr="00D70669" w:rsidRDefault="00D70669" w:rsidP="00D70669">
      <w:pPr>
        <w:spacing w:after="0" w:line="264" w:lineRule="auto"/>
        <w:jc w:val="both"/>
        <w:rPr>
          <w:rFonts w:ascii="Times New Roman" w:eastAsia="Times New Roman" w:hAnsi="Times New Roman" w:cs="Times New Roman"/>
          <w:color w:val="000000" w:themeColor="text1"/>
          <w:lang w:eastAsia="pl-PL"/>
        </w:rPr>
      </w:pPr>
      <w:r w:rsidRPr="00D70669">
        <w:rPr>
          <w:rFonts w:ascii="Times New Roman" w:eastAsia="Times New Roman" w:hAnsi="Times New Roman" w:cs="Times New Roman"/>
          <w:color w:val="000000" w:themeColor="text1"/>
          <w:lang w:eastAsia="pl-PL"/>
        </w:rPr>
        <w:t>Zabrania się Wykonawcy, pod rygorem wypowiedzenia lub odstąpienia od umowy, wykorzystywania bezzałogowych statków powietrznych typu „Dron” i innych aparatów latających nad obiektami i kompleksami wojskowymi.</w:t>
      </w:r>
    </w:p>
    <w:p w:rsidR="00D70669" w:rsidRDefault="00D70669" w:rsidP="00D70669">
      <w:pPr>
        <w:spacing w:after="0" w:line="264" w:lineRule="auto"/>
        <w:jc w:val="both"/>
        <w:rPr>
          <w:rFonts w:ascii="Times New Roman" w:eastAsia="Times New Roman" w:hAnsi="Times New Roman" w:cs="Times New Roman"/>
          <w:color w:val="000000" w:themeColor="text1"/>
          <w:lang w:eastAsia="pl-PL"/>
        </w:rPr>
      </w:pPr>
    </w:p>
    <w:p w:rsidR="00F414B7" w:rsidRDefault="00F414B7" w:rsidP="00D70669">
      <w:pPr>
        <w:spacing w:after="0" w:line="264" w:lineRule="auto"/>
        <w:jc w:val="both"/>
        <w:rPr>
          <w:rFonts w:ascii="Times New Roman" w:eastAsia="Times New Roman" w:hAnsi="Times New Roman" w:cs="Times New Roman"/>
          <w:color w:val="000000" w:themeColor="text1"/>
          <w:lang w:eastAsia="pl-PL"/>
        </w:rPr>
      </w:pPr>
      <w:r>
        <w:rPr>
          <w:rFonts w:ascii="Times New Roman" w:eastAsia="Times New Roman" w:hAnsi="Times New Roman" w:cs="Times New Roman"/>
          <w:color w:val="000000" w:themeColor="text1"/>
          <w:lang w:eastAsia="pl-PL"/>
        </w:rPr>
        <w:t xml:space="preserve">Pod rygorem odstąpienia od umowy, Wykonawca zobowiązany jest do ścisłego przestrzegania obowiązujących na terenie kompleksu wojskowego zasad używania wszelkich urządzeń służących do rejestracji, przekazywania lub udostępniania obrazu i dźwięku, w szczególności: telefony komórkowe, smartfony, aparaty fotograficzne, smartwatche, kamery, tablety, laptopy, komputery. </w:t>
      </w:r>
    </w:p>
    <w:p w:rsidR="008E37AE" w:rsidRDefault="008E37AE" w:rsidP="00D70669">
      <w:pPr>
        <w:spacing w:after="0" w:line="264" w:lineRule="auto"/>
        <w:jc w:val="both"/>
        <w:rPr>
          <w:rFonts w:ascii="Times New Roman" w:eastAsia="Times New Roman" w:hAnsi="Times New Roman" w:cs="Times New Roman"/>
          <w:color w:val="000000" w:themeColor="text1"/>
          <w:lang w:eastAsia="pl-PL"/>
        </w:rPr>
      </w:pPr>
    </w:p>
    <w:p w:rsidR="008E37AE" w:rsidRPr="008E37AE" w:rsidRDefault="008E37AE" w:rsidP="00D70669">
      <w:pPr>
        <w:spacing w:after="0" w:line="264" w:lineRule="auto"/>
        <w:jc w:val="both"/>
        <w:rPr>
          <w:rFonts w:ascii="Times New Roman" w:eastAsia="Times New Roman" w:hAnsi="Times New Roman" w:cs="Times New Roman"/>
          <w:color w:val="000000" w:themeColor="text1"/>
          <w:lang w:eastAsia="pl-PL"/>
        </w:rPr>
      </w:pPr>
      <w:r>
        <w:rPr>
          <w:rFonts w:ascii="Times New Roman" w:eastAsia="Times New Roman" w:hAnsi="Times New Roman" w:cs="Times New Roman"/>
          <w:color w:val="000000" w:themeColor="text1"/>
          <w:lang w:eastAsia="pl-PL"/>
        </w:rPr>
        <w:t xml:space="preserve">Wykonawca zobowiązany jest stosować się do obowiązujących standardów i zasad </w:t>
      </w:r>
      <w:proofErr w:type="spellStart"/>
      <w:r>
        <w:rPr>
          <w:rFonts w:ascii="Times New Roman" w:eastAsia="Times New Roman" w:hAnsi="Times New Roman" w:cs="Times New Roman"/>
          <w:color w:val="000000" w:themeColor="text1"/>
          <w:lang w:eastAsia="pl-PL"/>
        </w:rPr>
        <w:t>organizacyjno</w:t>
      </w:r>
      <w:proofErr w:type="spellEnd"/>
      <w:r>
        <w:rPr>
          <w:rFonts w:ascii="Times New Roman" w:eastAsia="Times New Roman" w:hAnsi="Times New Roman" w:cs="Times New Roman"/>
          <w:color w:val="000000" w:themeColor="text1"/>
          <w:lang w:eastAsia="pl-PL"/>
        </w:rPr>
        <w:t xml:space="preserve"> – porządkowych dla danego kompleksu uregulowanych przez właściwych dowódców jednostek </w:t>
      </w:r>
      <w:r w:rsidRPr="008E37AE">
        <w:rPr>
          <w:rFonts w:ascii="Times New Roman" w:eastAsia="Times New Roman" w:hAnsi="Times New Roman" w:cs="Times New Roman"/>
          <w:color w:val="000000" w:themeColor="text1"/>
          <w:lang w:eastAsia="pl-PL"/>
        </w:rPr>
        <w:t xml:space="preserve">wojskowych oraz stosować się do przepisów ustawy o ochronie informacji niejawnych. </w:t>
      </w:r>
      <w:r w:rsidRPr="008E37AE">
        <w:rPr>
          <w:rStyle w:val="Odwoanieprzypisudolnego"/>
          <w:rFonts w:ascii="Times New Roman" w:eastAsia="Times New Roman" w:hAnsi="Times New Roman" w:cs="Times New Roman"/>
          <w:color w:val="000000" w:themeColor="text1"/>
          <w:lang w:eastAsia="pl-PL"/>
        </w:rPr>
        <w:footnoteReference w:id="1"/>
      </w:r>
    </w:p>
    <w:p w:rsidR="00D70669" w:rsidRPr="008E37AE" w:rsidRDefault="00D70669" w:rsidP="00D70669">
      <w:pPr>
        <w:spacing w:after="0" w:line="264" w:lineRule="auto"/>
        <w:jc w:val="both"/>
        <w:rPr>
          <w:rFonts w:ascii="Times New Roman" w:eastAsia="Times New Roman" w:hAnsi="Times New Roman" w:cs="Times New Roman"/>
          <w:color w:val="000000" w:themeColor="text1"/>
          <w:lang w:eastAsia="pl-PL"/>
        </w:rPr>
      </w:pPr>
    </w:p>
    <w:p w:rsidR="008E37AE" w:rsidRDefault="008E37AE" w:rsidP="00D70669">
      <w:pPr>
        <w:spacing w:after="0" w:line="264" w:lineRule="auto"/>
        <w:jc w:val="both"/>
        <w:rPr>
          <w:rFonts w:ascii="Times New Roman" w:eastAsia="Times New Roman" w:hAnsi="Times New Roman" w:cs="Times New Roman"/>
          <w:color w:val="000000" w:themeColor="text1"/>
          <w:lang w:eastAsia="pl-PL"/>
        </w:rPr>
      </w:pPr>
      <w:r w:rsidRPr="008E37AE">
        <w:rPr>
          <w:rFonts w:ascii="Times New Roman" w:eastAsia="Times New Roman" w:hAnsi="Times New Roman" w:cs="Times New Roman"/>
          <w:color w:val="000000" w:themeColor="text1"/>
          <w:lang w:eastAsia="pl-PL"/>
        </w:rPr>
        <w:t>Wykonawca odpowiada</w:t>
      </w:r>
      <w:r>
        <w:rPr>
          <w:rFonts w:ascii="Times New Roman" w:eastAsia="Times New Roman" w:hAnsi="Times New Roman" w:cs="Times New Roman"/>
          <w:color w:val="000000" w:themeColor="text1"/>
          <w:lang w:eastAsia="pl-PL"/>
        </w:rPr>
        <w:t xml:space="preserve"> za przestrzeganie przez swoich pracowników wewnętrznych przepisów obowiązujących na terenie jednostki (miejsca realizacji przedmiotu umowy).</w:t>
      </w:r>
    </w:p>
    <w:p w:rsidR="008E37AE" w:rsidRDefault="008E37AE" w:rsidP="00D70669">
      <w:pPr>
        <w:spacing w:after="0" w:line="264" w:lineRule="auto"/>
        <w:jc w:val="both"/>
        <w:rPr>
          <w:rFonts w:ascii="Times New Roman" w:eastAsia="Times New Roman" w:hAnsi="Times New Roman" w:cs="Times New Roman"/>
          <w:color w:val="000000" w:themeColor="text1"/>
          <w:lang w:eastAsia="pl-PL"/>
        </w:rPr>
      </w:pPr>
    </w:p>
    <w:p w:rsidR="008E37AE" w:rsidRDefault="008E37AE" w:rsidP="00D70669">
      <w:pPr>
        <w:spacing w:after="0" w:line="264" w:lineRule="auto"/>
        <w:jc w:val="both"/>
        <w:rPr>
          <w:rFonts w:ascii="Times New Roman" w:eastAsia="Times New Roman" w:hAnsi="Times New Roman" w:cs="Times New Roman"/>
          <w:color w:val="000000" w:themeColor="text1"/>
          <w:lang w:eastAsia="pl-PL"/>
        </w:rPr>
      </w:pPr>
      <w:r>
        <w:rPr>
          <w:rFonts w:ascii="Times New Roman" w:eastAsia="Times New Roman" w:hAnsi="Times New Roman" w:cs="Times New Roman"/>
          <w:color w:val="000000" w:themeColor="text1"/>
          <w:lang w:eastAsia="pl-PL"/>
        </w:rPr>
        <w:t xml:space="preserve">Wykonawca </w:t>
      </w:r>
      <w:r w:rsidR="00A63DB0">
        <w:rPr>
          <w:rFonts w:ascii="Times New Roman" w:eastAsia="Times New Roman" w:hAnsi="Times New Roman" w:cs="Times New Roman"/>
          <w:color w:val="000000" w:themeColor="text1"/>
          <w:lang w:eastAsia="pl-PL"/>
        </w:rPr>
        <w:t>zobowiązany</w:t>
      </w:r>
      <w:r>
        <w:rPr>
          <w:rFonts w:ascii="Times New Roman" w:eastAsia="Times New Roman" w:hAnsi="Times New Roman" w:cs="Times New Roman"/>
          <w:color w:val="000000" w:themeColor="text1"/>
          <w:lang w:eastAsia="pl-PL"/>
        </w:rPr>
        <w:t xml:space="preserve"> jest zachować w tajemnicy wszelkie informacje, które uzyskał w związku z realizacją przedmiotu umowy.</w:t>
      </w:r>
    </w:p>
    <w:p w:rsidR="008E37AE" w:rsidRDefault="008E37AE" w:rsidP="00D70669">
      <w:pPr>
        <w:spacing w:after="0" w:line="264" w:lineRule="auto"/>
        <w:jc w:val="both"/>
        <w:rPr>
          <w:rFonts w:ascii="Times New Roman" w:eastAsia="Times New Roman" w:hAnsi="Times New Roman" w:cs="Times New Roman"/>
          <w:color w:val="000000" w:themeColor="text1"/>
          <w:lang w:eastAsia="pl-PL"/>
        </w:rPr>
      </w:pPr>
    </w:p>
    <w:p w:rsidR="008E37AE" w:rsidRDefault="008E37AE" w:rsidP="00D70669">
      <w:pPr>
        <w:spacing w:after="0" w:line="264" w:lineRule="auto"/>
        <w:jc w:val="both"/>
        <w:rPr>
          <w:rFonts w:ascii="Times New Roman" w:eastAsia="Times New Roman" w:hAnsi="Times New Roman" w:cs="Times New Roman"/>
          <w:color w:val="000000" w:themeColor="text1"/>
          <w:lang w:eastAsia="pl-PL"/>
        </w:rPr>
      </w:pPr>
      <w:r>
        <w:rPr>
          <w:rFonts w:ascii="Times New Roman" w:eastAsia="Times New Roman" w:hAnsi="Times New Roman" w:cs="Times New Roman"/>
          <w:color w:val="000000" w:themeColor="text1"/>
          <w:lang w:eastAsia="pl-PL"/>
        </w:rPr>
        <w:t xml:space="preserve">Wykonawca nie wykorzysta informacji, które pozyskał w ramach wykonywania zadania do publikowania ich w materiałach propagandowych i nie będzie prezentował informacji w prasie, radio, telewizji, filmie, </w:t>
      </w:r>
      <w:r w:rsidR="00A63DB0">
        <w:rPr>
          <w:rFonts w:ascii="Times New Roman" w:eastAsia="Times New Roman" w:hAnsi="Times New Roman" w:cs="Times New Roman"/>
          <w:color w:val="000000" w:themeColor="text1"/>
          <w:lang w:eastAsia="pl-PL"/>
        </w:rPr>
        <w:t>intrenecie</w:t>
      </w:r>
      <w:r>
        <w:rPr>
          <w:rFonts w:ascii="Times New Roman" w:eastAsia="Times New Roman" w:hAnsi="Times New Roman" w:cs="Times New Roman"/>
          <w:color w:val="000000" w:themeColor="text1"/>
          <w:lang w:eastAsia="pl-PL"/>
        </w:rPr>
        <w:t xml:space="preserve"> czy prospektach reklamowych. </w:t>
      </w:r>
    </w:p>
    <w:p w:rsidR="008E37AE" w:rsidRDefault="008E37AE" w:rsidP="00D70669">
      <w:pPr>
        <w:spacing w:after="0" w:line="264" w:lineRule="auto"/>
        <w:jc w:val="both"/>
        <w:rPr>
          <w:rFonts w:ascii="Times New Roman" w:eastAsia="Times New Roman" w:hAnsi="Times New Roman" w:cs="Times New Roman"/>
          <w:color w:val="000000" w:themeColor="text1"/>
          <w:lang w:eastAsia="pl-PL"/>
        </w:rPr>
      </w:pPr>
    </w:p>
    <w:p w:rsidR="00F423D1" w:rsidRDefault="008E37AE" w:rsidP="00D70669">
      <w:pPr>
        <w:spacing w:after="0" w:line="264" w:lineRule="auto"/>
        <w:jc w:val="both"/>
        <w:rPr>
          <w:rFonts w:ascii="Times New Roman" w:eastAsia="Times New Roman" w:hAnsi="Times New Roman" w:cs="Times New Roman"/>
          <w:color w:val="000000" w:themeColor="text1"/>
          <w:lang w:eastAsia="pl-PL"/>
        </w:rPr>
      </w:pPr>
      <w:r>
        <w:rPr>
          <w:rFonts w:ascii="Times New Roman" w:eastAsia="Times New Roman" w:hAnsi="Times New Roman" w:cs="Times New Roman"/>
          <w:color w:val="000000" w:themeColor="text1"/>
          <w:lang w:eastAsia="pl-PL"/>
        </w:rPr>
        <w:lastRenderedPageBreak/>
        <w:t xml:space="preserve">W przypadku stwierdzenia naruszenia przepisów o ochronie </w:t>
      </w:r>
      <w:r w:rsidR="00A63DB0">
        <w:rPr>
          <w:rFonts w:ascii="Times New Roman" w:eastAsia="Times New Roman" w:hAnsi="Times New Roman" w:cs="Times New Roman"/>
          <w:color w:val="000000" w:themeColor="text1"/>
          <w:lang w:eastAsia="pl-PL"/>
        </w:rPr>
        <w:t>informacji</w:t>
      </w:r>
      <w:r>
        <w:rPr>
          <w:rFonts w:ascii="Times New Roman" w:eastAsia="Times New Roman" w:hAnsi="Times New Roman" w:cs="Times New Roman"/>
          <w:color w:val="000000" w:themeColor="text1"/>
          <w:lang w:eastAsia="pl-PL"/>
        </w:rPr>
        <w:t xml:space="preserve"> niejawnych osoba, która stwierdziła naruszenie </w:t>
      </w:r>
      <w:r w:rsidR="00F423D1">
        <w:rPr>
          <w:rFonts w:ascii="Times New Roman" w:eastAsia="Times New Roman" w:hAnsi="Times New Roman" w:cs="Times New Roman"/>
          <w:color w:val="000000" w:themeColor="text1"/>
          <w:lang w:eastAsia="pl-PL"/>
        </w:rPr>
        <w:t>lub jej przełożony, niezwłocznie zawiadamia o tym fakcie kierownika jednostki organizacyjnej oraz Pełnomocnika ds. ochrony informacji niejawnych Zamawiającego.</w:t>
      </w:r>
    </w:p>
    <w:p w:rsidR="00F423D1" w:rsidRDefault="00F423D1" w:rsidP="00D70669">
      <w:pPr>
        <w:spacing w:after="0" w:line="264" w:lineRule="auto"/>
        <w:jc w:val="both"/>
        <w:rPr>
          <w:rFonts w:ascii="Times New Roman" w:eastAsia="Times New Roman" w:hAnsi="Times New Roman" w:cs="Times New Roman"/>
          <w:color w:val="000000" w:themeColor="text1"/>
          <w:lang w:eastAsia="pl-PL"/>
        </w:rPr>
      </w:pPr>
    </w:p>
    <w:p w:rsidR="00A63DB0" w:rsidRDefault="00F423D1" w:rsidP="00862300">
      <w:pPr>
        <w:spacing w:after="0" w:line="264" w:lineRule="auto"/>
        <w:jc w:val="both"/>
        <w:rPr>
          <w:rFonts w:ascii="Times New Roman" w:eastAsia="Times New Roman" w:hAnsi="Times New Roman" w:cs="Times New Roman"/>
          <w:color w:val="000000" w:themeColor="text1"/>
          <w:lang w:eastAsia="pl-PL"/>
        </w:rPr>
      </w:pPr>
      <w:r>
        <w:rPr>
          <w:rFonts w:ascii="Times New Roman" w:eastAsia="Times New Roman" w:hAnsi="Times New Roman" w:cs="Times New Roman"/>
          <w:color w:val="000000" w:themeColor="text1"/>
          <w:lang w:eastAsia="pl-PL"/>
        </w:rPr>
        <w:t xml:space="preserve">Wykonawca podpisując umowę z Zamawiającym akceptuje powyższe zapisy i przyjmuje niniejsze ustalenia do ścisłej realizacji. </w:t>
      </w:r>
      <w:r w:rsidR="008E37AE" w:rsidRPr="008E37AE">
        <w:rPr>
          <w:rFonts w:ascii="Times New Roman" w:eastAsia="Times New Roman" w:hAnsi="Times New Roman" w:cs="Times New Roman"/>
          <w:color w:val="000000" w:themeColor="text1"/>
          <w:lang w:eastAsia="pl-PL"/>
        </w:rPr>
        <w:t xml:space="preserve"> </w:t>
      </w:r>
    </w:p>
    <w:p w:rsidR="00862300" w:rsidRPr="008E37AE" w:rsidRDefault="00862300" w:rsidP="00862300">
      <w:pPr>
        <w:spacing w:after="0" w:line="264" w:lineRule="auto"/>
        <w:jc w:val="both"/>
        <w:rPr>
          <w:rFonts w:ascii="Times New Roman" w:eastAsia="Times New Roman" w:hAnsi="Times New Roman" w:cs="Times New Roman"/>
          <w:color w:val="000000" w:themeColor="text1"/>
          <w:lang w:eastAsia="pl-PL"/>
        </w:rPr>
      </w:pPr>
    </w:p>
    <w:tbl>
      <w:tblPr>
        <w:tblStyle w:val="Tabela-Siatka"/>
        <w:tblW w:w="0" w:type="auto"/>
        <w:tblLook w:val="04A0" w:firstRow="1" w:lastRow="0" w:firstColumn="1" w:lastColumn="0" w:noHBand="0" w:noVBand="1"/>
      </w:tblPr>
      <w:tblGrid>
        <w:gridCol w:w="9060"/>
      </w:tblGrid>
      <w:tr w:rsidR="0095282A" w:rsidRPr="002755B0" w:rsidTr="0095282A">
        <w:tc>
          <w:tcPr>
            <w:tcW w:w="9060" w:type="dxa"/>
            <w:shd w:val="clear" w:color="auto" w:fill="E7E6E6" w:themeFill="background2"/>
          </w:tcPr>
          <w:p w:rsidR="0095282A" w:rsidRPr="002755B0" w:rsidRDefault="003E4F03" w:rsidP="00F47BDE">
            <w:pPr>
              <w:pStyle w:val="Akapitzlist"/>
              <w:numPr>
                <w:ilvl w:val="0"/>
                <w:numId w:val="1"/>
              </w:numPr>
              <w:suppressAutoHyphens/>
              <w:ind w:left="0" w:firstLine="0"/>
              <w:jc w:val="both"/>
              <w:rPr>
                <w:rFonts w:ascii="Times New Roman" w:eastAsia="Times New Roman" w:hAnsi="Times New Roman" w:cs="Times New Roman"/>
                <w:b/>
                <w:spacing w:val="-3"/>
                <w:lang w:eastAsia="pl-PL"/>
              </w:rPr>
            </w:pPr>
            <w:r w:rsidRPr="002755B0">
              <w:rPr>
                <w:rFonts w:ascii="Times New Roman" w:eastAsia="Times New Roman" w:hAnsi="Times New Roman" w:cs="Times New Roman"/>
                <w:b/>
                <w:spacing w:val="-3"/>
                <w:lang w:eastAsia="pl-PL"/>
              </w:rPr>
              <w:t xml:space="preserve"> </w:t>
            </w:r>
            <w:r w:rsidR="0095282A" w:rsidRPr="002755B0">
              <w:rPr>
                <w:rFonts w:ascii="Times New Roman" w:eastAsia="Times New Roman" w:hAnsi="Times New Roman" w:cs="Times New Roman"/>
                <w:b/>
                <w:spacing w:val="-3"/>
                <w:lang w:eastAsia="pl-PL"/>
              </w:rPr>
              <w:t xml:space="preserve">Termin wykonania zamówienia </w:t>
            </w:r>
          </w:p>
        </w:tc>
      </w:tr>
    </w:tbl>
    <w:p w:rsidR="00A63DB0" w:rsidRDefault="00A63DB0" w:rsidP="00A63DB0">
      <w:pPr>
        <w:suppressAutoHyphens/>
        <w:spacing w:after="0" w:line="240" w:lineRule="auto"/>
        <w:jc w:val="both"/>
        <w:rPr>
          <w:rFonts w:ascii="Times New Roman" w:hAnsi="Times New Roman" w:cs="Times New Roman"/>
          <w:b/>
          <w:lang w:eastAsia="pl-PL"/>
        </w:rPr>
      </w:pPr>
    </w:p>
    <w:p w:rsidR="00173B36" w:rsidRDefault="006B258D" w:rsidP="00173B36">
      <w:pPr>
        <w:suppressAutoHyphens/>
        <w:spacing w:after="0" w:line="240" w:lineRule="auto"/>
        <w:jc w:val="both"/>
        <w:rPr>
          <w:rFonts w:ascii="Times New Roman" w:hAnsi="Times New Roman" w:cs="Times New Roman"/>
          <w:b/>
          <w:lang w:eastAsia="pl-PL"/>
        </w:rPr>
      </w:pPr>
      <w:r>
        <w:rPr>
          <w:rFonts w:ascii="Times New Roman" w:hAnsi="Times New Roman" w:cs="Times New Roman"/>
          <w:b/>
          <w:lang w:eastAsia="pl-PL"/>
        </w:rPr>
        <w:t>Zadanie 1 – 60</w:t>
      </w:r>
      <w:r w:rsidR="00A63DB0">
        <w:rPr>
          <w:rFonts w:ascii="Times New Roman" w:hAnsi="Times New Roman" w:cs="Times New Roman"/>
          <w:b/>
          <w:lang w:eastAsia="pl-PL"/>
        </w:rPr>
        <w:t xml:space="preserve"> dni roboczych (od poniedziałku do piątku) od dnia przekazania / przyjęcia terenu budowy</w:t>
      </w:r>
      <w:r>
        <w:rPr>
          <w:rFonts w:ascii="Times New Roman" w:hAnsi="Times New Roman" w:cs="Times New Roman"/>
          <w:b/>
          <w:lang w:eastAsia="pl-PL"/>
        </w:rPr>
        <w:t>;</w:t>
      </w:r>
    </w:p>
    <w:p w:rsidR="00090A54" w:rsidRDefault="006B258D" w:rsidP="00862300">
      <w:pPr>
        <w:suppressAutoHyphens/>
        <w:spacing w:after="0" w:line="240" w:lineRule="auto"/>
        <w:jc w:val="both"/>
        <w:rPr>
          <w:rFonts w:ascii="Times New Roman" w:hAnsi="Times New Roman" w:cs="Times New Roman"/>
          <w:b/>
          <w:lang w:eastAsia="pl-PL"/>
        </w:rPr>
      </w:pPr>
      <w:r>
        <w:rPr>
          <w:rFonts w:ascii="Times New Roman" w:hAnsi="Times New Roman" w:cs="Times New Roman"/>
          <w:b/>
          <w:lang w:eastAsia="pl-PL"/>
        </w:rPr>
        <w:t>Zadanie 2 – 40 dni roboczych (od poniedziałku do piątku) od dnia przekazania / przyjęcia terenu budowy.</w:t>
      </w:r>
    </w:p>
    <w:p w:rsidR="00862300" w:rsidRPr="002755B0" w:rsidRDefault="00862300" w:rsidP="00862300">
      <w:pPr>
        <w:suppressAutoHyphens/>
        <w:spacing w:after="0" w:line="240" w:lineRule="auto"/>
        <w:jc w:val="both"/>
        <w:rPr>
          <w:rFonts w:ascii="Times New Roman" w:hAnsi="Times New Roman" w:cs="Times New Roman"/>
          <w:b/>
          <w:lang w:eastAsia="pl-PL"/>
        </w:rPr>
      </w:pPr>
    </w:p>
    <w:tbl>
      <w:tblPr>
        <w:tblStyle w:val="Tabela-Siatka"/>
        <w:tblW w:w="0" w:type="auto"/>
        <w:tblLook w:val="04A0" w:firstRow="1" w:lastRow="0" w:firstColumn="1" w:lastColumn="0" w:noHBand="0" w:noVBand="1"/>
      </w:tblPr>
      <w:tblGrid>
        <w:gridCol w:w="9060"/>
      </w:tblGrid>
      <w:tr w:rsidR="00934D85" w:rsidRPr="002755B0" w:rsidTr="00574115">
        <w:tc>
          <w:tcPr>
            <w:tcW w:w="9060" w:type="dxa"/>
            <w:shd w:val="clear" w:color="auto" w:fill="E7E6E6" w:themeFill="background2"/>
          </w:tcPr>
          <w:p w:rsidR="00934D85" w:rsidRPr="002755B0" w:rsidRDefault="005D64F2" w:rsidP="00F47BDE">
            <w:pPr>
              <w:pStyle w:val="Akapitzlist"/>
              <w:numPr>
                <w:ilvl w:val="0"/>
                <w:numId w:val="1"/>
              </w:numPr>
              <w:suppressAutoHyphens/>
              <w:ind w:left="0" w:firstLine="0"/>
              <w:jc w:val="both"/>
              <w:rPr>
                <w:rFonts w:ascii="Times New Roman" w:eastAsia="Times New Roman" w:hAnsi="Times New Roman" w:cs="Times New Roman"/>
                <w:b/>
                <w:spacing w:val="-3"/>
                <w:lang w:eastAsia="pl-PL"/>
              </w:rPr>
            </w:pPr>
            <w:r w:rsidRPr="002755B0">
              <w:rPr>
                <w:rFonts w:ascii="Times New Roman" w:eastAsia="Times New Roman" w:hAnsi="Times New Roman" w:cs="Times New Roman"/>
                <w:b/>
                <w:spacing w:val="-3"/>
                <w:lang w:eastAsia="pl-PL"/>
              </w:rPr>
              <w:t xml:space="preserve"> </w:t>
            </w:r>
            <w:r w:rsidR="00934D85" w:rsidRPr="002755B0">
              <w:rPr>
                <w:rFonts w:ascii="Times New Roman" w:eastAsia="Times New Roman" w:hAnsi="Times New Roman" w:cs="Times New Roman"/>
                <w:b/>
                <w:spacing w:val="-3"/>
                <w:lang w:eastAsia="pl-PL"/>
              </w:rPr>
              <w:t>Warunki udziału w postępowaniu</w:t>
            </w:r>
          </w:p>
        </w:tc>
      </w:tr>
    </w:tbl>
    <w:p w:rsidR="00A63DB0" w:rsidRDefault="00A63DB0" w:rsidP="00A63DB0">
      <w:pPr>
        <w:suppressAutoHyphens/>
        <w:spacing w:after="0" w:line="240" w:lineRule="auto"/>
        <w:jc w:val="both"/>
        <w:rPr>
          <w:rFonts w:ascii="Times New Roman" w:hAnsi="Times New Roman" w:cs="Times New Roman"/>
        </w:rPr>
      </w:pPr>
    </w:p>
    <w:p w:rsidR="00277C65" w:rsidRPr="002755B0" w:rsidRDefault="00934D85" w:rsidP="00A63DB0">
      <w:pPr>
        <w:suppressAutoHyphens/>
        <w:spacing w:after="120" w:line="240" w:lineRule="auto"/>
        <w:jc w:val="both"/>
        <w:rPr>
          <w:rFonts w:ascii="Times New Roman" w:hAnsi="Times New Roman" w:cs="Times New Roman"/>
        </w:rPr>
      </w:pPr>
      <w:r w:rsidRPr="002755B0">
        <w:rPr>
          <w:rFonts w:ascii="Times New Roman" w:hAnsi="Times New Roman" w:cs="Times New Roman"/>
        </w:rPr>
        <w:t>O udzielenie zamówienia określonego w niniejszym SWZ mogą ubiegać się Wykonawcy, którzy spełniają następujące warunki udziału w postępowaniu określone przez Zamawiającego, dotyczące:</w:t>
      </w:r>
    </w:p>
    <w:p w:rsidR="00934D85" w:rsidRPr="002755B0" w:rsidRDefault="00934D85" w:rsidP="00277C65">
      <w:pPr>
        <w:suppressAutoHyphens/>
        <w:spacing w:after="0" w:line="240" w:lineRule="auto"/>
        <w:ind w:left="426" w:hanging="426"/>
        <w:jc w:val="both"/>
        <w:rPr>
          <w:rFonts w:ascii="Times New Roman" w:hAnsi="Times New Roman" w:cs="Times New Roman"/>
          <w:b/>
        </w:rPr>
      </w:pPr>
      <w:r w:rsidRPr="002755B0">
        <w:rPr>
          <w:rFonts w:ascii="Times New Roman" w:hAnsi="Times New Roman" w:cs="Times New Roman"/>
          <w:b/>
        </w:rPr>
        <w:t>a)</w:t>
      </w:r>
      <w:r w:rsidR="005D64F2" w:rsidRPr="002755B0">
        <w:rPr>
          <w:rFonts w:ascii="Times New Roman" w:hAnsi="Times New Roman" w:cs="Times New Roman"/>
          <w:b/>
        </w:rPr>
        <w:tab/>
      </w:r>
      <w:r w:rsidRPr="002755B0">
        <w:rPr>
          <w:rFonts w:ascii="Times New Roman" w:hAnsi="Times New Roman" w:cs="Times New Roman"/>
          <w:b/>
        </w:rPr>
        <w:t>zdolności do występowania w obrocie gospodarczym:</w:t>
      </w:r>
    </w:p>
    <w:p w:rsidR="00277C65" w:rsidRPr="002755B0" w:rsidRDefault="00934D85" w:rsidP="00B136CB">
      <w:pPr>
        <w:suppressAutoHyphens/>
        <w:spacing w:before="120" w:after="120" w:line="240" w:lineRule="auto"/>
        <w:jc w:val="both"/>
        <w:rPr>
          <w:rFonts w:ascii="Times New Roman" w:hAnsi="Times New Roman" w:cs="Times New Roman"/>
          <w:i/>
        </w:rPr>
      </w:pPr>
      <w:r w:rsidRPr="002755B0">
        <w:rPr>
          <w:rFonts w:ascii="Times New Roman" w:hAnsi="Times New Roman" w:cs="Times New Roman"/>
          <w:i/>
        </w:rPr>
        <w:t>Zamawiający nie precyzuje w tym zakresie żadnych wymagań, których spełnienie Wykonawca zobowiązany jest wykazać w sposób szczególny.</w:t>
      </w:r>
    </w:p>
    <w:p w:rsidR="00934D85" w:rsidRPr="002755B0" w:rsidRDefault="00934D85" w:rsidP="00277C65">
      <w:pPr>
        <w:suppressAutoHyphens/>
        <w:spacing w:after="0" w:line="240" w:lineRule="auto"/>
        <w:ind w:left="426" w:hanging="426"/>
        <w:jc w:val="both"/>
        <w:rPr>
          <w:rFonts w:ascii="Times New Roman" w:hAnsi="Times New Roman" w:cs="Times New Roman"/>
          <w:b/>
        </w:rPr>
      </w:pPr>
      <w:r w:rsidRPr="002755B0">
        <w:rPr>
          <w:rFonts w:ascii="Times New Roman" w:hAnsi="Times New Roman" w:cs="Times New Roman"/>
          <w:b/>
        </w:rPr>
        <w:t>b)</w:t>
      </w:r>
      <w:r w:rsidR="005D64F2" w:rsidRPr="002755B0">
        <w:rPr>
          <w:rFonts w:ascii="Times New Roman" w:hAnsi="Times New Roman" w:cs="Times New Roman"/>
          <w:b/>
        </w:rPr>
        <w:tab/>
      </w:r>
      <w:r w:rsidRPr="002755B0">
        <w:rPr>
          <w:rFonts w:ascii="Times New Roman" w:hAnsi="Times New Roman" w:cs="Times New Roman"/>
          <w:b/>
        </w:rPr>
        <w:t xml:space="preserve">uprawnień do prowadzenia określonej działalności zawodowej, o ile wynika to </w:t>
      </w:r>
      <w:r w:rsidR="00277C65" w:rsidRPr="002755B0">
        <w:rPr>
          <w:rFonts w:ascii="Times New Roman" w:hAnsi="Times New Roman" w:cs="Times New Roman"/>
          <w:b/>
        </w:rPr>
        <w:br/>
      </w:r>
      <w:r w:rsidRPr="002755B0">
        <w:rPr>
          <w:rFonts w:ascii="Times New Roman" w:hAnsi="Times New Roman" w:cs="Times New Roman"/>
          <w:b/>
        </w:rPr>
        <w:t>z odrębnych przepisów:</w:t>
      </w:r>
    </w:p>
    <w:p w:rsidR="00A63DB0" w:rsidRPr="002755B0" w:rsidRDefault="00A63DB0" w:rsidP="00A63DB0">
      <w:pPr>
        <w:suppressAutoHyphens/>
        <w:spacing w:before="120" w:after="120" w:line="240" w:lineRule="auto"/>
        <w:jc w:val="both"/>
        <w:rPr>
          <w:rFonts w:ascii="Times New Roman" w:hAnsi="Times New Roman" w:cs="Times New Roman"/>
          <w:i/>
        </w:rPr>
      </w:pPr>
      <w:r w:rsidRPr="002755B0">
        <w:rPr>
          <w:rFonts w:ascii="Times New Roman" w:hAnsi="Times New Roman" w:cs="Times New Roman"/>
          <w:i/>
        </w:rPr>
        <w:t>Zamawiający nie precyzuje w tym zakresie żadnych wymagań, których spełnienie Wykonawca zobowiązany jest wykazać w sposób szczególny.</w:t>
      </w:r>
    </w:p>
    <w:p w:rsidR="00934D85" w:rsidRPr="002755B0" w:rsidRDefault="00934D85" w:rsidP="00B136CB">
      <w:pPr>
        <w:suppressAutoHyphens/>
        <w:spacing w:after="120" w:line="240" w:lineRule="auto"/>
        <w:ind w:left="426" w:hanging="426"/>
        <w:jc w:val="both"/>
        <w:rPr>
          <w:rFonts w:ascii="Times New Roman" w:hAnsi="Times New Roman" w:cs="Times New Roman"/>
          <w:b/>
        </w:rPr>
      </w:pPr>
      <w:r w:rsidRPr="002755B0">
        <w:rPr>
          <w:rFonts w:ascii="Times New Roman" w:hAnsi="Times New Roman" w:cs="Times New Roman"/>
          <w:b/>
        </w:rPr>
        <w:t>c)</w:t>
      </w:r>
      <w:r w:rsidRPr="002755B0">
        <w:rPr>
          <w:rFonts w:ascii="Times New Roman" w:hAnsi="Times New Roman" w:cs="Times New Roman"/>
          <w:b/>
        </w:rPr>
        <w:tab/>
        <w:t>sytuacji ekonomicznej lub finansowej:</w:t>
      </w:r>
    </w:p>
    <w:p w:rsidR="00E30A2B" w:rsidRPr="002755B0" w:rsidRDefault="00934D85" w:rsidP="00B136CB">
      <w:pPr>
        <w:suppressAutoHyphens/>
        <w:spacing w:after="120" w:line="240" w:lineRule="auto"/>
        <w:jc w:val="both"/>
        <w:rPr>
          <w:rFonts w:ascii="Times New Roman" w:hAnsi="Times New Roman" w:cs="Times New Roman"/>
          <w:i/>
        </w:rPr>
      </w:pPr>
      <w:r w:rsidRPr="002755B0">
        <w:rPr>
          <w:rFonts w:ascii="Times New Roman" w:hAnsi="Times New Roman" w:cs="Times New Roman"/>
          <w:i/>
        </w:rPr>
        <w:t>Zamawiający nie precyzuje w tym zakresie żadnych wymagań, których spełnienie Wykonawca zobowiązany jest wykazać w sposób szczególny.</w:t>
      </w:r>
    </w:p>
    <w:p w:rsidR="00277C65" w:rsidRPr="002755B0" w:rsidRDefault="00934D85" w:rsidP="00B136CB">
      <w:pPr>
        <w:suppressAutoHyphens/>
        <w:spacing w:after="120" w:line="240" w:lineRule="auto"/>
        <w:ind w:left="426" w:hanging="426"/>
        <w:jc w:val="both"/>
        <w:rPr>
          <w:rFonts w:ascii="Times New Roman" w:hAnsi="Times New Roman" w:cs="Times New Roman"/>
          <w:b/>
        </w:rPr>
      </w:pPr>
      <w:r w:rsidRPr="002755B0">
        <w:rPr>
          <w:rFonts w:ascii="Times New Roman" w:hAnsi="Times New Roman" w:cs="Times New Roman"/>
          <w:b/>
        </w:rPr>
        <w:t>d)</w:t>
      </w:r>
      <w:r w:rsidR="005D64F2" w:rsidRPr="002755B0">
        <w:rPr>
          <w:rFonts w:ascii="Times New Roman" w:hAnsi="Times New Roman" w:cs="Times New Roman"/>
          <w:b/>
        </w:rPr>
        <w:tab/>
      </w:r>
      <w:r w:rsidRPr="002755B0">
        <w:rPr>
          <w:rFonts w:ascii="Times New Roman" w:hAnsi="Times New Roman" w:cs="Times New Roman"/>
          <w:b/>
        </w:rPr>
        <w:t xml:space="preserve">zdolności technicznej lub zawodowej: </w:t>
      </w:r>
    </w:p>
    <w:p w:rsidR="00173B36" w:rsidRDefault="00C603B7" w:rsidP="00862300">
      <w:pPr>
        <w:suppressAutoHyphens/>
        <w:spacing w:after="0" w:line="240" w:lineRule="auto"/>
        <w:jc w:val="both"/>
        <w:rPr>
          <w:rFonts w:ascii="Times New Roman" w:hAnsi="Times New Roman" w:cs="Times New Roman"/>
          <w:i/>
        </w:rPr>
      </w:pPr>
      <w:r w:rsidRPr="002755B0">
        <w:rPr>
          <w:rFonts w:ascii="Times New Roman" w:hAnsi="Times New Roman" w:cs="Times New Roman"/>
          <w:i/>
        </w:rPr>
        <w:t>Zamawiający nie precyzuje w tym zakresie żadnych wymagań, których spełnienie Wykonawca zobowiązany jest wykazać w sposób szczególny.</w:t>
      </w:r>
    </w:p>
    <w:p w:rsidR="00862300" w:rsidRPr="002755B0" w:rsidRDefault="00862300" w:rsidP="00862300">
      <w:pPr>
        <w:suppressAutoHyphens/>
        <w:spacing w:after="0" w:line="240" w:lineRule="auto"/>
        <w:jc w:val="both"/>
        <w:rPr>
          <w:rFonts w:ascii="Times New Roman" w:hAnsi="Times New Roman" w:cs="Times New Roman"/>
          <w:i/>
        </w:rPr>
      </w:pPr>
    </w:p>
    <w:tbl>
      <w:tblPr>
        <w:tblStyle w:val="Tabela-Siatka"/>
        <w:tblW w:w="0" w:type="auto"/>
        <w:tblLook w:val="04A0" w:firstRow="1" w:lastRow="0" w:firstColumn="1" w:lastColumn="0" w:noHBand="0" w:noVBand="1"/>
      </w:tblPr>
      <w:tblGrid>
        <w:gridCol w:w="9060"/>
      </w:tblGrid>
      <w:tr w:rsidR="00934D85" w:rsidRPr="002755B0" w:rsidTr="00574115">
        <w:tc>
          <w:tcPr>
            <w:tcW w:w="9060" w:type="dxa"/>
            <w:shd w:val="clear" w:color="auto" w:fill="E7E6E6" w:themeFill="background2"/>
          </w:tcPr>
          <w:p w:rsidR="00934D85" w:rsidRPr="002755B0" w:rsidRDefault="00934D85" w:rsidP="00F47BDE">
            <w:pPr>
              <w:suppressAutoHyphens/>
              <w:jc w:val="both"/>
              <w:rPr>
                <w:rFonts w:ascii="Times New Roman" w:hAnsi="Times New Roman" w:cs="Times New Roman"/>
                <w:b/>
              </w:rPr>
            </w:pPr>
            <w:r w:rsidRPr="002755B0">
              <w:rPr>
                <w:rFonts w:ascii="Times New Roman" w:hAnsi="Times New Roman" w:cs="Times New Roman"/>
                <w:b/>
              </w:rPr>
              <w:t>VIII. Wykonawcy wspólnie ubiegający się o zamówienie</w:t>
            </w:r>
          </w:p>
        </w:tc>
      </w:tr>
    </w:tbl>
    <w:p w:rsidR="00A63DB0" w:rsidRDefault="00A63DB0" w:rsidP="00A63DB0">
      <w:pPr>
        <w:suppressAutoHyphens/>
        <w:spacing w:after="0" w:line="240" w:lineRule="auto"/>
        <w:ind w:left="426" w:hanging="426"/>
        <w:jc w:val="both"/>
        <w:rPr>
          <w:rFonts w:ascii="Times New Roman" w:hAnsi="Times New Roman" w:cs="Times New Roman"/>
        </w:rPr>
      </w:pPr>
    </w:p>
    <w:p w:rsidR="001D48BE" w:rsidRPr="002755B0" w:rsidRDefault="00934D85" w:rsidP="00A63DB0">
      <w:pPr>
        <w:suppressAutoHyphens/>
        <w:spacing w:after="120" w:line="240" w:lineRule="auto"/>
        <w:ind w:left="426" w:hanging="426"/>
        <w:jc w:val="both"/>
        <w:rPr>
          <w:rFonts w:ascii="Times New Roman" w:hAnsi="Times New Roman" w:cs="Times New Roman"/>
        </w:rPr>
      </w:pPr>
      <w:r w:rsidRPr="002755B0">
        <w:rPr>
          <w:rFonts w:ascii="Times New Roman" w:hAnsi="Times New Roman" w:cs="Times New Roman"/>
        </w:rPr>
        <w:t>Oferty składane wspólnie:</w:t>
      </w:r>
    </w:p>
    <w:p w:rsidR="00934D85" w:rsidRPr="002755B0" w:rsidRDefault="00934D85" w:rsidP="00C603B7">
      <w:pPr>
        <w:suppressAutoHyphens/>
        <w:spacing w:after="120" w:line="240" w:lineRule="auto"/>
        <w:ind w:left="567" w:hanging="567"/>
        <w:jc w:val="both"/>
        <w:rPr>
          <w:rFonts w:ascii="Times New Roman" w:hAnsi="Times New Roman" w:cs="Times New Roman"/>
        </w:rPr>
      </w:pPr>
      <w:r w:rsidRPr="002755B0">
        <w:rPr>
          <w:rFonts w:ascii="Times New Roman" w:hAnsi="Times New Roman" w:cs="Times New Roman"/>
        </w:rPr>
        <w:t>1.</w:t>
      </w:r>
      <w:r w:rsidRPr="002755B0">
        <w:rPr>
          <w:rFonts w:ascii="Times New Roman" w:hAnsi="Times New Roman" w:cs="Times New Roman"/>
        </w:rPr>
        <w:tab/>
      </w:r>
      <w:r w:rsidR="006220E0" w:rsidRPr="002755B0">
        <w:rPr>
          <w:rFonts w:ascii="Times New Roman" w:hAnsi="Times New Roman" w:cs="Times New Roman"/>
        </w:rPr>
        <w:t xml:space="preserve">Zgodnie z art. 58 ustawy </w:t>
      </w:r>
      <w:proofErr w:type="spellStart"/>
      <w:r w:rsidR="006220E0" w:rsidRPr="002755B0">
        <w:rPr>
          <w:rFonts w:ascii="Times New Roman" w:hAnsi="Times New Roman" w:cs="Times New Roman"/>
        </w:rPr>
        <w:t>Pzp</w:t>
      </w:r>
      <w:proofErr w:type="spellEnd"/>
      <w:r w:rsidR="006220E0" w:rsidRPr="002755B0">
        <w:rPr>
          <w:rFonts w:ascii="Times New Roman" w:hAnsi="Times New Roman" w:cs="Times New Roman"/>
        </w:rPr>
        <w:t xml:space="preserve">. </w:t>
      </w:r>
      <w:r w:rsidRPr="002755B0">
        <w:rPr>
          <w:rFonts w:ascii="Times New Roman" w:hAnsi="Times New Roman" w:cs="Times New Roman"/>
        </w:rPr>
        <w:t>Wykonawcy mogą wspólnie ubiegać się o udzielenie zamówienia</w:t>
      </w:r>
      <w:r w:rsidR="00F64069" w:rsidRPr="002755B0">
        <w:rPr>
          <w:rFonts w:ascii="Times New Roman" w:hAnsi="Times New Roman" w:cs="Times New Roman"/>
        </w:rPr>
        <w:t xml:space="preserve"> (konsorcjum)</w:t>
      </w:r>
      <w:r w:rsidRPr="002755B0">
        <w:rPr>
          <w:rFonts w:ascii="Times New Roman" w:hAnsi="Times New Roman" w:cs="Times New Roman"/>
        </w:rPr>
        <w:t>.</w:t>
      </w:r>
    </w:p>
    <w:p w:rsidR="00934D85" w:rsidRPr="002755B0" w:rsidRDefault="00934D85" w:rsidP="00C603B7">
      <w:pPr>
        <w:suppressAutoHyphens/>
        <w:spacing w:after="120" w:line="240" w:lineRule="auto"/>
        <w:ind w:left="567" w:hanging="567"/>
        <w:jc w:val="both"/>
        <w:rPr>
          <w:rFonts w:ascii="Times New Roman" w:hAnsi="Times New Roman" w:cs="Times New Roman"/>
        </w:rPr>
      </w:pPr>
      <w:r w:rsidRPr="002755B0">
        <w:rPr>
          <w:rFonts w:ascii="Times New Roman" w:hAnsi="Times New Roman" w:cs="Times New Roman"/>
        </w:rPr>
        <w:t xml:space="preserve">2. </w:t>
      </w:r>
      <w:r w:rsidRPr="002755B0">
        <w:rPr>
          <w:rFonts w:ascii="Times New Roman" w:hAnsi="Times New Roman" w:cs="Times New Roman"/>
        </w:rPr>
        <w:tab/>
        <w:t>Wykonawcy składający ofertę wspólną ustanawiają pełnomocnika do reprezentowania ich w postępowaniu o udzi</w:t>
      </w:r>
      <w:r w:rsidR="006258E3" w:rsidRPr="002755B0">
        <w:rPr>
          <w:rFonts w:ascii="Times New Roman" w:hAnsi="Times New Roman" w:cs="Times New Roman"/>
        </w:rPr>
        <w:t xml:space="preserve">elenia </w:t>
      </w:r>
      <w:r w:rsidRPr="002755B0">
        <w:rPr>
          <w:rFonts w:ascii="Times New Roman" w:hAnsi="Times New Roman" w:cs="Times New Roman"/>
        </w:rPr>
        <w:t>zamówienia albo reprezentowania w post</w:t>
      </w:r>
      <w:r w:rsidR="00BF3D42" w:rsidRPr="002755B0">
        <w:rPr>
          <w:rFonts w:ascii="Times New Roman" w:hAnsi="Times New Roman" w:cs="Times New Roman"/>
        </w:rPr>
        <w:t>ę</w:t>
      </w:r>
      <w:r w:rsidR="00951485" w:rsidRPr="002755B0">
        <w:rPr>
          <w:rFonts w:ascii="Times New Roman" w:hAnsi="Times New Roman" w:cs="Times New Roman"/>
        </w:rPr>
        <w:t xml:space="preserve">powaniu </w:t>
      </w:r>
      <w:r w:rsidRPr="002755B0">
        <w:rPr>
          <w:rFonts w:ascii="Times New Roman" w:hAnsi="Times New Roman" w:cs="Times New Roman"/>
        </w:rPr>
        <w:t>i zawarcia umowy</w:t>
      </w:r>
      <w:r w:rsidR="007914DF" w:rsidRPr="002755B0">
        <w:rPr>
          <w:rFonts w:ascii="Times New Roman" w:hAnsi="Times New Roman" w:cs="Times New Roman"/>
        </w:rPr>
        <w:t xml:space="preserve"> a pełnomocnictwo dołączają do oferty</w:t>
      </w:r>
      <w:r w:rsidRPr="002755B0">
        <w:rPr>
          <w:rFonts w:ascii="Times New Roman" w:hAnsi="Times New Roman" w:cs="Times New Roman"/>
        </w:rPr>
        <w:t>.</w:t>
      </w:r>
    </w:p>
    <w:p w:rsidR="00934D85" w:rsidRPr="002755B0" w:rsidRDefault="00934D85" w:rsidP="00C603B7">
      <w:pPr>
        <w:suppressAutoHyphens/>
        <w:spacing w:after="120" w:line="240" w:lineRule="auto"/>
        <w:ind w:left="567" w:hanging="567"/>
        <w:jc w:val="both"/>
        <w:rPr>
          <w:rFonts w:ascii="Times New Roman" w:hAnsi="Times New Roman" w:cs="Times New Roman"/>
        </w:rPr>
      </w:pPr>
      <w:r w:rsidRPr="002755B0">
        <w:rPr>
          <w:rFonts w:ascii="Times New Roman" w:hAnsi="Times New Roman" w:cs="Times New Roman"/>
        </w:rPr>
        <w:t>3.</w:t>
      </w:r>
      <w:r w:rsidRPr="002755B0">
        <w:rPr>
          <w:rFonts w:ascii="Times New Roman" w:hAnsi="Times New Roman" w:cs="Times New Roman"/>
        </w:rPr>
        <w:tab/>
      </w:r>
      <w:r w:rsidR="007914DF" w:rsidRPr="002755B0">
        <w:rPr>
          <w:rFonts w:ascii="Times New Roman" w:hAnsi="Times New Roman" w:cs="Times New Roman"/>
        </w:rPr>
        <w:t xml:space="preserve">W przypadku o którym mowa w art. 117 ust. 2 i 3 ustawy </w:t>
      </w:r>
      <w:proofErr w:type="spellStart"/>
      <w:r w:rsidR="007914DF" w:rsidRPr="002755B0">
        <w:rPr>
          <w:rFonts w:ascii="Times New Roman" w:hAnsi="Times New Roman" w:cs="Times New Roman"/>
        </w:rPr>
        <w:t>Pzp</w:t>
      </w:r>
      <w:proofErr w:type="spellEnd"/>
      <w:r w:rsidR="007914DF" w:rsidRPr="002755B0">
        <w:rPr>
          <w:rFonts w:ascii="Times New Roman" w:hAnsi="Times New Roman" w:cs="Times New Roman"/>
        </w:rPr>
        <w:t xml:space="preserve">, Wykonawcy wspólnie ubiegający się o zamówienie </w:t>
      </w:r>
      <w:r w:rsidR="007914DF" w:rsidRPr="002755B0">
        <w:rPr>
          <w:rFonts w:ascii="Times New Roman" w:hAnsi="Times New Roman" w:cs="Times New Roman"/>
          <w:b/>
        </w:rPr>
        <w:t>dołączają do oferty</w:t>
      </w:r>
      <w:r w:rsidR="007914DF" w:rsidRPr="002755B0">
        <w:rPr>
          <w:rFonts w:ascii="Times New Roman" w:hAnsi="Times New Roman" w:cs="Times New Roman"/>
        </w:rPr>
        <w:t xml:space="preserve"> oświadczenie, z którego wynik, które usługi wykonują poszczególni Wykonawcy. Zamawiający zbada, czy nie zachodzą wobec tego podmiotu podstawy wykluczenia, które zostały przewidziane względem Wykonawcy</w:t>
      </w:r>
      <w:r w:rsidRPr="002755B0">
        <w:rPr>
          <w:rFonts w:ascii="Times New Roman" w:hAnsi="Times New Roman" w:cs="Times New Roman"/>
        </w:rPr>
        <w:t>.</w:t>
      </w:r>
    </w:p>
    <w:p w:rsidR="00934D85" w:rsidRPr="002755B0" w:rsidRDefault="00934D85" w:rsidP="00C603B7">
      <w:pPr>
        <w:suppressAutoHyphens/>
        <w:spacing w:after="120" w:line="240" w:lineRule="auto"/>
        <w:ind w:left="567" w:hanging="567"/>
        <w:jc w:val="both"/>
        <w:rPr>
          <w:rFonts w:ascii="Times New Roman" w:hAnsi="Times New Roman" w:cs="Times New Roman"/>
        </w:rPr>
      </w:pPr>
      <w:r w:rsidRPr="002755B0">
        <w:rPr>
          <w:rFonts w:ascii="Times New Roman" w:hAnsi="Times New Roman" w:cs="Times New Roman"/>
        </w:rPr>
        <w:t>4.</w:t>
      </w:r>
      <w:r w:rsidRPr="002755B0">
        <w:rPr>
          <w:rFonts w:ascii="Times New Roman" w:hAnsi="Times New Roman" w:cs="Times New Roman"/>
        </w:rPr>
        <w:tab/>
        <w:t>Wszelką korespondencję w postępowaniu Zamawiający kierować będzie do wskazanego pełnomocnika.</w:t>
      </w:r>
    </w:p>
    <w:p w:rsidR="008D01F4" w:rsidRPr="002755B0" w:rsidRDefault="00934D85" w:rsidP="00C603B7">
      <w:pPr>
        <w:suppressAutoHyphens/>
        <w:spacing w:after="120" w:line="240" w:lineRule="auto"/>
        <w:ind w:left="567" w:hanging="567"/>
        <w:jc w:val="both"/>
        <w:rPr>
          <w:rFonts w:ascii="Times New Roman" w:hAnsi="Times New Roman" w:cs="Times New Roman"/>
        </w:rPr>
      </w:pPr>
      <w:r w:rsidRPr="002755B0">
        <w:rPr>
          <w:rFonts w:ascii="Times New Roman" w:hAnsi="Times New Roman" w:cs="Times New Roman"/>
        </w:rPr>
        <w:t>5.</w:t>
      </w:r>
      <w:r w:rsidRPr="002755B0">
        <w:rPr>
          <w:rFonts w:ascii="Times New Roman" w:hAnsi="Times New Roman" w:cs="Times New Roman"/>
        </w:rPr>
        <w:tab/>
        <w:t>Oferta wspólna, składana przez dwóch lub więcej Wykonawców, powinna</w:t>
      </w:r>
      <w:r w:rsidR="008C2E43" w:rsidRPr="002755B0">
        <w:rPr>
          <w:rFonts w:ascii="Times New Roman" w:hAnsi="Times New Roman" w:cs="Times New Roman"/>
        </w:rPr>
        <w:t xml:space="preserve"> spełniać następujące wymagania: </w:t>
      </w:r>
    </w:p>
    <w:p w:rsidR="008C2E43" w:rsidRPr="002755B0" w:rsidRDefault="008C2E43" w:rsidP="00C603B7">
      <w:pPr>
        <w:suppressAutoHyphens/>
        <w:spacing w:after="120" w:line="240" w:lineRule="auto"/>
        <w:ind w:left="993" w:hanging="426"/>
        <w:jc w:val="both"/>
        <w:rPr>
          <w:rFonts w:ascii="Times New Roman" w:hAnsi="Times New Roman" w:cs="Times New Roman"/>
        </w:rPr>
      </w:pPr>
      <w:r w:rsidRPr="002755B0">
        <w:rPr>
          <w:rFonts w:ascii="Times New Roman" w:hAnsi="Times New Roman" w:cs="Times New Roman"/>
        </w:rPr>
        <w:t>a)</w:t>
      </w:r>
      <w:r w:rsidRPr="002755B0">
        <w:rPr>
          <w:rFonts w:ascii="Times New Roman" w:hAnsi="Times New Roman" w:cs="Times New Roman"/>
        </w:rPr>
        <w:tab/>
      </w:r>
      <w:r w:rsidRPr="002755B0">
        <w:rPr>
          <w:rFonts w:ascii="Times New Roman" w:hAnsi="Times New Roman" w:cs="Times New Roman"/>
        </w:rPr>
        <w:tab/>
      </w:r>
      <w:r w:rsidRPr="002755B0">
        <w:rPr>
          <w:rFonts w:ascii="Times New Roman" w:hAnsi="Times New Roman" w:cs="Times New Roman"/>
        </w:rPr>
        <w:tab/>
      </w:r>
      <w:r w:rsidR="007732F2" w:rsidRPr="002755B0">
        <w:rPr>
          <w:rFonts w:ascii="Times New Roman" w:hAnsi="Times New Roman" w:cs="Times New Roman"/>
        </w:rPr>
        <w:tab/>
      </w:r>
      <w:r w:rsidRPr="002755B0">
        <w:rPr>
          <w:rFonts w:ascii="Times New Roman" w:hAnsi="Times New Roman" w:cs="Times New Roman"/>
        </w:rPr>
        <w:t>oferta wspólna powinna być sporządzona zgodnie z SWZ;</w:t>
      </w:r>
    </w:p>
    <w:p w:rsidR="008C2E43" w:rsidRPr="002755B0" w:rsidRDefault="008C2E43" w:rsidP="00C603B7">
      <w:pPr>
        <w:suppressAutoHyphens/>
        <w:spacing w:after="120" w:line="240" w:lineRule="auto"/>
        <w:ind w:left="993" w:hanging="426"/>
        <w:jc w:val="both"/>
        <w:rPr>
          <w:rFonts w:ascii="Times New Roman" w:hAnsi="Times New Roman" w:cs="Times New Roman"/>
        </w:rPr>
      </w:pPr>
      <w:r w:rsidRPr="002755B0">
        <w:rPr>
          <w:rFonts w:ascii="Times New Roman" w:hAnsi="Times New Roman" w:cs="Times New Roman"/>
        </w:rPr>
        <w:lastRenderedPageBreak/>
        <w:t>b)</w:t>
      </w:r>
      <w:r w:rsidRPr="002755B0">
        <w:rPr>
          <w:rFonts w:ascii="Times New Roman" w:hAnsi="Times New Roman" w:cs="Times New Roman"/>
        </w:rPr>
        <w:tab/>
      </w:r>
      <w:r w:rsidR="007732F2" w:rsidRPr="002755B0">
        <w:rPr>
          <w:rFonts w:ascii="Times New Roman" w:hAnsi="Times New Roman" w:cs="Times New Roman"/>
        </w:rPr>
        <w:t xml:space="preserve">dokumenty składane przez członków konsorcjum czy wspólników spółki cywilnej, w tym oświadczenia muszą być podpisane przez wyznaczonego pełnomocnika lub osobę upoważnioną do </w:t>
      </w:r>
      <w:r w:rsidR="00D77DDD" w:rsidRPr="002755B0">
        <w:rPr>
          <w:rFonts w:ascii="Times New Roman" w:hAnsi="Times New Roman" w:cs="Times New Roman"/>
        </w:rPr>
        <w:t>reprezentowania danego podmiotu;</w:t>
      </w:r>
    </w:p>
    <w:p w:rsidR="00D77DDD" w:rsidRPr="002755B0" w:rsidRDefault="00D77DDD" w:rsidP="00C603B7">
      <w:pPr>
        <w:suppressAutoHyphens/>
        <w:spacing w:after="120" w:line="240" w:lineRule="auto"/>
        <w:ind w:left="993" w:hanging="426"/>
        <w:jc w:val="both"/>
        <w:rPr>
          <w:rFonts w:ascii="Times New Roman" w:hAnsi="Times New Roman" w:cs="Times New Roman"/>
          <w:b/>
        </w:rPr>
      </w:pPr>
      <w:r w:rsidRPr="002755B0">
        <w:rPr>
          <w:rFonts w:ascii="Times New Roman" w:hAnsi="Times New Roman" w:cs="Times New Roman"/>
        </w:rPr>
        <w:t>c)</w:t>
      </w:r>
      <w:r w:rsidRPr="002755B0">
        <w:rPr>
          <w:rFonts w:ascii="Times New Roman" w:hAnsi="Times New Roman" w:cs="Times New Roman"/>
        </w:rPr>
        <w:tab/>
      </w:r>
      <w:r w:rsidRPr="002755B0">
        <w:rPr>
          <w:rFonts w:ascii="Times New Roman" w:hAnsi="Times New Roman" w:cs="Times New Roman"/>
          <w:b/>
        </w:rPr>
        <w:t xml:space="preserve">zgodnie z art. 58 ustawy </w:t>
      </w:r>
      <w:proofErr w:type="spellStart"/>
      <w:r w:rsidRPr="002755B0">
        <w:rPr>
          <w:rFonts w:ascii="Times New Roman" w:hAnsi="Times New Roman" w:cs="Times New Roman"/>
          <w:b/>
        </w:rPr>
        <w:t>Pzp</w:t>
      </w:r>
      <w:proofErr w:type="spellEnd"/>
      <w:r w:rsidRPr="002755B0">
        <w:rPr>
          <w:rFonts w:ascii="Times New Roman" w:hAnsi="Times New Roman" w:cs="Times New Roman"/>
          <w:b/>
        </w:rPr>
        <w:t xml:space="preserve"> wykazanie braku podstaw wykluczenia z postępowania </w:t>
      </w:r>
      <w:r w:rsidR="00D1004D">
        <w:rPr>
          <w:rFonts w:ascii="Times New Roman" w:hAnsi="Times New Roman" w:cs="Times New Roman"/>
          <w:b/>
        </w:rPr>
        <w:br/>
      </w:r>
      <w:r w:rsidRPr="002755B0">
        <w:rPr>
          <w:rFonts w:ascii="Times New Roman" w:hAnsi="Times New Roman" w:cs="Times New Roman"/>
          <w:b/>
        </w:rPr>
        <w:t xml:space="preserve">o udzielenie zamówienia zgodnie z art. 108 i 109 ustawy </w:t>
      </w:r>
      <w:proofErr w:type="spellStart"/>
      <w:r w:rsidRPr="002755B0">
        <w:rPr>
          <w:rFonts w:ascii="Times New Roman" w:hAnsi="Times New Roman" w:cs="Times New Roman"/>
          <w:b/>
        </w:rPr>
        <w:t>Pzp</w:t>
      </w:r>
      <w:proofErr w:type="spellEnd"/>
      <w:r w:rsidRPr="002755B0">
        <w:rPr>
          <w:rFonts w:ascii="Times New Roman" w:hAnsi="Times New Roman" w:cs="Times New Roman"/>
          <w:b/>
        </w:rPr>
        <w:t xml:space="preserve"> następuje przez każdego </w:t>
      </w:r>
      <w:r w:rsidR="00D1004D">
        <w:rPr>
          <w:rFonts w:ascii="Times New Roman" w:hAnsi="Times New Roman" w:cs="Times New Roman"/>
          <w:b/>
        </w:rPr>
        <w:br/>
      </w:r>
      <w:r w:rsidRPr="002755B0">
        <w:rPr>
          <w:rFonts w:ascii="Times New Roman" w:hAnsi="Times New Roman" w:cs="Times New Roman"/>
          <w:b/>
        </w:rPr>
        <w:t>z Wykonawców oddzielnie.</w:t>
      </w:r>
    </w:p>
    <w:p w:rsidR="00173B36" w:rsidRDefault="00934D85" w:rsidP="00862300">
      <w:pPr>
        <w:suppressAutoHyphens/>
        <w:spacing w:after="0" w:line="240" w:lineRule="auto"/>
        <w:ind w:left="567" w:hanging="567"/>
        <w:jc w:val="both"/>
        <w:rPr>
          <w:rFonts w:ascii="Times New Roman" w:hAnsi="Times New Roman" w:cs="Times New Roman"/>
          <w:b/>
        </w:rPr>
      </w:pPr>
      <w:r w:rsidRPr="002755B0">
        <w:rPr>
          <w:rFonts w:ascii="Times New Roman" w:hAnsi="Times New Roman" w:cs="Times New Roman"/>
        </w:rPr>
        <w:t>6.</w:t>
      </w:r>
      <w:r w:rsidRPr="002755B0">
        <w:rPr>
          <w:rFonts w:ascii="Times New Roman" w:hAnsi="Times New Roman" w:cs="Times New Roman"/>
        </w:rPr>
        <w:tab/>
      </w:r>
      <w:r w:rsidRPr="002755B0">
        <w:rPr>
          <w:rFonts w:ascii="Times New Roman" w:hAnsi="Times New Roman" w:cs="Times New Roman"/>
          <w:b/>
        </w:rPr>
        <w:t>Wspólnicy spółki cywilnej są traktowani jak Wykonawcy składający ofertę wspólną.</w:t>
      </w:r>
    </w:p>
    <w:p w:rsidR="00862300" w:rsidRDefault="00862300" w:rsidP="00862300">
      <w:pPr>
        <w:suppressAutoHyphens/>
        <w:spacing w:after="0" w:line="240" w:lineRule="auto"/>
        <w:ind w:left="567" w:hanging="567"/>
        <w:jc w:val="both"/>
        <w:rPr>
          <w:rFonts w:ascii="Times New Roman" w:hAnsi="Times New Roman" w:cs="Times New Roman"/>
          <w:b/>
        </w:rPr>
      </w:pPr>
    </w:p>
    <w:tbl>
      <w:tblPr>
        <w:tblStyle w:val="Tabela-Siatka"/>
        <w:tblW w:w="0" w:type="auto"/>
        <w:tblInd w:w="-5" w:type="dxa"/>
        <w:tblLook w:val="04A0" w:firstRow="1" w:lastRow="0" w:firstColumn="1" w:lastColumn="0" w:noHBand="0" w:noVBand="1"/>
      </w:tblPr>
      <w:tblGrid>
        <w:gridCol w:w="9065"/>
      </w:tblGrid>
      <w:tr w:rsidR="00934D85" w:rsidRPr="002755B0" w:rsidTr="00574115">
        <w:tc>
          <w:tcPr>
            <w:tcW w:w="9065" w:type="dxa"/>
            <w:shd w:val="clear" w:color="auto" w:fill="E7E6E6" w:themeFill="background2"/>
          </w:tcPr>
          <w:p w:rsidR="00934D85" w:rsidRPr="002755B0" w:rsidRDefault="00934D85" w:rsidP="00F47BDE">
            <w:pPr>
              <w:suppressAutoHyphens/>
              <w:jc w:val="both"/>
              <w:rPr>
                <w:rFonts w:ascii="Times New Roman" w:hAnsi="Times New Roman" w:cs="Times New Roman"/>
                <w:b/>
              </w:rPr>
            </w:pPr>
            <w:r w:rsidRPr="002755B0">
              <w:rPr>
                <w:rFonts w:ascii="Times New Roman" w:hAnsi="Times New Roman" w:cs="Times New Roman"/>
                <w:b/>
              </w:rPr>
              <w:t>IX. Wykaz podmiotowych środków dowodowych</w:t>
            </w:r>
          </w:p>
        </w:tc>
      </w:tr>
    </w:tbl>
    <w:p w:rsidR="00A63DB0" w:rsidRDefault="00A63DB0" w:rsidP="00A63DB0">
      <w:pPr>
        <w:suppressAutoHyphens/>
        <w:spacing w:after="0" w:line="240" w:lineRule="auto"/>
        <w:ind w:left="567" w:hanging="567"/>
        <w:jc w:val="both"/>
        <w:rPr>
          <w:rFonts w:ascii="Times New Roman" w:hAnsi="Times New Roman" w:cs="Times New Roman"/>
        </w:rPr>
      </w:pPr>
    </w:p>
    <w:p w:rsidR="00934D85" w:rsidRPr="002755B0" w:rsidRDefault="00934D85" w:rsidP="00A63DB0">
      <w:pPr>
        <w:suppressAutoHyphens/>
        <w:spacing w:after="120" w:line="240" w:lineRule="auto"/>
        <w:ind w:left="567" w:hanging="567"/>
        <w:jc w:val="both"/>
        <w:rPr>
          <w:rFonts w:ascii="Times New Roman" w:hAnsi="Times New Roman" w:cs="Times New Roman"/>
        </w:rPr>
      </w:pPr>
      <w:r w:rsidRPr="002755B0">
        <w:rPr>
          <w:rFonts w:ascii="Times New Roman" w:hAnsi="Times New Roman" w:cs="Times New Roman"/>
        </w:rPr>
        <w:t>1.</w:t>
      </w:r>
      <w:r w:rsidRPr="002755B0">
        <w:rPr>
          <w:rFonts w:ascii="Times New Roman" w:hAnsi="Times New Roman" w:cs="Times New Roman"/>
        </w:rPr>
        <w:tab/>
        <w:t>Do składanej oferty Wykonawca dołączy oświadczenie o niepodleganiu wykluczeniu i spełnieniu warunków udziału w post</w:t>
      </w:r>
      <w:r w:rsidR="00BF3D42" w:rsidRPr="002755B0">
        <w:rPr>
          <w:rFonts w:ascii="Times New Roman" w:hAnsi="Times New Roman" w:cs="Times New Roman"/>
        </w:rPr>
        <w:t>ę</w:t>
      </w:r>
      <w:r w:rsidRPr="002755B0">
        <w:rPr>
          <w:rFonts w:ascii="Times New Roman" w:hAnsi="Times New Roman" w:cs="Times New Roman"/>
        </w:rPr>
        <w:t>powaniu w zakresie wskazanym przez Zamawiającego. Wzór</w:t>
      </w:r>
      <w:r w:rsidR="00D1004D">
        <w:rPr>
          <w:rFonts w:ascii="Times New Roman" w:hAnsi="Times New Roman" w:cs="Times New Roman"/>
        </w:rPr>
        <w:t xml:space="preserve"> </w:t>
      </w:r>
      <w:r w:rsidRPr="002755B0">
        <w:rPr>
          <w:rFonts w:ascii="Times New Roman" w:hAnsi="Times New Roman" w:cs="Times New Roman"/>
        </w:rPr>
        <w:t xml:space="preserve">oświadczenia z art. 125 ust. </w:t>
      </w:r>
      <w:r w:rsidR="004F6DA2" w:rsidRPr="002755B0">
        <w:rPr>
          <w:rFonts w:ascii="Times New Roman" w:hAnsi="Times New Roman" w:cs="Times New Roman"/>
        </w:rPr>
        <w:t xml:space="preserve">1 stanowi załącznik nr </w:t>
      </w:r>
      <w:r w:rsidR="00A63DB0">
        <w:rPr>
          <w:rFonts w:ascii="Times New Roman" w:hAnsi="Times New Roman" w:cs="Times New Roman"/>
        </w:rPr>
        <w:t>3</w:t>
      </w:r>
      <w:r w:rsidR="004F6DA2" w:rsidRPr="002755B0">
        <w:rPr>
          <w:rFonts w:ascii="Times New Roman" w:hAnsi="Times New Roman" w:cs="Times New Roman"/>
        </w:rPr>
        <w:t xml:space="preserve"> do SWZ. </w:t>
      </w:r>
    </w:p>
    <w:p w:rsidR="007732F2" w:rsidRPr="002755B0" w:rsidRDefault="008D01F4" w:rsidP="00D77DDD">
      <w:pPr>
        <w:suppressAutoHyphens/>
        <w:spacing w:after="120" w:line="240" w:lineRule="auto"/>
        <w:ind w:left="993" w:hanging="426"/>
        <w:jc w:val="both"/>
        <w:rPr>
          <w:rFonts w:ascii="Times New Roman" w:hAnsi="Times New Roman" w:cs="Times New Roman"/>
        </w:rPr>
      </w:pPr>
      <w:r w:rsidRPr="002755B0">
        <w:rPr>
          <w:rFonts w:ascii="Times New Roman" w:hAnsi="Times New Roman" w:cs="Times New Roman"/>
        </w:rPr>
        <w:t>1.1</w:t>
      </w:r>
      <w:r w:rsidR="00934D85" w:rsidRPr="002755B0">
        <w:rPr>
          <w:rFonts w:ascii="Times New Roman" w:hAnsi="Times New Roman" w:cs="Times New Roman"/>
        </w:rPr>
        <w:t>.</w:t>
      </w:r>
      <w:r w:rsidR="00934D85" w:rsidRPr="002755B0">
        <w:rPr>
          <w:rFonts w:ascii="Times New Roman" w:hAnsi="Times New Roman" w:cs="Times New Roman"/>
        </w:rPr>
        <w:tab/>
      </w:r>
      <w:r w:rsidR="007732F2" w:rsidRPr="002755B0">
        <w:rPr>
          <w:rFonts w:ascii="Times New Roman" w:hAnsi="Times New Roman" w:cs="Times New Roman"/>
        </w:rPr>
        <w:t xml:space="preserve">Wykonawca, w przypadku polegania na zdolnościach lub sytuacji podmiotów udostępniających zasoby, przedstawia wraz z </w:t>
      </w:r>
      <w:r w:rsidR="001B6AFA" w:rsidRPr="002755B0">
        <w:rPr>
          <w:rFonts w:ascii="Times New Roman" w:hAnsi="Times New Roman" w:cs="Times New Roman"/>
        </w:rPr>
        <w:t>oświadczeniem, o którym mowa w ust. 1, także oświadczenie podmiotu udostępniającego zasoby, potwierdzające brak podstaw wykluczenia tego podmiotu oraz odpowiednio spełnianie warunków udziału w postępowaniu, w zakresie w jakim Wykonawca powołuje się na jego zasoby</w:t>
      </w:r>
      <w:r w:rsidR="00D77DDD" w:rsidRPr="002755B0">
        <w:rPr>
          <w:rFonts w:ascii="Times New Roman" w:hAnsi="Times New Roman" w:cs="Times New Roman"/>
        </w:rPr>
        <w:t xml:space="preserve"> – jeżeli dotyczy. </w:t>
      </w:r>
    </w:p>
    <w:p w:rsidR="006C12CF" w:rsidRPr="002755B0" w:rsidRDefault="007732F2" w:rsidP="00D77DDD">
      <w:pPr>
        <w:suppressAutoHyphens/>
        <w:spacing w:after="120" w:line="240" w:lineRule="auto"/>
        <w:ind w:left="993" w:hanging="426"/>
        <w:jc w:val="both"/>
        <w:rPr>
          <w:rFonts w:ascii="Times New Roman" w:hAnsi="Times New Roman" w:cs="Times New Roman"/>
        </w:rPr>
      </w:pPr>
      <w:r w:rsidRPr="002755B0">
        <w:rPr>
          <w:rFonts w:ascii="Times New Roman" w:hAnsi="Times New Roman" w:cs="Times New Roman"/>
        </w:rPr>
        <w:t>1.2.</w:t>
      </w:r>
      <w:r w:rsidRPr="002755B0">
        <w:rPr>
          <w:rFonts w:ascii="Times New Roman" w:hAnsi="Times New Roman" w:cs="Times New Roman"/>
        </w:rPr>
        <w:tab/>
      </w:r>
      <w:r w:rsidR="00934D85" w:rsidRPr="002755B0">
        <w:rPr>
          <w:rFonts w:ascii="Times New Roman" w:hAnsi="Times New Roman" w:cs="Times New Roman"/>
        </w:rPr>
        <w:t>W przypadku wspólnego ubiegania si</w:t>
      </w:r>
      <w:r w:rsidR="001B6AFA" w:rsidRPr="002755B0">
        <w:rPr>
          <w:rFonts w:ascii="Times New Roman" w:hAnsi="Times New Roman" w:cs="Times New Roman"/>
        </w:rPr>
        <w:t xml:space="preserve">ę o zamówienie przez Wykonawców </w:t>
      </w:r>
      <w:r w:rsidR="00934D85" w:rsidRPr="002755B0">
        <w:rPr>
          <w:rFonts w:ascii="Times New Roman" w:hAnsi="Times New Roman" w:cs="Times New Roman"/>
        </w:rPr>
        <w:t>oświadczenie o którym mowa w ust. 1, składa każdy z Wykonawców wspólnie ubiegających</w:t>
      </w:r>
      <w:r w:rsidR="008D01F4" w:rsidRPr="002755B0">
        <w:rPr>
          <w:rFonts w:ascii="Times New Roman" w:hAnsi="Times New Roman" w:cs="Times New Roman"/>
        </w:rPr>
        <w:t xml:space="preserve"> się </w:t>
      </w:r>
      <w:r w:rsidR="00934D85" w:rsidRPr="002755B0">
        <w:rPr>
          <w:rFonts w:ascii="Times New Roman" w:hAnsi="Times New Roman" w:cs="Times New Roman"/>
        </w:rPr>
        <w:t>o zamówienie</w:t>
      </w:r>
      <w:r w:rsidR="00D97665" w:rsidRPr="002755B0">
        <w:rPr>
          <w:rFonts w:ascii="Times New Roman" w:hAnsi="Times New Roman" w:cs="Times New Roman"/>
        </w:rPr>
        <w:t xml:space="preserve"> </w:t>
      </w:r>
      <w:r w:rsidR="00D97665" w:rsidRPr="002755B0">
        <w:rPr>
          <w:rFonts w:ascii="Times New Roman" w:hAnsi="Times New Roman" w:cs="Times New Roman"/>
          <w:b/>
        </w:rPr>
        <w:t>(konsorcja/spółki cywilne</w:t>
      </w:r>
      <w:r w:rsidR="00D97665" w:rsidRPr="002755B0">
        <w:rPr>
          <w:rFonts w:ascii="Times New Roman" w:hAnsi="Times New Roman" w:cs="Times New Roman"/>
        </w:rPr>
        <w:t>)</w:t>
      </w:r>
      <w:r w:rsidR="00934D85" w:rsidRPr="002755B0">
        <w:rPr>
          <w:rFonts w:ascii="Times New Roman" w:hAnsi="Times New Roman" w:cs="Times New Roman"/>
        </w:rPr>
        <w:t>. Oświadczenia te potwierdzają brak podstaw wykluczenia oraz spełnianie warunków udziału w postępowaniu w zakresie, w jakim każdy z Wykonawców wykazuje spełnienie warunków udziału w postępowaniu.</w:t>
      </w:r>
    </w:p>
    <w:p w:rsidR="00EF7140" w:rsidRPr="00A63DB0" w:rsidRDefault="001B6AFA" w:rsidP="00A63DB0">
      <w:pPr>
        <w:suppressAutoHyphens/>
        <w:spacing w:after="120" w:line="240" w:lineRule="auto"/>
        <w:ind w:left="567" w:hanging="567"/>
        <w:jc w:val="both"/>
        <w:rPr>
          <w:rFonts w:ascii="Times New Roman" w:hAnsi="Times New Roman" w:cs="Times New Roman"/>
          <w:b/>
        </w:rPr>
      </w:pPr>
      <w:r w:rsidRPr="002755B0">
        <w:rPr>
          <w:rFonts w:ascii="Times New Roman" w:hAnsi="Times New Roman" w:cs="Times New Roman"/>
        </w:rPr>
        <w:t>2.</w:t>
      </w:r>
      <w:r w:rsidRPr="002755B0">
        <w:rPr>
          <w:rFonts w:ascii="Times New Roman" w:hAnsi="Times New Roman" w:cs="Times New Roman"/>
        </w:rPr>
        <w:tab/>
      </w:r>
      <w:r w:rsidR="00BE7121" w:rsidRPr="002755B0">
        <w:rPr>
          <w:rFonts w:ascii="Times New Roman" w:hAnsi="Times New Roman" w:cs="Times New Roman"/>
          <w:b/>
        </w:rPr>
        <w:t xml:space="preserve">Zamawiający przed wyborem najkorzystniejszej oferty wezwie Wykonawcę, którego oferta została najwyżej oceniona, do złożenia w wyznaczonym terminie, nie krótszym niż 5 dni, aktualnych na dzień złożenia podmiotowych środków dowodowych </w:t>
      </w:r>
      <w:r w:rsidR="00BE7121" w:rsidRPr="00A63DB0">
        <w:rPr>
          <w:rFonts w:ascii="Times New Roman" w:hAnsi="Times New Roman" w:cs="Times New Roman"/>
          <w:b/>
        </w:rPr>
        <w:t>w zakresie spełniania warunków udziału w postępowaniu</w:t>
      </w:r>
      <w:r w:rsidR="00A63DB0" w:rsidRPr="00A63DB0">
        <w:rPr>
          <w:rFonts w:ascii="Times New Roman" w:hAnsi="Times New Roman" w:cs="Times New Roman"/>
          <w:b/>
        </w:rPr>
        <w:t xml:space="preserve"> (jeżeli dotyczy). </w:t>
      </w:r>
    </w:p>
    <w:p w:rsidR="00934D85" w:rsidRPr="002755B0" w:rsidRDefault="006C12CF" w:rsidP="00EF7140">
      <w:pPr>
        <w:suppressAutoHyphens/>
        <w:spacing w:after="120" w:line="240" w:lineRule="auto"/>
        <w:ind w:left="567" w:hanging="567"/>
        <w:jc w:val="both"/>
        <w:rPr>
          <w:rFonts w:ascii="Times New Roman" w:eastAsia="Times New Roman" w:hAnsi="Times New Roman" w:cs="Times New Roman"/>
          <w:lang w:eastAsia="pl-PL"/>
        </w:rPr>
      </w:pPr>
      <w:r w:rsidRPr="002755B0">
        <w:rPr>
          <w:rFonts w:ascii="Times New Roman" w:eastAsia="Times New Roman" w:hAnsi="Times New Roman" w:cs="Times New Roman"/>
          <w:lang w:eastAsia="pl-PL"/>
        </w:rPr>
        <w:t>3</w:t>
      </w:r>
      <w:r w:rsidR="00934D85" w:rsidRPr="002755B0">
        <w:rPr>
          <w:rFonts w:ascii="Times New Roman" w:eastAsia="Times New Roman" w:hAnsi="Times New Roman" w:cs="Times New Roman"/>
          <w:lang w:eastAsia="pl-PL"/>
        </w:rPr>
        <w:t>.</w:t>
      </w:r>
      <w:r w:rsidR="00934D85" w:rsidRPr="002755B0">
        <w:rPr>
          <w:rFonts w:ascii="Times New Roman" w:eastAsia="Times New Roman" w:hAnsi="Times New Roman" w:cs="Times New Roman"/>
          <w:lang w:eastAsia="pl-PL"/>
        </w:rPr>
        <w:tab/>
        <w:t xml:space="preserve">Jeżeli Wykonawca nie złoży oświadczenia, o którym mowa w art. 125, podmiotowych środków dowodowych, innych dokumentów lub oświadczeń składanych w postępowaniu lub są one niekompletne lub zawierają błędy, Zamawiający wezwie Wykonawcę odpowiednio do ich złożenia, poprawienia lub uzupełnienia w wyznaczonym terminie, chyba, że oferta Wykonawcy podlega odrzuceniu bez względu na ich złożenie, poprawienie lub uzupełnienie, lub zachodzą przesłanki unieważnienia postępowania. </w:t>
      </w:r>
    </w:p>
    <w:p w:rsidR="00173B36" w:rsidRDefault="006C12CF" w:rsidP="00862300">
      <w:pPr>
        <w:suppressAutoHyphens/>
        <w:spacing w:after="0" w:line="240" w:lineRule="auto"/>
        <w:ind w:left="567" w:hanging="567"/>
        <w:jc w:val="both"/>
        <w:rPr>
          <w:rFonts w:ascii="Times New Roman" w:eastAsia="Times New Roman" w:hAnsi="Times New Roman" w:cs="Times New Roman"/>
          <w:lang w:eastAsia="pl-PL"/>
        </w:rPr>
      </w:pPr>
      <w:r w:rsidRPr="002755B0">
        <w:rPr>
          <w:rFonts w:ascii="Times New Roman" w:eastAsia="Times New Roman" w:hAnsi="Times New Roman" w:cs="Times New Roman"/>
          <w:lang w:eastAsia="pl-PL"/>
        </w:rPr>
        <w:t>4</w:t>
      </w:r>
      <w:r w:rsidR="00934D85" w:rsidRPr="002755B0">
        <w:rPr>
          <w:rFonts w:ascii="Times New Roman" w:eastAsia="Times New Roman" w:hAnsi="Times New Roman" w:cs="Times New Roman"/>
          <w:lang w:eastAsia="pl-PL"/>
        </w:rPr>
        <w:t>.</w:t>
      </w:r>
      <w:r w:rsidR="00934D85" w:rsidRPr="002755B0">
        <w:rPr>
          <w:rFonts w:ascii="Times New Roman" w:eastAsia="Times New Roman" w:hAnsi="Times New Roman" w:cs="Times New Roman"/>
          <w:lang w:eastAsia="pl-PL"/>
        </w:rPr>
        <w:tab/>
        <w:t>Wykonawca składa podmiotowe środki dowodowe na wezwanie, aktualne na dzień ich złożenia.</w:t>
      </w:r>
    </w:p>
    <w:p w:rsidR="00862300" w:rsidRDefault="00862300" w:rsidP="00862300">
      <w:pPr>
        <w:suppressAutoHyphens/>
        <w:spacing w:after="0" w:line="240" w:lineRule="auto"/>
        <w:ind w:left="567" w:hanging="567"/>
        <w:jc w:val="both"/>
        <w:rPr>
          <w:rFonts w:ascii="Times New Roman" w:eastAsia="Times New Roman" w:hAnsi="Times New Roman" w:cs="Times New Roman"/>
          <w:lang w:eastAsia="pl-PL"/>
        </w:rPr>
      </w:pPr>
    </w:p>
    <w:tbl>
      <w:tblPr>
        <w:tblStyle w:val="Tabela-Siatka"/>
        <w:tblW w:w="0" w:type="auto"/>
        <w:tblLook w:val="04A0" w:firstRow="1" w:lastRow="0" w:firstColumn="1" w:lastColumn="0" w:noHBand="0" w:noVBand="1"/>
      </w:tblPr>
      <w:tblGrid>
        <w:gridCol w:w="9060"/>
      </w:tblGrid>
      <w:tr w:rsidR="00934D85" w:rsidRPr="002755B0" w:rsidTr="00574115">
        <w:tc>
          <w:tcPr>
            <w:tcW w:w="9060" w:type="dxa"/>
            <w:shd w:val="clear" w:color="auto" w:fill="E7E6E6" w:themeFill="background2"/>
          </w:tcPr>
          <w:p w:rsidR="00934D85" w:rsidRPr="002755B0" w:rsidRDefault="00934D85" w:rsidP="00FD6538">
            <w:pPr>
              <w:suppressAutoHyphens/>
              <w:jc w:val="both"/>
              <w:rPr>
                <w:rFonts w:ascii="Times New Roman" w:hAnsi="Times New Roman" w:cs="Times New Roman"/>
                <w:b/>
              </w:rPr>
            </w:pPr>
            <w:r w:rsidRPr="002755B0">
              <w:rPr>
                <w:rFonts w:ascii="Times New Roman" w:hAnsi="Times New Roman" w:cs="Times New Roman"/>
                <w:b/>
              </w:rPr>
              <w:t>X. Poleganie na zasobach innych podmiotów</w:t>
            </w:r>
            <w:r w:rsidR="00F474AA" w:rsidRPr="002755B0">
              <w:rPr>
                <w:rFonts w:ascii="Times New Roman" w:hAnsi="Times New Roman" w:cs="Times New Roman"/>
                <w:b/>
              </w:rPr>
              <w:t xml:space="preserve"> </w:t>
            </w:r>
            <w:r w:rsidR="00840973" w:rsidRPr="002755B0">
              <w:rPr>
                <w:rFonts w:ascii="Times New Roman" w:hAnsi="Times New Roman" w:cs="Times New Roman"/>
                <w:b/>
              </w:rPr>
              <w:t xml:space="preserve">– </w:t>
            </w:r>
            <w:r w:rsidR="00A63DB0">
              <w:rPr>
                <w:rFonts w:ascii="Times New Roman" w:hAnsi="Times New Roman" w:cs="Times New Roman"/>
                <w:b/>
              </w:rPr>
              <w:t>jeżeli dotyczy</w:t>
            </w:r>
          </w:p>
        </w:tc>
      </w:tr>
    </w:tbl>
    <w:p w:rsidR="00DA5100" w:rsidRPr="002755B0" w:rsidRDefault="00DA5100" w:rsidP="00B136CB">
      <w:pPr>
        <w:numPr>
          <w:ilvl w:val="1"/>
          <w:numId w:val="20"/>
        </w:numPr>
        <w:spacing w:before="120" w:after="120" w:line="240" w:lineRule="auto"/>
        <w:ind w:left="567" w:hanging="567"/>
        <w:jc w:val="both"/>
        <w:rPr>
          <w:rFonts w:ascii="Times New Roman" w:eastAsia="Times New Roman" w:hAnsi="Times New Roman" w:cs="Times New Roman"/>
          <w:lang w:eastAsia="pl-PL"/>
        </w:rPr>
      </w:pPr>
      <w:r w:rsidRPr="002755B0">
        <w:rPr>
          <w:rFonts w:ascii="Times New Roman" w:eastAsia="Times New Roman" w:hAnsi="Times New Roman" w:cs="Times New Roman"/>
          <w:lang w:eastAsia="pl-PL"/>
        </w:rPr>
        <w:t xml:space="preserve">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 </w:t>
      </w:r>
    </w:p>
    <w:p w:rsidR="00DA5100" w:rsidRPr="002755B0" w:rsidRDefault="00DA5100" w:rsidP="00F10510">
      <w:pPr>
        <w:numPr>
          <w:ilvl w:val="1"/>
          <w:numId w:val="20"/>
        </w:numPr>
        <w:spacing w:after="120" w:line="240" w:lineRule="auto"/>
        <w:ind w:left="567" w:hanging="567"/>
        <w:jc w:val="both"/>
        <w:rPr>
          <w:rFonts w:ascii="Times New Roman" w:eastAsia="Times New Roman" w:hAnsi="Times New Roman" w:cs="Times New Roman"/>
          <w:lang w:eastAsia="pl-PL"/>
        </w:rPr>
      </w:pPr>
      <w:r w:rsidRPr="002755B0">
        <w:rPr>
          <w:rFonts w:ascii="Times New Roman" w:eastAsia="Times New Roman" w:hAnsi="Times New Roman" w:cs="Times New Roman"/>
          <w:lang w:eastAsia="pl-PL"/>
        </w:rPr>
        <w:t xml:space="preserve">Wykonawca, który polega na zdolnościach lub sytuacji innych podmiotów udostępniających zasoby, musi udowodnić Zamawiającemu, że realizując zamówienie, będzie dysponował niezbędnymi zasobami tych podmiotów, w szczególności przedstawiając wraz z ofertą </w:t>
      </w:r>
      <w:r w:rsidRPr="002755B0">
        <w:rPr>
          <w:rFonts w:ascii="Times New Roman" w:eastAsia="Times New Roman" w:hAnsi="Times New Roman" w:cs="Times New Roman"/>
          <w:b/>
          <w:lang w:eastAsia="pl-PL"/>
        </w:rPr>
        <w:t>zobowiązanie tych podmiotów</w:t>
      </w:r>
      <w:r w:rsidRPr="002755B0">
        <w:rPr>
          <w:rFonts w:ascii="Times New Roman" w:eastAsia="Times New Roman" w:hAnsi="Times New Roman" w:cs="Times New Roman"/>
          <w:lang w:eastAsia="pl-PL"/>
        </w:rPr>
        <w:t xml:space="preserve"> do oddania mu do dyspozycji niezbędnych zasobów na potrzeby realizacji zamówienia. </w:t>
      </w:r>
    </w:p>
    <w:p w:rsidR="00DA5100" w:rsidRPr="002755B0" w:rsidRDefault="00DA5100" w:rsidP="00F10510">
      <w:pPr>
        <w:numPr>
          <w:ilvl w:val="1"/>
          <w:numId w:val="20"/>
        </w:numPr>
        <w:spacing w:after="120" w:line="240" w:lineRule="auto"/>
        <w:ind w:left="567" w:hanging="567"/>
        <w:jc w:val="both"/>
        <w:rPr>
          <w:rFonts w:ascii="Times New Roman" w:eastAsia="Times New Roman" w:hAnsi="Times New Roman" w:cs="Times New Roman"/>
          <w:lang w:eastAsia="pl-PL"/>
        </w:rPr>
      </w:pPr>
      <w:r w:rsidRPr="002755B0">
        <w:rPr>
          <w:rFonts w:ascii="Times New Roman" w:eastAsia="Times New Roman" w:hAnsi="Times New Roman" w:cs="Times New Roman"/>
          <w:lang w:eastAsia="pl-PL"/>
        </w:rPr>
        <w:t>W przypadku, gdy Wykonawca, w celu potwierdzenia spełniania warunków udziału w postępowaniu będzie powoływał się na zasoby innego podmiotu zamawiający będzie badał,</w:t>
      </w:r>
      <w:r w:rsidR="00D1004D">
        <w:rPr>
          <w:rFonts w:ascii="Times New Roman" w:eastAsia="Times New Roman" w:hAnsi="Times New Roman" w:cs="Times New Roman"/>
          <w:lang w:eastAsia="pl-PL"/>
        </w:rPr>
        <w:t xml:space="preserve"> </w:t>
      </w:r>
      <w:r w:rsidRPr="002755B0">
        <w:rPr>
          <w:rFonts w:ascii="Times New Roman" w:eastAsia="Times New Roman" w:hAnsi="Times New Roman" w:cs="Times New Roman"/>
          <w:lang w:eastAsia="pl-PL"/>
        </w:rPr>
        <w:t xml:space="preserve">czy nie zachodzą wobec takiego podmiotu podstawy wykluczenia wskazane w rozdziale VII SWZ. Wykonawca, który powołuje się na zasoby innych podmiotów, w celu wykazania braku istnienia wobec nich podstaw wykluczenia oraz spełnienia warunków udziału - w zakresie, w </w:t>
      </w:r>
      <w:r w:rsidRPr="002755B0">
        <w:rPr>
          <w:rFonts w:ascii="Times New Roman" w:eastAsia="Times New Roman" w:hAnsi="Times New Roman" w:cs="Times New Roman"/>
          <w:lang w:eastAsia="pl-PL"/>
        </w:rPr>
        <w:lastRenderedPageBreak/>
        <w:t xml:space="preserve">jakim powołuje się na ich zasoby </w:t>
      </w:r>
      <w:r w:rsidRPr="002755B0">
        <w:rPr>
          <w:rFonts w:ascii="Times New Roman" w:eastAsia="Times New Roman" w:hAnsi="Times New Roman" w:cs="Times New Roman"/>
          <w:bCs/>
          <w:lang w:eastAsia="pl-PL"/>
        </w:rPr>
        <w:t xml:space="preserve">składa wraz z ofertą dokumenty potwierdzające brak podstaw do wykluczenia. </w:t>
      </w:r>
    </w:p>
    <w:p w:rsidR="00173B36" w:rsidRDefault="00DA5100" w:rsidP="00862300">
      <w:pPr>
        <w:spacing w:after="0" w:line="240" w:lineRule="auto"/>
        <w:jc w:val="both"/>
        <w:rPr>
          <w:rFonts w:ascii="Times New Roman" w:eastAsia="Times New Roman" w:hAnsi="Times New Roman" w:cs="Times New Roman"/>
          <w:u w:val="single"/>
          <w:lang w:eastAsia="pl-PL"/>
        </w:rPr>
      </w:pPr>
      <w:r w:rsidRPr="002755B0">
        <w:rPr>
          <w:rFonts w:ascii="Times New Roman" w:eastAsia="Times New Roman" w:hAnsi="Times New Roman" w:cs="Times New Roman"/>
          <w:u w:val="single"/>
          <w:lang w:eastAsia="pl-PL"/>
        </w:rPr>
        <w:t xml:space="preserve">UWAGA: Kwestie polegania na zasobie podmiotu trzeciego reguluje szczegółowo art. 118 - 123 ustawy </w:t>
      </w:r>
      <w:proofErr w:type="spellStart"/>
      <w:r w:rsidRPr="002755B0">
        <w:rPr>
          <w:rFonts w:ascii="Times New Roman" w:eastAsia="Times New Roman" w:hAnsi="Times New Roman" w:cs="Times New Roman"/>
          <w:u w:val="single"/>
          <w:lang w:eastAsia="pl-PL"/>
        </w:rPr>
        <w:t>Pzp</w:t>
      </w:r>
      <w:proofErr w:type="spellEnd"/>
      <w:r w:rsidRPr="002755B0">
        <w:rPr>
          <w:rFonts w:ascii="Times New Roman" w:eastAsia="Times New Roman" w:hAnsi="Times New Roman" w:cs="Times New Roman"/>
          <w:u w:val="single"/>
          <w:lang w:eastAsia="pl-PL"/>
        </w:rPr>
        <w:t>.</w:t>
      </w:r>
    </w:p>
    <w:p w:rsidR="00862300" w:rsidRPr="002755B0" w:rsidRDefault="00862300" w:rsidP="00862300">
      <w:pPr>
        <w:spacing w:after="0" w:line="240" w:lineRule="auto"/>
        <w:jc w:val="both"/>
        <w:rPr>
          <w:rFonts w:ascii="Times New Roman" w:eastAsia="Times New Roman" w:hAnsi="Times New Roman" w:cs="Times New Roman"/>
          <w:u w:val="single"/>
          <w:lang w:eastAsia="pl-PL"/>
        </w:rPr>
      </w:pPr>
    </w:p>
    <w:tbl>
      <w:tblPr>
        <w:tblStyle w:val="Tabela-Siatka"/>
        <w:tblW w:w="0" w:type="auto"/>
        <w:tblLook w:val="04A0" w:firstRow="1" w:lastRow="0" w:firstColumn="1" w:lastColumn="0" w:noHBand="0" w:noVBand="1"/>
      </w:tblPr>
      <w:tblGrid>
        <w:gridCol w:w="9060"/>
      </w:tblGrid>
      <w:tr w:rsidR="0095282A" w:rsidRPr="002755B0" w:rsidTr="0095282A">
        <w:tc>
          <w:tcPr>
            <w:tcW w:w="9060" w:type="dxa"/>
            <w:shd w:val="clear" w:color="auto" w:fill="E7E6E6" w:themeFill="background2"/>
          </w:tcPr>
          <w:p w:rsidR="0095282A" w:rsidRPr="002755B0" w:rsidRDefault="0048165C" w:rsidP="00F47BDE">
            <w:pPr>
              <w:suppressAutoHyphens/>
              <w:jc w:val="both"/>
              <w:rPr>
                <w:rFonts w:ascii="Times New Roman" w:eastAsia="Times New Roman" w:hAnsi="Times New Roman" w:cs="Times New Roman"/>
                <w:b/>
                <w:spacing w:val="-3"/>
                <w:lang w:eastAsia="pl-PL"/>
              </w:rPr>
            </w:pPr>
            <w:r w:rsidRPr="002755B0">
              <w:rPr>
                <w:rFonts w:ascii="Times New Roman" w:eastAsia="Times New Roman" w:hAnsi="Times New Roman" w:cs="Times New Roman"/>
                <w:b/>
                <w:spacing w:val="-3"/>
                <w:lang w:eastAsia="pl-PL"/>
              </w:rPr>
              <w:t xml:space="preserve">XI. </w:t>
            </w:r>
            <w:r w:rsidR="0095282A" w:rsidRPr="002755B0">
              <w:rPr>
                <w:rFonts w:ascii="Times New Roman" w:eastAsia="Times New Roman" w:hAnsi="Times New Roman" w:cs="Times New Roman"/>
                <w:b/>
                <w:spacing w:val="-3"/>
                <w:lang w:eastAsia="pl-PL"/>
              </w:rPr>
              <w:t>Projektow</w:t>
            </w:r>
            <w:r w:rsidR="007B5B02" w:rsidRPr="002755B0">
              <w:rPr>
                <w:rFonts w:ascii="Times New Roman" w:eastAsia="Times New Roman" w:hAnsi="Times New Roman" w:cs="Times New Roman"/>
                <w:b/>
                <w:spacing w:val="-3"/>
                <w:lang w:eastAsia="pl-PL"/>
              </w:rPr>
              <w:t>ane</w:t>
            </w:r>
            <w:r w:rsidR="0095282A" w:rsidRPr="002755B0">
              <w:rPr>
                <w:rFonts w:ascii="Times New Roman" w:eastAsia="Times New Roman" w:hAnsi="Times New Roman" w:cs="Times New Roman"/>
                <w:b/>
                <w:spacing w:val="-3"/>
                <w:lang w:eastAsia="pl-PL"/>
              </w:rPr>
              <w:t xml:space="preserve"> postanowienia umowy w sprawie zamówienia publicznego, które zostaną wprowadzone do treści tej umowy </w:t>
            </w:r>
          </w:p>
        </w:tc>
      </w:tr>
    </w:tbl>
    <w:p w:rsidR="0009775F" w:rsidRDefault="0009775F" w:rsidP="0009775F">
      <w:pPr>
        <w:spacing w:after="0" w:line="240" w:lineRule="auto"/>
        <w:jc w:val="both"/>
        <w:rPr>
          <w:rFonts w:ascii="Times New Roman" w:hAnsi="Times New Roman" w:cs="Times New Roman"/>
        </w:rPr>
      </w:pPr>
    </w:p>
    <w:p w:rsidR="00A63DB0" w:rsidRPr="0009775F" w:rsidRDefault="00A63DB0" w:rsidP="0009775F">
      <w:pPr>
        <w:spacing w:after="120" w:line="240" w:lineRule="auto"/>
        <w:jc w:val="both"/>
        <w:rPr>
          <w:rFonts w:ascii="Times New Roman" w:hAnsi="Times New Roman" w:cs="Times New Roman"/>
        </w:rPr>
      </w:pPr>
      <w:r w:rsidRPr="0009775F">
        <w:rPr>
          <w:rFonts w:ascii="Times New Roman" w:hAnsi="Times New Roman" w:cs="Times New Roman"/>
        </w:rPr>
        <w:t>Zamawiający zgodnie z art. 455 ustawy PZP przewiduje możliwość wprowadzenia istotnych zmian do treści zawartej umowy w następującym zakresie:</w:t>
      </w:r>
    </w:p>
    <w:p w:rsidR="00A63DB0" w:rsidRPr="0009775F" w:rsidRDefault="00A63DB0" w:rsidP="0009775F">
      <w:pPr>
        <w:widowControl w:val="0"/>
        <w:numPr>
          <w:ilvl w:val="0"/>
          <w:numId w:val="30"/>
        </w:numPr>
        <w:tabs>
          <w:tab w:val="left" w:pos="567"/>
          <w:tab w:val="num" w:pos="1080"/>
        </w:tabs>
        <w:suppressAutoHyphens/>
        <w:spacing w:after="120" w:line="240" w:lineRule="auto"/>
        <w:ind w:left="567" w:hanging="567"/>
        <w:jc w:val="both"/>
        <w:rPr>
          <w:rFonts w:ascii="Times New Roman" w:eastAsia="Lucida Sans Unicode" w:hAnsi="Times New Roman" w:cs="Times New Roman"/>
        </w:rPr>
      </w:pPr>
      <w:r w:rsidRPr="0009775F">
        <w:rPr>
          <w:rFonts w:ascii="Times New Roman" w:eastAsia="Lucida Sans Unicode" w:hAnsi="Times New Roman" w:cs="Times New Roman"/>
          <w:b/>
          <w:color w:val="000000"/>
        </w:rPr>
        <w:t>terminu</w:t>
      </w:r>
      <w:r w:rsidRPr="0009775F">
        <w:rPr>
          <w:rFonts w:ascii="Times New Roman" w:eastAsia="Lucida Sans Unicode" w:hAnsi="Times New Roman" w:cs="Times New Roman"/>
          <w:color w:val="000000"/>
        </w:rPr>
        <w:t xml:space="preserve"> realizacji umowy na skutek:</w:t>
      </w:r>
    </w:p>
    <w:p w:rsidR="00A63DB0" w:rsidRPr="0009775F" w:rsidRDefault="00A63DB0" w:rsidP="0009775F">
      <w:pPr>
        <w:widowControl w:val="0"/>
        <w:numPr>
          <w:ilvl w:val="0"/>
          <w:numId w:val="32"/>
        </w:numPr>
        <w:tabs>
          <w:tab w:val="left" w:pos="993"/>
        </w:tabs>
        <w:suppressAutoHyphens/>
        <w:autoSpaceDE w:val="0"/>
        <w:autoSpaceDN w:val="0"/>
        <w:adjustRightInd w:val="0"/>
        <w:spacing w:after="120" w:line="240" w:lineRule="auto"/>
        <w:ind w:left="993" w:hanging="426"/>
        <w:jc w:val="both"/>
        <w:rPr>
          <w:rFonts w:ascii="Times New Roman" w:hAnsi="Times New Roman" w:cs="Times New Roman"/>
          <w:color w:val="FF0000"/>
        </w:rPr>
      </w:pPr>
      <w:r w:rsidRPr="0009775F">
        <w:rPr>
          <w:rFonts w:ascii="Times New Roman" w:hAnsi="Times New Roman" w:cs="Times New Roman"/>
        </w:rPr>
        <w:t>konieczności zmian dokumentacji technicznej (projektowej) oraz realizacji robót dodatkowych lub zamiennych, podyktowanych m.in. zwiększeniem bezpieczeństwa wykonywanych robót, zapobieżeniem powstania strat dla Zamawiającego, uzyskaniem założonego efektu użytkowego, wystąpieniem wad ukrytych</w:t>
      </w:r>
      <w:r w:rsidR="0009775F">
        <w:rPr>
          <w:rFonts w:ascii="Times New Roman" w:hAnsi="Times New Roman" w:cs="Times New Roman"/>
        </w:rPr>
        <w:t xml:space="preserve"> </w:t>
      </w:r>
      <w:r w:rsidRPr="0009775F">
        <w:rPr>
          <w:rFonts w:ascii="Times New Roman" w:hAnsi="Times New Roman" w:cs="Times New Roman"/>
        </w:rPr>
        <w:t>w dokumentacji technicznej (projektowej) ujawnionych podczas realizacji robót, koniecznością wykonania robót związanych z likwidacją szkód powstałych w wyniku zdarzenia losowego,</w:t>
      </w:r>
    </w:p>
    <w:p w:rsidR="00A63DB0" w:rsidRPr="0009775F" w:rsidRDefault="00A63DB0" w:rsidP="0009775F">
      <w:pPr>
        <w:widowControl w:val="0"/>
        <w:numPr>
          <w:ilvl w:val="0"/>
          <w:numId w:val="32"/>
        </w:numPr>
        <w:tabs>
          <w:tab w:val="left" w:pos="240"/>
          <w:tab w:val="left" w:pos="426"/>
          <w:tab w:val="left" w:pos="567"/>
          <w:tab w:val="left" w:pos="993"/>
          <w:tab w:val="left" w:pos="1560"/>
        </w:tabs>
        <w:suppressAutoHyphens/>
        <w:spacing w:after="120" w:line="240" w:lineRule="auto"/>
        <w:ind w:left="993" w:hanging="426"/>
        <w:jc w:val="both"/>
        <w:rPr>
          <w:rFonts w:ascii="Times New Roman" w:eastAsia="Lucida Sans Unicode" w:hAnsi="Times New Roman" w:cs="Times New Roman"/>
          <w:color w:val="000000"/>
        </w:rPr>
      </w:pPr>
      <w:r w:rsidRPr="0009775F">
        <w:rPr>
          <w:rFonts w:ascii="Times New Roman" w:eastAsia="Lucida Sans Unicode" w:hAnsi="Times New Roman" w:cs="Times New Roman"/>
          <w:color w:val="000000"/>
        </w:rPr>
        <w:t>opóźnienia w przekazaniu placu budowy z przyczyn leżących po stronie Zamawiającego,</w:t>
      </w:r>
    </w:p>
    <w:p w:rsidR="00A63DB0" w:rsidRPr="0009775F" w:rsidRDefault="00A63DB0" w:rsidP="0009775F">
      <w:pPr>
        <w:widowControl w:val="0"/>
        <w:numPr>
          <w:ilvl w:val="0"/>
          <w:numId w:val="32"/>
        </w:numPr>
        <w:tabs>
          <w:tab w:val="left" w:pos="240"/>
          <w:tab w:val="left" w:pos="426"/>
          <w:tab w:val="left" w:pos="993"/>
          <w:tab w:val="left" w:pos="1560"/>
        </w:tabs>
        <w:suppressAutoHyphens/>
        <w:spacing w:after="120" w:line="240" w:lineRule="auto"/>
        <w:ind w:left="993" w:hanging="426"/>
        <w:jc w:val="both"/>
        <w:rPr>
          <w:rFonts w:ascii="Times New Roman" w:eastAsia="Lucida Sans Unicode" w:hAnsi="Times New Roman" w:cs="Times New Roman"/>
          <w:color w:val="000000"/>
        </w:rPr>
      </w:pPr>
      <w:r w:rsidRPr="0009775F">
        <w:rPr>
          <w:rFonts w:ascii="Times New Roman" w:eastAsia="Lucida Sans Unicode" w:hAnsi="Times New Roman" w:cs="Times New Roman"/>
          <w:color w:val="000000"/>
        </w:rPr>
        <w:t>zawieszenia robót przez Zamawiającego z przyczyn nieleżących po stronie Wykonawcy, na skutek sytuacji niemożliwych do przewidzenia w chwili zawarcia umowy, w tym m.in. z powodu nie przekazania terenu budowy w całości lub części (pomieszczeń) lub konieczności ponownego przyjęcia po Zamawiającym placu (pomieszczeń) z powodu konieczności wykonywania zadań przez Jednostkę wynikających z zakresu działania (służbowych),</w:t>
      </w:r>
    </w:p>
    <w:p w:rsidR="00A63DB0" w:rsidRPr="0009775F" w:rsidRDefault="00A63DB0" w:rsidP="0009775F">
      <w:pPr>
        <w:widowControl w:val="0"/>
        <w:numPr>
          <w:ilvl w:val="0"/>
          <w:numId w:val="32"/>
        </w:numPr>
        <w:tabs>
          <w:tab w:val="left" w:pos="240"/>
          <w:tab w:val="left" w:pos="426"/>
          <w:tab w:val="left" w:pos="993"/>
        </w:tabs>
        <w:suppressAutoHyphens/>
        <w:spacing w:after="120" w:line="240" w:lineRule="auto"/>
        <w:ind w:left="993" w:hanging="426"/>
        <w:jc w:val="both"/>
        <w:rPr>
          <w:rFonts w:ascii="Times New Roman" w:eastAsia="Lucida Sans Unicode" w:hAnsi="Times New Roman" w:cs="Times New Roman"/>
          <w:color w:val="000000"/>
        </w:rPr>
      </w:pPr>
      <w:r w:rsidRPr="0009775F">
        <w:rPr>
          <w:rFonts w:ascii="Times New Roman" w:eastAsia="Lucida Sans Unicode" w:hAnsi="Times New Roman" w:cs="Times New Roman"/>
          <w:color w:val="000000"/>
        </w:rPr>
        <w:t xml:space="preserve">wstrzymania robót do całości lub części przez Zamawiającego z przyczyn nieleżących po stronie Wykonawcy, na wskutek wstrzymania tych robót dla zapewnienia względów bezpieczeństwa lub prawidłowej technologii wykonania </w:t>
      </w:r>
      <w:r w:rsidRPr="0009775F">
        <w:rPr>
          <w:rFonts w:ascii="Times New Roman" w:eastAsia="Lucida Sans Unicode" w:hAnsi="Times New Roman" w:cs="Times New Roman"/>
        </w:rPr>
        <w:t>robót, przedłużenie</w:t>
      </w:r>
      <w:r w:rsidRPr="0009775F">
        <w:rPr>
          <w:rFonts w:ascii="Times New Roman" w:eastAsia="Lucida Sans Unicode" w:hAnsi="Times New Roman" w:cs="Times New Roman"/>
          <w:color w:val="000000"/>
        </w:rPr>
        <w:t xml:space="preserve"> terminu wykonania umowy nastąpi o okres wstrzymania robót adekwatnie do czasookresu koniecznego do realizacji robót (części robót) wstrzymanych w oparciu</w:t>
      </w:r>
      <w:r w:rsidR="0009775F">
        <w:rPr>
          <w:rFonts w:ascii="Times New Roman" w:eastAsia="Lucida Sans Unicode" w:hAnsi="Times New Roman" w:cs="Times New Roman"/>
          <w:color w:val="000000"/>
        </w:rPr>
        <w:t xml:space="preserve"> </w:t>
      </w:r>
      <w:r w:rsidRPr="0009775F">
        <w:rPr>
          <w:rFonts w:ascii="Times New Roman" w:eastAsia="Lucida Sans Unicode" w:hAnsi="Times New Roman" w:cs="Times New Roman"/>
          <w:color w:val="000000"/>
        </w:rPr>
        <w:t xml:space="preserve">o </w:t>
      </w:r>
      <w:r w:rsidRPr="0009775F">
        <w:rPr>
          <w:rFonts w:ascii="Times New Roman" w:hAnsi="Times New Roman" w:cs="Times New Roman"/>
          <w:bCs/>
          <w:iCs/>
          <w:color w:val="000000"/>
        </w:rPr>
        <w:t>Katalog Nakładów Rzeczowych (KNR), a w przypadku braku odpowiednich pozycji w KNR-ach zastosowane zostaną Katalogi Norm Nakładów Rzeczowych (KNNR) oraz liczby pracowników,</w:t>
      </w:r>
    </w:p>
    <w:p w:rsidR="00A63DB0" w:rsidRPr="0009775F" w:rsidRDefault="00A63DB0" w:rsidP="0009775F">
      <w:pPr>
        <w:widowControl w:val="0"/>
        <w:numPr>
          <w:ilvl w:val="0"/>
          <w:numId w:val="32"/>
        </w:numPr>
        <w:tabs>
          <w:tab w:val="left" w:pos="240"/>
          <w:tab w:val="left" w:pos="426"/>
          <w:tab w:val="left" w:pos="993"/>
        </w:tabs>
        <w:suppressAutoHyphens/>
        <w:spacing w:after="120" w:line="240" w:lineRule="auto"/>
        <w:ind w:left="993" w:hanging="426"/>
        <w:jc w:val="both"/>
        <w:rPr>
          <w:rFonts w:ascii="Times New Roman" w:eastAsia="Lucida Sans Unicode" w:hAnsi="Times New Roman" w:cs="Times New Roman"/>
          <w:color w:val="000000"/>
        </w:rPr>
      </w:pPr>
      <w:r w:rsidRPr="0009775F">
        <w:rPr>
          <w:rFonts w:ascii="Times New Roman" w:hAnsi="Times New Roman" w:cs="Times New Roman"/>
          <w:bCs/>
          <w:iCs/>
          <w:color w:val="000000"/>
        </w:rPr>
        <w:t>wystąpienia sytuacji losowych i okoliczności niemożliwych do przewidzenia w chwili zawarcia umowy, w tym m.in.:</w:t>
      </w:r>
      <w:r w:rsidRPr="0009775F">
        <w:rPr>
          <w:rFonts w:ascii="Times New Roman" w:eastAsia="Lucida Sans Unicode" w:hAnsi="Times New Roman" w:cs="Times New Roman"/>
          <w:color w:val="000000"/>
        </w:rPr>
        <w:t xml:space="preserve"> </w:t>
      </w:r>
      <w:r w:rsidRPr="0009775F">
        <w:rPr>
          <w:rFonts w:ascii="Times New Roman" w:hAnsi="Times New Roman" w:cs="Times New Roman"/>
          <w:bCs/>
          <w:iCs/>
          <w:color w:val="000000"/>
        </w:rPr>
        <w:t>czynniki atmosferyczne uniemożliwiające prowadzenie robót np. opady deszczu, mróz;</w:t>
      </w:r>
      <w:r w:rsidRPr="0009775F">
        <w:rPr>
          <w:rFonts w:ascii="Times New Roman" w:eastAsia="Lucida Sans Unicode" w:hAnsi="Times New Roman" w:cs="Times New Roman"/>
          <w:color w:val="000000"/>
        </w:rPr>
        <w:t xml:space="preserve"> </w:t>
      </w:r>
      <w:r w:rsidRPr="0009775F">
        <w:rPr>
          <w:rFonts w:ascii="Times New Roman" w:hAnsi="Times New Roman" w:cs="Times New Roman"/>
          <w:bCs/>
          <w:iCs/>
          <w:color w:val="000000"/>
        </w:rPr>
        <w:t>uniemożliwienie prowadzenia prac przez użytkowników obiektów,</w:t>
      </w:r>
    </w:p>
    <w:p w:rsidR="00A63DB0" w:rsidRPr="0009775F" w:rsidRDefault="00A63DB0" w:rsidP="0009775F">
      <w:pPr>
        <w:widowControl w:val="0"/>
        <w:tabs>
          <w:tab w:val="left" w:pos="567"/>
          <w:tab w:val="left" w:pos="720"/>
        </w:tabs>
        <w:suppressAutoHyphens/>
        <w:spacing w:after="120" w:line="240" w:lineRule="auto"/>
        <w:ind w:left="567"/>
        <w:jc w:val="both"/>
        <w:rPr>
          <w:rFonts w:ascii="Times New Roman" w:eastAsia="Lucida Sans Unicode" w:hAnsi="Times New Roman" w:cs="Times New Roman"/>
          <w:color w:val="000000"/>
        </w:rPr>
      </w:pPr>
      <w:r w:rsidRPr="0009775F">
        <w:rPr>
          <w:rFonts w:ascii="Times New Roman" w:hAnsi="Times New Roman" w:cs="Times New Roman"/>
        </w:rPr>
        <w:t xml:space="preserve">– o ile okoliczności te powodują konieczność zmiany terminu i zmiany w tym zakresie będą dokonane, z uwzględnieniem okresów niezbędnych do przesunięcia terminu wykonania umowy o czas (okres w dniach), w którym z powodu w/w okoliczności roboty nie mogły być wykonywane </w:t>
      </w:r>
      <w:r w:rsidRPr="0009775F">
        <w:rPr>
          <w:rFonts w:ascii="Times New Roman" w:eastAsia="Lucida Sans Unicode" w:hAnsi="Times New Roman" w:cs="Times New Roman"/>
          <w:color w:val="000000"/>
        </w:rPr>
        <w:t xml:space="preserve">w oparciu o </w:t>
      </w:r>
      <w:r w:rsidRPr="0009775F">
        <w:rPr>
          <w:rFonts w:ascii="Times New Roman" w:hAnsi="Times New Roman" w:cs="Times New Roman"/>
          <w:bCs/>
          <w:iCs/>
          <w:color w:val="000000"/>
        </w:rPr>
        <w:t>Katalog Nakładów Rzeczowych (KNR), a w przypadku braku odpowiednich pozycji w KNR-ach zastosowane zostaną Katalogi Norm Nakładów Rzeczowych (KNNR) oraz liczby pracowników</w:t>
      </w:r>
      <w:r w:rsidRPr="0009775F">
        <w:rPr>
          <w:rFonts w:ascii="Times New Roman" w:hAnsi="Times New Roman" w:cs="Times New Roman"/>
        </w:rPr>
        <w:t xml:space="preserve">; </w:t>
      </w:r>
    </w:p>
    <w:p w:rsidR="00A63DB0" w:rsidRPr="0009775F" w:rsidRDefault="00A63DB0" w:rsidP="0009775F">
      <w:pPr>
        <w:widowControl w:val="0"/>
        <w:tabs>
          <w:tab w:val="left" w:pos="0"/>
          <w:tab w:val="left" w:pos="720"/>
          <w:tab w:val="left" w:pos="1560"/>
        </w:tabs>
        <w:suppressAutoHyphens/>
        <w:spacing w:after="120" w:line="240" w:lineRule="auto"/>
        <w:jc w:val="both"/>
        <w:rPr>
          <w:rFonts w:ascii="Times New Roman" w:eastAsia="Lucida Sans Unicode" w:hAnsi="Times New Roman" w:cs="Times New Roman"/>
          <w:color w:val="000000"/>
        </w:rPr>
      </w:pPr>
      <w:r w:rsidRPr="0009775F">
        <w:rPr>
          <w:rFonts w:ascii="Times New Roman" w:eastAsia="Lucida Sans Unicode" w:hAnsi="Times New Roman" w:cs="Times New Roman"/>
          <w:color w:val="000000"/>
        </w:rPr>
        <w:t xml:space="preserve">nadto </w:t>
      </w:r>
      <w:r w:rsidRPr="0009775F">
        <w:rPr>
          <w:rFonts w:ascii="Times New Roman" w:eastAsia="Lucida Sans Unicode" w:hAnsi="Times New Roman" w:cs="Times New Roman"/>
          <w:b/>
          <w:color w:val="000000"/>
        </w:rPr>
        <w:t>przewiduje się zmianę</w:t>
      </w:r>
      <w:r w:rsidRPr="0009775F">
        <w:rPr>
          <w:rFonts w:ascii="Times New Roman" w:eastAsia="Lucida Sans Unicode" w:hAnsi="Times New Roman" w:cs="Times New Roman"/>
          <w:color w:val="000000"/>
        </w:rPr>
        <w:t>:</w:t>
      </w:r>
    </w:p>
    <w:p w:rsidR="00A63DB0" w:rsidRPr="0009775F" w:rsidRDefault="00A63DB0" w:rsidP="0009775F">
      <w:pPr>
        <w:widowControl w:val="0"/>
        <w:numPr>
          <w:ilvl w:val="0"/>
          <w:numId w:val="30"/>
        </w:numPr>
        <w:tabs>
          <w:tab w:val="left" w:pos="567"/>
        </w:tabs>
        <w:suppressAutoHyphens/>
        <w:spacing w:after="40" w:line="240" w:lineRule="auto"/>
        <w:ind w:left="567" w:hanging="567"/>
        <w:jc w:val="both"/>
        <w:rPr>
          <w:rFonts w:ascii="Times New Roman" w:eastAsia="Lucida Sans Unicode" w:hAnsi="Times New Roman" w:cs="Times New Roman"/>
          <w:color w:val="000000"/>
        </w:rPr>
      </w:pPr>
      <w:r w:rsidRPr="0009775F">
        <w:rPr>
          <w:rFonts w:ascii="Times New Roman" w:eastAsia="Lucida Sans Unicode" w:hAnsi="Times New Roman" w:cs="Times New Roman"/>
          <w:b/>
          <w:color w:val="000000"/>
        </w:rPr>
        <w:t>ceny</w:t>
      </w:r>
      <w:r w:rsidRPr="0009775F">
        <w:rPr>
          <w:rFonts w:ascii="Times New Roman" w:eastAsia="Lucida Sans Unicode" w:hAnsi="Times New Roman" w:cs="Times New Roman"/>
          <w:color w:val="000000"/>
        </w:rPr>
        <w:t>, na skutek:</w:t>
      </w:r>
    </w:p>
    <w:p w:rsidR="00A63DB0" w:rsidRPr="0009775F" w:rsidRDefault="00A63DB0" w:rsidP="0009775F">
      <w:pPr>
        <w:widowControl w:val="0"/>
        <w:numPr>
          <w:ilvl w:val="0"/>
          <w:numId w:val="33"/>
        </w:numPr>
        <w:tabs>
          <w:tab w:val="left" w:pos="426"/>
        </w:tabs>
        <w:suppressAutoHyphens/>
        <w:spacing w:after="40" w:line="240" w:lineRule="auto"/>
        <w:ind w:left="993" w:hanging="426"/>
        <w:jc w:val="both"/>
        <w:rPr>
          <w:rFonts w:ascii="Times New Roman" w:eastAsia="Lucida Sans Unicode" w:hAnsi="Times New Roman" w:cs="Times New Roman"/>
          <w:color w:val="000000"/>
        </w:rPr>
      </w:pPr>
      <w:r w:rsidRPr="0009775F">
        <w:rPr>
          <w:rFonts w:ascii="Times New Roman" w:hAnsi="Times New Roman" w:cs="Times New Roman"/>
          <w:color w:val="000000"/>
        </w:rPr>
        <w:t>zmiany obowiązującej stawki podatku od towarów i usług VAT, o ile okoliczności te powodują konieczność zmiany ceny, przy czym cena netto jest stała,</w:t>
      </w:r>
    </w:p>
    <w:p w:rsidR="00A63DB0" w:rsidRPr="0009775F" w:rsidRDefault="00A63DB0" w:rsidP="0009775F">
      <w:pPr>
        <w:widowControl w:val="0"/>
        <w:numPr>
          <w:ilvl w:val="0"/>
          <w:numId w:val="33"/>
        </w:numPr>
        <w:tabs>
          <w:tab w:val="left" w:pos="426"/>
        </w:tabs>
        <w:suppressAutoHyphens/>
        <w:spacing w:after="40" w:line="240" w:lineRule="auto"/>
        <w:ind w:left="993" w:hanging="426"/>
        <w:jc w:val="both"/>
        <w:rPr>
          <w:rFonts w:ascii="Times New Roman" w:eastAsia="Lucida Sans Unicode" w:hAnsi="Times New Roman" w:cs="Times New Roman"/>
        </w:rPr>
      </w:pPr>
      <w:r w:rsidRPr="0009775F">
        <w:rPr>
          <w:rFonts w:ascii="Times New Roman" w:eastAsia="Lucida Sans Unicode" w:hAnsi="Times New Roman" w:cs="Times New Roman"/>
          <w:color w:val="000000"/>
        </w:rPr>
        <w:t xml:space="preserve">odstąpienia Zamawiającego od realizacji części przedmiotu zamówienia w efekcie </w:t>
      </w:r>
      <w:r w:rsidRPr="0009775F">
        <w:rPr>
          <w:rFonts w:ascii="Times New Roman" w:eastAsia="Lucida Sans Unicode" w:hAnsi="Times New Roman" w:cs="Times New Roman"/>
        </w:rPr>
        <w:t>okoliczności, których nie można było wcześniej przewidzieć – wówczas wynagrodzenie Wykonawcy ulegnie obniżeniu o wartość robót, od realizacji których odstąpiono,</w:t>
      </w:r>
    </w:p>
    <w:p w:rsidR="00A63DB0" w:rsidRPr="0009775F" w:rsidRDefault="00A63DB0" w:rsidP="0009775F">
      <w:pPr>
        <w:widowControl w:val="0"/>
        <w:tabs>
          <w:tab w:val="left" w:pos="284"/>
          <w:tab w:val="left" w:pos="426"/>
          <w:tab w:val="left" w:pos="567"/>
        </w:tabs>
        <w:suppressAutoHyphens/>
        <w:spacing w:after="120" w:line="240" w:lineRule="auto"/>
        <w:ind w:left="993" w:hanging="426"/>
        <w:jc w:val="both"/>
        <w:rPr>
          <w:rFonts w:ascii="Times New Roman" w:eastAsia="Lucida Sans Unicode" w:hAnsi="Times New Roman" w:cs="Times New Roman"/>
        </w:rPr>
      </w:pPr>
      <w:r w:rsidRPr="0009775F">
        <w:rPr>
          <w:rFonts w:ascii="Times New Roman" w:eastAsia="Lucida Sans Unicode" w:hAnsi="Times New Roman" w:cs="Times New Roman"/>
        </w:rPr>
        <w:t>-</w:t>
      </w:r>
      <w:r w:rsidR="0009775F">
        <w:rPr>
          <w:rFonts w:ascii="Times New Roman" w:eastAsia="Lucida Sans Unicode" w:hAnsi="Times New Roman" w:cs="Times New Roman"/>
        </w:rPr>
        <w:tab/>
      </w:r>
      <w:r w:rsidRPr="0009775F">
        <w:rPr>
          <w:rFonts w:ascii="Times New Roman" w:eastAsia="Lucida Sans Unicode" w:hAnsi="Times New Roman" w:cs="Times New Roman"/>
        </w:rPr>
        <w:t>jeżeli zmiany te będą miały wpływ na koszty wykonania zamówienia przez Wykonawcę;</w:t>
      </w:r>
    </w:p>
    <w:p w:rsidR="00A63DB0" w:rsidRPr="0009775F" w:rsidRDefault="00A63DB0" w:rsidP="0009775F">
      <w:pPr>
        <w:widowControl w:val="0"/>
        <w:tabs>
          <w:tab w:val="left" w:pos="284"/>
          <w:tab w:val="left" w:pos="426"/>
          <w:tab w:val="left" w:pos="567"/>
        </w:tabs>
        <w:suppressAutoHyphens/>
        <w:spacing w:after="120" w:line="240" w:lineRule="auto"/>
        <w:ind w:left="993" w:hanging="426"/>
        <w:jc w:val="both"/>
        <w:rPr>
          <w:rFonts w:ascii="Times New Roman" w:eastAsia="Lucida Sans Unicode" w:hAnsi="Times New Roman" w:cs="Times New Roman"/>
        </w:rPr>
      </w:pPr>
      <w:r w:rsidRPr="0009775F">
        <w:rPr>
          <w:rFonts w:ascii="Times New Roman" w:eastAsia="Lucida Sans Unicode" w:hAnsi="Times New Roman" w:cs="Times New Roman"/>
        </w:rPr>
        <w:t xml:space="preserve">pkt. 5 stosuje się odpowiednio; </w:t>
      </w:r>
    </w:p>
    <w:p w:rsidR="00A63DB0" w:rsidRPr="0009775F" w:rsidRDefault="00A63DB0" w:rsidP="0009775F">
      <w:pPr>
        <w:widowControl w:val="0"/>
        <w:numPr>
          <w:ilvl w:val="0"/>
          <w:numId w:val="30"/>
        </w:numPr>
        <w:tabs>
          <w:tab w:val="left" w:pos="567"/>
        </w:tabs>
        <w:suppressAutoHyphens/>
        <w:spacing w:after="120" w:line="240" w:lineRule="auto"/>
        <w:ind w:left="567" w:hanging="567"/>
        <w:jc w:val="both"/>
        <w:rPr>
          <w:rFonts w:ascii="Times New Roman" w:eastAsia="Lucida Sans Unicode" w:hAnsi="Times New Roman" w:cs="Times New Roman"/>
          <w:color w:val="000000"/>
        </w:rPr>
      </w:pPr>
      <w:r w:rsidRPr="0009775F">
        <w:rPr>
          <w:rFonts w:ascii="Times New Roman" w:eastAsia="Lucida Sans Unicode" w:hAnsi="Times New Roman" w:cs="Times New Roman"/>
          <w:b/>
          <w:color w:val="000000"/>
        </w:rPr>
        <w:t>przedstawiciela Zamawiającego</w:t>
      </w:r>
      <w:r w:rsidRPr="0009775F">
        <w:rPr>
          <w:rFonts w:ascii="Times New Roman" w:eastAsia="Lucida Sans Unicode" w:hAnsi="Times New Roman" w:cs="Times New Roman"/>
          <w:b/>
        </w:rPr>
        <w:t xml:space="preserve"> i przedstawiciela Wykonawcy</w:t>
      </w:r>
      <w:r w:rsidRPr="0009775F">
        <w:rPr>
          <w:rFonts w:ascii="Times New Roman" w:eastAsia="Lucida Sans Unicode" w:hAnsi="Times New Roman" w:cs="Times New Roman"/>
        </w:rPr>
        <w:t>, przy czym</w:t>
      </w:r>
      <w:r w:rsidRPr="0009775F">
        <w:rPr>
          <w:rFonts w:ascii="Times New Roman" w:eastAsia="Lucida Sans Unicode" w:hAnsi="Times New Roman" w:cs="Times New Roman"/>
          <w:color w:val="000000"/>
        </w:rPr>
        <w:t xml:space="preserve"> nowo wskazana osoba powinna spełniać wymagania określone przez Zamawiającego tj. posiadać stosowne </w:t>
      </w:r>
      <w:r w:rsidRPr="0009775F">
        <w:rPr>
          <w:rFonts w:ascii="Times New Roman" w:eastAsia="Lucida Sans Unicode" w:hAnsi="Times New Roman" w:cs="Times New Roman"/>
          <w:color w:val="000000"/>
        </w:rPr>
        <w:lastRenderedPageBreak/>
        <w:t>uprawnienia budowlane oraz aktualną przynależność do izby inżynierów;</w:t>
      </w:r>
    </w:p>
    <w:p w:rsidR="00A63DB0" w:rsidRPr="0009775F" w:rsidRDefault="00A63DB0" w:rsidP="0009775F">
      <w:pPr>
        <w:widowControl w:val="0"/>
        <w:numPr>
          <w:ilvl w:val="0"/>
          <w:numId w:val="30"/>
        </w:numPr>
        <w:tabs>
          <w:tab w:val="left" w:pos="567"/>
        </w:tabs>
        <w:suppressAutoHyphens/>
        <w:spacing w:after="40" w:line="240" w:lineRule="auto"/>
        <w:ind w:left="567" w:hanging="567"/>
        <w:jc w:val="both"/>
        <w:rPr>
          <w:rFonts w:ascii="Times New Roman" w:eastAsia="Lucida Sans Unicode" w:hAnsi="Times New Roman" w:cs="Times New Roman"/>
          <w:color w:val="000000"/>
        </w:rPr>
      </w:pPr>
      <w:r w:rsidRPr="0009775F">
        <w:rPr>
          <w:rFonts w:ascii="Times New Roman" w:eastAsia="Lucida Sans Unicode" w:hAnsi="Times New Roman" w:cs="Times New Roman"/>
          <w:b/>
          <w:color w:val="000000"/>
        </w:rPr>
        <w:t xml:space="preserve">sposobu spełnienia świadczenia, </w:t>
      </w:r>
      <w:r w:rsidRPr="0009775F">
        <w:rPr>
          <w:rFonts w:ascii="Times New Roman" w:eastAsia="Lucida Sans Unicode" w:hAnsi="Times New Roman" w:cs="Times New Roman"/>
          <w:color w:val="000000"/>
        </w:rPr>
        <w:t>w przypadku</w:t>
      </w:r>
      <w:r w:rsidRPr="0009775F">
        <w:rPr>
          <w:rFonts w:ascii="Times New Roman" w:eastAsia="Lucida Sans Unicode" w:hAnsi="Times New Roman" w:cs="Times New Roman"/>
          <w:b/>
          <w:color w:val="000000"/>
        </w:rPr>
        <w:t>:</w:t>
      </w:r>
    </w:p>
    <w:p w:rsidR="00A63DB0" w:rsidRPr="0009775F" w:rsidRDefault="00A63DB0" w:rsidP="0009775F">
      <w:pPr>
        <w:widowControl w:val="0"/>
        <w:numPr>
          <w:ilvl w:val="0"/>
          <w:numId w:val="31"/>
        </w:numPr>
        <w:tabs>
          <w:tab w:val="left" w:pos="284"/>
          <w:tab w:val="left" w:pos="567"/>
        </w:tabs>
        <w:suppressAutoHyphens/>
        <w:spacing w:after="40" w:line="240" w:lineRule="auto"/>
        <w:ind w:hanging="437"/>
        <w:jc w:val="both"/>
        <w:rPr>
          <w:rFonts w:ascii="Times New Roman" w:eastAsia="Lucida Sans Unicode" w:hAnsi="Times New Roman" w:cs="Times New Roman"/>
          <w:color w:val="000000"/>
        </w:rPr>
      </w:pPr>
      <w:r w:rsidRPr="0009775F">
        <w:rPr>
          <w:rFonts w:ascii="Times New Roman" w:eastAsia="Lucida Sans Unicode" w:hAnsi="Times New Roman" w:cs="Times New Roman"/>
          <w:color w:val="000000"/>
        </w:rPr>
        <w:t>konieczności zmian dokumentacji technicznej (projektowej) oraz realizacji robót dodatkowych lub zamiennych nie wykraczających poza zakres przedmiotu zamówienia, podyktowanych m.in. zwiększeniem bezpieczeństwa wykonywanych robót, zapobieżeniem powstania strat dla Zamawiającego, uzyskaniem założonego efektu użytkowego, wystąpieniem wad ukrytych w dokumentacji technicznej (projektowej) ujawnionych podczas realizacji robót, koniecznością wykonania robót związanych z likwidacją szkód powstałych w wyniku zdarzenia losowego – o ile okoliczności te powodują konieczność zmiany sposobu spełnienia świadczenia.</w:t>
      </w:r>
    </w:p>
    <w:p w:rsidR="00A63DB0" w:rsidRPr="0009775F" w:rsidRDefault="00A63DB0" w:rsidP="0009775F">
      <w:pPr>
        <w:widowControl w:val="0"/>
        <w:tabs>
          <w:tab w:val="left" w:pos="284"/>
          <w:tab w:val="left" w:pos="567"/>
        </w:tabs>
        <w:suppressAutoHyphens/>
        <w:spacing w:after="120" w:line="240" w:lineRule="auto"/>
        <w:ind w:left="1004"/>
        <w:jc w:val="both"/>
        <w:rPr>
          <w:rFonts w:ascii="Times New Roman" w:hAnsi="Times New Roman" w:cs="Times New Roman"/>
          <w:bCs/>
          <w:iCs/>
          <w:color w:val="000000"/>
        </w:rPr>
      </w:pPr>
      <w:r w:rsidRPr="0009775F">
        <w:rPr>
          <w:rFonts w:ascii="Times New Roman" w:hAnsi="Times New Roman" w:cs="Times New Roman"/>
          <w:bCs/>
          <w:iCs/>
          <w:color w:val="000000"/>
        </w:rPr>
        <w:t xml:space="preserve">Wartość robót zamiennych zostanie ustalona na podstawie kosztorysu zamiennego </w:t>
      </w:r>
      <w:r w:rsidRPr="0009775F">
        <w:rPr>
          <w:rFonts w:ascii="Times New Roman" w:hAnsi="Times New Roman" w:cs="Times New Roman"/>
          <w:bCs/>
          <w:iCs/>
          <w:color w:val="000000"/>
        </w:rPr>
        <w:br/>
        <w:t xml:space="preserve">w oparciu o ceny z kosztorysu ofertowego, a w przypadku ich braku w oparciu </w:t>
      </w:r>
      <w:r w:rsidRPr="0009775F">
        <w:rPr>
          <w:rFonts w:ascii="Times New Roman" w:hAnsi="Times New Roman" w:cs="Times New Roman"/>
          <w:bCs/>
          <w:iCs/>
          <w:color w:val="000000"/>
        </w:rPr>
        <w:br/>
        <w:t>o przyjęte z zeszytów SEKOCENBUD (jako średnie), a podstawą do określenia nakładów rzeczowych będą odpowiednie pozycje Katalogu Nakładów Rzeczowych (KNR), a w przypadku braku odpowiednich pozycji w KNR-ach zastosowane zostaną Katalogi Norm Nakładów Rzeczowych (KNNR),</w:t>
      </w:r>
    </w:p>
    <w:p w:rsidR="00A63DB0" w:rsidRPr="0009775F" w:rsidRDefault="00A63DB0" w:rsidP="0009775F">
      <w:pPr>
        <w:widowControl w:val="0"/>
        <w:numPr>
          <w:ilvl w:val="0"/>
          <w:numId w:val="31"/>
        </w:numPr>
        <w:tabs>
          <w:tab w:val="left" w:pos="284"/>
          <w:tab w:val="left" w:pos="567"/>
        </w:tabs>
        <w:suppressAutoHyphens/>
        <w:spacing w:after="120" w:line="240" w:lineRule="auto"/>
        <w:ind w:hanging="437"/>
        <w:jc w:val="both"/>
        <w:rPr>
          <w:rFonts w:ascii="Times New Roman" w:eastAsia="Lucida Sans Unicode" w:hAnsi="Times New Roman" w:cs="Times New Roman"/>
          <w:color w:val="000000"/>
        </w:rPr>
      </w:pPr>
      <w:r w:rsidRPr="0009775F">
        <w:rPr>
          <w:rFonts w:ascii="Times New Roman" w:eastAsia="Lucida Sans Unicode" w:hAnsi="Times New Roman" w:cs="Times New Roman"/>
          <w:color w:val="000000"/>
        </w:rPr>
        <w:t>zmiany powszechnie obowiązujących przepisów prawa, w zakresie mającym wpływ na realizację przedmiotu zamówienia,</w:t>
      </w:r>
    </w:p>
    <w:p w:rsidR="00A63DB0" w:rsidRPr="0009775F" w:rsidRDefault="00A63DB0" w:rsidP="0009775F">
      <w:pPr>
        <w:widowControl w:val="0"/>
        <w:numPr>
          <w:ilvl w:val="0"/>
          <w:numId w:val="31"/>
        </w:numPr>
        <w:tabs>
          <w:tab w:val="left" w:pos="284"/>
          <w:tab w:val="left" w:pos="567"/>
        </w:tabs>
        <w:suppressAutoHyphens/>
        <w:spacing w:after="120" w:line="240" w:lineRule="auto"/>
        <w:ind w:hanging="437"/>
        <w:jc w:val="both"/>
        <w:rPr>
          <w:rFonts w:ascii="Times New Roman" w:eastAsia="Lucida Sans Unicode" w:hAnsi="Times New Roman" w:cs="Times New Roman"/>
          <w:color w:val="000000"/>
        </w:rPr>
      </w:pPr>
      <w:r w:rsidRPr="0009775F">
        <w:rPr>
          <w:rFonts w:ascii="Times New Roman" w:eastAsia="Lucida Sans Unicode" w:hAnsi="Times New Roman" w:cs="Times New Roman"/>
          <w:color w:val="000000"/>
        </w:rPr>
        <w:t>wystąpienia Siły Wyższej, mającej wpływ na realizację przedmiotu zamówienia,</w:t>
      </w:r>
    </w:p>
    <w:p w:rsidR="00A63DB0" w:rsidRPr="0009775F" w:rsidRDefault="00A63DB0" w:rsidP="0009775F">
      <w:pPr>
        <w:widowControl w:val="0"/>
        <w:numPr>
          <w:ilvl w:val="0"/>
          <w:numId w:val="31"/>
        </w:numPr>
        <w:tabs>
          <w:tab w:val="left" w:pos="284"/>
          <w:tab w:val="left" w:pos="567"/>
        </w:tabs>
        <w:suppressAutoHyphens/>
        <w:spacing w:after="120" w:line="240" w:lineRule="auto"/>
        <w:ind w:hanging="437"/>
        <w:jc w:val="both"/>
        <w:rPr>
          <w:rFonts w:ascii="Times New Roman" w:eastAsia="Lucida Sans Unicode" w:hAnsi="Times New Roman" w:cs="Times New Roman"/>
          <w:color w:val="000000"/>
        </w:rPr>
      </w:pPr>
      <w:r w:rsidRPr="0009775F">
        <w:rPr>
          <w:rFonts w:ascii="Times New Roman" w:eastAsia="Lucida Sans Unicode" w:hAnsi="Times New Roman" w:cs="Times New Roman"/>
          <w:color w:val="000000"/>
        </w:rPr>
        <w:t>zmian dotyczących przedmiotu zamówienia, które wynikają z zaleceń organów administracji publicznej,</w:t>
      </w:r>
    </w:p>
    <w:p w:rsidR="00A63DB0" w:rsidRPr="0009775F" w:rsidRDefault="00A63DB0" w:rsidP="0009775F">
      <w:pPr>
        <w:widowControl w:val="0"/>
        <w:tabs>
          <w:tab w:val="left" w:pos="567"/>
        </w:tabs>
        <w:suppressAutoHyphens/>
        <w:spacing w:after="120" w:line="240" w:lineRule="auto"/>
        <w:ind w:left="993" w:hanging="426"/>
        <w:jc w:val="both"/>
        <w:rPr>
          <w:rFonts w:ascii="Times New Roman" w:eastAsia="Lucida Sans Unicode" w:hAnsi="Times New Roman" w:cs="Times New Roman"/>
          <w:color w:val="000000"/>
        </w:rPr>
      </w:pPr>
      <w:r w:rsidRPr="0009775F">
        <w:rPr>
          <w:rFonts w:ascii="Times New Roman" w:eastAsia="Lucida Sans Unicode" w:hAnsi="Times New Roman" w:cs="Times New Roman"/>
          <w:color w:val="000000"/>
        </w:rPr>
        <w:t>-</w:t>
      </w:r>
      <w:r w:rsidR="0009775F">
        <w:rPr>
          <w:rFonts w:ascii="Times New Roman" w:eastAsia="Lucida Sans Unicode" w:hAnsi="Times New Roman" w:cs="Times New Roman"/>
          <w:color w:val="000000"/>
        </w:rPr>
        <w:tab/>
      </w:r>
      <w:r w:rsidRPr="0009775F">
        <w:rPr>
          <w:rFonts w:ascii="Times New Roman" w:eastAsia="Lucida Sans Unicode" w:hAnsi="Times New Roman" w:cs="Times New Roman"/>
          <w:color w:val="000000"/>
        </w:rPr>
        <w:t>w zakresie wynikającym z wyżej wymienionych zdarzeń – bez prawa do dodatkowego wynagrodzenia;</w:t>
      </w:r>
    </w:p>
    <w:p w:rsidR="00A63DB0" w:rsidRPr="0009775F" w:rsidRDefault="00A63DB0" w:rsidP="0009775F">
      <w:pPr>
        <w:widowControl w:val="0"/>
        <w:numPr>
          <w:ilvl w:val="0"/>
          <w:numId w:val="30"/>
        </w:numPr>
        <w:tabs>
          <w:tab w:val="left" w:pos="567"/>
        </w:tabs>
        <w:suppressAutoHyphens/>
        <w:spacing w:after="120" w:line="240" w:lineRule="auto"/>
        <w:ind w:left="567" w:hanging="567"/>
        <w:jc w:val="both"/>
        <w:rPr>
          <w:rFonts w:ascii="Times New Roman" w:eastAsia="Lucida Sans Unicode" w:hAnsi="Times New Roman" w:cs="Times New Roman"/>
          <w:color w:val="000000"/>
        </w:rPr>
      </w:pPr>
      <w:r w:rsidRPr="0009775F">
        <w:rPr>
          <w:rFonts w:ascii="Times New Roman" w:hAnsi="Times New Roman" w:cs="Times New Roman"/>
          <w:b/>
        </w:rPr>
        <w:t>zmiany podwykonawcy</w:t>
      </w:r>
      <w:r w:rsidRPr="0009775F">
        <w:rPr>
          <w:rFonts w:ascii="Times New Roman" w:hAnsi="Times New Roman" w:cs="Times New Roman"/>
        </w:rPr>
        <w:t xml:space="preserve"> wskazanego w ofercie, bądź też rezygnacji z tego podwykonawcy;</w:t>
      </w:r>
    </w:p>
    <w:p w:rsidR="00A63DB0" w:rsidRPr="0009775F" w:rsidRDefault="00A63DB0" w:rsidP="0009775F">
      <w:pPr>
        <w:widowControl w:val="0"/>
        <w:numPr>
          <w:ilvl w:val="0"/>
          <w:numId w:val="30"/>
        </w:numPr>
        <w:tabs>
          <w:tab w:val="left" w:pos="567"/>
        </w:tabs>
        <w:suppressAutoHyphens/>
        <w:spacing w:after="120" w:line="240" w:lineRule="auto"/>
        <w:ind w:left="567" w:hanging="567"/>
        <w:jc w:val="both"/>
        <w:rPr>
          <w:rFonts w:ascii="Times New Roman" w:eastAsia="Lucida Sans Unicode" w:hAnsi="Times New Roman" w:cs="Times New Roman"/>
          <w:color w:val="000000"/>
        </w:rPr>
      </w:pPr>
      <w:r w:rsidRPr="0009775F">
        <w:rPr>
          <w:rFonts w:ascii="Times New Roman" w:hAnsi="Times New Roman" w:cs="Times New Roman"/>
        </w:rPr>
        <w:t>zmiany dokonywane są poprzez złożenie wniosku o zmianę w formie pisemnej przez jedną ze Stron wraz z określeniem zmiany, podaniem uzasadnienia, czasu wykonania pracy.</w:t>
      </w:r>
    </w:p>
    <w:p w:rsidR="00173B36" w:rsidRDefault="00A63DB0" w:rsidP="00862300">
      <w:pPr>
        <w:widowControl w:val="0"/>
        <w:tabs>
          <w:tab w:val="left" w:pos="567"/>
        </w:tabs>
        <w:suppressAutoHyphens/>
        <w:spacing w:after="0" w:line="240" w:lineRule="auto"/>
        <w:jc w:val="both"/>
        <w:rPr>
          <w:rFonts w:ascii="Times New Roman" w:hAnsi="Times New Roman" w:cs="Times New Roman"/>
          <w:color w:val="000000"/>
          <w:u w:val="single"/>
        </w:rPr>
      </w:pPr>
      <w:r w:rsidRPr="0009775F">
        <w:rPr>
          <w:rFonts w:ascii="Times New Roman" w:hAnsi="Times New Roman" w:cs="Times New Roman"/>
          <w:color w:val="000000"/>
          <w:u w:val="single"/>
        </w:rPr>
        <w:t>Każda zmiana umowy musi być dokonana na piśmie w formie aneksu pod rygorem nieważności oraz wymaga zgody drugiej strony.</w:t>
      </w:r>
    </w:p>
    <w:p w:rsidR="00862300" w:rsidRPr="0009775F" w:rsidRDefault="00862300" w:rsidP="00862300">
      <w:pPr>
        <w:widowControl w:val="0"/>
        <w:tabs>
          <w:tab w:val="left" w:pos="567"/>
        </w:tabs>
        <w:suppressAutoHyphens/>
        <w:spacing w:after="0" w:line="240" w:lineRule="auto"/>
        <w:jc w:val="both"/>
        <w:rPr>
          <w:rFonts w:ascii="Times New Roman" w:hAnsi="Times New Roman" w:cs="Times New Roman"/>
          <w:color w:val="000000"/>
          <w:u w:val="single"/>
        </w:rPr>
      </w:pPr>
    </w:p>
    <w:tbl>
      <w:tblPr>
        <w:tblStyle w:val="Tabela-Siatka"/>
        <w:tblW w:w="0" w:type="auto"/>
        <w:tblLook w:val="04A0" w:firstRow="1" w:lastRow="0" w:firstColumn="1" w:lastColumn="0" w:noHBand="0" w:noVBand="1"/>
      </w:tblPr>
      <w:tblGrid>
        <w:gridCol w:w="9060"/>
      </w:tblGrid>
      <w:tr w:rsidR="0095282A" w:rsidRPr="002755B0" w:rsidTr="0095282A">
        <w:tc>
          <w:tcPr>
            <w:tcW w:w="9060" w:type="dxa"/>
            <w:shd w:val="clear" w:color="auto" w:fill="E7E6E6" w:themeFill="background2"/>
          </w:tcPr>
          <w:p w:rsidR="0095282A" w:rsidRPr="002755B0" w:rsidRDefault="0048165C" w:rsidP="00746748">
            <w:pPr>
              <w:jc w:val="both"/>
              <w:rPr>
                <w:rFonts w:ascii="Times New Roman" w:eastAsia="Times New Roman" w:hAnsi="Times New Roman" w:cs="Times New Roman"/>
                <w:b/>
                <w:color w:val="000000"/>
                <w:lang w:eastAsia="pl-PL"/>
              </w:rPr>
            </w:pPr>
            <w:r w:rsidRPr="002755B0">
              <w:rPr>
                <w:rFonts w:ascii="Times New Roman" w:eastAsia="Times New Roman" w:hAnsi="Times New Roman" w:cs="Times New Roman"/>
                <w:b/>
                <w:color w:val="000000"/>
                <w:lang w:eastAsia="pl-PL"/>
              </w:rPr>
              <w:t xml:space="preserve">XII. </w:t>
            </w:r>
            <w:r w:rsidR="0095282A" w:rsidRPr="002755B0">
              <w:rPr>
                <w:rFonts w:ascii="Times New Roman" w:eastAsia="Times New Roman" w:hAnsi="Times New Roman" w:cs="Times New Roman"/>
                <w:b/>
                <w:color w:val="000000"/>
                <w:lang w:eastAsia="pl-PL"/>
              </w:rPr>
              <w:t xml:space="preserve">Informacje o środkach komunikacji elektronicznej, przy użyciu których Zamawiający będzie komunikował się </w:t>
            </w:r>
            <w:r w:rsidR="000E1529" w:rsidRPr="002755B0">
              <w:rPr>
                <w:rFonts w:ascii="Times New Roman" w:eastAsia="Times New Roman" w:hAnsi="Times New Roman" w:cs="Times New Roman"/>
                <w:b/>
                <w:color w:val="000000"/>
                <w:lang w:eastAsia="pl-PL"/>
              </w:rPr>
              <w:t xml:space="preserve">w Wykonawcami, oraz informacje </w:t>
            </w:r>
            <w:r w:rsidR="0095282A" w:rsidRPr="002755B0">
              <w:rPr>
                <w:rFonts w:ascii="Times New Roman" w:eastAsia="Times New Roman" w:hAnsi="Times New Roman" w:cs="Times New Roman"/>
                <w:b/>
                <w:color w:val="000000"/>
                <w:lang w:eastAsia="pl-PL"/>
              </w:rPr>
              <w:t>o wymaganiach technicznych i organizac</w:t>
            </w:r>
            <w:r w:rsidR="000E1529" w:rsidRPr="002755B0">
              <w:rPr>
                <w:rFonts w:ascii="Times New Roman" w:eastAsia="Times New Roman" w:hAnsi="Times New Roman" w:cs="Times New Roman"/>
                <w:b/>
                <w:color w:val="000000"/>
                <w:lang w:eastAsia="pl-PL"/>
              </w:rPr>
              <w:t xml:space="preserve">yjnych sporządzania, wysyłania </w:t>
            </w:r>
            <w:r w:rsidR="0095282A" w:rsidRPr="002755B0">
              <w:rPr>
                <w:rFonts w:ascii="Times New Roman" w:eastAsia="Times New Roman" w:hAnsi="Times New Roman" w:cs="Times New Roman"/>
                <w:b/>
                <w:color w:val="000000"/>
                <w:lang w:eastAsia="pl-PL"/>
              </w:rPr>
              <w:t>i odbierania korespondencji elektronicznej</w:t>
            </w:r>
          </w:p>
        </w:tc>
      </w:tr>
    </w:tbl>
    <w:p w:rsidR="00111F20" w:rsidRPr="00C633BA" w:rsidRDefault="00C96CDC" w:rsidP="00B136CB">
      <w:pPr>
        <w:numPr>
          <w:ilvl w:val="0"/>
          <w:numId w:val="2"/>
        </w:numPr>
        <w:spacing w:before="120" w:after="120" w:line="240" w:lineRule="auto"/>
        <w:ind w:left="567" w:hanging="567"/>
        <w:jc w:val="both"/>
        <w:rPr>
          <w:rFonts w:ascii="Times New Roman" w:eastAsia="Times New Roman" w:hAnsi="Times New Roman" w:cs="Times New Roman"/>
          <w:color w:val="1155CC"/>
          <w:u w:val="single" w:color="1155CC"/>
          <w:lang w:eastAsia="pl-PL"/>
        </w:rPr>
      </w:pPr>
      <w:r w:rsidRPr="002755B0">
        <w:rPr>
          <w:rFonts w:ascii="Times New Roman" w:hAnsi="Times New Roman" w:cs="Times New Roman"/>
        </w:rPr>
        <w:tab/>
      </w:r>
      <w:r w:rsidR="00111F20" w:rsidRPr="00C633BA">
        <w:rPr>
          <w:rFonts w:ascii="Times New Roman" w:eastAsia="Times New Roman" w:hAnsi="Times New Roman" w:cs="Times New Roman"/>
          <w:color w:val="000000"/>
          <w:lang w:eastAsia="pl-PL"/>
        </w:rPr>
        <w:t xml:space="preserve">W postępowaniu o udzielenie zamówienia komunikacja między Zamawiającym a Wykonawcami odbywa się droga elektroniczną za pośrednictwem platformy zakupowej (dalej jako „Platforma”) pod adresem:  </w:t>
      </w:r>
      <w:r w:rsidR="00111F20" w:rsidRPr="00C633BA">
        <w:rPr>
          <w:rFonts w:ascii="Times New Roman" w:eastAsia="Times New Roman" w:hAnsi="Times New Roman" w:cs="Times New Roman"/>
          <w:color w:val="1155CC"/>
          <w:u w:val="single" w:color="1155CC"/>
          <w:lang w:eastAsia="pl-PL"/>
        </w:rPr>
        <w:t>https://platformazakupowa.pl/pn/6wog</w:t>
      </w:r>
      <w:hyperlink r:id="rId15">
        <w:r w:rsidR="00111F20" w:rsidRPr="00C633BA">
          <w:rPr>
            <w:rFonts w:ascii="Times New Roman" w:eastAsia="Times New Roman" w:hAnsi="Times New Roman" w:cs="Times New Roman"/>
            <w:color w:val="1155CC"/>
            <w:u w:val="single" w:color="1155CC"/>
            <w:lang w:eastAsia="pl-PL"/>
          </w:rPr>
          <w:t xml:space="preserve"> </w:t>
        </w:r>
      </w:hyperlink>
    </w:p>
    <w:p w:rsidR="00111F20" w:rsidRPr="00C633BA" w:rsidRDefault="00111F20" w:rsidP="00B136CB">
      <w:pPr>
        <w:numPr>
          <w:ilvl w:val="0"/>
          <w:numId w:val="2"/>
        </w:numPr>
        <w:spacing w:after="0" w:line="240" w:lineRule="auto"/>
        <w:ind w:left="567" w:hanging="567"/>
        <w:jc w:val="both"/>
        <w:rPr>
          <w:rFonts w:ascii="Times New Roman" w:eastAsia="Times New Roman" w:hAnsi="Times New Roman" w:cs="Times New Roman"/>
          <w:color w:val="000000"/>
          <w:lang w:eastAsia="pl-PL"/>
        </w:rPr>
      </w:pPr>
      <w:r w:rsidRPr="00C633BA">
        <w:rPr>
          <w:rFonts w:ascii="Times New Roman" w:eastAsia="Times New Roman" w:hAnsi="Times New Roman" w:cs="Times New Roman"/>
          <w:color w:val="000000"/>
          <w:lang w:eastAsia="pl-PL"/>
        </w:rPr>
        <w:t xml:space="preserve">W celu skrócenia czasu udzielenia odpowiedzi na pytania preferuje się, aby komunikacja między Zamawiającym a Wykonawcami, w tym wszelkie oświadczenia, wnioski, zawiadomienia oraz informacje, przekazywane były w formie elektronicznej za pośrednictwem </w:t>
      </w:r>
      <w:r w:rsidRPr="00C633BA">
        <w:rPr>
          <w:rFonts w:ascii="Times New Roman" w:eastAsia="Times New Roman" w:hAnsi="Times New Roman" w:cs="Times New Roman"/>
          <w:color w:val="1155CC"/>
          <w:u w:val="single" w:color="1155CC"/>
          <w:lang w:eastAsia="pl-PL"/>
        </w:rPr>
        <w:t>platformazakupowa.pl</w:t>
      </w:r>
      <w:r w:rsidRPr="00C633BA">
        <w:rPr>
          <w:rFonts w:ascii="Times New Roman" w:eastAsia="Times New Roman" w:hAnsi="Times New Roman" w:cs="Times New Roman"/>
          <w:color w:val="000000"/>
          <w:lang w:eastAsia="pl-PL"/>
        </w:rPr>
        <w:t xml:space="preserve"> i formularza „Wyślij wiadomość do Zamawiającego”.  </w:t>
      </w:r>
    </w:p>
    <w:p w:rsidR="00111F20" w:rsidRPr="00C633BA" w:rsidRDefault="00111F20" w:rsidP="00B136CB">
      <w:pPr>
        <w:spacing w:after="120" w:line="240" w:lineRule="auto"/>
        <w:ind w:left="567" w:hanging="567"/>
        <w:jc w:val="both"/>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ab/>
      </w:r>
      <w:r w:rsidRPr="00C633BA">
        <w:rPr>
          <w:rFonts w:ascii="Times New Roman" w:eastAsia="Times New Roman" w:hAnsi="Times New Roman" w:cs="Times New Roman"/>
          <w:color w:val="000000"/>
          <w:lang w:eastAsia="pl-PL"/>
        </w:rPr>
        <w:t xml:space="preserve">Za datę przekazania (wpływu) oświadczeń, wniosków, zawiadomień oraz informacji przyjmuje się datę ich przesłania za pośrednictwem </w:t>
      </w:r>
      <w:hyperlink r:id="rId16">
        <w:r w:rsidRPr="00C633BA">
          <w:rPr>
            <w:rFonts w:ascii="Times New Roman" w:eastAsia="Times New Roman" w:hAnsi="Times New Roman" w:cs="Times New Roman"/>
            <w:color w:val="1155CC"/>
            <w:u w:val="single" w:color="1155CC"/>
            <w:lang w:eastAsia="pl-PL"/>
          </w:rPr>
          <w:t>platformazakupowa.pl</w:t>
        </w:r>
      </w:hyperlink>
      <w:hyperlink r:id="rId17">
        <w:r w:rsidRPr="00C633BA">
          <w:rPr>
            <w:rFonts w:ascii="Times New Roman" w:eastAsia="Times New Roman" w:hAnsi="Times New Roman" w:cs="Times New Roman"/>
            <w:color w:val="000000"/>
            <w:lang w:eastAsia="pl-PL"/>
          </w:rPr>
          <w:t xml:space="preserve"> </w:t>
        </w:r>
      </w:hyperlink>
      <w:r w:rsidRPr="00C633BA">
        <w:rPr>
          <w:rFonts w:ascii="Times New Roman" w:eastAsia="Times New Roman" w:hAnsi="Times New Roman" w:cs="Times New Roman"/>
          <w:color w:val="000000"/>
          <w:lang w:eastAsia="pl-PL"/>
        </w:rPr>
        <w:t xml:space="preserve">poprzez kliknięcie przycisku „Wyślij wiadomość do Zamawiającego” po których pojawi się komunikat, że wiadomość została wysłana do Zamawiającego. </w:t>
      </w:r>
    </w:p>
    <w:p w:rsidR="00111F20" w:rsidRPr="00C633BA" w:rsidRDefault="00111F20" w:rsidP="00B136CB">
      <w:pPr>
        <w:numPr>
          <w:ilvl w:val="0"/>
          <w:numId w:val="2"/>
        </w:numPr>
        <w:spacing w:after="120" w:line="240" w:lineRule="auto"/>
        <w:ind w:left="567" w:hanging="567"/>
        <w:jc w:val="both"/>
        <w:rPr>
          <w:rFonts w:ascii="Times New Roman" w:eastAsia="Times New Roman" w:hAnsi="Times New Roman" w:cs="Times New Roman"/>
          <w:color w:val="000000"/>
          <w:lang w:eastAsia="pl-PL"/>
        </w:rPr>
      </w:pPr>
      <w:r w:rsidRPr="00C633BA">
        <w:rPr>
          <w:rFonts w:ascii="Times New Roman" w:eastAsia="Times New Roman" w:hAnsi="Times New Roman" w:cs="Times New Roman"/>
          <w:color w:val="000000"/>
          <w:lang w:eastAsia="pl-PL"/>
        </w:rPr>
        <w:t xml:space="preserve">Zamawiający będzie przekazywał wykonawcom informacje w formie elektronicznej za pośrednictwem </w:t>
      </w:r>
      <w:hyperlink r:id="rId18">
        <w:r w:rsidRPr="00C633BA">
          <w:rPr>
            <w:rFonts w:ascii="Times New Roman" w:eastAsia="Times New Roman" w:hAnsi="Times New Roman" w:cs="Times New Roman"/>
            <w:color w:val="1155CC"/>
            <w:u w:val="single" w:color="1155CC"/>
            <w:lang w:eastAsia="pl-PL"/>
          </w:rPr>
          <w:t>platformazakupowa.pl</w:t>
        </w:r>
      </w:hyperlink>
      <w:hyperlink r:id="rId19">
        <w:r w:rsidRPr="00C633BA">
          <w:rPr>
            <w:rFonts w:ascii="Times New Roman" w:eastAsia="Times New Roman" w:hAnsi="Times New Roman" w:cs="Times New Roman"/>
            <w:color w:val="000000"/>
            <w:lang w:eastAsia="pl-PL"/>
          </w:rPr>
          <w:t>.</w:t>
        </w:r>
      </w:hyperlink>
      <w:r w:rsidRPr="00C633BA">
        <w:rPr>
          <w:rFonts w:ascii="Times New Roman" w:eastAsia="Times New Roman" w:hAnsi="Times New Roman" w:cs="Times New Roman"/>
          <w:color w:val="000000"/>
          <w:lang w:eastAsia="pl-PL"/>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20">
        <w:r w:rsidRPr="00C633BA">
          <w:rPr>
            <w:rFonts w:ascii="Times New Roman" w:eastAsia="Times New Roman" w:hAnsi="Times New Roman" w:cs="Times New Roman"/>
            <w:color w:val="1155CC"/>
            <w:u w:val="single" w:color="1155CC"/>
            <w:lang w:eastAsia="pl-PL"/>
          </w:rPr>
          <w:t>platformazakupowa.pl</w:t>
        </w:r>
      </w:hyperlink>
      <w:hyperlink r:id="rId21">
        <w:r w:rsidRPr="00C633BA">
          <w:rPr>
            <w:rFonts w:ascii="Times New Roman" w:eastAsia="Times New Roman" w:hAnsi="Times New Roman" w:cs="Times New Roman"/>
            <w:color w:val="000000"/>
            <w:lang w:eastAsia="pl-PL"/>
          </w:rPr>
          <w:t xml:space="preserve"> </w:t>
        </w:r>
      </w:hyperlink>
      <w:r w:rsidRPr="00C633BA">
        <w:rPr>
          <w:rFonts w:ascii="Times New Roman" w:eastAsia="Times New Roman" w:hAnsi="Times New Roman" w:cs="Times New Roman"/>
          <w:color w:val="000000"/>
          <w:lang w:eastAsia="pl-PL"/>
        </w:rPr>
        <w:t xml:space="preserve">do konkretnego Wykonawcy. </w:t>
      </w:r>
    </w:p>
    <w:p w:rsidR="00111F20" w:rsidRPr="00C633BA" w:rsidRDefault="00111F20" w:rsidP="00B136CB">
      <w:pPr>
        <w:numPr>
          <w:ilvl w:val="0"/>
          <w:numId w:val="2"/>
        </w:numPr>
        <w:spacing w:after="120" w:line="240" w:lineRule="auto"/>
        <w:ind w:left="567" w:hanging="567"/>
        <w:jc w:val="both"/>
        <w:rPr>
          <w:rFonts w:ascii="Times New Roman" w:eastAsia="Times New Roman" w:hAnsi="Times New Roman" w:cs="Times New Roman"/>
          <w:color w:val="000000"/>
          <w:lang w:eastAsia="pl-PL"/>
        </w:rPr>
      </w:pPr>
      <w:r w:rsidRPr="00C633BA">
        <w:rPr>
          <w:rFonts w:ascii="Times New Roman" w:eastAsia="Times New Roman" w:hAnsi="Times New Roman" w:cs="Times New Roman"/>
          <w:color w:val="000000"/>
          <w:lang w:eastAsia="pl-PL"/>
        </w:rPr>
        <w:lastRenderedPageBreak/>
        <w:t xml:space="preserve">Wykonawca ma obowiązek sprawdzania komunikatów i wiadomości bezpośrednio na </w:t>
      </w:r>
      <w:hyperlink r:id="rId22">
        <w:r w:rsidRPr="00C633BA">
          <w:rPr>
            <w:rFonts w:ascii="Times New Roman" w:eastAsia="Times New Roman" w:hAnsi="Times New Roman" w:cs="Times New Roman"/>
            <w:color w:val="1155CC"/>
            <w:u w:val="single" w:color="1155CC"/>
            <w:lang w:eastAsia="pl-PL"/>
          </w:rPr>
          <w:t>platformazakupowa.pl</w:t>
        </w:r>
      </w:hyperlink>
      <w:r w:rsidRPr="00C633BA">
        <w:rPr>
          <w:rFonts w:ascii="Times New Roman" w:eastAsia="Times New Roman" w:hAnsi="Times New Roman" w:cs="Times New Roman"/>
          <w:color w:val="1155CC"/>
          <w:lang w:eastAsia="pl-PL"/>
        </w:rPr>
        <w:t xml:space="preserve"> </w:t>
      </w:r>
      <w:r w:rsidRPr="00C633BA">
        <w:rPr>
          <w:rFonts w:ascii="Times New Roman" w:eastAsia="Times New Roman" w:hAnsi="Times New Roman" w:cs="Times New Roman"/>
          <w:color w:val="000000"/>
          <w:lang w:eastAsia="pl-PL"/>
        </w:rPr>
        <w:t xml:space="preserve">przesłanych przez Zamawiającego, gdyż system powiadomień może ulec awarii lub powiadomienie może trafić do folderu SPAM. </w:t>
      </w:r>
    </w:p>
    <w:p w:rsidR="00111F20" w:rsidRPr="00C633BA" w:rsidRDefault="00111F20" w:rsidP="00B136CB">
      <w:pPr>
        <w:numPr>
          <w:ilvl w:val="0"/>
          <w:numId w:val="2"/>
        </w:numPr>
        <w:spacing w:after="120" w:line="240" w:lineRule="auto"/>
        <w:ind w:left="567" w:hanging="567"/>
        <w:jc w:val="both"/>
        <w:rPr>
          <w:rFonts w:ascii="Times New Roman" w:eastAsia="Times New Roman" w:hAnsi="Times New Roman" w:cs="Times New Roman"/>
          <w:lang w:eastAsia="pl-PL"/>
        </w:rPr>
      </w:pPr>
      <w:r w:rsidRPr="00C633BA">
        <w:rPr>
          <w:rFonts w:ascii="Times New Roman" w:eastAsia="Times New Roman" w:hAnsi="Times New Roman" w:cs="Times New Roman"/>
          <w:color w:val="000000"/>
          <w:lang w:eastAsia="pl-PL"/>
        </w:rPr>
        <w:t xml:space="preserve">Zamawiający wymaga przesyłania dokumentów w postaci elektronicznej dokumentów określonych </w:t>
      </w:r>
      <w:r w:rsidRPr="00C633BA">
        <w:rPr>
          <w:rFonts w:ascii="Times New Roman" w:eastAsia="Times New Roman" w:hAnsi="Times New Roman" w:cs="Times New Roman"/>
          <w:lang w:eastAsia="pl-PL"/>
        </w:rPr>
        <w:t xml:space="preserve">w § 2 ust. 1 Rozporządzenia Prezesa Rady Ministrów w sprawie sposobu sporządzania i przekazywania informacji oraz wymagań technicznych dla dokumentów elektronicznych oraz środków komunikacji elektronicznej w postępowaniu o udzielenie zamówienia publicznego lub konkursie (Dz. U. z 2020 r. poz. 2452; dalej: “Rozporządzenie w sprawie środków komunikacji”). </w:t>
      </w:r>
    </w:p>
    <w:p w:rsidR="00111F20" w:rsidRPr="00C633BA" w:rsidRDefault="00111F20" w:rsidP="00B136CB">
      <w:pPr>
        <w:numPr>
          <w:ilvl w:val="0"/>
          <w:numId w:val="2"/>
        </w:numPr>
        <w:spacing w:after="120" w:line="240" w:lineRule="auto"/>
        <w:ind w:left="567" w:hanging="567"/>
        <w:jc w:val="both"/>
        <w:rPr>
          <w:rFonts w:ascii="Times New Roman" w:eastAsia="Times New Roman" w:hAnsi="Times New Roman" w:cs="Times New Roman"/>
          <w:lang w:eastAsia="pl-PL"/>
        </w:rPr>
      </w:pPr>
      <w:r w:rsidRPr="00C633BA">
        <w:rPr>
          <w:rFonts w:ascii="Times New Roman" w:hAnsi="Times New Roman" w:cs="Times New Roman"/>
          <w:u w:val="single"/>
        </w:rPr>
        <w:t>Ofertę,</w:t>
      </w:r>
      <w:r w:rsidRPr="00C633BA">
        <w:rPr>
          <w:rFonts w:ascii="Times New Roman" w:hAnsi="Times New Roman" w:cs="Times New Roman"/>
        </w:rPr>
        <w:t xml:space="preserve"> oświadczenia o których mowa w art. 125 ust. 1 ustawy </w:t>
      </w:r>
      <w:proofErr w:type="spellStart"/>
      <w:r w:rsidRPr="00C633BA">
        <w:rPr>
          <w:rFonts w:ascii="Times New Roman" w:hAnsi="Times New Roman" w:cs="Times New Roman"/>
        </w:rPr>
        <w:t>Pzp</w:t>
      </w:r>
      <w:proofErr w:type="spellEnd"/>
      <w:r w:rsidRPr="00C633BA">
        <w:rPr>
          <w:rFonts w:ascii="Times New Roman" w:hAnsi="Times New Roman" w:cs="Times New Roman"/>
        </w:rPr>
        <w:t xml:space="preserve">, podmiotowe środki dowodowe (jeśli dotyczy), w tym oświadczenie, o którym mowa w art. 117 ust. 4 ustawy, oraz zobowiązanie podmiotu udostępniającego zasoby, o którym mowa w art. 118 ust. 3 ustawy, zwane dalej „zobowiązaniem podmiotu udostępniającego zasoby”, przedmiotowe środki dowodowe (jeśli dotyczy), pełnomocnictwo </w:t>
      </w:r>
      <w:r w:rsidRPr="00C633BA">
        <w:rPr>
          <w:rFonts w:ascii="Times New Roman" w:hAnsi="Times New Roman" w:cs="Times New Roman"/>
          <w:u w:val="single"/>
        </w:rPr>
        <w:t>sporządza się w postaci elektronicznej, w formatach danych określonych w przepisach wydanych na</w:t>
      </w:r>
      <w:r w:rsidRPr="00C633BA">
        <w:rPr>
          <w:rFonts w:ascii="Times New Roman" w:hAnsi="Times New Roman" w:cs="Times New Roman"/>
        </w:rPr>
        <w:t xml:space="preserve"> podstawie art. 18 ustawy z dnia 17 lutego 2005 r. o informatyzacji działalności podmiotów realizujących zadania publiczne (Dz. U. z 2020 r. poz. 346, 568, 695, 1517 i 2320), z zastrzeżeniem formatów, o których mowa w art. 66 ust. 1 ustawy, z uwzględnieniem rodzaju przekazywanych danych.</w:t>
      </w:r>
    </w:p>
    <w:p w:rsidR="00111F20" w:rsidRPr="00C633BA" w:rsidRDefault="00111F20" w:rsidP="00B136CB">
      <w:pPr>
        <w:numPr>
          <w:ilvl w:val="0"/>
          <w:numId w:val="2"/>
        </w:numPr>
        <w:spacing w:after="120" w:line="240" w:lineRule="auto"/>
        <w:ind w:left="567" w:hanging="567"/>
        <w:jc w:val="both"/>
        <w:rPr>
          <w:rFonts w:ascii="Times New Roman" w:eastAsia="Times New Roman" w:hAnsi="Times New Roman" w:cs="Times New Roman"/>
          <w:lang w:eastAsia="pl-PL"/>
        </w:rPr>
      </w:pPr>
      <w:r w:rsidRPr="00C633BA">
        <w:rPr>
          <w:rFonts w:ascii="Times New Roman" w:hAnsi="Times New Roman" w:cs="Times New Roman"/>
        </w:rPr>
        <w:t>W zakresie nie uregulowanym w niniejszym SWZ, zastosowanie mają przepisy Rozporządzenia Ministra Rozwoju, Pracy i Technologii z dnia 23 grudnia 2020 r. w sprawie podmiotowych</w:t>
      </w:r>
      <w:r w:rsidR="001101DB">
        <w:rPr>
          <w:rFonts w:ascii="Times New Roman" w:hAnsi="Times New Roman" w:cs="Times New Roman"/>
        </w:rPr>
        <w:t xml:space="preserve"> </w:t>
      </w:r>
      <w:r w:rsidRPr="00C633BA">
        <w:rPr>
          <w:rFonts w:ascii="Times New Roman" w:hAnsi="Times New Roman" w:cs="Times New Roman"/>
        </w:rPr>
        <w:t>środków dowodowych oraz innych dokumentów lub oświadczeń, jakich może żądać</w:t>
      </w:r>
      <w:r w:rsidR="001101DB">
        <w:rPr>
          <w:rFonts w:ascii="Times New Roman" w:hAnsi="Times New Roman" w:cs="Times New Roman"/>
        </w:rPr>
        <w:t xml:space="preserve"> </w:t>
      </w:r>
      <w:r w:rsidRPr="00C633BA">
        <w:rPr>
          <w:rFonts w:ascii="Times New Roman" w:hAnsi="Times New Roman" w:cs="Times New Roman"/>
        </w:rPr>
        <w:t>Zamawiający od Wykonawcy (</w:t>
      </w:r>
      <w:proofErr w:type="spellStart"/>
      <w:r w:rsidRPr="00C633BA">
        <w:rPr>
          <w:rFonts w:ascii="Times New Roman" w:hAnsi="Times New Roman" w:cs="Times New Roman"/>
        </w:rPr>
        <w:t>t.j</w:t>
      </w:r>
      <w:proofErr w:type="spellEnd"/>
      <w:r w:rsidRPr="00C633BA">
        <w:rPr>
          <w:rFonts w:ascii="Times New Roman" w:hAnsi="Times New Roman" w:cs="Times New Roman"/>
        </w:rPr>
        <w:t>. Dz. U. z 2020 r. poz. 2415).</w:t>
      </w:r>
    </w:p>
    <w:p w:rsidR="00111F20" w:rsidRPr="00C633BA" w:rsidRDefault="00111F20" w:rsidP="00B136CB">
      <w:pPr>
        <w:numPr>
          <w:ilvl w:val="0"/>
          <w:numId w:val="2"/>
        </w:numPr>
        <w:spacing w:after="120" w:line="240" w:lineRule="auto"/>
        <w:ind w:left="567" w:hanging="567"/>
        <w:jc w:val="both"/>
        <w:rPr>
          <w:rFonts w:ascii="Times New Roman" w:eastAsia="Times New Roman" w:hAnsi="Times New Roman" w:cs="Times New Roman"/>
          <w:lang w:eastAsia="pl-PL"/>
        </w:rPr>
      </w:pPr>
      <w:r w:rsidRPr="00C633BA">
        <w:rPr>
          <w:rFonts w:ascii="Times New Roman" w:hAnsi="Times New Roman" w:cs="Times New Roman"/>
        </w:rPr>
        <w:t xml:space="preserve">W przypadku gdy podmiotowe środki dowodowe, przedmiotowe środki dowodowe, inne dokumenty, w tym dokumenty, o których mowa w </w:t>
      </w:r>
      <w:r w:rsidR="001101DB">
        <w:rPr>
          <w:rFonts w:ascii="Times New Roman" w:hAnsi="Times New Roman" w:cs="Times New Roman"/>
        </w:rPr>
        <w:t>art</w:t>
      </w:r>
      <w:r w:rsidRPr="00C633BA">
        <w:rPr>
          <w:rFonts w:ascii="Times New Roman" w:hAnsi="Times New Roman" w:cs="Times New Roman"/>
        </w:rPr>
        <w:t xml:space="preserve">. 94 ust. 2 ustawy </w:t>
      </w:r>
      <w:proofErr w:type="spellStart"/>
      <w:r w:rsidRPr="00C633BA">
        <w:rPr>
          <w:rFonts w:ascii="Times New Roman" w:hAnsi="Times New Roman" w:cs="Times New Roman"/>
        </w:rPr>
        <w:t>Pzp</w:t>
      </w:r>
      <w:proofErr w:type="spellEnd"/>
      <w:r w:rsidRPr="00C633BA">
        <w:rPr>
          <w:rFonts w:ascii="Times New Roman" w:hAnsi="Times New Roman" w:cs="Times New Roman"/>
        </w:rPr>
        <w:t>, lub dokumenty potwierdzające umocowanie do reprezentowania, zostały wystawione przez upoważnione podmioty jako dokument w postaci papierowej, przekazuje się cyfrowe odwzorowanie tego dokumentu (skan) opatrzone kwalifikowanym podpisem elektronicznym, podpisem zaufanym lub podpisem osobistym, poświadczające zgodność cyfrowego odwzorowania z dokumentem w postaci papierowej.</w:t>
      </w:r>
    </w:p>
    <w:p w:rsidR="00111F20" w:rsidRPr="00C633BA" w:rsidRDefault="00111F20" w:rsidP="00F10510">
      <w:pPr>
        <w:pStyle w:val="Akapitzlist"/>
        <w:numPr>
          <w:ilvl w:val="0"/>
          <w:numId w:val="17"/>
        </w:numPr>
        <w:spacing w:after="120" w:line="240" w:lineRule="auto"/>
        <w:ind w:left="993" w:hanging="426"/>
        <w:contextualSpacing w:val="0"/>
        <w:jc w:val="both"/>
        <w:rPr>
          <w:rFonts w:ascii="Times New Roman" w:eastAsia="Times New Roman" w:hAnsi="Times New Roman" w:cs="Times New Roman"/>
          <w:lang w:eastAsia="pl-PL"/>
        </w:rPr>
      </w:pPr>
      <w:r w:rsidRPr="00C633BA">
        <w:rPr>
          <w:rFonts w:ascii="Times New Roman" w:eastAsia="Times New Roman" w:hAnsi="Times New Roman" w:cs="Times New Roman"/>
          <w:lang w:eastAsia="pl-PL"/>
        </w:rPr>
        <w:t>Poświadczenia zgodności cyfrowego odwzorowania z dokumentem w postaci papierowej (skan), o którym mowa w pkt. 8, dokonuje w przypadku:</w:t>
      </w:r>
    </w:p>
    <w:p w:rsidR="00111F20" w:rsidRPr="00C633BA" w:rsidRDefault="00111F20" w:rsidP="00F10510">
      <w:pPr>
        <w:pStyle w:val="Akapitzlist"/>
        <w:numPr>
          <w:ilvl w:val="0"/>
          <w:numId w:val="18"/>
        </w:numPr>
        <w:spacing w:after="120" w:line="240" w:lineRule="auto"/>
        <w:ind w:left="1276" w:hanging="283"/>
        <w:jc w:val="both"/>
        <w:rPr>
          <w:rFonts w:ascii="Times New Roman" w:eastAsia="Times New Roman" w:hAnsi="Times New Roman" w:cs="Times New Roman"/>
          <w:lang w:eastAsia="pl-PL"/>
        </w:rPr>
      </w:pPr>
      <w:r w:rsidRPr="00C633BA">
        <w:rPr>
          <w:rFonts w:ascii="Times New Roman" w:eastAsia="Times New Roman" w:hAnsi="Times New Roman" w:cs="Times New Roman"/>
          <w:lang w:eastAsia="pl-PL"/>
        </w:rPr>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rsidR="00111F20" w:rsidRPr="00C633BA" w:rsidRDefault="00111F20" w:rsidP="00F10510">
      <w:pPr>
        <w:pStyle w:val="Akapitzlist"/>
        <w:numPr>
          <w:ilvl w:val="0"/>
          <w:numId w:val="18"/>
        </w:numPr>
        <w:spacing w:after="120" w:line="240" w:lineRule="auto"/>
        <w:ind w:left="1276" w:hanging="283"/>
        <w:jc w:val="both"/>
        <w:rPr>
          <w:rFonts w:ascii="Times New Roman" w:eastAsia="Times New Roman" w:hAnsi="Times New Roman" w:cs="Times New Roman"/>
          <w:lang w:eastAsia="pl-PL"/>
        </w:rPr>
      </w:pPr>
      <w:r w:rsidRPr="00C633BA">
        <w:rPr>
          <w:rFonts w:ascii="Times New Roman" w:eastAsia="Times New Roman" w:hAnsi="Times New Roman" w:cs="Times New Roman"/>
          <w:lang w:eastAsia="pl-PL"/>
        </w:rPr>
        <w:t>Przedmiotowych środków dowodowych – odpowiednio Wykonawca lub Wykonawca wspólnie ubiegający się o udzielenie zamówienia;</w:t>
      </w:r>
    </w:p>
    <w:p w:rsidR="00111F20" w:rsidRPr="00C633BA" w:rsidRDefault="00111F20" w:rsidP="00F10510">
      <w:pPr>
        <w:pStyle w:val="Akapitzlist"/>
        <w:numPr>
          <w:ilvl w:val="0"/>
          <w:numId w:val="18"/>
        </w:numPr>
        <w:spacing w:after="120" w:line="240" w:lineRule="auto"/>
        <w:ind w:left="1276" w:hanging="283"/>
        <w:contextualSpacing w:val="0"/>
        <w:jc w:val="both"/>
        <w:rPr>
          <w:rFonts w:ascii="Times New Roman" w:eastAsia="Times New Roman" w:hAnsi="Times New Roman" w:cs="Times New Roman"/>
          <w:lang w:eastAsia="pl-PL"/>
        </w:rPr>
      </w:pPr>
      <w:r w:rsidRPr="00C633BA">
        <w:rPr>
          <w:rFonts w:ascii="Times New Roman" w:eastAsia="Times New Roman" w:hAnsi="Times New Roman" w:cs="Times New Roman"/>
          <w:lang w:eastAsia="pl-PL"/>
        </w:rPr>
        <w:t xml:space="preserve">Innych dokumentów, w tym dokumentów, o których mowa w </w:t>
      </w:r>
      <w:r w:rsidR="001101DB">
        <w:rPr>
          <w:rFonts w:ascii="Times New Roman" w:eastAsia="Times New Roman" w:hAnsi="Times New Roman" w:cs="Times New Roman"/>
          <w:lang w:eastAsia="pl-PL"/>
        </w:rPr>
        <w:t>art</w:t>
      </w:r>
      <w:r w:rsidRPr="00C633BA">
        <w:rPr>
          <w:rFonts w:ascii="Times New Roman" w:eastAsia="Times New Roman" w:hAnsi="Times New Roman" w:cs="Times New Roman"/>
          <w:lang w:eastAsia="pl-PL"/>
        </w:rPr>
        <w:t>. 94 ust. 2 ustawy – odpowiednio Wykonawca lub Wykonawca wspólnie ubiegający się o udzielenie zamówienia, w zakresie dokumentów, które każdego z nich dotyczą.</w:t>
      </w:r>
    </w:p>
    <w:p w:rsidR="00111F20" w:rsidRPr="00C633BA" w:rsidRDefault="00111F20" w:rsidP="00F10510">
      <w:pPr>
        <w:pStyle w:val="Akapitzlist"/>
        <w:numPr>
          <w:ilvl w:val="0"/>
          <w:numId w:val="17"/>
        </w:numPr>
        <w:spacing w:after="120" w:line="240" w:lineRule="auto"/>
        <w:ind w:left="993" w:hanging="426"/>
        <w:contextualSpacing w:val="0"/>
        <w:jc w:val="both"/>
        <w:rPr>
          <w:rFonts w:ascii="Times New Roman" w:eastAsia="Times New Roman" w:hAnsi="Times New Roman" w:cs="Times New Roman"/>
          <w:lang w:eastAsia="pl-PL"/>
        </w:rPr>
      </w:pPr>
      <w:r w:rsidRPr="00C633BA">
        <w:rPr>
          <w:rFonts w:ascii="Times New Roman" w:eastAsia="Times New Roman" w:hAnsi="Times New Roman" w:cs="Times New Roman"/>
          <w:lang w:eastAsia="pl-PL"/>
        </w:rPr>
        <w:t xml:space="preserve">Poświadczenia zgodności cyfrowego odwzorowania z dokumentem w postaci papierowej, o którym mowa w pkt. 8, może dokonać również notariusz. </w:t>
      </w:r>
    </w:p>
    <w:p w:rsidR="00111F20" w:rsidRPr="00C633BA" w:rsidRDefault="00111F20" w:rsidP="00B136CB">
      <w:pPr>
        <w:numPr>
          <w:ilvl w:val="0"/>
          <w:numId w:val="2"/>
        </w:numPr>
        <w:spacing w:after="120" w:line="240" w:lineRule="auto"/>
        <w:ind w:left="567" w:hanging="567"/>
        <w:jc w:val="both"/>
        <w:rPr>
          <w:rFonts w:ascii="Times New Roman" w:eastAsia="Times New Roman" w:hAnsi="Times New Roman" w:cs="Times New Roman"/>
          <w:lang w:eastAsia="pl-PL"/>
        </w:rPr>
      </w:pPr>
      <w:r w:rsidRPr="00C633BA">
        <w:rPr>
          <w:rFonts w:ascii="Times New Roman" w:eastAsia="Times New Roman" w:hAnsi="Times New Roman" w:cs="Times New Roman"/>
          <w:lang w:eastAsia="pl-PL"/>
        </w:rPr>
        <w:t xml:space="preserve">Wymagania techniczne i organizacyjne wysyłania i odbierania korespondencji elektronicznej opisane zostały w Regulaminie korzystania przesyłania dokumentów dostępnych pod adresem </w:t>
      </w:r>
      <w:hyperlink r:id="rId23" w:history="1">
        <w:r w:rsidRPr="00C633BA">
          <w:rPr>
            <w:rStyle w:val="Hipercze"/>
            <w:rFonts w:ascii="Times New Roman" w:eastAsia="Times New Roman" w:hAnsi="Times New Roman" w:cs="Times New Roman"/>
            <w:lang w:eastAsia="pl-PL"/>
          </w:rPr>
          <w:t>https://platformazakupowa.pl/strona/1-regulamin</w:t>
        </w:r>
      </w:hyperlink>
      <w:r w:rsidRPr="00C633BA">
        <w:rPr>
          <w:rStyle w:val="Hipercze"/>
          <w:rFonts w:ascii="Times New Roman" w:eastAsia="Times New Roman" w:hAnsi="Times New Roman" w:cs="Times New Roman"/>
          <w:color w:val="auto"/>
          <w:lang w:eastAsia="pl-PL"/>
        </w:rPr>
        <w:tab/>
      </w:r>
      <w:r w:rsidRPr="00C633BA">
        <w:rPr>
          <w:rStyle w:val="Hipercze"/>
          <w:rFonts w:ascii="Times New Roman" w:eastAsia="Times New Roman" w:hAnsi="Times New Roman" w:cs="Times New Roman"/>
          <w:color w:val="auto"/>
          <w:lang w:eastAsia="pl-PL"/>
        </w:rPr>
        <w:tab/>
      </w:r>
      <w:r w:rsidRPr="00C633BA">
        <w:rPr>
          <w:rStyle w:val="Hipercze"/>
          <w:rFonts w:ascii="Times New Roman" w:eastAsia="Times New Roman" w:hAnsi="Times New Roman" w:cs="Times New Roman"/>
          <w:color w:val="auto"/>
          <w:lang w:eastAsia="pl-PL"/>
        </w:rPr>
        <w:tab/>
      </w:r>
      <w:r w:rsidRPr="00C633BA">
        <w:rPr>
          <w:rFonts w:ascii="Times New Roman" w:eastAsia="Times New Roman" w:hAnsi="Times New Roman" w:cs="Times New Roman"/>
          <w:lang w:eastAsia="pl-PL"/>
        </w:rPr>
        <w:tab/>
        <w:t xml:space="preserve"> oraz Instrukcji dostępnej </w:t>
      </w:r>
      <w:r w:rsidRPr="00C633BA">
        <w:rPr>
          <w:rFonts w:ascii="Times New Roman" w:eastAsia="Times New Roman" w:hAnsi="Times New Roman" w:cs="Times New Roman"/>
          <w:color w:val="000000"/>
          <w:lang w:eastAsia="pl-PL"/>
        </w:rPr>
        <w:t xml:space="preserve">na stronie internetowej pod adresem: </w:t>
      </w:r>
      <w:hyperlink r:id="rId24">
        <w:r w:rsidRPr="00C633BA">
          <w:rPr>
            <w:rFonts w:ascii="Times New Roman" w:eastAsia="Times New Roman" w:hAnsi="Times New Roman" w:cs="Times New Roman"/>
            <w:color w:val="1155CC"/>
            <w:u w:val="single" w:color="1155CC"/>
            <w:lang w:eastAsia="pl-PL"/>
          </w:rPr>
          <w:t>https://platformazakupowa.pl/strona/45</w:t>
        </w:r>
      </w:hyperlink>
      <w:hyperlink r:id="rId25">
        <w:r w:rsidRPr="00C633BA">
          <w:rPr>
            <w:rFonts w:ascii="Times New Roman" w:eastAsia="Times New Roman" w:hAnsi="Times New Roman" w:cs="Times New Roman"/>
            <w:color w:val="1155CC"/>
            <w:u w:val="single" w:color="1155CC"/>
            <w:lang w:eastAsia="pl-PL"/>
          </w:rPr>
          <w:t>-</w:t>
        </w:r>
      </w:hyperlink>
      <w:hyperlink r:id="rId26">
        <w:r w:rsidRPr="00C633BA">
          <w:rPr>
            <w:rFonts w:ascii="Times New Roman" w:eastAsia="Times New Roman" w:hAnsi="Times New Roman" w:cs="Times New Roman"/>
            <w:color w:val="1155CC"/>
            <w:u w:val="single" w:color="1155CC"/>
            <w:lang w:eastAsia="pl-PL"/>
          </w:rPr>
          <w:t>instrukcje</w:t>
        </w:r>
      </w:hyperlink>
      <w:hyperlink r:id="rId27">
        <w:r w:rsidRPr="00C633BA">
          <w:rPr>
            <w:rFonts w:ascii="Times New Roman" w:eastAsia="Times New Roman" w:hAnsi="Times New Roman" w:cs="Times New Roman"/>
            <w:color w:val="000000"/>
            <w:lang w:eastAsia="pl-PL"/>
          </w:rPr>
          <w:t xml:space="preserve"> </w:t>
        </w:r>
      </w:hyperlink>
    </w:p>
    <w:p w:rsidR="00111F20" w:rsidRPr="00C633BA" w:rsidRDefault="00111F20" w:rsidP="00B136CB">
      <w:pPr>
        <w:numPr>
          <w:ilvl w:val="0"/>
          <w:numId w:val="2"/>
        </w:numPr>
        <w:spacing w:after="120" w:line="240" w:lineRule="auto"/>
        <w:ind w:left="567" w:hanging="567"/>
        <w:jc w:val="both"/>
        <w:rPr>
          <w:rFonts w:ascii="Times New Roman" w:eastAsia="Times New Roman" w:hAnsi="Times New Roman" w:cs="Times New Roman"/>
          <w:color w:val="000000"/>
          <w:lang w:eastAsia="pl-PL"/>
        </w:rPr>
      </w:pPr>
      <w:r w:rsidRPr="00C633BA">
        <w:rPr>
          <w:rFonts w:ascii="Times New Roman" w:eastAsia="Arial" w:hAnsi="Times New Roman" w:cs="Times New Roman"/>
          <w:color w:val="000000"/>
          <w:lang w:eastAsia="pl-PL"/>
        </w:rPr>
        <w:tab/>
      </w:r>
      <w:r w:rsidRPr="00C633BA">
        <w:rPr>
          <w:rFonts w:ascii="Times New Roman" w:eastAsia="Times New Roman" w:hAnsi="Times New Roman" w:cs="Times New Roman"/>
          <w:color w:val="000000"/>
          <w:lang w:eastAsia="pl-PL"/>
        </w:rPr>
        <w:t xml:space="preserve">Wykonawca, przystępując do niniejszego postępowania o udzielenie zamówienia publicznego: </w:t>
      </w:r>
    </w:p>
    <w:p w:rsidR="00111F20" w:rsidRPr="00C633BA" w:rsidRDefault="00111F20" w:rsidP="00F10510">
      <w:pPr>
        <w:numPr>
          <w:ilvl w:val="0"/>
          <w:numId w:val="3"/>
        </w:numPr>
        <w:spacing w:after="0" w:line="240" w:lineRule="auto"/>
        <w:ind w:left="993" w:hanging="360"/>
        <w:jc w:val="both"/>
        <w:rPr>
          <w:rFonts w:ascii="Times New Roman" w:eastAsia="Times New Roman" w:hAnsi="Times New Roman" w:cs="Times New Roman"/>
          <w:color w:val="000000"/>
          <w:lang w:eastAsia="pl-PL"/>
        </w:rPr>
      </w:pPr>
      <w:r w:rsidRPr="00C633BA">
        <w:rPr>
          <w:rFonts w:ascii="Times New Roman" w:eastAsia="Times New Roman" w:hAnsi="Times New Roman" w:cs="Times New Roman"/>
          <w:color w:val="000000"/>
          <w:lang w:eastAsia="pl-PL"/>
        </w:rPr>
        <w:t xml:space="preserve">akceptuje warunki korzystania z </w:t>
      </w:r>
      <w:hyperlink r:id="rId28">
        <w:r w:rsidRPr="00C633BA">
          <w:rPr>
            <w:rFonts w:ascii="Times New Roman" w:eastAsia="Times New Roman" w:hAnsi="Times New Roman" w:cs="Times New Roman"/>
            <w:color w:val="1155CC"/>
            <w:u w:val="single" w:color="1155CC"/>
            <w:lang w:eastAsia="pl-PL"/>
          </w:rPr>
          <w:t>platformazakupowa.pl</w:t>
        </w:r>
      </w:hyperlink>
      <w:hyperlink r:id="rId29">
        <w:r w:rsidRPr="00C633BA">
          <w:rPr>
            <w:rFonts w:ascii="Times New Roman" w:eastAsia="Times New Roman" w:hAnsi="Times New Roman" w:cs="Times New Roman"/>
            <w:color w:val="000000"/>
            <w:lang w:eastAsia="pl-PL"/>
          </w:rPr>
          <w:t xml:space="preserve"> </w:t>
        </w:r>
      </w:hyperlink>
      <w:r w:rsidRPr="00C633BA">
        <w:rPr>
          <w:rFonts w:ascii="Times New Roman" w:eastAsia="Times New Roman" w:hAnsi="Times New Roman" w:cs="Times New Roman"/>
          <w:color w:val="000000"/>
          <w:lang w:eastAsia="pl-PL"/>
        </w:rPr>
        <w:t xml:space="preserve">określone w Regulaminie zamieszczonym na stronie internetowej </w:t>
      </w:r>
      <w:hyperlink r:id="rId30">
        <w:r w:rsidRPr="00C633BA">
          <w:rPr>
            <w:rFonts w:ascii="Times New Roman" w:eastAsia="Times New Roman" w:hAnsi="Times New Roman" w:cs="Times New Roman"/>
            <w:color w:val="000000"/>
            <w:lang w:eastAsia="pl-PL"/>
          </w:rPr>
          <w:t>pod linkiem</w:t>
        </w:r>
      </w:hyperlink>
      <w:hyperlink r:id="rId31">
        <w:r w:rsidRPr="00C633BA">
          <w:rPr>
            <w:rFonts w:ascii="Times New Roman" w:eastAsia="Times New Roman" w:hAnsi="Times New Roman" w:cs="Times New Roman"/>
            <w:color w:val="000000"/>
            <w:lang w:eastAsia="pl-PL"/>
          </w:rPr>
          <w:t xml:space="preserve"> </w:t>
        </w:r>
      </w:hyperlink>
      <w:r w:rsidRPr="00C633BA">
        <w:rPr>
          <w:rFonts w:ascii="Times New Roman" w:eastAsia="Times New Roman" w:hAnsi="Times New Roman" w:cs="Times New Roman"/>
          <w:color w:val="000000"/>
          <w:lang w:eastAsia="pl-PL"/>
        </w:rPr>
        <w:t xml:space="preserve"> w zakładce „Regulamin</w:t>
      </w:r>
      <w:r w:rsidR="001101DB">
        <w:rPr>
          <w:rFonts w:ascii="Times New Roman" w:eastAsia="Times New Roman" w:hAnsi="Times New Roman" w:cs="Times New Roman"/>
          <w:color w:val="000000"/>
          <w:lang w:eastAsia="pl-PL"/>
        </w:rPr>
        <w:t>”</w:t>
      </w:r>
      <w:r w:rsidRPr="00C633BA">
        <w:rPr>
          <w:rFonts w:ascii="Times New Roman" w:eastAsia="Times New Roman" w:hAnsi="Times New Roman" w:cs="Times New Roman"/>
          <w:color w:val="000000"/>
          <w:lang w:eastAsia="pl-PL"/>
        </w:rPr>
        <w:t xml:space="preserve"> oraz uznaje go za wiążący;</w:t>
      </w:r>
    </w:p>
    <w:p w:rsidR="00111F20" w:rsidRPr="00C633BA" w:rsidRDefault="00111F20" w:rsidP="00F10510">
      <w:pPr>
        <w:numPr>
          <w:ilvl w:val="0"/>
          <w:numId w:val="3"/>
        </w:numPr>
        <w:spacing w:after="120" w:line="240" w:lineRule="auto"/>
        <w:ind w:left="993" w:hanging="360"/>
        <w:jc w:val="both"/>
        <w:rPr>
          <w:rFonts w:ascii="Times New Roman" w:eastAsia="Times New Roman" w:hAnsi="Times New Roman" w:cs="Times New Roman"/>
          <w:color w:val="FF0000"/>
          <w:lang w:eastAsia="pl-PL"/>
        </w:rPr>
      </w:pPr>
      <w:r w:rsidRPr="00C633BA">
        <w:rPr>
          <w:rFonts w:ascii="Times New Roman" w:eastAsia="Times New Roman" w:hAnsi="Times New Roman" w:cs="Times New Roman"/>
          <w:lang w:eastAsia="pl-PL"/>
        </w:rPr>
        <w:lastRenderedPageBreak/>
        <w:t xml:space="preserve">zapoznał i stosuje się do Instrukcji składania ofert/wniosków dostępnej pod linkiem  </w:t>
      </w:r>
      <w:hyperlink r:id="rId32" w:history="1">
        <w:r w:rsidRPr="00C633BA">
          <w:rPr>
            <w:rStyle w:val="Hipercze"/>
            <w:rFonts w:ascii="Times New Roman" w:eastAsia="Times New Roman" w:hAnsi="Times New Roman" w:cs="Times New Roman"/>
            <w:lang w:eastAsia="pl-PL"/>
          </w:rPr>
          <w:t>https://drive.google.com/file/d/1Kd1DttbBeiNWt4q4slS4t76lZVKPbkyD/view</w:t>
        </w:r>
      </w:hyperlink>
      <w:r w:rsidRPr="00C633BA">
        <w:rPr>
          <w:rFonts w:ascii="Times New Roman" w:eastAsia="Times New Roman" w:hAnsi="Times New Roman" w:cs="Times New Roman"/>
          <w:color w:val="FF0000"/>
          <w:lang w:eastAsia="pl-PL"/>
        </w:rPr>
        <w:tab/>
        <w:t xml:space="preserve">  </w:t>
      </w:r>
    </w:p>
    <w:p w:rsidR="00173B36" w:rsidRPr="00862300" w:rsidRDefault="00111F20" w:rsidP="00862300">
      <w:pPr>
        <w:pStyle w:val="Akapitzlist"/>
        <w:numPr>
          <w:ilvl w:val="0"/>
          <w:numId w:val="26"/>
        </w:numPr>
        <w:spacing w:after="0" w:line="240" w:lineRule="auto"/>
        <w:ind w:left="567" w:hanging="567"/>
        <w:jc w:val="both"/>
        <w:rPr>
          <w:rFonts w:ascii="Times New Roman" w:hAnsi="Times New Roman" w:cs="Times New Roman"/>
        </w:rPr>
      </w:pPr>
      <w:r w:rsidRPr="00C633BA">
        <w:rPr>
          <w:rFonts w:ascii="Times New Roman" w:eastAsia="Times New Roman" w:hAnsi="Times New Roman" w:cs="Times New Roman"/>
          <w:color w:val="000000"/>
          <w:lang w:eastAsia="pl-PL"/>
        </w:rPr>
        <w:t xml:space="preserve">Zamawiający nie ponosi odpowiedzialności za złożenie oferty w sposób niezgodny </w:t>
      </w:r>
      <w:r w:rsidRPr="00C633BA">
        <w:rPr>
          <w:rFonts w:ascii="Times New Roman" w:eastAsia="Times New Roman" w:hAnsi="Times New Roman" w:cs="Times New Roman"/>
          <w:color w:val="000000"/>
          <w:lang w:eastAsia="pl-PL"/>
        </w:rPr>
        <w:br/>
        <w:t xml:space="preserve">z Instrukcją korzystania z </w:t>
      </w:r>
      <w:r w:rsidRPr="00C633BA">
        <w:rPr>
          <w:rFonts w:ascii="Times New Roman" w:eastAsia="Times New Roman" w:hAnsi="Times New Roman" w:cs="Times New Roman"/>
          <w:color w:val="1155CC"/>
          <w:u w:val="single" w:color="1155CC"/>
          <w:lang w:eastAsia="pl-PL"/>
        </w:rPr>
        <w:t>platformazakupowa.pl</w:t>
      </w:r>
      <w:hyperlink r:id="rId33">
        <w:r w:rsidRPr="00C633BA">
          <w:rPr>
            <w:rFonts w:ascii="Times New Roman" w:eastAsia="Times New Roman" w:hAnsi="Times New Roman" w:cs="Times New Roman"/>
            <w:color w:val="1155CC"/>
            <w:u w:val="single" w:color="1155CC"/>
            <w:lang w:eastAsia="pl-PL"/>
          </w:rPr>
          <w:t>,</w:t>
        </w:r>
      </w:hyperlink>
      <w:r w:rsidRPr="00C633BA">
        <w:rPr>
          <w:rFonts w:ascii="Times New Roman" w:eastAsia="Times New Roman" w:hAnsi="Times New Roman" w:cs="Times New Roman"/>
          <w:color w:val="000000"/>
          <w:lang w:eastAsia="pl-PL"/>
        </w:rPr>
        <w:t xml:space="preserve"> w szczególności za sytuację, gdy Zamawiający zapozna się z treścią oferty przed upływem terminu składania ofert (</w:t>
      </w:r>
      <w:r w:rsidR="001101DB">
        <w:rPr>
          <w:rFonts w:ascii="Times New Roman" w:eastAsia="Times New Roman" w:hAnsi="Times New Roman" w:cs="Times New Roman"/>
          <w:color w:val="000000"/>
          <w:lang w:eastAsia="pl-PL"/>
        </w:rPr>
        <w:t>art</w:t>
      </w:r>
      <w:r w:rsidRPr="00C633BA">
        <w:rPr>
          <w:rFonts w:ascii="Times New Roman" w:eastAsia="Times New Roman" w:hAnsi="Times New Roman" w:cs="Times New Roman"/>
          <w:color w:val="000000"/>
          <w:lang w:eastAsia="pl-PL"/>
        </w:rPr>
        <w:t xml:space="preserve">. złożenie oferty w zakładce „Wyślij wiadomość do Zamawiającego”). Taka oferta zostanie uznana przez Zamawiającego za ofertę handlową i nie będzie brana pod uwagę w przedmiotowym postępowaniu, ponieważ nie został spełniony obowiązek wymagany w </w:t>
      </w:r>
      <w:r w:rsidR="001101DB">
        <w:rPr>
          <w:rFonts w:ascii="Times New Roman" w:eastAsia="Times New Roman" w:hAnsi="Times New Roman" w:cs="Times New Roman"/>
          <w:color w:val="000000"/>
          <w:lang w:eastAsia="pl-PL"/>
        </w:rPr>
        <w:t>art</w:t>
      </w:r>
      <w:r w:rsidRPr="00C633BA">
        <w:rPr>
          <w:rFonts w:ascii="Times New Roman" w:eastAsia="Times New Roman" w:hAnsi="Times New Roman" w:cs="Times New Roman"/>
          <w:color w:val="000000"/>
          <w:lang w:eastAsia="pl-PL"/>
        </w:rPr>
        <w:t>. 221 ustawy Prawo zamówień publicznych.</w:t>
      </w:r>
    </w:p>
    <w:p w:rsidR="00862300" w:rsidRPr="00173B36" w:rsidRDefault="00862300" w:rsidP="00862300">
      <w:pPr>
        <w:pStyle w:val="Akapitzlist"/>
        <w:spacing w:after="0" w:line="240" w:lineRule="auto"/>
        <w:ind w:left="567"/>
        <w:jc w:val="both"/>
        <w:rPr>
          <w:rFonts w:ascii="Times New Roman" w:hAnsi="Times New Roman" w:cs="Times New Roman"/>
        </w:rPr>
      </w:pPr>
    </w:p>
    <w:tbl>
      <w:tblPr>
        <w:tblStyle w:val="Tabela-Siatka"/>
        <w:tblW w:w="0" w:type="auto"/>
        <w:tblLook w:val="04A0" w:firstRow="1" w:lastRow="0" w:firstColumn="1" w:lastColumn="0" w:noHBand="0" w:noVBand="1"/>
      </w:tblPr>
      <w:tblGrid>
        <w:gridCol w:w="9060"/>
      </w:tblGrid>
      <w:tr w:rsidR="00322E03" w:rsidRPr="002755B0" w:rsidTr="00322E03">
        <w:tc>
          <w:tcPr>
            <w:tcW w:w="9060" w:type="dxa"/>
            <w:shd w:val="clear" w:color="auto" w:fill="E7E6E6" w:themeFill="background2"/>
          </w:tcPr>
          <w:p w:rsidR="00322E03" w:rsidRPr="002755B0" w:rsidRDefault="0048165C" w:rsidP="00F47BDE">
            <w:pPr>
              <w:jc w:val="both"/>
              <w:rPr>
                <w:rFonts w:ascii="Times New Roman" w:eastAsia="Times New Roman" w:hAnsi="Times New Roman" w:cs="Times New Roman"/>
                <w:color w:val="000000"/>
                <w:lang w:eastAsia="pl-PL"/>
              </w:rPr>
            </w:pPr>
            <w:r w:rsidRPr="002755B0">
              <w:rPr>
                <w:rFonts w:ascii="Times New Roman" w:eastAsia="Times New Roman" w:hAnsi="Times New Roman" w:cs="Times New Roman"/>
                <w:b/>
                <w:color w:val="000000"/>
                <w:lang w:eastAsia="pl-PL"/>
              </w:rPr>
              <w:t>X</w:t>
            </w:r>
            <w:r w:rsidR="00746748" w:rsidRPr="002755B0">
              <w:rPr>
                <w:rFonts w:ascii="Times New Roman" w:eastAsia="Times New Roman" w:hAnsi="Times New Roman" w:cs="Times New Roman"/>
                <w:b/>
                <w:color w:val="000000"/>
                <w:lang w:eastAsia="pl-PL"/>
              </w:rPr>
              <w:t>III</w:t>
            </w:r>
            <w:r w:rsidRPr="002755B0">
              <w:rPr>
                <w:rFonts w:ascii="Times New Roman" w:eastAsia="Times New Roman" w:hAnsi="Times New Roman" w:cs="Times New Roman"/>
                <w:b/>
                <w:color w:val="000000"/>
                <w:lang w:eastAsia="pl-PL"/>
              </w:rPr>
              <w:t xml:space="preserve">. </w:t>
            </w:r>
            <w:r w:rsidR="00322E03" w:rsidRPr="002755B0">
              <w:rPr>
                <w:rFonts w:ascii="Times New Roman" w:eastAsia="Times New Roman" w:hAnsi="Times New Roman" w:cs="Times New Roman"/>
                <w:b/>
                <w:color w:val="000000"/>
                <w:lang w:eastAsia="pl-PL"/>
              </w:rPr>
              <w:t xml:space="preserve">Informacje o sposobie komunikowania się Zmawiającego z Wykonawcami w inny sposób niż przy użyciu środków komunikacji elektronicznej, w przypadku zaistnienia jednej z sytuacji określonych w </w:t>
            </w:r>
            <w:r w:rsidR="001101DB">
              <w:rPr>
                <w:rFonts w:ascii="Times New Roman" w:eastAsia="Times New Roman" w:hAnsi="Times New Roman" w:cs="Times New Roman"/>
                <w:b/>
                <w:color w:val="000000"/>
                <w:lang w:eastAsia="pl-PL"/>
              </w:rPr>
              <w:t>art</w:t>
            </w:r>
            <w:r w:rsidR="008E25D1" w:rsidRPr="002755B0">
              <w:rPr>
                <w:rFonts w:ascii="Times New Roman" w:eastAsia="Times New Roman" w:hAnsi="Times New Roman" w:cs="Times New Roman"/>
                <w:b/>
                <w:color w:val="000000"/>
                <w:lang w:eastAsia="pl-PL"/>
              </w:rPr>
              <w:t xml:space="preserve">. 65 ust. 1, </w:t>
            </w:r>
            <w:r w:rsidR="001101DB">
              <w:rPr>
                <w:rFonts w:ascii="Times New Roman" w:eastAsia="Times New Roman" w:hAnsi="Times New Roman" w:cs="Times New Roman"/>
                <w:b/>
                <w:color w:val="000000"/>
                <w:lang w:eastAsia="pl-PL"/>
              </w:rPr>
              <w:t>art</w:t>
            </w:r>
            <w:r w:rsidR="008E25D1" w:rsidRPr="002755B0">
              <w:rPr>
                <w:rFonts w:ascii="Times New Roman" w:eastAsia="Times New Roman" w:hAnsi="Times New Roman" w:cs="Times New Roman"/>
                <w:b/>
                <w:color w:val="000000"/>
                <w:lang w:eastAsia="pl-PL"/>
              </w:rPr>
              <w:t xml:space="preserve">. 66 </w:t>
            </w:r>
            <w:r w:rsidR="00322E03" w:rsidRPr="002755B0">
              <w:rPr>
                <w:rFonts w:ascii="Times New Roman" w:eastAsia="Times New Roman" w:hAnsi="Times New Roman" w:cs="Times New Roman"/>
                <w:b/>
                <w:color w:val="000000"/>
                <w:lang w:eastAsia="pl-PL"/>
              </w:rPr>
              <w:t xml:space="preserve"> </w:t>
            </w:r>
          </w:p>
        </w:tc>
      </w:tr>
    </w:tbl>
    <w:p w:rsidR="0009775F" w:rsidRDefault="0009775F" w:rsidP="0009775F">
      <w:pPr>
        <w:spacing w:after="0" w:line="240" w:lineRule="auto"/>
        <w:jc w:val="both"/>
        <w:rPr>
          <w:rFonts w:ascii="Times New Roman" w:eastAsia="Times New Roman" w:hAnsi="Times New Roman" w:cs="Times New Roman"/>
          <w:color w:val="000000"/>
          <w:lang w:eastAsia="pl-PL"/>
        </w:rPr>
      </w:pPr>
    </w:p>
    <w:p w:rsidR="00173B36" w:rsidRDefault="0086544D" w:rsidP="00862300">
      <w:pPr>
        <w:spacing w:after="0" w:line="240" w:lineRule="auto"/>
        <w:jc w:val="both"/>
        <w:rPr>
          <w:rFonts w:ascii="Times New Roman" w:eastAsia="Times New Roman" w:hAnsi="Times New Roman" w:cs="Times New Roman"/>
          <w:color w:val="000000"/>
          <w:lang w:eastAsia="pl-PL"/>
        </w:rPr>
      </w:pPr>
      <w:r w:rsidRPr="002755B0">
        <w:rPr>
          <w:rFonts w:ascii="Times New Roman" w:eastAsia="Times New Roman" w:hAnsi="Times New Roman" w:cs="Times New Roman"/>
          <w:color w:val="000000"/>
          <w:lang w:eastAsia="pl-PL"/>
        </w:rPr>
        <w:t xml:space="preserve">Zamawiający nie przewiduje innego sposobu komunikowania się z Wykonawcami niż przy użyciu środków komunikacji elektronicznej, wskazanych w SWZ. </w:t>
      </w:r>
    </w:p>
    <w:p w:rsidR="00862300" w:rsidRPr="002755B0" w:rsidRDefault="00862300" w:rsidP="00862300">
      <w:pPr>
        <w:spacing w:after="0" w:line="240" w:lineRule="auto"/>
        <w:jc w:val="both"/>
        <w:rPr>
          <w:rFonts w:ascii="Times New Roman" w:eastAsia="Times New Roman" w:hAnsi="Times New Roman" w:cs="Times New Roman"/>
          <w:color w:val="000000"/>
          <w:lang w:eastAsia="pl-PL"/>
        </w:rPr>
      </w:pPr>
    </w:p>
    <w:tbl>
      <w:tblPr>
        <w:tblStyle w:val="Tabela-Siatka"/>
        <w:tblW w:w="0" w:type="auto"/>
        <w:tblLook w:val="04A0" w:firstRow="1" w:lastRow="0" w:firstColumn="1" w:lastColumn="0" w:noHBand="0" w:noVBand="1"/>
      </w:tblPr>
      <w:tblGrid>
        <w:gridCol w:w="9060"/>
      </w:tblGrid>
      <w:tr w:rsidR="00322E03" w:rsidRPr="002755B0" w:rsidTr="00322E03">
        <w:tc>
          <w:tcPr>
            <w:tcW w:w="9060" w:type="dxa"/>
            <w:shd w:val="clear" w:color="auto" w:fill="E7E6E6" w:themeFill="background2"/>
          </w:tcPr>
          <w:p w:rsidR="00322E03" w:rsidRPr="002755B0" w:rsidRDefault="0048165C" w:rsidP="00F47BDE">
            <w:pPr>
              <w:jc w:val="both"/>
              <w:rPr>
                <w:rFonts w:ascii="Times New Roman" w:eastAsia="Times New Roman" w:hAnsi="Times New Roman" w:cs="Times New Roman"/>
                <w:b/>
                <w:color w:val="000000"/>
                <w:lang w:eastAsia="pl-PL"/>
              </w:rPr>
            </w:pPr>
            <w:r w:rsidRPr="002755B0">
              <w:rPr>
                <w:rFonts w:ascii="Times New Roman" w:eastAsia="Times New Roman" w:hAnsi="Times New Roman" w:cs="Times New Roman"/>
                <w:b/>
                <w:color w:val="000000"/>
                <w:lang w:eastAsia="pl-PL"/>
              </w:rPr>
              <w:t>X</w:t>
            </w:r>
            <w:r w:rsidR="00746748" w:rsidRPr="002755B0">
              <w:rPr>
                <w:rFonts w:ascii="Times New Roman" w:eastAsia="Times New Roman" w:hAnsi="Times New Roman" w:cs="Times New Roman"/>
                <w:b/>
                <w:color w:val="000000"/>
                <w:lang w:eastAsia="pl-PL"/>
              </w:rPr>
              <w:t>I</w:t>
            </w:r>
            <w:r w:rsidRPr="002755B0">
              <w:rPr>
                <w:rFonts w:ascii="Times New Roman" w:eastAsia="Times New Roman" w:hAnsi="Times New Roman" w:cs="Times New Roman"/>
                <w:b/>
                <w:color w:val="000000"/>
                <w:lang w:eastAsia="pl-PL"/>
              </w:rPr>
              <w:t xml:space="preserve">V. </w:t>
            </w:r>
            <w:r w:rsidR="00322E03" w:rsidRPr="002755B0">
              <w:rPr>
                <w:rFonts w:ascii="Times New Roman" w:eastAsia="Times New Roman" w:hAnsi="Times New Roman" w:cs="Times New Roman"/>
                <w:b/>
                <w:color w:val="000000"/>
                <w:lang w:eastAsia="pl-PL"/>
              </w:rPr>
              <w:t xml:space="preserve">Wskazanie osób uprawnionych do komunikowania się z Wykonawcami </w:t>
            </w:r>
          </w:p>
        </w:tc>
      </w:tr>
    </w:tbl>
    <w:p w:rsidR="0009775F" w:rsidRDefault="0009775F" w:rsidP="0009775F">
      <w:pPr>
        <w:spacing w:after="0" w:line="240" w:lineRule="auto"/>
        <w:jc w:val="both"/>
        <w:rPr>
          <w:rFonts w:ascii="Times New Roman" w:eastAsia="Times New Roman" w:hAnsi="Times New Roman" w:cs="Times New Roman"/>
          <w:lang w:eastAsia="pl-PL"/>
        </w:rPr>
      </w:pPr>
    </w:p>
    <w:p w:rsidR="00111F20" w:rsidRPr="00196B64" w:rsidRDefault="00111F20" w:rsidP="0009775F">
      <w:pPr>
        <w:spacing w:after="0" w:line="240" w:lineRule="auto"/>
        <w:jc w:val="both"/>
        <w:rPr>
          <w:rFonts w:ascii="Times New Roman" w:eastAsia="Times New Roman" w:hAnsi="Times New Roman" w:cs="Times New Roman"/>
          <w:lang w:eastAsia="pl-PL"/>
        </w:rPr>
      </w:pPr>
      <w:r w:rsidRPr="00196B64">
        <w:rPr>
          <w:rFonts w:ascii="Times New Roman" w:eastAsia="Times New Roman" w:hAnsi="Times New Roman" w:cs="Times New Roman"/>
          <w:lang w:eastAsia="pl-PL"/>
        </w:rPr>
        <w:t xml:space="preserve">Osobą uprawnioną do porozumiewania się z Wykonawcami jest p. Ewelina Religa. </w:t>
      </w:r>
    </w:p>
    <w:p w:rsidR="00173B36" w:rsidRDefault="00111F20" w:rsidP="00862300">
      <w:pPr>
        <w:spacing w:after="0" w:line="240" w:lineRule="auto"/>
        <w:jc w:val="both"/>
        <w:rPr>
          <w:rFonts w:ascii="Times New Roman" w:hAnsi="Times New Roman" w:cs="Times New Roman"/>
        </w:rPr>
      </w:pPr>
      <w:r w:rsidRPr="00196B64">
        <w:rPr>
          <w:rFonts w:ascii="Times New Roman" w:eastAsia="Times New Roman" w:hAnsi="Times New Roman" w:cs="Times New Roman"/>
          <w:color w:val="000000" w:themeColor="text1"/>
          <w:lang w:eastAsia="pl-PL"/>
        </w:rPr>
        <w:t xml:space="preserve">Komunikacja z Zamawiającym </w:t>
      </w:r>
      <w:r w:rsidRPr="00196B64">
        <w:rPr>
          <w:rFonts w:ascii="Times New Roman" w:hAnsi="Times New Roman" w:cs="Times New Roman"/>
        </w:rPr>
        <w:t xml:space="preserve">odbywa się przy użyciu środków komunikacji elektronicznej zapewnionych przez System dostępny pod adresem </w:t>
      </w:r>
      <w:hyperlink r:id="rId34" w:history="1">
        <w:r w:rsidRPr="00C633BA">
          <w:rPr>
            <w:rStyle w:val="Hipercze"/>
            <w:rFonts w:ascii="Times New Roman" w:hAnsi="Times New Roman" w:cs="Times New Roman"/>
          </w:rPr>
          <w:t>https://platformazakupowa.pl/pn/6wog</w:t>
        </w:r>
      </w:hyperlink>
      <w:r w:rsidRPr="00C633BA">
        <w:rPr>
          <w:rFonts w:ascii="Times New Roman" w:hAnsi="Times New Roman" w:cs="Times New Roman"/>
        </w:rPr>
        <w:tab/>
      </w:r>
    </w:p>
    <w:p w:rsidR="00862300" w:rsidRPr="00111F20" w:rsidRDefault="00862300" w:rsidP="00862300">
      <w:pPr>
        <w:spacing w:after="0" w:line="240" w:lineRule="auto"/>
        <w:jc w:val="both"/>
        <w:rPr>
          <w:rFonts w:ascii="Times New Roman" w:hAnsi="Times New Roman" w:cs="Times New Roman"/>
        </w:rPr>
      </w:pPr>
    </w:p>
    <w:tbl>
      <w:tblPr>
        <w:tblStyle w:val="Tabela-Siatka"/>
        <w:tblW w:w="0" w:type="auto"/>
        <w:tblInd w:w="-5" w:type="dxa"/>
        <w:tblLook w:val="04A0" w:firstRow="1" w:lastRow="0" w:firstColumn="1" w:lastColumn="0" w:noHBand="0" w:noVBand="1"/>
      </w:tblPr>
      <w:tblGrid>
        <w:gridCol w:w="9060"/>
      </w:tblGrid>
      <w:tr w:rsidR="00322E03" w:rsidRPr="002755B0" w:rsidTr="00322E03">
        <w:tc>
          <w:tcPr>
            <w:tcW w:w="9060" w:type="dxa"/>
            <w:shd w:val="clear" w:color="auto" w:fill="E7E6E6" w:themeFill="background2"/>
          </w:tcPr>
          <w:p w:rsidR="00322E03" w:rsidRPr="002755B0" w:rsidRDefault="0048165C" w:rsidP="00F47BDE">
            <w:pPr>
              <w:jc w:val="both"/>
              <w:rPr>
                <w:rFonts w:ascii="Times New Roman" w:eastAsia="Times New Roman" w:hAnsi="Times New Roman" w:cs="Times New Roman"/>
                <w:b/>
                <w:color w:val="000000"/>
                <w:lang w:eastAsia="pl-PL"/>
              </w:rPr>
            </w:pPr>
            <w:r w:rsidRPr="002755B0">
              <w:rPr>
                <w:rFonts w:ascii="Times New Roman" w:eastAsia="Times New Roman" w:hAnsi="Times New Roman" w:cs="Times New Roman"/>
                <w:b/>
                <w:color w:val="000000"/>
                <w:lang w:eastAsia="pl-PL"/>
              </w:rPr>
              <w:t xml:space="preserve">XV. </w:t>
            </w:r>
            <w:r w:rsidR="00322E03" w:rsidRPr="002755B0">
              <w:rPr>
                <w:rFonts w:ascii="Times New Roman" w:eastAsia="Times New Roman" w:hAnsi="Times New Roman" w:cs="Times New Roman"/>
                <w:b/>
                <w:color w:val="000000"/>
                <w:lang w:eastAsia="pl-PL"/>
              </w:rPr>
              <w:t xml:space="preserve">Termin związania ofertą </w:t>
            </w:r>
          </w:p>
        </w:tc>
      </w:tr>
    </w:tbl>
    <w:p w:rsidR="0009775F" w:rsidRDefault="0009775F" w:rsidP="0009775F">
      <w:pPr>
        <w:spacing w:after="0" w:line="240" w:lineRule="auto"/>
        <w:jc w:val="both"/>
        <w:rPr>
          <w:rFonts w:ascii="Times New Roman" w:eastAsia="Times New Roman" w:hAnsi="Times New Roman" w:cs="Times New Roman"/>
          <w:color w:val="000000" w:themeColor="text1"/>
          <w:lang w:eastAsia="pl-PL"/>
        </w:rPr>
      </w:pPr>
    </w:p>
    <w:p w:rsidR="00B24755" w:rsidRPr="00714B77" w:rsidRDefault="00B24755" w:rsidP="0009775F">
      <w:pPr>
        <w:numPr>
          <w:ilvl w:val="0"/>
          <w:numId w:val="4"/>
        </w:numPr>
        <w:spacing w:after="120" w:line="240" w:lineRule="auto"/>
        <w:ind w:left="567" w:hanging="567"/>
        <w:jc w:val="both"/>
        <w:rPr>
          <w:rFonts w:ascii="Times New Roman" w:eastAsia="Times New Roman" w:hAnsi="Times New Roman" w:cs="Times New Roman"/>
          <w:color w:val="000000" w:themeColor="text1"/>
          <w:lang w:eastAsia="pl-PL"/>
        </w:rPr>
      </w:pPr>
      <w:r w:rsidRPr="00714B77">
        <w:rPr>
          <w:rFonts w:ascii="Times New Roman" w:eastAsia="Times New Roman" w:hAnsi="Times New Roman" w:cs="Times New Roman"/>
          <w:color w:val="000000" w:themeColor="text1"/>
          <w:lang w:eastAsia="pl-PL"/>
        </w:rPr>
        <w:t xml:space="preserve">Wykonawca jest związany złożoną ofertą od dnia upływu terminu składania ofert do dnia </w:t>
      </w:r>
      <w:r w:rsidR="00173B36" w:rsidRPr="00862300">
        <w:rPr>
          <w:rFonts w:ascii="Times New Roman" w:eastAsia="Times New Roman" w:hAnsi="Times New Roman" w:cs="Times New Roman"/>
          <w:b/>
          <w:color w:val="000000" w:themeColor="text1"/>
          <w:lang w:eastAsia="pl-PL"/>
        </w:rPr>
        <w:t>1</w:t>
      </w:r>
      <w:r w:rsidR="00862300" w:rsidRPr="00862300">
        <w:rPr>
          <w:rFonts w:ascii="Times New Roman" w:eastAsia="Times New Roman" w:hAnsi="Times New Roman" w:cs="Times New Roman"/>
          <w:b/>
          <w:color w:val="000000" w:themeColor="text1"/>
          <w:lang w:eastAsia="pl-PL"/>
        </w:rPr>
        <w:t>1</w:t>
      </w:r>
      <w:r w:rsidR="00FD58BF" w:rsidRPr="00862300">
        <w:rPr>
          <w:rFonts w:ascii="Times New Roman" w:eastAsia="Times New Roman" w:hAnsi="Times New Roman" w:cs="Times New Roman"/>
          <w:b/>
          <w:color w:val="000000" w:themeColor="text1"/>
          <w:lang w:eastAsia="pl-PL"/>
        </w:rPr>
        <w:t>.</w:t>
      </w:r>
      <w:r w:rsidR="00A90C0F" w:rsidRPr="00862300">
        <w:rPr>
          <w:rFonts w:ascii="Times New Roman" w:eastAsia="Times New Roman" w:hAnsi="Times New Roman" w:cs="Times New Roman"/>
          <w:b/>
          <w:color w:val="000000" w:themeColor="text1"/>
          <w:lang w:eastAsia="pl-PL"/>
        </w:rPr>
        <w:t>0</w:t>
      </w:r>
      <w:r w:rsidR="00862300" w:rsidRPr="00862300">
        <w:rPr>
          <w:rFonts w:ascii="Times New Roman" w:eastAsia="Times New Roman" w:hAnsi="Times New Roman" w:cs="Times New Roman"/>
          <w:b/>
          <w:color w:val="000000" w:themeColor="text1"/>
          <w:lang w:eastAsia="pl-PL"/>
        </w:rPr>
        <w:t>6</w:t>
      </w:r>
      <w:r w:rsidRPr="00862300">
        <w:rPr>
          <w:rFonts w:ascii="Times New Roman" w:eastAsia="Times New Roman" w:hAnsi="Times New Roman" w:cs="Times New Roman"/>
          <w:b/>
          <w:color w:val="000000" w:themeColor="text1"/>
          <w:lang w:eastAsia="pl-PL"/>
        </w:rPr>
        <w:t>.202</w:t>
      </w:r>
      <w:r w:rsidR="00714B77" w:rsidRPr="00862300">
        <w:rPr>
          <w:rFonts w:ascii="Times New Roman" w:eastAsia="Times New Roman" w:hAnsi="Times New Roman" w:cs="Times New Roman"/>
          <w:b/>
          <w:color w:val="000000" w:themeColor="text1"/>
          <w:lang w:eastAsia="pl-PL"/>
        </w:rPr>
        <w:t>5</w:t>
      </w:r>
      <w:r w:rsidRPr="00862300">
        <w:rPr>
          <w:rFonts w:ascii="Times New Roman" w:eastAsia="Times New Roman" w:hAnsi="Times New Roman" w:cs="Times New Roman"/>
          <w:b/>
          <w:color w:val="000000" w:themeColor="text1"/>
          <w:lang w:eastAsia="pl-PL"/>
        </w:rPr>
        <w:t xml:space="preserve"> r.   </w:t>
      </w:r>
    </w:p>
    <w:p w:rsidR="00B24755" w:rsidRPr="002755B0" w:rsidRDefault="00B24755" w:rsidP="00F10510">
      <w:pPr>
        <w:numPr>
          <w:ilvl w:val="0"/>
          <w:numId w:val="4"/>
        </w:numPr>
        <w:spacing w:after="120" w:line="240" w:lineRule="auto"/>
        <w:ind w:left="567" w:hanging="567"/>
        <w:jc w:val="both"/>
        <w:rPr>
          <w:rFonts w:ascii="Times New Roman" w:eastAsia="Times New Roman" w:hAnsi="Times New Roman" w:cs="Times New Roman"/>
          <w:color w:val="000000"/>
          <w:lang w:eastAsia="pl-PL"/>
        </w:rPr>
      </w:pPr>
      <w:r w:rsidRPr="002755B0">
        <w:rPr>
          <w:rFonts w:ascii="Times New Roman" w:eastAsia="Times New Roman" w:hAnsi="Times New Roman" w:cs="Times New Roman"/>
          <w:color w:val="000000"/>
          <w:lang w:eastAsia="pl-PL"/>
        </w:rPr>
        <w:t>W przypadku gdy wybór najkorzystniejszej oferty nie nastąpi przed upływem terminu związania ofert</w:t>
      </w:r>
      <w:r w:rsidR="00046678" w:rsidRPr="002755B0">
        <w:rPr>
          <w:rFonts w:ascii="Times New Roman" w:eastAsia="Times New Roman" w:hAnsi="Times New Roman" w:cs="Times New Roman"/>
          <w:color w:val="000000"/>
          <w:lang w:eastAsia="pl-PL"/>
        </w:rPr>
        <w:t>ą</w:t>
      </w:r>
      <w:r w:rsidRPr="002755B0">
        <w:rPr>
          <w:rFonts w:ascii="Times New Roman" w:eastAsia="Times New Roman" w:hAnsi="Times New Roman" w:cs="Times New Roman"/>
          <w:color w:val="000000"/>
          <w:lang w:eastAsia="pl-PL"/>
        </w:rPr>
        <w:t xml:space="preserve"> określonego w SWZ, Zamawiający przed upływem terminu związania ofert</w:t>
      </w:r>
      <w:r w:rsidR="00046678" w:rsidRPr="002755B0">
        <w:rPr>
          <w:rFonts w:ascii="Times New Roman" w:eastAsia="Times New Roman" w:hAnsi="Times New Roman" w:cs="Times New Roman"/>
          <w:color w:val="000000"/>
          <w:lang w:eastAsia="pl-PL"/>
        </w:rPr>
        <w:t>ą</w:t>
      </w:r>
      <w:r w:rsidRPr="002755B0">
        <w:rPr>
          <w:rFonts w:ascii="Times New Roman" w:eastAsia="Times New Roman" w:hAnsi="Times New Roman" w:cs="Times New Roman"/>
          <w:color w:val="000000"/>
          <w:lang w:eastAsia="pl-PL"/>
        </w:rPr>
        <w:t xml:space="preserve"> zwraca się jednokrotnie do Wykonawców o wyrażenie zgody na przedłużenie tego terminu o wskazywany przez niego okres, nie dłuższy niż 30 dni. </w:t>
      </w:r>
    </w:p>
    <w:p w:rsidR="00173B36" w:rsidRDefault="00B24755" w:rsidP="00862300">
      <w:pPr>
        <w:numPr>
          <w:ilvl w:val="0"/>
          <w:numId w:val="4"/>
        </w:numPr>
        <w:spacing w:after="0" w:line="240" w:lineRule="auto"/>
        <w:ind w:left="567" w:hanging="567"/>
        <w:jc w:val="both"/>
        <w:rPr>
          <w:rFonts w:ascii="Times New Roman" w:eastAsia="Times New Roman" w:hAnsi="Times New Roman" w:cs="Times New Roman"/>
          <w:color w:val="000000"/>
          <w:lang w:eastAsia="pl-PL"/>
        </w:rPr>
      </w:pPr>
      <w:r w:rsidRPr="002755B0">
        <w:rPr>
          <w:rFonts w:ascii="Times New Roman" w:eastAsia="Times New Roman" w:hAnsi="Times New Roman" w:cs="Times New Roman"/>
          <w:color w:val="000000"/>
          <w:lang w:eastAsia="pl-PL"/>
        </w:rPr>
        <w:t xml:space="preserve">Przedłużenie terminu związania oferta, o którym mowa w ust. 2, wymaga złożenia przez Wykonawcę pisemnego oświadczenia o wyrażeniu zgody na przedłużenie terminu związania ofertą. </w:t>
      </w:r>
    </w:p>
    <w:p w:rsidR="00862300" w:rsidRPr="00173B36" w:rsidRDefault="00862300" w:rsidP="00862300">
      <w:pPr>
        <w:spacing w:after="0" w:line="240" w:lineRule="auto"/>
        <w:ind w:left="567"/>
        <w:jc w:val="both"/>
        <w:rPr>
          <w:rFonts w:ascii="Times New Roman" w:eastAsia="Times New Roman" w:hAnsi="Times New Roman" w:cs="Times New Roman"/>
          <w:color w:val="000000"/>
          <w:lang w:eastAsia="pl-PL"/>
        </w:rPr>
      </w:pPr>
    </w:p>
    <w:tbl>
      <w:tblPr>
        <w:tblStyle w:val="Tabela-Siatka"/>
        <w:tblW w:w="0" w:type="auto"/>
        <w:tblLook w:val="04A0" w:firstRow="1" w:lastRow="0" w:firstColumn="1" w:lastColumn="0" w:noHBand="0" w:noVBand="1"/>
      </w:tblPr>
      <w:tblGrid>
        <w:gridCol w:w="9060"/>
      </w:tblGrid>
      <w:tr w:rsidR="00322E03" w:rsidRPr="002755B0" w:rsidTr="00A8474F">
        <w:tc>
          <w:tcPr>
            <w:tcW w:w="9060" w:type="dxa"/>
            <w:shd w:val="clear" w:color="auto" w:fill="E7E6E6" w:themeFill="background2"/>
          </w:tcPr>
          <w:p w:rsidR="00322E03" w:rsidRPr="002755B0" w:rsidRDefault="0048165C" w:rsidP="00AD3E24">
            <w:pPr>
              <w:jc w:val="both"/>
              <w:rPr>
                <w:rFonts w:ascii="Times New Roman" w:eastAsia="Times New Roman" w:hAnsi="Times New Roman" w:cs="Times New Roman"/>
                <w:b/>
                <w:color w:val="000000"/>
                <w:lang w:eastAsia="pl-PL"/>
              </w:rPr>
            </w:pPr>
            <w:r w:rsidRPr="002755B0">
              <w:rPr>
                <w:rFonts w:ascii="Times New Roman" w:eastAsia="Times New Roman" w:hAnsi="Times New Roman" w:cs="Times New Roman"/>
                <w:b/>
                <w:color w:val="000000"/>
                <w:lang w:eastAsia="pl-PL"/>
              </w:rPr>
              <w:t xml:space="preserve">XVI. </w:t>
            </w:r>
            <w:r w:rsidR="00A8474F" w:rsidRPr="002755B0">
              <w:rPr>
                <w:rFonts w:ascii="Times New Roman" w:eastAsia="Times New Roman" w:hAnsi="Times New Roman" w:cs="Times New Roman"/>
                <w:b/>
                <w:color w:val="000000"/>
                <w:lang w:eastAsia="pl-PL"/>
              </w:rPr>
              <w:t xml:space="preserve">Opis sposobu przygotowania oferty </w:t>
            </w:r>
          </w:p>
        </w:tc>
      </w:tr>
    </w:tbl>
    <w:p w:rsidR="00B707D6" w:rsidRDefault="00B707D6" w:rsidP="00B707D6">
      <w:pPr>
        <w:spacing w:after="0" w:line="240" w:lineRule="auto"/>
        <w:ind w:left="567" w:hanging="567"/>
        <w:jc w:val="both"/>
        <w:rPr>
          <w:rFonts w:ascii="Times New Roman" w:eastAsia="Times New Roman" w:hAnsi="Times New Roman" w:cs="Times New Roman"/>
          <w:b/>
          <w:color w:val="000000"/>
          <w:lang w:eastAsia="pl-PL"/>
        </w:rPr>
      </w:pPr>
    </w:p>
    <w:p w:rsidR="00774D22" w:rsidRPr="00B707D6" w:rsidRDefault="00774D22" w:rsidP="00B707D6">
      <w:pPr>
        <w:pStyle w:val="Akapitzlist"/>
        <w:numPr>
          <w:ilvl w:val="0"/>
          <w:numId w:val="5"/>
        </w:numPr>
        <w:spacing w:after="120" w:line="240" w:lineRule="auto"/>
        <w:ind w:left="567" w:hanging="567"/>
        <w:jc w:val="both"/>
        <w:rPr>
          <w:rFonts w:ascii="Times New Roman" w:eastAsia="Times New Roman" w:hAnsi="Times New Roman" w:cs="Times New Roman"/>
          <w:b/>
          <w:color w:val="000000"/>
          <w:u w:val="single"/>
          <w:lang w:eastAsia="pl-PL"/>
        </w:rPr>
      </w:pPr>
      <w:r w:rsidRPr="00B707D6">
        <w:rPr>
          <w:rFonts w:ascii="Times New Roman" w:eastAsia="Times New Roman" w:hAnsi="Times New Roman" w:cs="Times New Roman"/>
          <w:b/>
          <w:color w:val="000000"/>
          <w:u w:val="single"/>
          <w:lang w:eastAsia="pl-PL"/>
        </w:rPr>
        <w:t xml:space="preserve">Dokumenty stanowiące ofertę, które należy złożyć: </w:t>
      </w:r>
    </w:p>
    <w:p w:rsidR="00774D22" w:rsidRPr="002755B0" w:rsidRDefault="00774D22" w:rsidP="00F10510">
      <w:pPr>
        <w:numPr>
          <w:ilvl w:val="1"/>
          <w:numId w:val="5"/>
        </w:numPr>
        <w:spacing w:after="0" w:line="240" w:lineRule="auto"/>
        <w:ind w:left="993" w:hanging="426"/>
        <w:jc w:val="both"/>
        <w:rPr>
          <w:rFonts w:ascii="Times New Roman" w:eastAsia="Times New Roman" w:hAnsi="Times New Roman" w:cs="Times New Roman"/>
          <w:color w:val="000000"/>
          <w:lang w:eastAsia="pl-PL"/>
        </w:rPr>
      </w:pPr>
      <w:r w:rsidRPr="002755B0">
        <w:rPr>
          <w:rFonts w:ascii="Times New Roman" w:eastAsia="Times New Roman" w:hAnsi="Times New Roman" w:cs="Times New Roman"/>
          <w:b/>
          <w:color w:val="000000"/>
          <w:lang w:eastAsia="pl-PL"/>
        </w:rPr>
        <w:t>Formularz ofertowy – załącznik nr 1 do SWZ</w:t>
      </w:r>
      <w:r w:rsidR="00031F83" w:rsidRPr="002755B0">
        <w:rPr>
          <w:rFonts w:ascii="Times New Roman" w:eastAsia="Times New Roman" w:hAnsi="Times New Roman" w:cs="Times New Roman"/>
          <w:color w:val="000000"/>
          <w:lang w:eastAsia="pl-PL"/>
        </w:rPr>
        <w:t>.</w:t>
      </w:r>
    </w:p>
    <w:p w:rsidR="00A90C0F" w:rsidRPr="002755B0" w:rsidRDefault="00AD1622" w:rsidP="00F10510">
      <w:pPr>
        <w:numPr>
          <w:ilvl w:val="1"/>
          <w:numId w:val="5"/>
        </w:numPr>
        <w:spacing w:after="0" w:line="240" w:lineRule="auto"/>
        <w:ind w:left="993" w:hanging="426"/>
        <w:jc w:val="both"/>
        <w:rPr>
          <w:rFonts w:ascii="Times New Roman" w:eastAsia="Times New Roman" w:hAnsi="Times New Roman" w:cs="Times New Roman"/>
          <w:color w:val="000000"/>
          <w:lang w:eastAsia="pl-PL"/>
        </w:rPr>
      </w:pPr>
      <w:r>
        <w:rPr>
          <w:rFonts w:ascii="Times New Roman" w:eastAsia="Times New Roman" w:hAnsi="Times New Roman" w:cs="Times New Roman"/>
          <w:b/>
          <w:color w:val="000000"/>
          <w:lang w:eastAsia="pl-PL"/>
        </w:rPr>
        <w:t xml:space="preserve">Kosztorys </w:t>
      </w:r>
      <w:r w:rsidR="00B707D6">
        <w:rPr>
          <w:rFonts w:ascii="Times New Roman" w:eastAsia="Times New Roman" w:hAnsi="Times New Roman" w:cs="Times New Roman"/>
          <w:b/>
          <w:color w:val="000000"/>
          <w:lang w:eastAsia="pl-PL"/>
        </w:rPr>
        <w:t>ofertowy uproszczony zawierający zestawienie robocizny, materiałów i sprzętu z cenami jednostkowymi i wartością</w:t>
      </w:r>
      <w:r w:rsidR="006B258D">
        <w:rPr>
          <w:rFonts w:ascii="Times New Roman" w:eastAsia="Times New Roman" w:hAnsi="Times New Roman" w:cs="Times New Roman"/>
          <w:b/>
          <w:color w:val="000000"/>
          <w:lang w:eastAsia="pl-PL"/>
        </w:rPr>
        <w:t xml:space="preserve"> (oddzielnie na każde zadanie)</w:t>
      </w:r>
      <w:r w:rsidR="00B707D6">
        <w:rPr>
          <w:rFonts w:ascii="Times New Roman" w:eastAsia="Times New Roman" w:hAnsi="Times New Roman" w:cs="Times New Roman"/>
          <w:b/>
          <w:color w:val="000000"/>
          <w:lang w:eastAsia="pl-PL"/>
        </w:rPr>
        <w:t xml:space="preserve">, zgodny z przedmiarem robót. </w:t>
      </w:r>
    </w:p>
    <w:p w:rsidR="00774D22" w:rsidRPr="002755B0" w:rsidRDefault="00774D22" w:rsidP="00F10510">
      <w:pPr>
        <w:numPr>
          <w:ilvl w:val="1"/>
          <w:numId w:val="5"/>
        </w:numPr>
        <w:spacing w:after="0" w:line="240" w:lineRule="auto"/>
        <w:ind w:left="993" w:hanging="426"/>
        <w:jc w:val="both"/>
        <w:rPr>
          <w:rFonts w:ascii="Times New Roman" w:eastAsia="Times New Roman" w:hAnsi="Times New Roman" w:cs="Times New Roman"/>
          <w:color w:val="000000"/>
          <w:lang w:eastAsia="pl-PL"/>
        </w:rPr>
      </w:pPr>
      <w:r w:rsidRPr="002755B0">
        <w:rPr>
          <w:rFonts w:ascii="Times New Roman" w:eastAsia="Times New Roman" w:hAnsi="Times New Roman" w:cs="Times New Roman"/>
          <w:b/>
          <w:color w:val="000000"/>
          <w:lang w:eastAsia="pl-PL"/>
        </w:rPr>
        <w:t xml:space="preserve">Oświadczenie Wykonawcy o </w:t>
      </w:r>
      <w:r w:rsidR="008F0BB6" w:rsidRPr="002755B0">
        <w:rPr>
          <w:rFonts w:ascii="Times New Roman" w:eastAsia="Times New Roman" w:hAnsi="Times New Roman" w:cs="Times New Roman"/>
          <w:b/>
          <w:color w:val="000000"/>
          <w:lang w:eastAsia="pl-PL"/>
        </w:rPr>
        <w:t xml:space="preserve">spełnianiu warunków udziału w postępowaniu i braku podstaw wykluczenia </w:t>
      </w:r>
      <w:r w:rsidRPr="002755B0">
        <w:rPr>
          <w:rFonts w:ascii="Times New Roman" w:eastAsia="Times New Roman" w:hAnsi="Times New Roman" w:cs="Times New Roman"/>
          <w:b/>
          <w:color w:val="000000"/>
          <w:lang w:eastAsia="pl-PL"/>
        </w:rPr>
        <w:t xml:space="preserve">składane na podstawie art. 125 ust. 1 ustawy </w:t>
      </w:r>
      <w:r w:rsidR="008F0BB6" w:rsidRPr="002755B0">
        <w:rPr>
          <w:rFonts w:ascii="Times New Roman" w:eastAsia="Times New Roman" w:hAnsi="Times New Roman" w:cs="Times New Roman"/>
          <w:b/>
          <w:color w:val="000000"/>
          <w:lang w:eastAsia="pl-PL"/>
        </w:rPr>
        <w:t xml:space="preserve">z dnia 11 września 2019 r. </w:t>
      </w:r>
      <w:r w:rsidRPr="002755B0">
        <w:rPr>
          <w:rFonts w:ascii="Times New Roman" w:eastAsia="Times New Roman" w:hAnsi="Times New Roman" w:cs="Times New Roman"/>
          <w:b/>
          <w:color w:val="000000"/>
          <w:lang w:eastAsia="pl-PL"/>
        </w:rPr>
        <w:t>P</w:t>
      </w:r>
      <w:r w:rsidR="008F0BB6" w:rsidRPr="002755B0">
        <w:rPr>
          <w:rFonts w:ascii="Times New Roman" w:eastAsia="Times New Roman" w:hAnsi="Times New Roman" w:cs="Times New Roman"/>
          <w:b/>
          <w:color w:val="000000"/>
          <w:lang w:eastAsia="pl-PL"/>
        </w:rPr>
        <w:t xml:space="preserve">rawo </w:t>
      </w:r>
      <w:r w:rsidRPr="002755B0">
        <w:rPr>
          <w:rFonts w:ascii="Times New Roman" w:eastAsia="Times New Roman" w:hAnsi="Times New Roman" w:cs="Times New Roman"/>
          <w:b/>
          <w:color w:val="000000"/>
          <w:lang w:eastAsia="pl-PL"/>
        </w:rPr>
        <w:t>z</w:t>
      </w:r>
      <w:r w:rsidR="008F0BB6" w:rsidRPr="002755B0">
        <w:rPr>
          <w:rFonts w:ascii="Times New Roman" w:eastAsia="Times New Roman" w:hAnsi="Times New Roman" w:cs="Times New Roman"/>
          <w:b/>
          <w:color w:val="000000"/>
          <w:lang w:eastAsia="pl-PL"/>
        </w:rPr>
        <w:t xml:space="preserve">amówień </w:t>
      </w:r>
      <w:r w:rsidRPr="002755B0">
        <w:rPr>
          <w:rFonts w:ascii="Times New Roman" w:eastAsia="Times New Roman" w:hAnsi="Times New Roman" w:cs="Times New Roman"/>
          <w:b/>
          <w:color w:val="000000"/>
          <w:lang w:eastAsia="pl-PL"/>
        </w:rPr>
        <w:t>p</w:t>
      </w:r>
      <w:r w:rsidR="008F0BB6" w:rsidRPr="002755B0">
        <w:rPr>
          <w:rFonts w:ascii="Times New Roman" w:eastAsia="Times New Roman" w:hAnsi="Times New Roman" w:cs="Times New Roman"/>
          <w:b/>
          <w:color w:val="000000"/>
          <w:lang w:eastAsia="pl-PL"/>
        </w:rPr>
        <w:t>ublicznych (Dz. U. z 202</w:t>
      </w:r>
      <w:r w:rsidR="00111F20">
        <w:rPr>
          <w:rFonts w:ascii="Times New Roman" w:eastAsia="Times New Roman" w:hAnsi="Times New Roman" w:cs="Times New Roman"/>
          <w:b/>
          <w:color w:val="000000"/>
          <w:lang w:eastAsia="pl-PL"/>
        </w:rPr>
        <w:t>4</w:t>
      </w:r>
      <w:r w:rsidR="008F0BB6" w:rsidRPr="002755B0">
        <w:rPr>
          <w:rFonts w:ascii="Times New Roman" w:eastAsia="Times New Roman" w:hAnsi="Times New Roman" w:cs="Times New Roman"/>
          <w:b/>
          <w:color w:val="000000"/>
          <w:lang w:eastAsia="pl-PL"/>
        </w:rPr>
        <w:t>.</w:t>
      </w:r>
      <w:r w:rsidR="00111F20">
        <w:rPr>
          <w:rFonts w:ascii="Times New Roman" w:eastAsia="Times New Roman" w:hAnsi="Times New Roman" w:cs="Times New Roman"/>
          <w:b/>
          <w:color w:val="000000"/>
          <w:lang w:eastAsia="pl-PL"/>
        </w:rPr>
        <w:t>1320</w:t>
      </w:r>
      <w:r w:rsidR="008F0BB6" w:rsidRPr="002755B0">
        <w:rPr>
          <w:rFonts w:ascii="Times New Roman" w:eastAsia="Times New Roman" w:hAnsi="Times New Roman" w:cs="Times New Roman"/>
          <w:b/>
          <w:color w:val="000000"/>
          <w:lang w:eastAsia="pl-PL"/>
        </w:rPr>
        <w:t xml:space="preserve"> </w:t>
      </w:r>
      <w:proofErr w:type="spellStart"/>
      <w:r w:rsidR="008F0BB6" w:rsidRPr="002755B0">
        <w:rPr>
          <w:rFonts w:ascii="Times New Roman" w:eastAsia="Times New Roman" w:hAnsi="Times New Roman" w:cs="Times New Roman"/>
          <w:b/>
          <w:color w:val="000000"/>
          <w:lang w:eastAsia="pl-PL"/>
        </w:rPr>
        <w:t>t.j</w:t>
      </w:r>
      <w:proofErr w:type="spellEnd"/>
      <w:r w:rsidR="008F0BB6" w:rsidRPr="002755B0">
        <w:rPr>
          <w:rFonts w:ascii="Times New Roman" w:eastAsia="Times New Roman" w:hAnsi="Times New Roman" w:cs="Times New Roman"/>
          <w:b/>
          <w:color w:val="000000"/>
          <w:lang w:eastAsia="pl-PL"/>
        </w:rPr>
        <w:t xml:space="preserve">. z </w:t>
      </w:r>
      <w:proofErr w:type="spellStart"/>
      <w:r w:rsidR="008F0BB6" w:rsidRPr="002755B0">
        <w:rPr>
          <w:rFonts w:ascii="Times New Roman" w:eastAsia="Times New Roman" w:hAnsi="Times New Roman" w:cs="Times New Roman"/>
          <w:b/>
          <w:color w:val="000000"/>
          <w:lang w:eastAsia="pl-PL"/>
        </w:rPr>
        <w:t>późn</w:t>
      </w:r>
      <w:proofErr w:type="spellEnd"/>
      <w:r w:rsidR="008F0BB6" w:rsidRPr="002755B0">
        <w:rPr>
          <w:rFonts w:ascii="Times New Roman" w:eastAsia="Times New Roman" w:hAnsi="Times New Roman" w:cs="Times New Roman"/>
          <w:b/>
          <w:color w:val="000000"/>
          <w:lang w:eastAsia="pl-PL"/>
        </w:rPr>
        <w:t>. zm.)</w:t>
      </w:r>
      <w:r w:rsidRPr="002755B0">
        <w:rPr>
          <w:rFonts w:ascii="Times New Roman" w:eastAsia="Times New Roman" w:hAnsi="Times New Roman" w:cs="Times New Roman"/>
          <w:color w:val="000000"/>
          <w:lang w:eastAsia="pl-PL"/>
        </w:rPr>
        <w:t xml:space="preserve"> </w:t>
      </w:r>
      <w:r w:rsidRPr="002755B0">
        <w:rPr>
          <w:rFonts w:ascii="Times New Roman" w:eastAsia="Times New Roman" w:hAnsi="Times New Roman" w:cs="Times New Roman"/>
          <w:b/>
          <w:color w:val="000000"/>
          <w:lang w:eastAsia="pl-PL"/>
        </w:rPr>
        <w:t xml:space="preserve">– </w:t>
      </w:r>
      <w:r w:rsidRPr="002755B0">
        <w:rPr>
          <w:rFonts w:ascii="Times New Roman" w:eastAsia="Times New Roman" w:hAnsi="Times New Roman" w:cs="Times New Roman"/>
          <w:b/>
          <w:color w:val="000000"/>
          <w:u w:val="single"/>
          <w:lang w:eastAsia="pl-PL"/>
        </w:rPr>
        <w:t xml:space="preserve">wzór stanowi </w:t>
      </w:r>
      <w:r w:rsidRPr="002755B0">
        <w:rPr>
          <w:rFonts w:ascii="Times New Roman" w:eastAsia="Times New Roman" w:hAnsi="Times New Roman" w:cs="Times New Roman"/>
          <w:b/>
          <w:u w:val="single"/>
          <w:lang w:eastAsia="pl-PL"/>
        </w:rPr>
        <w:t xml:space="preserve">załącznik nr </w:t>
      </w:r>
      <w:r w:rsidR="00B707D6">
        <w:rPr>
          <w:rFonts w:ascii="Times New Roman" w:eastAsia="Times New Roman" w:hAnsi="Times New Roman" w:cs="Times New Roman"/>
          <w:b/>
          <w:u w:val="single"/>
          <w:lang w:eastAsia="pl-PL"/>
        </w:rPr>
        <w:t>2</w:t>
      </w:r>
      <w:r w:rsidRPr="002755B0">
        <w:rPr>
          <w:rFonts w:ascii="Times New Roman" w:eastAsia="Times New Roman" w:hAnsi="Times New Roman" w:cs="Times New Roman"/>
          <w:b/>
          <w:u w:val="single"/>
          <w:lang w:eastAsia="pl-PL"/>
        </w:rPr>
        <w:t xml:space="preserve"> do </w:t>
      </w:r>
      <w:r w:rsidRPr="002755B0">
        <w:rPr>
          <w:rFonts w:ascii="Times New Roman" w:eastAsia="Times New Roman" w:hAnsi="Times New Roman" w:cs="Times New Roman"/>
          <w:b/>
          <w:color w:val="000000"/>
          <w:u w:val="single"/>
          <w:lang w:eastAsia="pl-PL"/>
        </w:rPr>
        <w:t>SWZ.</w:t>
      </w:r>
      <w:r w:rsidRPr="002755B0">
        <w:rPr>
          <w:rFonts w:ascii="Times New Roman" w:eastAsia="Times New Roman" w:hAnsi="Times New Roman" w:cs="Times New Roman"/>
          <w:color w:val="000000"/>
          <w:lang w:eastAsia="pl-PL"/>
        </w:rPr>
        <w:t xml:space="preserve"> </w:t>
      </w:r>
      <w:r w:rsidRPr="002755B0">
        <w:rPr>
          <w:rFonts w:ascii="Times New Roman" w:eastAsia="Times New Roman" w:hAnsi="Times New Roman" w:cs="Times New Roman"/>
          <w:b/>
          <w:color w:val="000000"/>
          <w:lang w:eastAsia="pl-PL"/>
        </w:rPr>
        <w:t xml:space="preserve">W przypadku wspólnego ubiegania się o zamówienie przez Wykonawców, oświadczenie o </w:t>
      </w:r>
      <w:r w:rsidR="008F0BB6" w:rsidRPr="002755B0">
        <w:rPr>
          <w:rFonts w:ascii="Times New Roman" w:eastAsia="Times New Roman" w:hAnsi="Times New Roman" w:cs="Times New Roman"/>
          <w:b/>
          <w:color w:val="000000"/>
          <w:lang w:eastAsia="pl-PL"/>
        </w:rPr>
        <w:t xml:space="preserve">spełnianiu warunków udziału w postępowaniu i braku podstaw </w:t>
      </w:r>
      <w:r w:rsidRPr="002755B0">
        <w:rPr>
          <w:rFonts w:ascii="Times New Roman" w:eastAsia="Times New Roman" w:hAnsi="Times New Roman" w:cs="Times New Roman"/>
          <w:b/>
          <w:color w:val="000000"/>
          <w:lang w:eastAsia="pl-PL"/>
        </w:rPr>
        <w:t>wykluczeni</w:t>
      </w:r>
      <w:r w:rsidR="008F0BB6" w:rsidRPr="002755B0">
        <w:rPr>
          <w:rFonts w:ascii="Times New Roman" w:eastAsia="Times New Roman" w:hAnsi="Times New Roman" w:cs="Times New Roman"/>
          <w:b/>
          <w:color w:val="000000"/>
          <w:lang w:eastAsia="pl-PL"/>
        </w:rPr>
        <w:t xml:space="preserve">a </w:t>
      </w:r>
      <w:r w:rsidRPr="002755B0">
        <w:rPr>
          <w:rFonts w:ascii="Times New Roman" w:eastAsia="Times New Roman" w:hAnsi="Times New Roman" w:cs="Times New Roman"/>
          <w:b/>
          <w:color w:val="000000"/>
          <w:lang w:eastAsia="pl-PL"/>
        </w:rPr>
        <w:t xml:space="preserve">składa każdy z </w:t>
      </w:r>
      <w:r w:rsidR="008F0BB6" w:rsidRPr="002755B0">
        <w:rPr>
          <w:rFonts w:ascii="Times New Roman" w:eastAsia="Times New Roman" w:hAnsi="Times New Roman" w:cs="Times New Roman"/>
          <w:b/>
          <w:color w:val="000000"/>
          <w:lang w:eastAsia="pl-PL"/>
        </w:rPr>
        <w:t xml:space="preserve">podmiotów składających ofertę wspólną. </w:t>
      </w:r>
    </w:p>
    <w:p w:rsidR="008F0BB6" w:rsidRPr="002755B0" w:rsidRDefault="008F0BB6" w:rsidP="00F10510">
      <w:pPr>
        <w:pStyle w:val="Akapitzlist"/>
        <w:numPr>
          <w:ilvl w:val="1"/>
          <w:numId w:val="5"/>
        </w:numPr>
        <w:spacing w:after="0"/>
        <w:ind w:left="993" w:hanging="426"/>
        <w:jc w:val="both"/>
        <w:rPr>
          <w:rFonts w:ascii="Times New Roman" w:eastAsia="Times New Roman" w:hAnsi="Times New Roman" w:cs="Times New Roman"/>
          <w:color w:val="000000"/>
          <w:lang w:eastAsia="pl-PL"/>
        </w:rPr>
      </w:pPr>
      <w:r w:rsidRPr="002755B0">
        <w:rPr>
          <w:rFonts w:ascii="Times New Roman" w:eastAsia="Times New Roman" w:hAnsi="Times New Roman" w:cs="Times New Roman"/>
          <w:color w:val="000000"/>
          <w:lang w:eastAsia="pl-PL"/>
        </w:rPr>
        <w:t xml:space="preserve">W przypadku, o którym mowa w art. 117 ust. 2 i 3 ustawy </w:t>
      </w:r>
      <w:proofErr w:type="spellStart"/>
      <w:r w:rsidRPr="002755B0">
        <w:rPr>
          <w:rFonts w:ascii="Times New Roman" w:eastAsia="Times New Roman" w:hAnsi="Times New Roman" w:cs="Times New Roman"/>
          <w:color w:val="000000"/>
          <w:lang w:eastAsia="pl-PL"/>
        </w:rPr>
        <w:t>Pzp</w:t>
      </w:r>
      <w:proofErr w:type="spellEnd"/>
      <w:r w:rsidRPr="002755B0">
        <w:rPr>
          <w:rFonts w:ascii="Times New Roman" w:eastAsia="Times New Roman" w:hAnsi="Times New Roman" w:cs="Times New Roman"/>
          <w:color w:val="000000"/>
          <w:lang w:eastAsia="pl-PL"/>
        </w:rPr>
        <w:t xml:space="preserve">, Wykonawcy </w:t>
      </w:r>
      <w:r w:rsidRPr="002755B0">
        <w:rPr>
          <w:rFonts w:ascii="Times New Roman" w:eastAsia="Times New Roman" w:hAnsi="Times New Roman" w:cs="Times New Roman"/>
          <w:b/>
          <w:color w:val="000000"/>
          <w:lang w:eastAsia="pl-PL"/>
        </w:rPr>
        <w:t>wspólnie ubiegający się o udzielenie zamówienia</w:t>
      </w:r>
      <w:r w:rsidRPr="002755B0">
        <w:rPr>
          <w:rFonts w:ascii="Times New Roman" w:eastAsia="Times New Roman" w:hAnsi="Times New Roman" w:cs="Times New Roman"/>
          <w:color w:val="000000"/>
          <w:lang w:eastAsia="pl-PL"/>
        </w:rPr>
        <w:t xml:space="preserve"> dołączają do oferty oświadczenie z którego wynika, które usługi wykonują poszczególni Wykonawcy (jeżeli dotyczy).</w:t>
      </w:r>
    </w:p>
    <w:p w:rsidR="00774D22" w:rsidRPr="002755B0" w:rsidRDefault="00774D22" w:rsidP="00F10510">
      <w:pPr>
        <w:numPr>
          <w:ilvl w:val="1"/>
          <w:numId w:val="5"/>
        </w:numPr>
        <w:spacing w:after="100" w:afterAutospacing="1" w:line="240" w:lineRule="auto"/>
        <w:ind w:left="993" w:hanging="426"/>
        <w:jc w:val="both"/>
        <w:rPr>
          <w:rFonts w:ascii="Times New Roman" w:eastAsia="Times New Roman" w:hAnsi="Times New Roman" w:cs="Times New Roman"/>
          <w:color w:val="000000"/>
          <w:lang w:eastAsia="pl-PL"/>
        </w:rPr>
      </w:pPr>
      <w:r w:rsidRPr="002755B0">
        <w:rPr>
          <w:rFonts w:ascii="Times New Roman" w:eastAsia="Times New Roman" w:hAnsi="Times New Roman" w:cs="Times New Roman"/>
          <w:b/>
          <w:color w:val="000000"/>
          <w:lang w:eastAsia="pl-PL"/>
        </w:rPr>
        <w:t>Pełnomocnictwo</w:t>
      </w:r>
      <w:r w:rsidRPr="002755B0">
        <w:rPr>
          <w:rFonts w:ascii="Times New Roman" w:eastAsia="Times New Roman" w:hAnsi="Times New Roman" w:cs="Times New Roman"/>
          <w:color w:val="000000"/>
          <w:lang w:eastAsia="pl-PL"/>
        </w:rPr>
        <w:t xml:space="preserve"> upoważniające do złożenia oferty, o</w:t>
      </w:r>
      <w:r w:rsidR="00031F83" w:rsidRPr="002755B0">
        <w:rPr>
          <w:rFonts w:ascii="Times New Roman" w:eastAsia="Times New Roman" w:hAnsi="Times New Roman" w:cs="Times New Roman"/>
          <w:color w:val="000000"/>
          <w:lang w:eastAsia="pl-PL"/>
        </w:rPr>
        <w:t xml:space="preserve"> ile ofertę składa pełnomocnik.</w:t>
      </w:r>
    </w:p>
    <w:p w:rsidR="00774D22" w:rsidRPr="002755B0" w:rsidRDefault="00774D22" w:rsidP="00F10510">
      <w:pPr>
        <w:numPr>
          <w:ilvl w:val="1"/>
          <w:numId w:val="5"/>
        </w:numPr>
        <w:spacing w:after="0" w:line="240" w:lineRule="auto"/>
        <w:ind w:left="993" w:hanging="426"/>
        <w:jc w:val="both"/>
        <w:rPr>
          <w:rFonts w:ascii="Times New Roman" w:eastAsia="Times New Roman" w:hAnsi="Times New Roman" w:cs="Times New Roman"/>
          <w:color w:val="000000"/>
          <w:lang w:eastAsia="pl-PL"/>
        </w:rPr>
      </w:pPr>
      <w:r w:rsidRPr="002755B0">
        <w:rPr>
          <w:rFonts w:ascii="Times New Roman" w:eastAsia="Times New Roman" w:hAnsi="Times New Roman" w:cs="Times New Roman"/>
          <w:b/>
          <w:color w:val="000000"/>
          <w:lang w:eastAsia="pl-PL"/>
        </w:rPr>
        <w:lastRenderedPageBreak/>
        <w:t xml:space="preserve">Pełnomocnictwo </w:t>
      </w:r>
      <w:r w:rsidRPr="002755B0">
        <w:rPr>
          <w:rFonts w:ascii="Times New Roman" w:eastAsia="Times New Roman" w:hAnsi="Times New Roman" w:cs="Times New Roman"/>
          <w:color w:val="000000"/>
          <w:lang w:eastAsia="pl-PL"/>
        </w:rPr>
        <w:t>dla pełnomocnika do reprezentowania w postępowaniu Wykonawców wspólnie ubiegających się o udzielenie zamówienia – dotyczy ofert składanych przez Wykonawców wspólnie ubiegając</w:t>
      </w:r>
      <w:r w:rsidR="000F675B" w:rsidRPr="002755B0">
        <w:rPr>
          <w:rFonts w:ascii="Times New Roman" w:eastAsia="Times New Roman" w:hAnsi="Times New Roman" w:cs="Times New Roman"/>
          <w:color w:val="000000"/>
          <w:lang w:eastAsia="pl-PL"/>
        </w:rPr>
        <w:t>ych się o udzielenie zamówienia.</w:t>
      </w:r>
    </w:p>
    <w:p w:rsidR="000F675B" w:rsidRPr="002755B0" w:rsidRDefault="000F675B" w:rsidP="000F675B">
      <w:pPr>
        <w:spacing w:after="0" w:line="240" w:lineRule="auto"/>
        <w:ind w:left="993"/>
        <w:jc w:val="both"/>
        <w:rPr>
          <w:rFonts w:ascii="Times New Roman" w:eastAsia="Times New Roman" w:hAnsi="Times New Roman" w:cs="Times New Roman"/>
          <w:color w:val="000000"/>
          <w:lang w:eastAsia="pl-PL"/>
        </w:rPr>
      </w:pPr>
    </w:p>
    <w:p w:rsidR="00DD5A97" w:rsidRPr="002755B0" w:rsidRDefault="008F0BB6" w:rsidP="000F675B">
      <w:pPr>
        <w:spacing w:after="120" w:line="240" w:lineRule="auto"/>
        <w:ind w:left="567" w:hanging="567"/>
        <w:jc w:val="both"/>
        <w:rPr>
          <w:rFonts w:ascii="Times New Roman" w:eastAsia="Times New Roman" w:hAnsi="Times New Roman" w:cs="Times New Roman"/>
          <w:b/>
          <w:color w:val="000000"/>
          <w:u w:val="single"/>
          <w:lang w:eastAsia="pl-PL"/>
        </w:rPr>
      </w:pPr>
      <w:r w:rsidRPr="002755B0">
        <w:rPr>
          <w:rFonts w:ascii="Times New Roman" w:eastAsia="Times New Roman" w:hAnsi="Times New Roman" w:cs="Times New Roman"/>
          <w:b/>
          <w:color w:val="000000"/>
          <w:lang w:eastAsia="pl-PL"/>
        </w:rPr>
        <w:t>2.</w:t>
      </w:r>
      <w:r w:rsidRPr="002755B0">
        <w:rPr>
          <w:rFonts w:ascii="Times New Roman" w:eastAsia="Times New Roman" w:hAnsi="Times New Roman" w:cs="Times New Roman"/>
          <w:b/>
          <w:color w:val="000000"/>
          <w:lang w:eastAsia="pl-PL"/>
        </w:rPr>
        <w:tab/>
      </w:r>
      <w:r w:rsidR="00DD5A97" w:rsidRPr="002755B0">
        <w:rPr>
          <w:rFonts w:ascii="Times New Roman" w:eastAsia="Times New Roman" w:hAnsi="Times New Roman" w:cs="Times New Roman"/>
          <w:b/>
          <w:color w:val="000000"/>
          <w:u w:val="single"/>
          <w:lang w:eastAsia="pl-PL"/>
        </w:rPr>
        <w:t>Szczegóły dotyczące składania oferty:</w:t>
      </w:r>
    </w:p>
    <w:p w:rsidR="00111F20" w:rsidRPr="00111F20" w:rsidRDefault="00111F20" w:rsidP="00F10510">
      <w:pPr>
        <w:pStyle w:val="Akapitzlist"/>
        <w:numPr>
          <w:ilvl w:val="0"/>
          <w:numId w:val="15"/>
        </w:numPr>
        <w:tabs>
          <w:tab w:val="clear" w:pos="720"/>
          <w:tab w:val="num" w:pos="993"/>
        </w:tabs>
        <w:spacing w:after="120" w:line="240" w:lineRule="auto"/>
        <w:ind w:left="993" w:hanging="426"/>
        <w:jc w:val="both"/>
        <w:textAlignment w:val="baseline"/>
        <w:rPr>
          <w:rFonts w:ascii="Times New Roman" w:eastAsia="Times New Roman" w:hAnsi="Times New Roman" w:cs="Times New Roman"/>
          <w:color w:val="000000"/>
          <w:lang w:eastAsia="pl-PL"/>
        </w:rPr>
      </w:pPr>
      <w:r w:rsidRPr="00111F20">
        <w:rPr>
          <w:rFonts w:ascii="Times New Roman" w:eastAsia="Times New Roman" w:hAnsi="Times New Roman" w:cs="Times New Roman"/>
          <w:color w:val="000000"/>
          <w:lang w:eastAsia="pl-PL"/>
        </w:rPr>
        <w:t xml:space="preserve">Oferta składana elektronicznie musi zostać </w:t>
      </w:r>
      <w:r w:rsidRPr="00111F20">
        <w:rPr>
          <w:rFonts w:ascii="Times New Roman" w:eastAsia="Times New Roman" w:hAnsi="Times New Roman" w:cs="Times New Roman"/>
          <w:lang w:eastAsia="pl-PL"/>
        </w:rPr>
        <w:t xml:space="preserve">podpisana elektronicznym kwalifikowanym </w:t>
      </w:r>
      <w:r w:rsidRPr="00111F20">
        <w:rPr>
          <w:rFonts w:ascii="Times New Roman" w:eastAsia="Times New Roman" w:hAnsi="Times New Roman" w:cs="Times New Roman"/>
          <w:color w:val="000000"/>
          <w:lang w:eastAsia="pl-PL"/>
        </w:rPr>
        <w:t>podpisem lub podpisem zaufanym lub podpisem osobistym. W procesie składania oferty na platformie, kwalifikowany podpis elektroniczny wykonawca może złożyć bezpośrednio na dokumencie, który następnie przesyła do systemu</w:t>
      </w:r>
      <w:r w:rsidRPr="00C633BA">
        <w:rPr>
          <w:rStyle w:val="Odwoanieprzypisudolnego"/>
          <w:rFonts w:ascii="Times New Roman" w:eastAsia="Times New Roman" w:hAnsi="Times New Roman" w:cs="Times New Roman"/>
          <w:color w:val="000000"/>
          <w:lang w:eastAsia="pl-PL"/>
        </w:rPr>
        <w:footnoteReference w:id="2"/>
      </w:r>
      <w:r w:rsidRPr="00111F20">
        <w:rPr>
          <w:rFonts w:ascii="Times New Roman" w:eastAsia="Times New Roman" w:hAnsi="Times New Roman" w:cs="Times New Roman"/>
          <w:color w:val="000000"/>
          <w:lang w:eastAsia="pl-PL"/>
        </w:rPr>
        <w:t xml:space="preserve"> (</w:t>
      </w:r>
      <w:r w:rsidRPr="00111F20">
        <w:rPr>
          <w:rFonts w:ascii="Times New Roman" w:eastAsia="Times New Roman" w:hAnsi="Times New Roman" w:cs="Times New Roman"/>
          <w:b/>
          <w:bCs/>
          <w:color w:val="000000"/>
          <w:lang w:eastAsia="pl-PL"/>
        </w:rPr>
        <w:t xml:space="preserve">opcja rekomendowana </w:t>
      </w:r>
      <w:r w:rsidRPr="00111F20">
        <w:rPr>
          <w:rFonts w:ascii="Times New Roman" w:eastAsia="Times New Roman" w:hAnsi="Times New Roman" w:cs="Times New Roman"/>
          <w:color w:val="000000"/>
          <w:lang w:eastAsia="pl-PL"/>
        </w:rPr>
        <w:t>przez</w:t>
      </w:r>
      <w:r w:rsidRPr="00111F20">
        <w:rPr>
          <w:rFonts w:ascii="Times New Roman" w:eastAsia="Times New Roman" w:hAnsi="Times New Roman" w:cs="Times New Roman"/>
          <w:b/>
          <w:bCs/>
          <w:color w:val="000000"/>
          <w:lang w:eastAsia="pl-PL"/>
        </w:rPr>
        <w:t xml:space="preserve"> </w:t>
      </w:r>
      <w:r w:rsidRPr="00111F20">
        <w:rPr>
          <w:rFonts w:ascii="Times New Roman" w:eastAsia="Times New Roman" w:hAnsi="Times New Roman" w:cs="Times New Roman"/>
          <w:color w:val="1155CC"/>
          <w:u w:val="single" w:color="1155CC"/>
          <w:lang w:eastAsia="pl-PL"/>
        </w:rPr>
        <w:t>platformazakupowa.pl</w:t>
      </w:r>
      <w:r w:rsidRPr="00111F20">
        <w:rPr>
          <w:rFonts w:ascii="Times New Roman" w:eastAsia="Times New Roman" w:hAnsi="Times New Roman" w:cs="Times New Roman"/>
          <w:u w:val="single" w:color="1155CC"/>
          <w:lang w:eastAsia="pl-PL"/>
        </w:rPr>
        <w:t>)</w:t>
      </w:r>
      <w:r w:rsidRPr="00111F20">
        <w:rPr>
          <w:rFonts w:ascii="Times New Roman" w:eastAsia="Times New Roman" w:hAnsi="Times New Roman" w:cs="Times New Roman"/>
          <w:color w:val="000000"/>
          <w:lang w:eastAsia="pl-PL"/>
        </w:rPr>
        <w:t xml:space="preserve"> oraz dodatkowo dla całego pakietu dokumentów w kroku 2 </w:t>
      </w:r>
      <w:r w:rsidRPr="00111F20">
        <w:rPr>
          <w:rFonts w:ascii="Times New Roman" w:eastAsia="Times New Roman" w:hAnsi="Times New Roman" w:cs="Times New Roman"/>
          <w:b/>
          <w:bCs/>
          <w:color w:val="000000"/>
          <w:lang w:eastAsia="pl-PL"/>
        </w:rPr>
        <w:t xml:space="preserve">Formularza składania oferty </w:t>
      </w:r>
      <w:r w:rsidRPr="00111F20">
        <w:rPr>
          <w:rFonts w:ascii="Times New Roman" w:eastAsia="Times New Roman" w:hAnsi="Times New Roman" w:cs="Times New Roman"/>
          <w:color w:val="000000"/>
          <w:lang w:eastAsia="pl-PL"/>
        </w:rPr>
        <w:t xml:space="preserve">(po kliknięciu w przycisk </w:t>
      </w:r>
      <w:r w:rsidRPr="00111F20">
        <w:rPr>
          <w:rFonts w:ascii="Times New Roman" w:eastAsia="Times New Roman" w:hAnsi="Times New Roman" w:cs="Times New Roman"/>
          <w:b/>
          <w:bCs/>
          <w:color w:val="000000"/>
          <w:lang w:eastAsia="pl-PL"/>
        </w:rPr>
        <w:t>Przejdź do podsumowania</w:t>
      </w:r>
      <w:r w:rsidRPr="00111F20">
        <w:rPr>
          <w:rFonts w:ascii="Times New Roman" w:eastAsia="Times New Roman" w:hAnsi="Times New Roman" w:cs="Times New Roman"/>
          <w:color w:val="000000"/>
          <w:lang w:eastAsia="pl-PL"/>
        </w:rPr>
        <w:t>).</w:t>
      </w:r>
    </w:p>
    <w:p w:rsidR="00111F20" w:rsidRPr="00C633BA" w:rsidRDefault="00111F20" w:rsidP="00F10510">
      <w:pPr>
        <w:numPr>
          <w:ilvl w:val="0"/>
          <w:numId w:val="15"/>
        </w:numPr>
        <w:tabs>
          <w:tab w:val="clear" w:pos="720"/>
          <w:tab w:val="num" w:pos="993"/>
        </w:tabs>
        <w:spacing w:after="120" w:line="240" w:lineRule="auto"/>
        <w:ind w:left="993" w:hanging="426"/>
        <w:jc w:val="both"/>
        <w:textAlignment w:val="baseline"/>
        <w:rPr>
          <w:rFonts w:ascii="Calibri" w:eastAsia="Times New Roman" w:hAnsi="Calibri" w:cs="Calibri"/>
          <w:color w:val="000000"/>
          <w:lang w:eastAsia="pl-PL"/>
        </w:rPr>
      </w:pPr>
      <w:r w:rsidRPr="00C633BA">
        <w:rPr>
          <w:rFonts w:ascii="Times New Roman" w:eastAsia="Times New Roman" w:hAnsi="Times New Roman" w:cs="Times New Roman"/>
          <w:color w:val="000000"/>
          <w:lang w:eastAsia="pl-PL"/>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w:t>
      </w:r>
      <w:r w:rsidRPr="00C633BA">
        <w:rPr>
          <w:rFonts w:ascii="Calibri" w:eastAsia="Times New Roman" w:hAnsi="Calibri" w:cs="Calibri"/>
          <w:color w:val="000000"/>
          <w:lang w:eastAsia="pl-PL"/>
        </w:rPr>
        <w:t>.</w:t>
      </w:r>
    </w:p>
    <w:p w:rsidR="00111F20" w:rsidRPr="00C633BA" w:rsidRDefault="00111F20" w:rsidP="00F10510">
      <w:pPr>
        <w:numPr>
          <w:ilvl w:val="0"/>
          <w:numId w:val="15"/>
        </w:numPr>
        <w:tabs>
          <w:tab w:val="clear" w:pos="720"/>
          <w:tab w:val="num" w:pos="993"/>
        </w:tabs>
        <w:spacing w:after="120" w:line="240" w:lineRule="auto"/>
        <w:ind w:left="993" w:hanging="426"/>
        <w:jc w:val="both"/>
        <w:textAlignment w:val="baseline"/>
        <w:rPr>
          <w:rFonts w:ascii="Calibri" w:eastAsia="Times New Roman" w:hAnsi="Calibri" w:cs="Calibri"/>
          <w:color w:val="000000"/>
          <w:lang w:eastAsia="pl-PL"/>
        </w:rPr>
      </w:pPr>
      <w:r w:rsidRPr="00C633BA">
        <w:rPr>
          <w:rFonts w:ascii="Times New Roman" w:eastAsia="Times New Roman" w:hAnsi="Times New Roman" w:cs="Times New Roman"/>
          <w:color w:val="000000"/>
          <w:lang w:eastAsia="pl-PL"/>
        </w:rPr>
        <w:t>Oferta powinna być w języku polskim z zachowaniem formy elektronicznej (w formatach danych zgodnie z Rozporządzeniem Rady Ministrów z dnia 12 kwietnia 2012 r. w sprawie Krajowych Ram Interoperacyjności, minimalnych wymagań dla rejestrów publicznych i wymiany informacji w postaci elektronicznej oraz minimalnych wymagań dla systemów teleinformatycznych (Dz. U. z 2017 r. poz. 2247) pod rygorem nieważności. Wśród</w:t>
      </w:r>
      <w:r w:rsidR="00576ADE">
        <w:rPr>
          <w:rFonts w:ascii="Times New Roman" w:eastAsia="Times New Roman" w:hAnsi="Times New Roman" w:cs="Times New Roman"/>
          <w:color w:val="000000"/>
          <w:lang w:eastAsia="pl-PL"/>
        </w:rPr>
        <w:t xml:space="preserve"> </w:t>
      </w:r>
      <w:r w:rsidRPr="00C633BA">
        <w:rPr>
          <w:rFonts w:ascii="Times New Roman" w:eastAsia="Times New Roman" w:hAnsi="Times New Roman" w:cs="Times New Roman"/>
          <w:color w:val="000000"/>
          <w:lang w:eastAsia="pl-PL"/>
        </w:rPr>
        <w:t>rozszerzeń powszechnych a niewystępujących w Rozporządzeniu KRI występują: .</w:t>
      </w:r>
      <w:proofErr w:type="spellStart"/>
      <w:r w:rsidRPr="00C633BA">
        <w:rPr>
          <w:rFonts w:ascii="Times New Roman" w:eastAsia="Times New Roman" w:hAnsi="Times New Roman" w:cs="Times New Roman"/>
          <w:color w:val="000000"/>
          <w:lang w:eastAsia="pl-PL"/>
        </w:rPr>
        <w:t>rar</w:t>
      </w:r>
      <w:proofErr w:type="spellEnd"/>
      <w:r w:rsidRPr="00C633BA">
        <w:rPr>
          <w:rFonts w:ascii="Times New Roman" w:eastAsia="Times New Roman" w:hAnsi="Times New Roman" w:cs="Times New Roman"/>
          <w:color w:val="000000"/>
          <w:lang w:eastAsia="pl-PL"/>
        </w:rPr>
        <w:t xml:space="preserve"> .gif .</w:t>
      </w:r>
      <w:proofErr w:type="spellStart"/>
      <w:r w:rsidRPr="00C633BA">
        <w:rPr>
          <w:rFonts w:ascii="Times New Roman" w:eastAsia="Times New Roman" w:hAnsi="Times New Roman" w:cs="Times New Roman"/>
          <w:color w:val="000000"/>
          <w:lang w:eastAsia="pl-PL"/>
        </w:rPr>
        <w:t>bmp</w:t>
      </w:r>
      <w:proofErr w:type="spellEnd"/>
      <w:r w:rsidRPr="00C633BA">
        <w:rPr>
          <w:rFonts w:ascii="Times New Roman" w:eastAsia="Times New Roman" w:hAnsi="Times New Roman" w:cs="Times New Roman"/>
          <w:color w:val="000000"/>
          <w:lang w:eastAsia="pl-PL"/>
        </w:rPr>
        <w:t xml:space="preserve"> .</w:t>
      </w:r>
      <w:proofErr w:type="spellStart"/>
      <w:r w:rsidRPr="00C633BA">
        <w:rPr>
          <w:rFonts w:ascii="Times New Roman" w:eastAsia="Times New Roman" w:hAnsi="Times New Roman" w:cs="Times New Roman"/>
          <w:color w:val="000000"/>
          <w:lang w:eastAsia="pl-PL"/>
        </w:rPr>
        <w:t>numbers</w:t>
      </w:r>
      <w:proofErr w:type="spellEnd"/>
      <w:r w:rsidRPr="00C633BA">
        <w:rPr>
          <w:rFonts w:ascii="Times New Roman" w:eastAsia="Times New Roman" w:hAnsi="Times New Roman" w:cs="Times New Roman"/>
          <w:color w:val="000000"/>
          <w:lang w:eastAsia="pl-PL"/>
        </w:rPr>
        <w:t xml:space="preserve"> .</w:t>
      </w:r>
      <w:proofErr w:type="spellStart"/>
      <w:r w:rsidRPr="00C633BA">
        <w:rPr>
          <w:rFonts w:ascii="Times New Roman" w:eastAsia="Times New Roman" w:hAnsi="Times New Roman" w:cs="Times New Roman"/>
          <w:color w:val="000000"/>
          <w:lang w:eastAsia="pl-PL"/>
        </w:rPr>
        <w:t>pages</w:t>
      </w:r>
      <w:proofErr w:type="spellEnd"/>
      <w:r w:rsidRPr="00C633BA">
        <w:rPr>
          <w:rFonts w:ascii="Times New Roman" w:eastAsia="Times New Roman" w:hAnsi="Times New Roman" w:cs="Times New Roman"/>
          <w:color w:val="000000"/>
          <w:lang w:eastAsia="pl-PL"/>
        </w:rPr>
        <w:t>.</w:t>
      </w:r>
    </w:p>
    <w:p w:rsidR="00111F20" w:rsidRPr="00C633BA" w:rsidRDefault="00111F20" w:rsidP="00F10510">
      <w:pPr>
        <w:numPr>
          <w:ilvl w:val="0"/>
          <w:numId w:val="15"/>
        </w:numPr>
        <w:tabs>
          <w:tab w:val="clear" w:pos="720"/>
          <w:tab w:val="num" w:pos="993"/>
        </w:tabs>
        <w:spacing w:after="120" w:line="240" w:lineRule="auto"/>
        <w:ind w:left="993" w:hanging="426"/>
        <w:jc w:val="both"/>
        <w:textAlignment w:val="baseline"/>
        <w:rPr>
          <w:rFonts w:ascii="Calibri" w:eastAsia="Times New Roman" w:hAnsi="Calibri" w:cs="Calibri"/>
          <w:color w:val="000000"/>
          <w:lang w:eastAsia="pl-PL"/>
        </w:rPr>
      </w:pPr>
      <w:r w:rsidRPr="00C633BA">
        <w:rPr>
          <w:rFonts w:ascii="Times New Roman" w:eastAsia="Times New Roman" w:hAnsi="Times New Roman" w:cs="Times New Roman"/>
          <w:color w:val="000000"/>
          <w:lang w:eastAsia="pl-PL"/>
        </w:rPr>
        <w:t xml:space="preserve">Sposób sporządzenia dokumentów elektronicznych, oświadczeń, lub elektronicznych kopii dokumentów lub oświadczeń musi być zgodny z Rozporządzeniem Ministra Rozwoju, Pracy i Technologii z dnia </w:t>
      </w:r>
      <w:r w:rsidR="00576ADE">
        <w:rPr>
          <w:rFonts w:ascii="Times New Roman" w:eastAsia="Times New Roman" w:hAnsi="Times New Roman" w:cs="Times New Roman"/>
          <w:color w:val="000000"/>
          <w:lang w:eastAsia="pl-PL"/>
        </w:rPr>
        <w:t>03 sierpnia 2023</w:t>
      </w:r>
      <w:r w:rsidRPr="00C633BA">
        <w:rPr>
          <w:rFonts w:ascii="Times New Roman" w:eastAsia="Times New Roman" w:hAnsi="Times New Roman" w:cs="Times New Roman"/>
          <w:color w:val="000000"/>
          <w:lang w:eastAsia="pl-PL"/>
        </w:rPr>
        <w:t xml:space="preserve"> r. w sprawie podmiotowych środków dowodowych oraz innych dokumentów lub oświadczeń, jakich może żądać zamawiający od wykonawcy (</w:t>
      </w:r>
      <w:proofErr w:type="spellStart"/>
      <w:r w:rsidRPr="00C633BA">
        <w:rPr>
          <w:rFonts w:ascii="Times New Roman" w:eastAsia="Times New Roman" w:hAnsi="Times New Roman" w:cs="Times New Roman"/>
          <w:color w:val="000000"/>
          <w:lang w:eastAsia="pl-PL"/>
        </w:rPr>
        <w:t>t.j</w:t>
      </w:r>
      <w:proofErr w:type="spellEnd"/>
      <w:r w:rsidRPr="00C633BA">
        <w:rPr>
          <w:rFonts w:ascii="Times New Roman" w:eastAsia="Times New Roman" w:hAnsi="Times New Roman" w:cs="Times New Roman"/>
          <w:color w:val="000000"/>
          <w:lang w:eastAsia="pl-PL"/>
        </w:rPr>
        <w:t>. Dz. U. z 202</w:t>
      </w:r>
      <w:r w:rsidR="00576ADE">
        <w:rPr>
          <w:rFonts w:ascii="Times New Roman" w:eastAsia="Times New Roman" w:hAnsi="Times New Roman" w:cs="Times New Roman"/>
          <w:color w:val="000000"/>
          <w:lang w:eastAsia="pl-PL"/>
        </w:rPr>
        <w:t>3</w:t>
      </w:r>
      <w:r w:rsidRPr="00C633BA">
        <w:rPr>
          <w:rFonts w:ascii="Times New Roman" w:eastAsia="Times New Roman" w:hAnsi="Times New Roman" w:cs="Times New Roman"/>
          <w:color w:val="000000"/>
          <w:lang w:eastAsia="pl-PL"/>
        </w:rPr>
        <w:t xml:space="preserve"> r. poz. </w:t>
      </w:r>
      <w:r w:rsidR="00576ADE">
        <w:rPr>
          <w:rFonts w:ascii="Times New Roman" w:eastAsia="Times New Roman" w:hAnsi="Times New Roman" w:cs="Times New Roman"/>
          <w:color w:val="000000"/>
          <w:lang w:eastAsia="pl-PL"/>
        </w:rPr>
        <w:t>1824</w:t>
      </w:r>
      <w:r w:rsidRPr="00C633BA">
        <w:rPr>
          <w:rFonts w:ascii="Times New Roman" w:eastAsia="Times New Roman" w:hAnsi="Times New Roman" w:cs="Times New Roman"/>
          <w:color w:val="000000"/>
          <w:lang w:eastAsia="pl-PL"/>
        </w:rPr>
        <w:t>) oraz Rozporządzenia Prezesa Rady Ministrów z dnia 30 grudnia 2020 r. w sprawie sposobu sporządzania</w:t>
      </w:r>
      <w:r>
        <w:rPr>
          <w:rFonts w:ascii="Times New Roman" w:eastAsia="Times New Roman" w:hAnsi="Times New Roman" w:cs="Times New Roman"/>
          <w:color w:val="000000"/>
          <w:lang w:eastAsia="pl-PL"/>
        </w:rPr>
        <w:t xml:space="preserve"> </w:t>
      </w:r>
      <w:r w:rsidRPr="00C633BA">
        <w:rPr>
          <w:rFonts w:ascii="Times New Roman" w:eastAsia="Times New Roman" w:hAnsi="Times New Roman" w:cs="Times New Roman"/>
          <w:color w:val="000000"/>
          <w:lang w:eastAsia="pl-PL"/>
        </w:rPr>
        <w:t>i przekazywania informacji oraz wymagań technicznych dla dokumentów elektronicznych oraz środków komunikacji elektronicznej w postępowaniu o udzielnie zamówienia</w:t>
      </w:r>
      <w:r w:rsidRPr="00C633BA">
        <w:rPr>
          <w:rFonts w:ascii="Arial" w:hAnsi="Arial" w:cs="Arial"/>
          <w:color w:val="000000"/>
        </w:rPr>
        <w:t xml:space="preserve"> </w:t>
      </w:r>
      <w:r w:rsidRPr="00C633BA">
        <w:rPr>
          <w:rFonts w:ascii="Times New Roman" w:eastAsia="Times New Roman" w:hAnsi="Times New Roman" w:cs="Times New Roman"/>
          <w:iCs/>
          <w:color w:val="000000"/>
          <w:lang w:eastAsia="pl-PL"/>
        </w:rPr>
        <w:t>publicznego lub konkursie (tj. Dz.U. z 2020 r. poz. 2452)</w:t>
      </w:r>
      <w:r w:rsidRPr="00C633BA">
        <w:rPr>
          <w:rFonts w:ascii="Times New Roman" w:eastAsia="Times New Roman" w:hAnsi="Times New Roman" w:cs="Times New Roman"/>
          <w:color w:val="000000"/>
          <w:lang w:eastAsia="pl-PL"/>
        </w:rPr>
        <w:t>.</w:t>
      </w:r>
    </w:p>
    <w:p w:rsidR="00111F20" w:rsidRPr="00C633BA" w:rsidRDefault="00111F20" w:rsidP="00F10510">
      <w:pPr>
        <w:numPr>
          <w:ilvl w:val="0"/>
          <w:numId w:val="15"/>
        </w:numPr>
        <w:tabs>
          <w:tab w:val="clear" w:pos="720"/>
          <w:tab w:val="num" w:pos="993"/>
        </w:tabs>
        <w:spacing w:after="120" w:line="240" w:lineRule="auto"/>
        <w:ind w:left="993" w:hanging="426"/>
        <w:jc w:val="both"/>
        <w:textAlignment w:val="baseline"/>
        <w:rPr>
          <w:rFonts w:ascii="Calibri" w:eastAsia="Times New Roman" w:hAnsi="Calibri" w:cs="Calibri"/>
          <w:color w:val="000000"/>
          <w:lang w:eastAsia="pl-PL"/>
        </w:rPr>
      </w:pPr>
      <w:r w:rsidRPr="00C633BA">
        <w:rPr>
          <w:rFonts w:ascii="Times New Roman" w:eastAsia="Times New Roman" w:hAnsi="Times New Roman" w:cs="Times New Roman"/>
          <w:color w:val="000000"/>
          <w:lang w:eastAsia="pl-PL"/>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C633BA">
        <w:rPr>
          <w:rFonts w:ascii="Times New Roman" w:eastAsia="Times New Roman" w:hAnsi="Times New Roman" w:cs="Times New Roman"/>
          <w:color w:val="000000"/>
          <w:lang w:eastAsia="pl-PL"/>
        </w:rPr>
        <w:t>eIDAS</w:t>
      </w:r>
      <w:proofErr w:type="spellEnd"/>
      <w:r w:rsidRPr="00C633BA">
        <w:rPr>
          <w:rFonts w:ascii="Times New Roman" w:eastAsia="Times New Roman" w:hAnsi="Times New Roman" w:cs="Times New Roman"/>
          <w:color w:val="000000"/>
          <w:lang w:eastAsia="pl-PL"/>
        </w:rPr>
        <w:t>) (UE) nr 910/2014 - od 1 lipca 2016 roku”.</w:t>
      </w:r>
    </w:p>
    <w:p w:rsidR="00111F20" w:rsidRPr="00C633BA" w:rsidRDefault="00111F20" w:rsidP="00F10510">
      <w:pPr>
        <w:numPr>
          <w:ilvl w:val="0"/>
          <w:numId w:val="15"/>
        </w:numPr>
        <w:tabs>
          <w:tab w:val="clear" w:pos="720"/>
          <w:tab w:val="num" w:pos="993"/>
        </w:tabs>
        <w:spacing w:after="120" w:line="240" w:lineRule="auto"/>
        <w:ind w:left="993" w:hanging="426"/>
        <w:jc w:val="both"/>
        <w:textAlignment w:val="baseline"/>
        <w:rPr>
          <w:rFonts w:ascii="Calibri" w:eastAsia="Times New Roman" w:hAnsi="Calibri" w:cs="Calibri"/>
          <w:color w:val="000000"/>
          <w:lang w:eastAsia="pl-PL"/>
        </w:rPr>
      </w:pPr>
      <w:r w:rsidRPr="00C633BA">
        <w:rPr>
          <w:rFonts w:ascii="Times New Roman" w:hAnsi="Times New Roman" w:cs="Times New Roman"/>
          <w:color w:val="000000"/>
        </w:rPr>
        <w:t>Ze względu na ryzyko naruszenia integralności pliku oraz łatwiejszą weryfikację podpisu, Zamawiający proponuje zapisanie plików składających się na ofertę</w:t>
      </w:r>
      <w:r>
        <w:rPr>
          <w:rFonts w:ascii="Times New Roman" w:hAnsi="Times New Roman" w:cs="Times New Roman"/>
          <w:color w:val="000000"/>
        </w:rPr>
        <w:t xml:space="preserve"> </w:t>
      </w:r>
      <w:r w:rsidRPr="00C633BA">
        <w:rPr>
          <w:rFonts w:ascii="Times New Roman" w:hAnsi="Times New Roman" w:cs="Times New Roman"/>
          <w:color w:val="000000"/>
        </w:rPr>
        <w:t xml:space="preserve">w formacie .pdf </w:t>
      </w:r>
      <w:r>
        <w:rPr>
          <w:rFonts w:ascii="Times New Roman" w:hAnsi="Times New Roman" w:cs="Times New Roman"/>
          <w:color w:val="000000"/>
        </w:rPr>
        <w:br/>
      </w:r>
      <w:r w:rsidRPr="00C633BA">
        <w:rPr>
          <w:rFonts w:ascii="Times New Roman" w:hAnsi="Times New Roman" w:cs="Times New Roman"/>
          <w:color w:val="000000"/>
        </w:rPr>
        <w:t xml:space="preserve">i opatrzenie ich podpisem kwalifikowanym </w:t>
      </w:r>
      <w:proofErr w:type="spellStart"/>
      <w:r w:rsidRPr="00C633BA">
        <w:rPr>
          <w:rFonts w:ascii="Times New Roman" w:hAnsi="Times New Roman" w:cs="Times New Roman"/>
          <w:color w:val="000000"/>
        </w:rPr>
        <w:t>PAdES</w:t>
      </w:r>
      <w:proofErr w:type="spellEnd"/>
      <w:r w:rsidRPr="00C633BA">
        <w:rPr>
          <w:rFonts w:ascii="Times New Roman" w:hAnsi="Times New Roman" w:cs="Times New Roman"/>
          <w:color w:val="000000"/>
        </w:rPr>
        <w:t xml:space="preserve">. Pliki w innych formatach niż .pdf zaleca się opatrzyć zewnętrznym podpisem </w:t>
      </w:r>
      <w:proofErr w:type="spellStart"/>
      <w:r w:rsidRPr="00C633BA">
        <w:rPr>
          <w:rFonts w:ascii="Times New Roman" w:hAnsi="Times New Roman" w:cs="Times New Roman"/>
          <w:color w:val="000000"/>
        </w:rPr>
        <w:t>XAdES</w:t>
      </w:r>
      <w:proofErr w:type="spellEnd"/>
      <w:r w:rsidRPr="00C633BA">
        <w:rPr>
          <w:rFonts w:ascii="Times New Roman" w:hAnsi="Times New Roman" w:cs="Times New Roman"/>
          <w:b/>
          <w:bCs/>
          <w:color w:val="000000"/>
        </w:rPr>
        <w:t xml:space="preserve">. </w:t>
      </w:r>
      <w:r w:rsidRPr="00C633BA">
        <w:rPr>
          <w:rFonts w:ascii="Times New Roman" w:hAnsi="Times New Roman" w:cs="Times New Roman"/>
          <w:color w:val="000000"/>
        </w:rPr>
        <w:t>Wykonawca powinien pamiętać, aby plik z podpisem przekazywać łącznie z dokumentem podpisywanym.</w:t>
      </w:r>
    </w:p>
    <w:p w:rsidR="00111F20" w:rsidRPr="00C633BA" w:rsidRDefault="00111F20" w:rsidP="00F10510">
      <w:pPr>
        <w:numPr>
          <w:ilvl w:val="0"/>
          <w:numId w:val="15"/>
        </w:numPr>
        <w:tabs>
          <w:tab w:val="clear" w:pos="720"/>
          <w:tab w:val="num" w:pos="993"/>
        </w:tabs>
        <w:spacing w:after="120" w:line="240" w:lineRule="auto"/>
        <w:ind w:left="993" w:hanging="426"/>
        <w:jc w:val="both"/>
        <w:textAlignment w:val="baseline"/>
        <w:rPr>
          <w:rFonts w:ascii="Calibri" w:eastAsia="Times New Roman" w:hAnsi="Calibri" w:cs="Calibri"/>
          <w:color w:val="000000"/>
          <w:lang w:eastAsia="pl-PL"/>
        </w:rPr>
      </w:pPr>
      <w:r w:rsidRPr="00C633BA">
        <w:rPr>
          <w:rFonts w:ascii="Times New Roman" w:eastAsia="Times New Roman" w:hAnsi="Times New Roman" w:cs="Times New Roman"/>
          <w:color w:val="000000"/>
          <w:lang w:eastAsia="pl-PL"/>
        </w:rPr>
        <w:t xml:space="preserve">Zgodnie z art. 8 ust. 3 ustawy </w:t>
      </w:r>
      <w:proofErr w:type="spellStart"/>
      <w:r w:rsidRPr="00C633BA">
        <w:rPr>
          <w:rFonts w:ascii="Times New Roman" w:eastAsia="Times New Roman" w:hAnsi="Times New Roman" w:cs="Times New Roman"/>
          <w:color w:val="000000"/>
          <w:lang w:eastAsia="pl-PL"/>
        </w:rPr>
        <w:t>Pzp</w:t>
      </w:r>
      <w:proofErr w:type="spellEnd"/>
      <w:r w:rsidRPr="00C633BA">
        <w:rPr>
          <w:rFonts w:ascii="Times New Roman" w:eastAsia="Times New Roman" w:hAnsi="Times New Roman" w:cs="Times New Roman"/>
          <w:color w:val="000000"/>
          <w:lang w:eastAsia="pl-PL"/>
        </w:rPr>
        <w:t xml:space="preserve">,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w:t>
      </w:r>
      <w:r w:rsidRPr="00C633BA">
        <w:rPr>
          <w:rFonts w:ascii="Times New Roman" w:eastAsia="Times New Roman" w:hAnsi="Times New Roman" w:cs="Times New Roman"/>
          <w:color w:val="000000"/>
          <w:lang w:eastAsia="pl-PL"/>
        </w:rPr>
        <w:lastRenderedPageBreak/>
        <w:t>składania oferty znajduje się miejsce wyznaczone do dołączenia części oferty stanowiącej tajemnicę przedsiębiorstwa.</w:t>
      </w:r>
    </w:p>
    <w:p w:rsidR="00111F20" w:rsidRPr="00C633BA" w:rsidRDefault="00111F20" w:rsidP="00F10510">
      <w:pPr>
        <w:numPr>
          <w:ilvl w:val="0"/>
          <w:numId w:val="15"/>
        </w:numPr>
        <w:tabs>
          <w:tab w:val="clear" w:pos="720"/>
          <w:tab w:val="num" w:pos="993"/>
        </w:tabs>
        <w:spacing w:after="120" w:line="240" w:lineRule="auto"/>
        <w:ind w:left="993" w:hanging="426"/>
        <w:jc w:val="both"/>
        <w:textAlignment w:val="baseline"/>
        <w:rPr>
          <w:rFonts w:ascii="Calibri" w:eastAsia="Times New Roman" w:hAnsi="Calibri" w:cs="Calibri"/>
          <w:color w:val="000000"/>
          <w:lang w:eastAsia="pl-PL"/>
        </w:rPr>
      </w:pPr>
      <w:r w:rsidRPr="00C633BA">
        <w:rPr>
          <w:rFonts w:ascii="Times New Roman" w:eastAsia="Times New Roman" w:hAnsi="Times New Roman" w:cs="Times New Roman"/>
          <w:color w:val="000000"/>
          <w:lang w:eastAsia="pl-PL"/>
        </w:rPr>
        <w:t xml:space="preserve">Wykonawca, za pośrednictwem </w:t>
      </w:r>
      <w:hyperlink r:id="rId35" w:history="1">
        <w:r w:rsidRPr="00C633BA">
          <w:rPr>
            <w:rFonts w:ascii="Times New Roman" w:eastAsia="Times New Roman" w:hAnsi="Times New Roman" w:cs="Times New Roman"/>
            <w:color w:val="1155CC"/>
            <w:u w:val="single"/>
            <w:lang w:eastAsia="pl-PL"/>
          </w:rPr>
          <w:t>platformazakupowa.pl</w:t>
        </w:r>
      </w:hyperlink>
      <w:r w:rsidRPr="00C633BA">
        <w:rPr>
          <w:rFonts w:ascii="Times New Roman" w:eastAsia="Times New Roman" w:hAnsi="Times New Roman" w:cs="Times New Roman"/>
          <w:color w:val="000000"/>
          <w:lang w:eastAsia="pl-PL"/>
        </w:rPr>
        <w:t xml:space="preserve"> może przed upływem terminu do składania ofert zmienić lub wycofać ofertę. Sposób dokonywania zmiany lub wycofania oferty zamieszczono w instrukcji zamieszczonej na stronie internetowej pod adresem: </w:t>
      </w:r>
      <w:hyperlink r:id="rId36" w:history="1">
        <w:r w:rsidRPr="00C633BA">
          <w:rPr>
            <w:rFonts w:ascii="Times New Roman" w:eastAsia="Times New Roman" w:hAnsi="Times New Roman" w:cs="Times New Roman"/>
            <w:color w:val="1155CC"/>
            <w:u w:val="single"/>
            <w:lang w:eastAsia="pl-PL"/>
          </w:rPr>
          <w:t>https://platformazakupowa.pl/strona/45-instrukcje</w:t>
        </w:r>
      </w:hyperlink>
    </w:p>
    <w:p w:rsidR="00111F20" w:rsidRPr="00C633BA" w:rsidRDefault="00111F20" w:rsidP="00F10510">
      <w:pPr>
        <w:numPr>
          <w:ilvl w:val="0"/>
          <w:numId w:val="15"/>
        </w:numPr>
        <w:tabs>
          <w:tab w:val="clear" w:pos="720"/>
          <w:tab w:val="num" w:pos="993"/>
        </w:tabs>
        <w:spacing w:after="120" w:line="240" w:lineRule="auto"/>
        <w:ind w:left="993" w:hanging="426"/>
        <w:jc w:val="both"/>
        <w:textAlignment w:val="baseline"/>
        <w:rPr>
          <w:rFonts w:ascii="Calibri" w:eastAsia="Times New Roman" w:hAnsi="Calibri" w:cs="Calibri"/>
          <w:color w:val="000000"/>
          <w:lang w:eastAsia="pl-PL"/>
        </w:rPr>
      </w:pPr>
      <w:r w:rsidRPr="00C633BA">
        <w:rPr>
          <w:rFonts w:ascii="Times New Roman" w:eastAsia="Times New Roman" w:hAnsi="Times New Roman" w:cs="Times New Roman"/>
          <w:color w:val="000000"/>
          <w:lang w:eastAsia="pl-PL"/>
        </w:rPr>
        <w:t>Każdy z wykonawców może złożyć tylko jedną ofertę. Złożenie większej liczby ofert lub oferty zawierającej propozycje wariantowe podlegać będzie odrzuceniu.</w:t>
      </w:r>
    </w:p>
    <w:p w:rsidR="00111F20" w:rsidRPr="00C633BA" w:rsidRDefault="00111F20" w:rsidP="00F10510">
      <w:pPr>
        <w:numPr>
          <w:ilvl w:val="0"/>
          <w:numId w:val="15"/>
        </w:numPr>
        <w:tabs>
          <w:tab w:val="clear" w:pos="720"/>
          <w:tab w:val="num" w:pos="993"/>
        </w:tabs>
        <w:spacing w:after="120" w:line="240" w:lineRule="auto"/>
        <w:ind w:left="993" w:hanging="426"/>
        <w:jc w:val="both"/>
        <w:textAlignment w:val="baseline"/>
        <w:rPr>
          <w:rFonts w:ascii="Calibri" w:eastAsia="Times New Roman" w:hAnsi="Calibri" w:cs="Calibri"/>
          <w:color w:val="000000"/>
          <w:lang w:eastAsia="pl-PL"/>
        </w:rPr>
      </w:pPr>
      <w:r w:rsidRPr="00C633BA">
        <w:rPr>
          <w:rFonts w:ascii="Times New Roman" w:eastAsia="Times New Roman" w:hAnsi="Times New Roman" w:cs="Times New Roman"/>
          <w:color w:val="000000"/>
          <w:lang w:eastAsia="pl-PL"/>
        </w:rPr>
        <w:t>Ceny oferty muszą zawierać wszystkie koszty, jakie musi ponieść wykonawca, aby zrealizować zamówienie z najwyższą starannością oraz ewentualne rabaty.</w:t>
      </w:r>
    </w:p>
    <w:p w:rsidR="00111F20" w:rsidRPr="00C633BA" w:rsidRDefault="00111F20" w:rsidP="00F10510">
      <w:pPr>
        <w:numPr>
          <w:ilvl w:val="0"/>
          <w:numId w:val="15"/>
        </w:numPr>
        <w:tabs>
          <w:tab w:val="clear" w:pos="720"/>
          <w:tab w:val="num" w:pos="993"/>
        </w:tabs>
        <w:spacing w:after="120" w:line="240" w:lineRule="auto"/>
        <w:ind w:left="993" w:hanging="426"/>
        <w:jc w:val="both"/>
        <w:textAlignment w:val="baseline"/>
        <w:rPr>
          <w:rFonts w:ascii="Calibri" w:eastAsia="Times New Roman" w:hAnsi="Calibri" w:cs="Calibri"/>
          <w:color w:val="000000"/>
          <w:lang w:eastAsia="pl-PL"/>
        </w:rPr>
      </w:pPr>
      <w:r w:rsidRPr="00C633BA">
        <w:rPr>
          <w:rFonts w:ascii="Times New Roman" w:eastAsia="Times New Roman" w:hAnsi="Times New Roman" w:cs="Times New Roman"/>
          <w:color w:val="000000"/>
          <w:lang w:eastAsia="pl-PL"/>
        </w:rPr>
        <w:t>Zgodnie z definicją dokumentu elektronicznego z art. 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rsidR="00111F20" w:rsidRPr="00C633BA" w:rsidRDefault="00111F20" w:rsidP="00F10510">
      <w:pPr>
        <w:numPr>
          <w:ilvl w:val="0"/>
          <w:numId w:val="15"/>
        </w:numPr>
        <w:tabs>
          <w:tab w:val="clear" w:pos="720"/>
          <w:tab w:val="num" w:pos="993"/>
        </w:tabs>
        <w:spacing w:after="120" w:line="240" w:lineRule="auto"/>
        <w:ind w:left="993" w:hanging="426"/>
        <w:jc w:val="both"/>
        <w:textAlignment w:val="baseline"/>
        <w:rPr>
          <w:rFonts w:ascii="Calibri" w:eastAsia="Times New Roman" w:hAnsi="Calibri" w:cs="Calibri"/>
          <w:color w:val="000000"/>
          <w:lang w:eastAsia="pl-PL"/>
        </w:rPr>
      </w:pPr>
      <w:r w:rsidRPr="00C633BA">
        <w:rPr>
          <w:rFonts w:ascii="Times New Roman" w:eastAsia="Times New Roman" w:hAnsi="Times New Roman" w:cs="Times New Roman"/>
          <w:color w:val="000000"/>
          <w:lang w:eastAsia="pl-PL"/>
        </w:rPr>
        <w:t>Maksymalny rozmiar jednego pliku przesyłanego za pośrednictwem dedykowanych formularzy do: złożenia, zmiany, wycofania oferty wynosi 150 MB natomiast przy komunikacji wielkość pliku to maksymalnie 500 MB.</w:t>
      </w:r>
    </w:p>
    <w:p w:rsidR="00173B36" w:rsidRPr="00862300" w:rsidRDefault="00111F20" w:rsidP="00862300">
      <w:pPr>
        <w:numPr>
          <w:ilvl w:val="0"/>
          <w:numId w:val="15"/>
        </w:numPr>
        <w:tabs>
          <w:tab w:val="clear" w:pos="720"/>
          <w:tab w:val="num" w:pos="993"/>
        </w:tabs>
        <w:spacing w:after="0" w:line="240" w:lineRule="auto"/>
        <w:ind w:left="993" w:hanging="426"/>
        <w:jc w:val="both"/>
        <w:textAlignment w:val="baseline"/>
        <w:rPr>
          <w:rFonts w:ascii="Calibri" w:eastAsia="Times New Roman" w:hAnsi="Calibri" w:cs="Calibri"/>
          <w:color w:val="000000"/>
          <w:lang w:eastAsia="pl-PL"/>
        </w:rPr>
      </w:pPr>
      <w:r w:rsidRPr="00C633BA">
        <w:rPr>
          <w:rFonts w:ascii="Times New Roman" w:eastAsia="Times New Roman" w:hAnsi="Times New Roman" w:cs="Times New Roman"/>
          <w:lang w:eastAsia="pl-PL"/>
        </w:rPr>
        <w:t>Wadium.</w:t>
      </w:r>
      <w:r w:rsidRPr="00C633BA">
        <w:rPr>
          <w:rFonts w:ascii="Calibri" w:eastAsia="Times New Roman" w:hAnsi="Calibri" w:cs="Calibri"/>
          <w:color w:val="000000"/>
          <w:lang w:eastAsia="pl-PL"/>
        </w:rPr>
        <w:t xml:space="preserve"> </w:t>
      </w:r>
      <w:r w:rsidRPr="00C633BA">
        <w:rPr>
          <w:rFonts w:ascii="Times New Roman" w:hAnsi="Times New Roman" w:cs="Times New Roman"/>
          <w:color w:val="000000"/>
        </w:rPr>
        <w:t>Wniesienie wadium w poręczeniach lub gwarancjach powinno obejmować przekazanie tego dokumentu w takiej formie, w jakiej został on ustanowiony przez gwaranta, tj. oryginału dokumentu podpisanego kwalifikowanym podpisem elektronicznym przez jego wystawcę. Zamawiający zaleca załączenie do oferty dokumentu potwierdzającego wniesienie wadium w pieniądzu na rachunek bankowy zamawiającego. Czynność ta skróci czas badania ofert.</w:t>
      </w:r>
      <w:r w:rsidRPr="00C633BA">
        <w:rPr>
          <w:rFonts w:ascii="Times New Roman" w:hAnsi="Times New Roman" w:cs="Times New Roman"/>
        </w:rPr>
        <w:t xml:space="preserve"> </w:t>
      </w:r>
    </w:p>
    <w:p w:rsidR="00862300" w:rsidRPr="00173B36" w:rsidRDefault="00862300" w:rsidP="00862300">
      <w:pPr>
        <w:spacing w:after="0" w:line="240" w:lineRule="auto"/>
        <w:ind w:left="993"/>
        <w:jc w:val="both"/>
        <w:textAlignment w:val="baseline"/>
        <w:rPr>
          <w:rFonts w:ascii="Calibri" w:eastAsia="Times New Roman" w:hAnsi="Calibri" w:cs="Calibri"/>
          <w:color w:val="000000"/>
          <w:lang w:eastAsia="pl-PL"/>
        </w:rPr>
      </w:pPr>
    </w:p>
    <w:tbl>
      <w:tblPr>
        <w:tblStyle w:val="Tabela-Siatka"/>
        <w:tblW w:w="0" w:type="auto"/>
        <w:tblLook w:val="04A0" w:firstRow="1" w:lastRow="0" w:firstColumn="1" w:lastColumn="0" w:noHBand="0" w:noVBand="1"/>
      </w:tblPr>
      <w:tblGrid>
        <w:gridCol w:w="9060"/>
      </w:tblGrid>
      <w:tr w:rsidR="00111F20" w:rsidRPr="00196B64" w:rsidTr="00D1004D">
        <w:tc>
          <w:tcPr>
            <w:tcW w:w="9060" w:type="dxa"/>
            <w:shd w:val="clear" w:color="auto" w:fill="E7E6E6" w:themeFill="background2"/>
          </w:tcPr>
          <w:p w:rsidR="00111F20" w:rsidRPr="00196B64" w:rsidRDefault="00111F20" w:rsidP="00D1004D">
            <w:pPr>
              <w:jc w:val="both"/>
              <w:rPr>
                <w:rFonts w:ascii="Times New Roman" w:eastAsia="Times New Roman" w:hAnsi="Times New Roman" w:cs="Times New Roman"/>
                <w:b/>
                <w:color w:val="000000"/>
                <w:lang w:eastAsia="pl-PL"/>
              </w:rPr>
            </w:pPr>
            <w:r w:rsidRPr="00196B64">
              <w:rPr>
                <w:rFonts w:ascii="Times New Roman" w:eastAsia="Times New Roman" w:hAnsi="Times New Roman" w:cs="Times New Roman"/>
                <w:b/>
                <w:color w:val="000000"/>
                <w:lang w:eastAsia="pl-PL"/>
              </w:rPr>
              <w:t xml:space="preserve">XVII. </w:t>
            </w:r>
            <w:r>
              <w:rPr>
                <w:rFonts w:ascii="Times New Roman" w:eastAsia="Times New Roman" w:hAnsi="Times New Roman" w:cs="Times New Roman"/>
                <w:b/>
                <w:color w:val="000000"/>
                <w:lang w:eastAsia="pl-PL"/>
              </w:rPr>
              <w:t>Miejsce i t</w:t>
            </w:r>
            <w:r w:rsidRPr="00196B64">
              <w:rPr>
                <w:rFonts w:ascii="Times New Roman" w:eastAsia="Times New Roman" w:hAnsi="Times New Roman" w:cs="Times New Roman"/>
                <w:b/>
                <w:color w:val="000000"/>
                <w:lang w:eastAsia="pl-PL"/>
              </w:rPr>
              <w:t xml:space="preserve">ermin </w:t>
            </w:r>
            <w:r>
              <w:rPr>
                <w:rFonts w:ascii="Times New Roman" w:eastAsia="Times New Roman" w:hAnsi="Times New Roman" w:cs="Times New Roman"/>
                <w:b/>
                <w:color w:val="000000"/>
                <w:lang w:eastAsia="pl-PL"/>
              </w:rPr>
              <w:t xml:space="preserve">składania oraz </w:t>
            </w:r>
            <w:r w:rsidRPr="00196B64">
              <w:rPr>
                <w:rFonts w:ascii="Times New Roman" w:eastAsia="Times New Roman" w:hAnsi="Times New Roman" w:cs="Times New Roman"/>
                <w:b/>
                <w:color w:val="000000"/>
                <w:lang w:eastAsia="pl-PL"/>
              </w:rPr>
              <w:t xml:space="preserve">otwarcia ofert </w:t>
            </w:r>
          </w:p>
        </w:tc>
      </w:tr>
    </w:tbl>
    <w:p w:rsidR="00B707D6" w:rsidRPr="00B707D6" w:rsidRDefault="00B707D6" w:rsidP="00B707D6">
      <w:pPr>
        <w:spacing w:after="0" w:line="240" w:lineRule="auto"/>
        <w:jc w:val="both"/>
        <w:rPr>
          <w:rFonts w:ascii="Times New Roman" w:eastAsia="Times New Roman" w:hAnsi="Times New Roman" w:cs="Times New Roman"/>
          <w:b/>
          <w:color w:val="000000"/>
          <w:u w:val="single"/>
          <w:lang w:eastAsia="pl-PL"/>
        </w:rPr>
      </w:pPr>
    </w:p>
    <w:p w:rsidR="00111F20" w:rsidRPr="0031528A" w:rsidRDefault="00111F20" w:rsidP="00B707D6">
      <w:pPr>
        <w:pStyle w:val="Akapitzlist"/>
        <w:numPr>
          <w:ilvl w:val="0"/>
          <w:numId w:val="27"/>
        </w:numPr>
        <w:spacing w:after="120" w:line="240" w:lineRule="auto"/>
        <w:ind w:left="567" w:hanging="567"/>
        <w:contextualSpacing w:val="0"/>
        <w:jc w:val="both"/>
        <w:rPr>
          <w:rFonts w:ascii="Times New Roman" w:eastAsia="Times New Roman" w:hAnsi="Times New Roman" w:cs="Times New Roman"/>
          <w:b/>
          <w:color w:val="000000"/>
          <w:u w:val="single"/>
          <w:lang w:eastAsia="pl-PL"/>
        </w:rPr>
      </w:pPr>
      <w:r w:rsidRPr="0031528A">
        <w:rPr>
          <w:rFonts w:ascii="Times New Roman" w:eastAsia="Times New Roman" w:hAnsi="Times New Roman" w:cs="Times New Roman"/>
          <w:b/>
          <w:color w:val="000000"/>
          <w:u w:val="single"/>
          <w:lang w:eastAsia="pl-PL"/>
        </w:rPr>
        <w:t>Miejsce i termin składania ofert</w:t>
      </w:r>
    </w:p>
    <w:p w:rsidR="00111F20" w:rsidRPr="00111F20" w:rsidRDefault="00111F20" w:rsidP="00B136CB">
      <w:pPr>
        <w:pStyle w:val="Akapitzlist"/>
        <w:numPr>
          <w:ilvl w:val="0"/>
          <w:numId w:val="6"/>
        </w:numPr>
        <w:spacing w:after="120" w:line="240" w:lineRule="auto"/>
        <w:ind w:left="993" w:hanging="426"/>
        <w:jc w:val="both"/>
        <w:rPr>
          <w:rFonts w:ascii="Times New Roman" w:eastAsia="Times New Roman" w:hAnsi="Times New Roman" w:cs="Times New Roman"/>
          <w:color w:val="FF0000"/>
          <w:lang w:eastAsia="pl-PL"/>
        </w:rPr>
      </w:pPr>
      <w:r w:rsidRPr="00111F20">
        <w:rPr>
          <w:rFonts w:ascii="Times New Roman" w:eastAsia="Calibri" w:hAnsi="Times New Roman" w:cs="Times New Roman"/>
        </w:rPr>
        <w:t xml:space="preserve">Ofertę wraz z wymaganymi dokumentami należy umieścić na </w:t>
      </w:r>
      <w:hyperlink r:id="rId37">
        <w:r w:rsidRPr="00111F20">
          <w:rPr>
            <w:rFonts w:ascii="Times New Roman" w:eastAsia="Calibri" w:hAnsi="Times New Roman" w:cs="Times New Roman"/>
            <w:color w:val="1155CC"/>
            <w:u w:val="single"/>
          </w:rPr>
          <w:t>platformazakupowa.pl</w:t>
        </w:r>
      </w:hyperlink>
      <w:r w:rsidRPr="00111F20">
        <w:rPr>
          <w:rFonts w:ascii="Times New Roman" w:eastAsia="Calibri" w:hAnsi="Times New Roman" w:cs="Times New Roman"/>
        </w:rPr>
        <w:t xml:space="preserve"> pod adresem </w:t>
      </w:r>
      <w:r w:rsidRPr="00111F20">
        <w:rPr>
          <w:rFonts w:ascii="Times New Roman" w:eastAsia="Times New Roman" w:hAnsi="Times New Roman" w:cs="Times New Roman"/>
          <w:color w:val="1155CC"/>
          <w:u w:val="single"/>
          <w:lang w:eastAsia="pl-PL"/>
        </w:rPr>
        <w:t>https://platformazakupowa.pl/pn/6wog</w:t>
      </w:r>
      <w:r w:rsidRPr="00111F20">
        <w:rPr>
          <w:rFonts w:ascii="Times New Roman" w:eastAsia="Times New Roman" w:hAnsi="Times New Roman" w:cs="Times New Roman"/>
          <w:lang w:eastAsia="pl-PL"/>
        </w:rPr>
        <w:t xml:space="preserve"> </w:t>
      </w:r>
      <w:r w:rsidRPr="00111F20">
        <w:rPr>
          <w:rFonts w:ascii="Times New Roman" w:eastAsia="Times New Roman" w:hAnsi="Times New Roman" w:cs="Times New Roman"/>
          <w:b/>
          <w:lang w:eastAsia="pl-PL"/>
        </w:rPr>
        <w:t xml:space="preserve">do </w:t>
      </w:r>
      <w:r w:rsidRPr="00173B36">
        <w:rPr>
          <w:rFonts w:ascii="Times New Roman" w:eastAsia="Times New Roman" w:hAnsi="Times New Roman" w:cs="Times New Roman"/>
          <w:b/>
          <w:lang w:eastAsia="pl-PL"/>
        </w:rPr>
        <w:t xml:space="preserve">dnia </w:t>
      </w:r>
      <w:r w:rsidR="00173B36" w:rsidRPr="00862300">
        <w:rPr>
          <w:rFonts w:ascii="Times New Roman" w:eastAsia="Times New Roman" w:hAnsi="Times New Roman" w:cs="Times New Roman"/>
          <w:b/>
          <w:color w:val="000000" w:themeColor="text1"/>
          <w:lang w:eastAsia="pl-PL"/>
        </w:rPr>
        <w:t>1</w:t>
      </w:r>
      <w:r w:rsidR="00862300" w:rsidRPr="00862300">
        <w:rPr>
          <w:rFonts w:ascii="Times New Roman" w:eastAsia="Times New Roman" w:hAnsi="Times New Roman" w:cs="Times New Roman"/>
          <w:b/>
          <w:color w:val="000000" w:themeColor="text1"/>
          <w:lang w:eastAsia="pl-PL"/>
        </w:rPr>
        <w:t>3</w:t>
      </w:r>
      <w:r w:rsidRPr="00862300">
        <w:rPr>
          <w:rFonts w:ascii="Times New Roman" w:eastAsia="Times New Roman" w:hAnsi="Times New Roman" w:cs="Times New Roman"/>
          <w:b/>
          <w:color w:val="000000" w:themeColor="text1"/>
          <w:lang w:eastAsia="pl-PL"/>
        </w:rPr>
        <w:t>.</w:t>
      </w:r>
      <w:r w:rsidR="006310DF" w:rsidRPr="00862300">
        <w:rPr>
          <w:rFonts w:ascii="Times New Roman" w:eastAsia="Times New Roman" w:hAnsi="Times New Roman" w:cs="Times New Roman"/>
          <w:b/>
          <w:color w:val="000000" w:themeColor="text1"/>
          <w:lang w:eastAsia="pl-PL"/>
        </w:rPr>
        <w:t>0</w:t>
      </w:r>
      <w:r w:rsidR="00862300" w:rsidRPr="00862300">
        <w:rPr>
          <w:rFonts w:ascii="Times New Roman" w:eastAsia="Times New Roman" w:hAnsi="Times New Roman" w:cs="Times New Roman"/>
          <w:b/>
          <w:color w:val="000000" w:themeColor="text1"/>
          <w:lang w:eastAsia="pl-PL"/>
        </w:rPr>
        <w:t>5</w:t>
      </w:r>
      <w:r w:rsidR="006310DF" w:rsidRPr="00862300">
        <w:rPr>
          <w:rFonts w:ascii="Times New Roman" w:eastAsia="Times New Roman" w:hAnsi="Times New Roman" w:cs="Times New Roman"/>
          <w:b/>
          <w:color w:val="000000" w:themeColor="text1"/>
          <w:lang w:eastAsia="pl-PL"/>
        </w:rPr>
        <w:t>.</w:t>
      </w:r>
      <w:r w:rsidRPr="00862300">
        <w:rPr>
          <w:rFonts w:ascii="Times New Roman" w:eastAsia="Times New Roman" w:hAnsi="Times New Roman" w:cs="Times New Roman"/>
          <w:b/>
          <w:color w:val="000000" w:themeColor="text1"/>
          <w:lang w:eastAsia="pl-PL"/>
        </w:rPr>
        <w:t>202</w:t>
      </w:r>
      <w:r w:rsidR="006310DF" w:rsidRPr="00862300">
        <w:rPr>
          <w:rFonts w:ascii="Times New Roman" w:eastAsia="Times New Roman" w:hAnsi="Times New Roman" w:cs="Times New Roman"/>
          <w:b/>
          <w:color w:val="000000" w:themeColor="text1"/>
          <w:lang w:eastAsia="pl-PL"/>
        </w:rPr>
        <w:t>5</w:t>
      </w:r>
      <w:r w:rsidRPr="00862300">
        <w:rPr>
          <w:rFonts w:ascii="Times New Roman" w:eastAsia="Times New Roman" w:hAnsi="Times New Roman" w:cs="Times New Roman"/>
          <w:color w:val="000000" w:themeColor="text1"/>
          <w:lang w:eastAsia="pl-PL"/>
        </w:rPr>
        <w:t xml:space="preserve"> </w:t>
      </w:r>
      <w:r w:rsidRPr="00862300">
        <w:rPr>
          <w:rFonts w:ascii="Times New Roman" w:eastAsia="Times New Roman" w:hAnsi="Times New Roman" w:cs="Times New Roman"/>
          <w:b/>
          <w:color w:val="000000" w:themeColor="text1"/>
          <w:lang w:eastAsia="pl-PL"/>
        </w:rPr>
        <w:t>r</w:t>
      </w:r>
      <w:r w:rsidRPr="00173B36">
        <w:rPr>
          <w:rFonts w:ascii="Times New Roman" w:eastAsia="Times New Roman" w:hAnsi="Times New Roman" w:cs="Times New Roman"/>
          <w:b/>
          <w:lang w:eastAsia="pl-PL"/>
        </w:rPr>
        <w:t>. do godz. 08:55.</w:t>
      </w:r>
    </w:p>
    <w:p w:rsidR="00111F20" w:rsidRPr="0031528A" w:rsidRDefault="00111F20" w:rsidP="00166D17">
      <w:pPr>
        <w:numPr>
          <w:ilvl w:val="0"/>
          <w:numId w:val="6"/>
        </w:numPr>
        <w:spacing w:after="120" w:line="240" w:lineRule="auto"/>
        <w:ind w:left="993" w:hanging="426"/>
        <w:jc w:val="both"/>
        <w:rPr>
          <w:rFonts w:ascii="Times New Roman" w:eastAsia="Times New Roman" w:hAnsi="Times New Roman" w:cs="Times New Roman"/>
          <w:lang w:eastAsia="pl-PL"/>
        </w:rPr>
      </w:pPr>
      <w:r w:rsidRPr="0031528A">
        <w:rPr>
          <w:rFonts w:ascii="Times New Roman" w:eastAsia="Calibri" w:hAnsi="Times New Roman" w:cs="Times New Roman"/>
        </w:rPr>
        <w:t>Do oferty należy dołączyć wszystkie wymagane w SWZ dokumenty.</w:t>
      </w:r>
    </w:p>
    <w:p w:rsidR="00111F20" w:rsidRPr="0031528A" w:rsidRDefault="00111F20" w:rsidP="00166D17">
      <w:pPr>
        <w:numPr>
          <w:ilvl w:val="0"/>
          <w:numId w:val="6"/>
        </w:numPr>
        <w:spacing w:after="120" w:line="240" w:lineRule="auto"/>
        <w:ind w:left="993" w:hanging="426"/>
        <w:jc w:val="both"/>
        <w:rPr>
          <w:rFonts w:ascii="Times New Roman" w:eastAsia="Times New Roman" w:hAnsi="Times New Roman" w:cs="Times New Roman"/>
          <w:lang w:eastAsia="pl-PL"/>
        </w:rPr>
      </w:pPr>
      <w:r w:rsidRPr="0031528A">
        <w:rPr>
          <w:rFonts w:ascii="Times New Roman" w:eastAsia="Calibri" w:hAnsi="Times New Roman" w:cs="Times New Roman"/>
        </w:rPr>
        <w:t>Po wypełnieniu Formularza składania oferty lub wniosku i dołączenia  wszystkich wymaganych załączników należy kliknąć przycisk „Przejdź do podsumowania”.</w:t>
      </w:r>
    </w:p>
    <w:p w:rsidR="00111F20" w:rsidRPr="0031528A" w:rsidRDefault="00111F20" w:rsidP="00166D17">
      <w:pPr>
        <w:numPr>
          <w:ilvl w:val="0"/>
          <w:numId w:val="6"/>
        </w:numPr>
        <w:spacing w:after="120" w:line="240" w:lineRule="auto"/>
        <w:ind w:left="993" w:hanging="426"/>
        <w:jc w:val="both"/>
        <w:rPr>
          <w:rFonts w:ascii="Times New Roman" w:eastAsia="Times New Roman" w:hAnsi="Times New Roman" w:cs="Times New Roman"/>
          <w:lang w:eastAsia="pl-PL"/>
        </w:rPr>
      </w:pPr>
      <w:r w:rsidRPr="0031528A">
        <w:rPr>
          <w:rFonts w:ascii="Times New Roman" w:eastAsia="Calibri" w:hAnsi="Times New Roman" w:cs="Times New Roman"/>
        </w:rPr>
        <w:t xml:space="preserve">Oferta lub wniosek składana elektronicznie musi zostać podpisana elektronicznym podpisem kwalifikowanym, podpisem zaufanym lub podpisem osobistym. W procesie składania oferty za pośrednictwem </w:t>
      </w:r>
      <w:hyperlink r:id="rId38">
        <w:r w:rsidRPr="0031528A">
          <w:rPr>
            <w:rFonts w:ascii="Times New Roman" w:eastAsia="Calibri" w:hAnsi="Times New Roman" w:cs="Times New Roman"/>
            <w:color w:val="1155CC"/>
            <w:u w:val="single"/>
          </w:rPr>
          <w:t>platformazakupowa.pl</w:t>
        </w:r>
      </w:hyperlink>
      <w:r w:rsidRPr="0031528A">
        <w:rPr>
          <w:rFonts w:ascii="Times New Roman" w:eastAsia="Calibri" w:hAnsi="Times New Roman" w:cs="Times New Roman"/>
        </w:rPr>
        <w:t xml:space="preserve">, wykonawca powinien złożyć podpis bezpośrednio na dokumentach przesłanych za pośrednictwem </w:t>
      </w:r>
      <w:hyperlink r:id="rId39">
        <w:r w:rsidRPr="0031528A">
          <w:rPr>
            <w:rFonts w:ascii="Times New Roman" w:eastAsia="Calibri" w:hAnsi="Times New Roman" w:cs="Times New Roman"/>
            <w:color w:val="1155CC"/>
            <w:u w:val="single"/>
          </w:rPr>
          <w:t>platformazakupowa.pl</w:t>
        </w:r>
      </w:hyperlink>
      <w:r w:rsidRPr="0031528A">
        <w:rPr>
          <w:rFonts w:ascii="Times New Roman" w:eastAsia="Calibri" w:hAnsi="Times New Roman" w:cs="Times New Roman"/>
        </w:rPr>
        <w:t>. Zalecamy stosowanie podpisu na każdym załączonym pliku osobno, w szczególności wskazanych w art. 63 ust 1 oraz ust.</w:t>
      </w:r>
      <w:r w:rsidR="001101DB">
        <w:rPr>
          <w:rFonts w:ascii="Times New Roman" w:eastAsia="Calibri" w:hAnsi="Times New Roman" w:cs="Times New Roman"/>
        </w:rPr>
        <w:t xml:space="preserve"> </w:t>
      </w:r>
      <w:r w:rsidRPr="0031528A">
        <w:rPr>
          <w:rFonts w:ascii="Times New Roman" w:eastAsia="Calibri" w:hAnsi="Times New Roman" w:cs="Times New Roman"/>
        </w:rPr>
        <w:t xml:space="preserve">2 </w:t>
      </w:r>
      <w:proofErr w:type="spellStart"/>
      <w:r w:rsidRPr="0031528A">
        <w:rPr>
          <w:rFonts w:ascii="Times New Roman" w:eastAsia="Calibri" w:hAnsi="Times New Roman" w:cs="Times New Roman"/>
        </w:rPr>
        <w:t>Pzp</w:t>
      </w:r>
      <w:proofErr w:type="spellEnd"/>
      <w:r w:rsidRPr="0031528A">
        <w:rPr>
          <w:rFonts w:ascii="Times New Roman" w:eastAsia="Calibri" w:hAnsi="Times New Roman" w:cs="Times New Roman"/>
        </w:rPr>
        <w:t>, gdzie zaznaczono, iż oferty, wnioski o dopuszczenie do udziału w postępowaniu oraz oświadczenie, o którym mowa w art. 125 ust.</w:t>
      </w:r>
      <w:r w:rsidR="001101DB">
        <w:rPr>
          <w:rFonts w:ascii="Times New Roman" w:eastAsia="Calibri" w:hAnsi="Times New Roman" w:cs="Times New Roman"/>
        </w:rPr>
        <w:t xml:space="preserve"> </w:t>
      </w:r>
      <w:r w:rsidRPr="0031528A">
        <w:rPr>
          <w:rFonts w:ascii="Times New Roman" w:eastAsia="Calibri" w:hAnsi="Times New Roman" w:cs="Times New Roman"/>
        </w:rPr>
        <w:t xml:space="preserve">1 sporządza się, pod rygorem nieważności, w postaci lub formie elektronicznej i opatruje się odpowiednio </w:t>
      </w:r>
      <w:r>
        <w:rPr>
          <w:rFonts w:ascii="Times New Roman" w:eastAsia="Calibri" w:hAnsi="Times New Roman" w:cs="Times New Roman"/>
        </w:rPr>
        <w:br/>
      </w:r>
      <w:r w:rsidRPr="0031528A">
        <w:rPr>
          <w:rFonts w:ascii="Times New Roman" w:eastAsia="Calibri" w:hAnsi="Times New Roman" w:cs="Times New Roman"/>
        </w:rPr>
        <w:t>w odniesieniu do wartości postępowania kwalifikowanym podpisem elektronicznym, podpisem zaufanym lub podpisem osobistym.</w:t>
      </w:r>
    </w:p>
    <w:p w:rsidR="00111F20" w:rsidRPr="0031528A" w:rsidRDefault="00111F20" w:rsidP="00166D17">
      <w:pPr>
        <w:numPr>
          <w:ilvl w:val="0"/>
          <w:numId w:val="6"/>
        </w:numPr>
        <w:spacing w:after="120" w:line="240" w:lineRule="auto"/>
        <w:ind w:left="993" w:hanging="426"/>
        <w:jc w:val="both"/>
        <w:rPr>
          <w:rFonts w:ascii="Times New Roman" w:eastAsia="Times New Roman" w:hAnsi="Times New Roman" w:cs="Times New Roman"/>
          <w:lang w:eastAsia="pl-PL"/>
        </w:rPr>
      </w:pPr>
      <w:r w:rsidRPr="0031528A">
        <w:rPr>
          <w:rFonts w:ascii="Times New Roman" w:eastAsia="Calibri" w:hAnsi="Times New Roman" w:cs="Times New Roman"/>
        </w:rPr>
        <w:t>Za datę złożenia oferty przyjmuje się datę jej przekazania w systemie (platformie) w drugim kroku składania oferty poprzez kliknięcie przycisku “Złóż ofertę” i wyświetlenie się komunikatu, że oferta została zaszyfrowana i złożona.</w:t>
      </w:r>
    </w:p>
    <w:p w:rsidR="00111F20" w:rsidRPr="0031528A" w:rsidRDefault="00111F20" w:rsidP="00166D17">
      <w:pPr>
        <w:numPr>
          <w:ilvl w:val="0"/>
          <w:numId w:val="6"/>
        </w:numPr>
        <w:spacing w:after="120" w:line="240" w:lineRule="auto"/>
        <w:ind w:left="993" w:hanging="426"/>
        <w:jc w:val="both"/>
        <w:rPr>
          <w:rFonts w:ascii="Times New Roman" w:eastAsia="Times New Roman" w:hAnsi="Times New Roman" w:cs="Times New Roman"/>
          <w:lang w:eastAsia="pl-PL"/>
        </w:rPr>
      </w:pPr>
      <w:r w:rsidRPr="0031528A">
        <w:rPr>
          <w:rFonts w:ascii="Times New Roman" w:eastAsia="Calibri" w:hAnsi="Times New Roman" w:cs="Times New Roman"/>
        </w:rPr>
        <w:t xml:space="preserve">Szczegółowa instrukcja dla Wykonawców dotycząca złożenia, zmiany i wycofania oferty znajduje się na stronie internetowej pod adresem: </w:t>
      </w:r>
      <w:hyperlink r:id="rId40">
        <w:r w:rsidRPr="0031528A">
          <w:rPr>
            <w:rFonts w:ascii="Times New Roman" w:eastAsia="Calibri" w:hAnsi="Times New Roman" w:cs="Times New Roman"/>
            <w:color w:val="1155CC"/>
            <w:u w:val="single"/>
          </w:rPr>
          <w:t>https://platformazakupowa.pl/strona/45-instrukcje</w:t>
        </w:r>
      </w:hyperlink>
    </w:p>
    <w:p w:rsidR="00111F20" w:rsidRPr="0031528A" w:rsidRDefault="00111F20" w:rsidP="00F10510">
      <w:pPr>
        <w:pStyle w:val="Akapitzlist"/>
        <w:numPr>
          <w:ilvl w:val="0"/>
          <w:numId w:val="27"/>
        </w:numPr>
        <w:spacing w:after="120" w:line="240" w:lineRule="auto"/>
        <w:ind w:left="567" w:hanging="567"/>
        <w:rPr>
          <w:rFonts w:ascii="Times New Roman" w:eastAsia="Times New Roman" w:hAnsi="Times New Roman" w:cs="Times New Roman"/>
          <w:b/>
          <w:u w:val="single"/>
          <w:lang w:eastAsia="pl-PL"/>
        </w:rPr>
      </w:pPr>
      <w:r w:rsidRPr="0031528A">
        <w:rPr>
          <w:rFonts w:ascii="Times New Roman" w:eastAsia="Times New Roman" w:hAnsi="Times New Roman" w:cs="Times New Roman"/>
          <w:b/>
          <w:u w:val="single"/>
          <w:lang w:eastAsia="pl-PL"/>
        </w:rPr>
        <w:lastRenderedPageBreak/>
        <w:t>Otwarcie ofert</w:t>
      </w:r>
      <w:r w:rsidRPr="0031528A">
        <w:rPr>
          <w:rFonts w:ascii="Times New Roman" w:eastAsia="Times New Roman" w:hAnsi="Times New Roman" w:cs="Times New Roman"/>
          <w:color w:val="000000"/>
          <w:u w:val="single"/>
          <w:lang w:eastAsia="pl-PL"/>
        </w:rPr>
        <w:t xml:space="preserve"> </w:t>
      </w:r>
    </w:p>
    <w:p w:rsidR="00111F20" w:rsidRPr="00173B36" w:rsidRDefault="00111F20" w:rsidP="00166D17">
      <w:pPr>
        <w:numPr>
          <w:ilvl w:val="1"/>
          <w:numId w:val="7"/>
        </w:numPr>
        <w:spacing w:after="120" w:line="240" w:lineRule="auto"/>
        <w:ind w:left="993" w:hanging="426"/>
        <w:jc w:val="both"/>
        <w:rPr>
          <w:rFonts w:ascii="Times New Roman" w:eastAsia="Times New Roman" w:hAnsi="Times New Roman" w:cs="Times New Roman"/>
          <w:lang w:eastAsia="pl-PL"/>
        </w:rPr>
      </w:pPr>
      <w:r w:rsidRPr="0031528A">
        <w:rPr>
          <w:rFonts w:ascii="Times New Roman" w:eastAsia="Calibri" w:hAnsi="Times New Roman" w:cs="Times New Roman"/>
        </w:rPr>
        <w:t xml:space="preserve">Otwarcie ofert następuje niezwłocznie po upływie terminu składania ofert, nie później niż następnego dnia po dniu, w którym upłynął termin składania ofert tj. w </w:t>
      </w:r>
      <w:r w:rsidRPr="00862300">
        <w:rPr>
          <w:rFonts w:ascii="Times New Roman" w:eastAsia="Calibri" w:hAnsi="Times New Roman" w:cs="Times New Roman"/>
          <w:color w:val="000000" w:themeColor="text1"/>
        </w:rPr>
        <w:t xml:space="preserve">dniu </w:t>
      </w:r>
      <w:r w:rsidR="00173B36" w:rsidRPr="00862300">
        <w:rPr>
          <w:rFonts w:ascii="Times New Roman" w:eastAsia="Calibri" w:hAnsi="Times New Roman" w:cs="Times New Roman"/>
          <w:b/>
          <w:color w:val="000000" w:themeColor="text1"/>
        </w:rPr>
        <w:t>1</w:t>
      </w:r>
      <w:r w:rsidR="00862300" w:rsidRPr="00862300">
        <w:rPr>
          <w:rFonts w:ascii="Times New Roman" w:eastAsia="Calibri" w:hAnsi="Times New Roman" w:cs="Times New Roman"/>
          <w:b/>
          <w:color w:val="000000" w:themeColor="text1"/>
        </w:rPr>
        <w:t>3</w:t>
      </w:r>
      <w:r w:rsidR="006310DF" w:rsidRPr="00862300">
        <w:rPr>
          <w:rFonts w:ascii="Times New Roman" w:eastAsia="Calibri" w:hAnsi="Times New Roman" w:cs="Times New Roman"/>
          <w:b/>
          <w:color w:val="000000" w:themeColor="text1"/>
        </w:rPr>
        <w:t>.0</w:t>
      </w:r>
      <w:r w:rsidR="00862300" w:rsidRPr="00862300">
        <w:rPr>
          <w:rFonts w:ascii="Times New Roman" w:eastAsia="Calibri" w:hAnsi="Times New Roman" w:cs="Times New Roman"/>
          <w:b/>
          <w:color w:val="000000" w:themeColor="text1"/>
        </w:rPr>
        <w:t>5</w:t>
      </w:r>
      <w:r w:rsidR="006310DF" w:rsidRPr="00862300">
        <w:rPr>
          <w:rFonts w:ascii="Times New Roman" w:eastAsia="Calibri" w:hAnsi="Times New Roman" w:cs="Times New Roman"/>
          <w:b/>
          <w:color w:val="000000" w:themeColor="text1"/>
        </w:rPr>
        <w:t xml:space="preserve">.2025 </w:t>
      </w:r>
      <w:r w:rsidRPr="00862300">
        <w:rPr>
          <w:rFonts w:ascii="Times New Roman" w:eastAsia="Calibri" w:hAnsi="Times New Roman" w:cs="Times New Roman"/>
          <w:b/>
          <w:color w:val="000000" w:themeColor="text1"/>
        </w:rPr>
        <w:t xml:space="preserve">r. </w:t>
      </w:r>
      <w:r w:rsidRPr="00173B36">
        <w:rPr>
          <w:rFonts w:ascii="Times New Roman" w:eastAsia="Calibri" w:hAnsi="Times New Roman" w:cs="Times New Roman"/>
          <w:b/>
        </w:rPr>
        <w:br/>
        <w:t>o godz. 09:00.</w:t>
      </w:r>
    </w:p>
    <w:p w:rsidR="00111F20" w:rsidRPr="0031528A" w:rsidRDefault="00111F20" w:rsidP="00166D17">
      <w:pPr>
        <w:numPr>
          <w:ilvl w:val="1"/>
          <w:numId w:val="7"/>
        </w:numPr>
        <w:spacing w:after="120" w:line="240" w:lineRule="auto"/>
        <w:ind w:left="993" w:hanging="426"/>
        <w:jc w:val="both"/>
        <w:rPr>
          <w:rFonts w:ascii="Times New Roman" w:eastAsia="Times New Roman" w:hAnsi="Times New Roman" w:cs="Times New Roman"/>
          <w:color w:val="000000"/>
          <w:lang w:eastAsia="pl-PL"/>
        </w:rPr>
      </w:pPr>
      <w:r w:rsidRPr="0031528A">
        <w:rPr>
          <w:rFonts w:ascii="Times New Roman" w:eastAsia="Calibri" w:hAnsi="Times New Roman" w:cs="Times New Roman"/>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rsidR="00111F20" w:rsidRPr="0031528A" w:rsidRDefault="00111F20" w:rsidP="00166D17">
      <w:pPr>
        <w:numPr>
          <w:ilvl w:val="1"/>
          <w:numId w:val="7"/>
        </w:numPr>
        <w:spacing w:after="120" w:line="240" w:lineRule="auto"/>
        <w:ind w:left="993" w:hanging="426"/>
        <w:jc w:val="both"/>
        <w:rPr>
          <w:rFonts w:ascii="Times New Roman" w:eastAsia="Times New Roman" w:hAnsi="Times New Roman" w:cs="Times New Roman"/>
          <w:color w:val="000000"/>
          <w:lang w:eastAsia="pl-PL"/>
        </w:rPr>
      </w:pPr>
      <w:r w:rsidRPr="0031528A">
        <w:rPr>
          <w:rFonts w:ascii="Times New Roman" w:eastAsia="Calibri" w:hAnsi="Times New Roman" w:cs="Times New Roman"/>
        </w:rPr>
        <w:t>Zamawiający poinformuje o zmianie terminu otwarcia ofert na stronie internetowej prowadzonego postępowania.</w:t>
      </w:r>
    </w:p>
    <w:p w:rsidR="00111F20" w:rsidRPr="0031528A" w:rsidRDefault="00111F20" w:rsidP="00166D17">
      <w:pPr>
        <w:numPr>
          <w:ilvl w:val="1"/>
          <w:numId w:val="7"/>
        </w:numPr>
        <w:spacing w:after="120" w:line="240" w:lineRule="auto"/>
        <w:ind w:left="993" w:hanging="426"/>
        <w:jc w:val="both"/>
        <w:rPr>
          <w:rFonts w:ascii="Times New Roman" w:eastAsia="Times New Roman" w:hAnsi="Times New Roman" w:cs="Times New Roman"/>
          <w:color w:val="000000"/>
          <w:lang w:eastAsia="pl-PL"/>
        </w:rPr>
      </w:pPr>
      <w:r w:rsidRPr="0031528A">
        <w:rPr>
          <w:rFonts w:ascii="Times New Roman" w:eastAsia="Calibri" w:hAnsi="Times New Roman" w:cs="Times New Roman"/>
        </w:rPr>
        <w:t>Zamawiający, najpóźniej przed otwarciem ofert, udostępnia na stronie internetowej prowadzonego postępowania informację o kwocie, jaką zamierza przeznaczyć na</w:t>
      </w:r>
      <w:r w:rsidR="001101DB">
        <w:rPr>
          <w:rFonts w:ascii="Times New Roman" w:eastAsia="Calibri" w:hAnsi="Times New Roman" w:cs="Times New Roman"/>
        </w:rPr>
        <w:t xml:space="preserve"> </w:t>
      </w:r>
      <w:r w:rsidRPr="0031528A">
        <w:rPr>
          <w:rFonts w:ascii="Times New Roman" w:eastAsia="Calibri" w:hAnsi="Times New Roman" w:cs="Times New Roman"/>
        </w:rPr>
        <w:t>sfinansowanie zamówienia.</w:t>
      </w:r>
    </w:p>
    <w:p w:rsidR="00111F20" w:rsidRPr="0031528A" w:rsidRDefault="00111F20" w:rsidP="00166D17">
      <w:pPr>
        <w:numPr>
          <w:ilvl w:val="1"/>
          <w:numId w:val="7"/>
        </w:numPr>
        <w:spacing w:after="120" w:line="240" w:lineRule="auto"/>
        <w:ind w:left="993" w:hanging="426"/>
        <w:jc w:val="both"/>
        <w:rPr>
          <w:rFonts w:ascii="Times New Roman" w:eastAsia="Times New Roman" w:hAnsi="Times New Roman" w:cs="Times New Roman"/>
          <w:color w:val="000000"/>
          <w:lang w:eastAsia="pl-PL"/>
        </w:rPr>
      </w:pPr>
      <w:r w:rsidRPr="0031528A">
        <w:rPr>
          <w:rFonts w:ascii="Times New Roman" w:eastAsia="Calibri" w:hAnsi="Times New Roman" w:cs="Times New Roman"/>
        </w:rPr>
        <w:t>Zamawiający, niezwłocznie po otwarciu ofert, udostępnia na stronie internetowej prowadzonego postępowania informacje o:</w:t>
      </w:r>
    </w:p>
    <w:p w:rsidR="00111F20" w:rsidRPr="0031528A" w:rsidRDefault="00111F20" w:rsidP="00F10510">
      <w:pPr>
        <w:pStyle w:val="Akapitzlist"/>
        <w:numPr>
          <w:ilvl w:val="0"/>
          <w:numId w:val="28"/>
        </w:numPr>
        <w:spacing w:after="0" w:line="240" w:lineRule="auto"/>
        <w:ind w:left="1276" w:hanging="283"/>
        <w:jc w:val="both"/>
        <w:rPr>
          <w:rFonts w:ascii="Times New Roman" w:eastAsia="Times New Roman" w:hAnsi="Times New Roman" w:cs="Times New Roman"/>
          <w:color w:val="000000"/>
          <w:lang w:eastAsia="pl-PL"/>
        </w:rPr>
      </w:pPr>
      <w:r w:rsidRPr="0031528A">
        <w:rPr>
          <w:rFonts w:ascii="Times New Roman" w:eastAsia="Calibri" w:hAnsi="Times New Roman" w:cs="Times New Roman"/>
        </w:rPr>
        <w:t>nazwach albo imionach i nazwiskach oraz siedzibach lub miejscach prowadzonej działalności gospodarczej albo miejscach zamieszkania wykonawców, których oferty zostały otwarte;</w:t>
      </w:r>
    </w:p>
    <w:p w:rsidR="00111F20" w:rsidRPr="0031528A" w:rsidRDefault="00111F20" w:rsidP="00F10510">
      <w:pPr>
        <w:pStyle w:val="Akapitzlist"/>
        <w:numPr>
          <w:ilvl w:val="0"/>
          <w:numId w:val="28"/>
        </w:numPr>
        <w:spacing w:after="0" w:line="240" w:lineRule="auto"/>
        <w:ind w:left="1276" w:hanging="283"/>
        <w:jc w:val="both"/>
        <w:rPr>
          <w:rFonts w:ascii="Times New Roman" w:eastAsia="Times New Roman" w:hAnsi="Times New Roman" w:cs="Times New Roman"/>
          <w:color w:val="000000"/>
          <w:lang w:eastAsia="pl-PL"/>
        </w:rPr>
      </w:pPr>
      <w:r w:rsidRPr="0031528A">
        <w:rPr>
          <w:rFonts w:ascii="Times New Roman" w:eastAsia="Calibri" w:hAnsi="Times New Roman" w:cs="Times New Roman"/>
        </w:rPr>
        <w:t xml:space="preserve">cenach lub kosztach zawartych w ofertach. </w:t>
      </w:r>
    </w:p>
    <w:p w:rsidR="00111F20" w:rsidRPr="0031528A" w:rsidRDefault="00111F20" w:rsidP="00B136CB">
      <w:pPr>
        <w:shd w:val="clear" w:color="auto" w:fill="FFFFFF"/>
        <w:spacing w:after="120"/>
        <w:ind w:left="567"/>
        <w:jc w:val="both"/>
        <w:rPr>
          <w:rFonts w:ascii="Times New Roman" w:eastAsia="Calibri" w:hAnsi="Times New Roman" w:cs="Times New Roman"/>
        </w:rPr>
      </w:pPr>
      <w:r w:rsidRPr="0031528A">
        <w:rPr>
          <w:rFonts w:ascii="Times New Roman" w:eastAsia="Calibri" w:hAnsi="Times New Roman" w:cs="Times New Roman"/>
        </w:rPr>
        <w:t>Informacja zostanie opublikowana na stronie postępowania na</w:t>
      </w:r>
      <w:hyperlink r:id="rId41">
        <w:r w:rsidRPr="0031528A">
          <w:rPr>
            <w:rFonts w:ascii="Times New Roman" w:eastAsia="Calibri" w:hAnsi="Times New Roman" w:cs="Times New Roman"/>
            <w:color w:val="1155CC"/>
            <w:u w:val="single"/>
          </w:rPr>
          <w:t xml:space="preserve"> platformazakupowa.pl</w:t>
        </w:r>
      </w:hyperlink>
      <w:r w:rsidRPr="0031528A">
        <w:rPr>
          <w:rFonts w:ascii="Times New Roman" w:eastAsia="Calibri" w:hAnsi="Times New Roman" w:cs="Times New Roman"/>
        </w:rPr>
        <w:t xml:space="preserve"> w sekcji ,,Komunikaty” .</w:t>
      </w:r>
    </w:p>
    <w:p w:rsidR="00173B36" w:rsidRPr="00862300" w:rsidRDefault="00111F20" w:rsidP="00862300">
      <w:pPr>
        <w:pStyle w:val="Akapitzlist"/>
        <w:numPr>
          <w:ilvl w:val="0"/>
          <w:numId w:val="29"/>
        </w:numPr>
        <w:spacing w:after="0" w:line="240" w:lineRule="auto"/>
        <w:ind w:left="993" w:hanging="426"/>
        <w:jc w:val="both"/>
        <w:rPr>
          <w:rFonts w:ascii="Times New Roman" w:eastAsia="Times New Roman" w:hAnsi="Times New Roman" w:cs="Times New Roman"/>
          <w:color w:val="000000"/>
          <w:lang w:eastAsia="pl-PL"/>
        </w:rPr>
      </w:pPr>
      <w:r w:rsidRPr="0031528A">
        <w:rPr>
          <w:rFonts w:ascii="Times New Roman" w:eastAsia="Calibri" w:hAnsi="Times New Roman" w:cs="Times New Roman"/>
        </w:rPr>
        <w:t>W przypadku ofert, które podlegają negocjacjom, zamawiający udostępnia informacje, o których mowa w ust. 5 pkt 2, niezwłocznie po otwarciu ofert ostatecznych albo unieważnieniu postępowania. Zgodnie z Ustawą Prawo Zamówień Publicznych Zamawiający nie ma obowiązku przeprowadzania jawnej sesji otwarcia ofert w sposób jawny z udziałem wykonawców lub transmitowania sesji otwarcia za pośrednictwem elektronicznych narzędzi do przekazu wideo on-line a ma jedynie takie uprawnienie.</w:t>
      </w:r>
    </w:p>
    <w:p w:rsidR="00862300" w:rsidRPr="00173B36" w:rsidRDefault="00862300" w:rsidP="00862300">
      <w:pPr>
        <w:pStyle w:val="Akapitzlist"/>
        <w:spacing w:after="0" w:line="240" w:lineRule="auto"/>
        <w:ind w:left="993"/>
        <w:jc w:val="both"/>
        <w:rPr>
          <w:rFonts w:ascii="Times New Roman" w:eastAsia="Times New Roman" w:hAnsi="Times New Roman" w:cs="Times New Roman"/>
          <w:color w:val="000000"/>
          <w:lang w:eastAsia="pl-PL"/>
        </w:rPr>
      </w:pPr>
    </w:p>
    <w:tbl>
      <w:tblPr>
        <w:tblStyle w:val="Tabela-Siatka"/>
        <w:tblW w:w="0" w:type="auto"/>
        <w:tblLook w:val="04A0" w:firstRow="1" w:lastRow="0" w:firstColumn="1" w:lastColumn="0" w:noHBand="0" w:noVBand="1"/>
      </w:tblPr>
      <w:tblGrid>
        <w:gridCol w:w="9060"/>
      </w:tblGrid>
      <w:tr w:rsidR="00916604" w:rsidRPr="002755B0" w:rsidTr="00B46324">
        <w:tc>
          <w:tcPr>
            <w:tcW w:w="9060" w:type="dxa"/>
            <w:shd w:val="clear" w:color="auto" w:fill="E7E6E6" w:themeFill="background2"/>
          </w:tcPr>
          <w:p w:rsidR="00B46324" w:rsidRPr="002755B0" w:rsidRDefault="00881769" w:rsidP="00F47BDE">
            <w:pPr>
              <w:jc w:val="both"/>
              <w:rPr>
                <w:rFonts w:ascii="Times New Roman" w:eastAsia="Times New Roman" w:hAnsi="Times New Roman" w:cs="Times New Roman"/>
                <w:b/>
                <w:color w:val="FF0000"/>
                <w:lang w:eastAsia="pl-PL"/>
              </w:rPr>
            </w:pPr>
            <w:r w:rsidRPr="002755B0">
              <w:rPr>
                <w:rFonts w:ascii="Times New Roman" w:eastAsia="Times New Roman" w:hAnsi="Times New Roman" w:cs="Times New Roman"/>
                <w:b/>
                <w:lang w:eastAsia="pl-PL"/>
              </w:rPr>
              <w:t>X</w:t>
            </w:r>
            <w:r w:rsidR="003A4897" w:rsidRPr="002755B0">
              <w:rPr>
                <w:rFonts w:ascii="Times New Roman" w:eastAsia="Times New Roman" w:hAnsi="Times New Roman" w:cs="Times New Roman"/>
                <w:b/>
                <w:lang w:eastAsia="pl-PL"/>
              </w:rPr>
              <w:t>VIII</w:t>
            </w:r>
            <w:r w:rsidRPr="002755B0">
              <w:rPr>
                <w:rFonts w:ascii="Times New Roman" w:eastAsia="Times New Roman" w:hAnsi="Times New Roman" w:cs="Times New Roman"/>
                <w:b/>
                <w:lang w:eastAsia="pl-PL"/>
              </w:rPr>
              <w:t xml:space="preserve">. </w:t>
            </w:r>
            <w:r w:rsidR="00B46324" w:rsidRPr="002755B0">
              <w:rPr>
                <w:rFonts w:ascii="Times New Roman" w:eastAsia="Times New Roman" w:hAnsi="Times New Roman" w:cs="Times New Roman"/>
                <w:b/>
                <w:lang w:eastAsia="pl-PL"/>
              </w:rPr>
              <w:t>Podstawy wykluczenia</w:t>
            </w:r>
            <w:r w:rsidR="00B901E3" w:rsidRPr="002755B0">
              <w:rPr>
                <w:rFonts w:ascii="Times New Roman" w:eastAsia="Times New Roman" w:hAnsi="Times New Roman" w:cs="Times New Roman"/>
                <w:b/>
                <w:lang w:eastAsia="pl-PL"/>
              </w:rPr>
              <w:t>,</w:t>
            </w:r>
            <w:r w:rsidR="00B46324" w:rsidRPr="002755B0">
              <w:rPr>
                <w:rFonts w:ascii="Times New Roman" w:eastAsia="Times New Roman" w:hAnsi="Times New Roman" w:cs="Times New Roman"/>
                <w:b/>
                <w:lang w:eastAsia="pl-PL"/>
              </w:rPr>
              <w:t xml:space="preserve"> o których mowa w art. 108 ust. 1</w:t>
            </w:r>
          </w:p>
        </w:tc>
      </w:tr>
    </w:tbl>
    <w:p w:rsidR="00B46324" w:rsidRPr="002755B0" w:rsidRDefault="00B46324" w:rsidP="00B136CB">
      <w:pPr>
        <w:spacing w:before="120" w:after="120" w:line="240" w:lineRule="auto"/>
        <w:ind w:left="567" w:hanging="567"/>
        <w:jc w:val="both"/>
        <w:rPr>
          <w:rFonts w:ascii="Times New Roman" w:eastAsia="Times New Roman" w:hAnsi="Times New Roman" w:cs="Times New Roman"/>
          <w:lang w:eastAsia="pl-PL"/>
        </w:rPr>
      </w:pPr>
      <w:r w:rsidRPr="002755B0">
        <w:rPr>
          <w:rFonts w:ascii="Times New Roman" w:eastAsia="Times New Roman" w:hAnsi="Times New Roman" w:cs="Times New Roman"/>
          <w:color w:val="000000"/>
          <w:lang w:eastAsia="pl-PL"/>
        </w:rPr>
        <w:t>1</w:t>
      </w:r>
      <w:r w:rsidR="00072C4E" w:rsidRPr="002755B0">
        <w:rPr>
          <w:rFonts w:ascii="Times New Roman" w:eastAsia="Times New Roman" w:hAnsi="Times New Roman" w:cs="Times New Roman"/>
          <w:color w:val="000000"/>
          <w:lang w:eastAsia="pl-PL"/>
        </w:rPr>
        <w:t>.</w:t>
      </w:r>
      <w:r w:rsidRPr="002755B0">
        <w:rPr>
          <w:rFonts w:ascii="Times New Roman" w:eastAsia="Times New Roman" w:hAnsi="Times New Roman" w:cs="Times New Roman"/>
          <w:color w:val="000000"/>
          <w:lang w:eastAsia="pl-PL"/>
        </w:rPr>
        <w:tab/>
      </w:r>
      <w:r w:rsidRPr="002755B0">
        <w:rPr>
          <w:rFonts w:ascii="Times New Roman" w:eastAsia="Times New Roman" w:hAnsi="Times New Roman" w:cs="Times New Roman"/>
          <w:lang w:eastAsia="pl-PL"/>
        </w:rPr>
        <w:t xml:space="preserve">Z postępowania o udzielenie zamówienia wyklucza się z zastrzeżeniem art. 110 ust. 2 </w:t>
      </w:r>
      <w:proofErr w:type="spellStart"/>
      <w:r w:rsidRPr="002755B0">
        <w:rPr>
          <w:rFonts w:ascii="Times New Roman" w:eastAsia="Times New Roman" w:hAnsi="Times New Roman" w:cs="Times New Roman"/>
          <w:lang w:eastAsia="pl-PL"/>
        </w:rPr>
        <w:t>pzp</w:t>
      </w:r>
      <w:proofErr w:type="spellEnd"/>
      <w:r w:rsidRPr="002755B0">
        <w:rPr>
          <w:rFonts w:ascii="Times New Roman" w:eastAsia="Times New Roman" w:hAnsi="Times New Roman" w:cs="Times New Roman"/>
          <w:lang w:eastAsia="pl-PL"/>
        </w:rPr>
        <w:t>, Wykonawc</w:t>
      </w:r>
      <w:r w:rsidR="00A0549A" w:rsidRPr="002755B0">
        <w:rPr>
          <w:rFonts w:ascii="Times New Roman" w:eastAsia="Times New Roman" w:hAnsi="Times New Roman" w:cs="Times New Roman"/>
          <w:lang w:eastAsia="pl-PL"/>
        </w:rPr>
        <w:t>ę</w:t>
      </w:r>
      <w:r w:rsidRPr="002755B0">
        <w:rPr>
          <w:rFonts w:ascii="Times New Roman" w:eastAsia="Times New Roman" w:hAnsi="Times New Roman" w:cs="Times New Roman"/>
          <w:lang w:eastAsia="pl-PL"/>
        </w:rPr>
        <w:t xml:space="preserve">: </w:t>
      </w:r>
    </w:p>
    <w:p w:rsidR="00B46324" w:rsidRPr="002755B0" w:rsidRDefault="00A62A28" w:rsidP="00166D17">
      <w:pPr>
        <w:spacing w:after="120" w:line="240" w:lineRule="auto"/>
        <w:ind w:left="993" w:hanging="426"/>
        <w:jc w:val="both"/>
        <w:rPr>
          <w:rFonts w:ascii="Times New Roman" w:eastAsia="Times New Roman" w:hAnsi="Times New Roman" w:cs="Times New Roman"/>
          <w:lang w:eastAsia="pl-PL"/>
        </w:rPr>
      </w:pPr>
      <w:r w:rsidRPr="002755B0">
        <w:rPr>
          <w:rFonts w:ascii="Times New Roman" w:eastAsia="Times New Roman" w:hAnsi="Times New Roman" w:cs="Times New Roman"/>
          <w:lang w:eastAsia="pl-PL"/>
        </w:rPr>
        <w:t>1)</w:t>
      </w:r>
      <w:r w:rsidR="00072C4E" w:rsidRPr="002755B0">
        <w:rPr>
          <w:rFonts w:ascii="Times New Roman" w:eastAsia="Times New Roman" w:hAnsi="Times New Roman" w:cs="Times New Roman"/>
          <w:lang w:eastAsia="pl-PL"/>
        </w:rPr>
        <w:tab/>
      </w:r>
      <w:r w:rsidR="00B46324" w:rsidRPr="002755B0">
        <w:rPr>
          <w:rFonts w:ascii="Times New Roman" w:eastAsia="Times New Roman" w:hAnsi="Times New Roman" w:cs="Times New Roman"/>
          <w:lang w:eastAsia="pl-PL"/>
        </w:rPr>
        <w:t xml:space="preserve">będącego osobą fizyczną, którego prawomocnie skazano za przestępstwo: </w:t>
      </w:r>
    </w:p>
    <w:p w:rsidR="00B46324" w:rsidRPr="002755B0" w:rsidRDefault="00072C4E" w:rsidP="00166D17">
      <w:pPr>
        <w:spacing w:after="0" w:line="240" w:lineRule="auto"/>
        <w:ind w:left="1276" w:hanging="283"/>
        <w:jc w:val="both"/>
        <w:rPr>
          <w:rFonts w:ascii="Times New Roman" w:eastAsia="Times New Roman" w:hAnsi="Times New Roman" w:cs="Times New Roman"/>
          <w:lang w:eastAsia="pl-PL"/>
        </w:rPr>
      </w:pPr>
      <w:r w:rsidRPr="002755B0">
        <w:rPr>
          <w:rFonts w:ascii="Times New Roman" w:eastAsia="Times New Roman" w:hAnsi="Times New Roman" w:cs="Times New Roman"/>
          <w:lang w:eastAsia="pl-PL"/>
        </w:rPr>
        <w:t>a)</w:t>
      </w:r>
      <w:r w:rsidRPr="002755B0">
        <w:rPr>
          <w:rFonts w:ascii="Times New Roman" w:eastAsia="Times New Roman" w:hAnsi="Times New Roman" w:cs="Times New Roman"/>
          <w:lang w:eastAsia="pl-PL"/>
        </w:rPr>
        <w:tab/>
      </w:r>
      <w:r w:rsidR="00B46324" w:rsidRPr="002755B0">
        <w:rPr>
          <w:rFonts w:ascii="Times New Roman" w:eastAsia="Times New Roman" w:hAnsi="Times New Roman" w:cs="Times New Roman"/>
          <w:lang w:eastAsia="pl-PL"/>
        </w:rPr>
        <w:t xml:space="preserve">udziału w zorganizowanej grupie przestępczej albo związku mającym na celu popełnienie przestępstwa lub przestępstwa skarbowego, o którym mowa w art. 258 Kodeksu karnego, </w:t>
      </w:r>
    </w:p>
    <w:p w:rsidR="00B46324" w:rsidRPr="002755B0" w:rsidRDefault="00072C4E" w:rsidP="00166D17">
      <w:pPr>
        <w:spacing w:after="0" w:line="240" w:lineRule="auto"/>
        <w:ind w:left="1276" w:hanging="283"/>
        <w:jc w:val="both"/>
        <w:rPr>
          <w:rFonts w:ascii="Times New Roman" w:eastAsia="Times New Roman" w:hAnsi="Times New Roman" w:cs="Times New Roman"/>
          <w:lang w:eastAsia="pl-PL"/>
        </w:rPr>
      </w:pPr>
      <w:r w:rsidRPr="002755B0">
        <w:rPr>
          <w:rFonts w:ascii="Times New Roman" w:eastAsia="Times New Roman" w:hAnsi="Times New Roman" w:cs="Times New Roman"/>
          <w:lang w:eastAsia="pl-PL"/>
        </w:rPr>
        <w:t>b)</w:t>
      </w:r>
      <w:r w:rsidRPr="002755B0">
        <w:rPr>
          <w:rFonts w:ascii="Times New Roman" w:eastAsia="Times New Roman" w:hAnsi="Times New Roman" w:cs="Times New Roman"/>
          <w:lang w:eastAsia="pl-PL"/>
        </w:rPr>
        <w:tab/>
      </w:r>
      <w:r w:rsidR="00B46324" w:rsidRPr="002755B0">
        <w:rPr>
          <w:rFonts w:ascii="Times New Roman" w:eastAsia="Times New Roman" w:hAnsi="Times New Roman" w:cs="Times New Roman"/>
          <w:lang w:eastAsia="pl-PL"/>
        </w:rPr>
        <w:t xml:space="preserve">handlu ludźmi, o którym mowa w art. 189a Kodeksu karnego,  </w:t>
      </w:r>
    </w:p>
    <w:p w:rsidR="00B46324" w:rsidRPr="002755B0" w:rsidRDefault="00072C4E" w:rsidP="00166D17">
      <w:pPr>
        <w:spacing w:after="0" w:line="240" w:lineRule="auto"/>
        <w:ind w:left="1276" w:hanging="283"/>
        <w:jc w:val="both"/>
        <w:rPr>
          <w:rFonts w:ascii="Times New Roman" w:eastAsia="Times New Roman" w:hAnsi="Times New Roman" w:cs="Times New Roman"/>
          <w:lang w:eastAsia="pl-PL"/>
        </w:rPr>
      </w:pPr>
      <w:r w:rsidRPr="002755B0">
        <w:rPr>
          <w:rFonts w:ascii="Times New Roman" w:eastAsia="Times New Roman" w:hAnsi="Times New Roman" w:cs="Times New Roman"/>
          <w:lang w:eastAsia="pl-PL"/>
        </w:rPr>
        <w:t>c)</w:t>
      </w:r>
      <w:r w:rsidRPr="002755B0">
        <w:rPr>
          <w:rFonts w:ascii="Times New Roman" w:eastAsia="Times New Roman" w:hAnsi="Times New Roman" w:cs="Times New Roman"/>
          <w:lang w:eastAsia="pl-PL"/>
        </w:rPr>
        <w:tab/>
      </w:r>
      <w:r w:rsidR="00B46324" w:rsidRPr="002755B0">
        <w:rPr>
          <w:rFonts w:ascii="Times New Roman" w:eastAsia="Times New Roman" w:hAnsi="Times New Roman" w:cs="Times New Roman"/>
          <w:lang w:eastAsia="pl-PL"/>
        </w:rPr>
        <w:t>o którym mowa w art. 228–230a, art. 250a Kodeksu karnego</w:t>
      </w:r>
      <w:r w:rsidR="00BB3F1A" w:rsidRPr="002755B0">
        <w:rPr>
          <w:rFonts w:ascii="Times New Roman" w:eastAsia="Times New Roman" w:hAnsi="Times New Roman" w:cs="Times New Roman"/>
          <w:lang w:eastAsia="pl-PL"/>
        </w:rPr>
        <w:t>, art. 46-</w:t>
      </w:r>
      <w:r w:rsidR="00B46324" w:rsidRPr="002755B0">
        <w:rPr>
          <w:rFonts w:ascii="Times New Roman" w:eastAsia="Times New Roman" w:hAnsi="Times New Roman" w:cs="Times New Roman"/>
          <w:lang w:eastAsia="pl-PL"/>
        </w:rPr>
        <w:t>48 ustawy z dnia 25 czerwca 2010 r. o sporcie</w:t>
      </w:r>
      <w:r w:rsidR="00BB3F1A" w:rsidRPr="002755B0">
        <w:rPr>
          <w:rFonts w:ascii="Times New Roman" w:eastAsia="Times New Roman" w:hAnsi="Times New Roman" w:cs="Times New Roman"/>
          <w:lang w:eastAsia="pl-PL"/>
        </w:rPr>
        <w:t xml:space="preserve"> (Dz. U. z 2020 r. poz. 1133 oraz z 2021 r. poz. 2054) lub w art. 54 ust. 1-4 ustawy z dnia 12 maja 2011 r. o refundacji leków, środków spożywczych specjalnego przeznaczenia żywieniowego oraz wyrobów medycznych (Dz. U. z 2021 r. poz. 523, 1292, 1559 i 2054), </w:t>
      </w:r>
      <w:r w:rsidR="00B46324" w:rsidRPr="002755B0">
        <w:rPr>
          <w:rFonts w:ascii="Times New Roman" w:eastAsia="Times New Roman" w:hAnsi="Times New Roman" w:cs="Times New Roman"/>
          <w:b/>
          <w:lang w:eastAsia="pl-PL"/>
        </w:rPr>
        <w:t xml:space="preserve"> </w:t>
      </w:r>
    </w:p>
    <w:p w:rsidR="00B46324" w:rsidRPr="002755B0" w:rsidRDefault="00B46324" w:rsidP="00166D17">
      <w:pPr>
        <w:numPr>
          <w:ilvl w:val="0"/>
          <w:numId w:val="8"/>
        </w:numPr>
        <w:spacing w:after="0" w:line="240" w:lineRule="auto"/>
        <w:ind w:left="1276" w:hanging="283"/>
        <w:jc w:val="both"/>
        <w:rPr>
          <w:rFonts w:ascii="Times New Roman" w:eastAsia="Times New Roman" w:hAnsi="Times New Roman" w:cs="Times New Roman"/>
          <w:lang w:eastAsia="pl-PL"/>
        </w:rPr>
      </w:pPr>
      <w:r w:rsidRPr="002755B0">
        <w:rPr>
          <w:rFonts w:ascii="Times New Roman" w:eastAsia="Times New Roman" w:hAnsi="Times New Roman" w:cs="Times New Roman"/>
          <w:lang w:eastAsia="pl-PL"/>
        </w:rPr>
        <w:t>finansowania przestępstwa o charakterze terrorystycznym, o którym mowa w art. 165a Kodeksu karnego, lub przestępstwo udaremniania lub utrudniania stwierdzenia</w:t>
      </w:r>
      <w:r w:rsidR="001101DB">
        <w:rPr>
          <w:rFonts w:ascii="Times New Roman" w:eastAsia="Times New Roman" w:hAnsi="Times New Roman" w:cs="Times New Roman"/>
          <w:lang w:eastAsia="pl-PL"/>
        </w:rPr>
        <w:t xml:space="preserve"> </w:t>
      </w:r>
      <w:r w:rsidRPr="002755B0">
        <w:rPr>
          <w:rFonts w:ascii="Times New Roman" w:eastAsia="Times New Roman" w:hAnsi="Times New Roman" w:cs="Times New Roman"/>
          <w:lang w:eastAsia="pl-PL"/>
        </w:rPr>
        <w:t xml:space="preserve">przestępnego pochodzenia pieniędzy lub ukrywania ich pochodzenia, o którym mowa w art. 299 Kodeksu karnego, </w:t>
      </w:r>
    </w:p>
    <w:p w:rsidR="00B46324" w:rsidRPr="002755B0" w:rsidRDefault="00B46324" w:rsidP="00166D17">
      <w:pPr>
        <w:numPr>
          <w:ilvl w:val="0"/>
          <w:numId w:val="8"/>
        </w:numPr>
        <w:spacing w:after="0" w:line="240" w:lineRule="auto"/>
        <w:ind w:left="1276" w:hanging="283"/>
        <w:jc w:val="both"/>
        <w:rPr>
          <w:rFonts w:ascii="Times New Roman" w:eastAsia="Times New Roman" w:hAnsi="Times New Roman" w:cs="Times New Roman"/>
          <w:lang w:eastAsia="pl-PL"/>
        </w:rPr>
      </w:pPr>
      <w:r w:rsidRPr="002755B0">
        <w:rPr>
          <w:rFonts w:ascii="Times New Roman" w:eastAsia="Times New Roman" w:hAnsi="Times New Roman" w:cs="Times New Roman"/>
          <w:lang w:eastAsia="pl-PL"/>
        </w:rPr>
        <w:t xml:space="preserve">o charakterze terrorystycznym, o którym mowa w art. 115 § 20 Kodeksu karnego, lub mające na celu popełnienie tego przestępstwa, </w:t>
      </w:r>
    </w:p>
    <w:p w:rsidR="00B46324" w:rsidRPr="002755B0" w:rsidRDefault="00B46324" w:rsidP="00166D17">
      <w:pPr>
        <w:numPr>
          <w:ilvl w:val="0"/>
          <w:numId w:val="8"/>
        </w:numPr>
        <w:spacing w:after="0" w:line="240" w:lineRule="auto"/>
        <w:ind w:left="1276" w:hanging="283"/>
        <w:jc w:val="both"/>
        <w:rPr>
          <w:rFonts w:ascii="Times New Roman" w:eastAsia="Times New Roman" w:hAnsi="Times New Roman" w:cs="Times New Roman"/>
          <w:lang w:eastAsia="pl-PL"/>
        </w:rPr>
      </w:pPr>
      <w:r w:rsidRPr="002755B0">
        <w:rPr>
          <w:rFonts w:ascii="Times New Roman" w:eastAsia="Times New Roman" w:hAnsi="Times New Roman" w:cs="Times New Roman"/>
          <w:lang w:eastAsia="pl-PL"/>
        </w:rPr>
        <w:t>pracy małoletnich cudzoziemców, o którym mowa w art. 9 ust. 2 ustawy z dnia 15 czerwca 2012 r. o skutkach powierzania wykonywania pracy cudzoziemcom</w:t>
      </w:r>
      <w:r w:rsidR="001101DB">
        <w:rPr>
          <w:rFonts w:ascii="Times New Roman" w:eastAsia="Times New Roman" w:hAnsi="Times New Roman" w:cs="Times New Roman"/>
          <w:lang w:eastAsia="pl-PL"/>
        </w:rPr>
        <w:t xml:space="preserve"> </w:t>
      </w:r>
      <w:r w:rsidRPr="002755B0">
        <w:rPr>
          <w:rFonts w:ascii="Times New Roman" w:eastAsia="Times New Roman" w:hAnsi="Times New Roman" w:cs="Times New Roman"/>
          <w:lang w:eastAsia="pl-PL"/>
        </w:rPr>
        <w:t xml:space="preserve">przebywającym wbrew przepisom na terytorium Rzeczypospolitej Polskiej (Dz. U. poz. 769), </w:t>
      </w:r>
    </w:p>
    <w:p w:rsidR="00B46324" w:rsidRPr="002755B0" w:rsidRDefault="00B46324" w:rsidP="00166D17">
      <w:pPr>
        <w:numPr>
          <w:ilvl w:val="0"/>
          <w:numId w:val="8"/>
        </w:numPr>
        <w:spacing w:after="0" w:line="240" w:lineRule="auto"/>
        <w:ind w:left="1276" w:hanging="283"/>
        <w:jc w:val="both"/>
        <w:rPr>
          <w:rFonts w:ascii="Times New Roman" w:eastAsia="Times New Roman" w:hAnsi="Times New Roman" w:cs="Times New Roman"/>
          <w:lang w:eastAsia="pl-PL"/>
        </w:rPr>
      </w:pPr>
      <w:r w:rsidRPr="002755B0">
        <w:rPr>
          <w:rFonts w:ascii="Times New Roman" w:eastAsia="Times New Roman" w:hAnsi="Times New Roman" w:cs="Times New Roman"/>
          <w:lang w:eastAsia="pl-PL"/>
        </w:rPr>
        <w:t xml:space="preserve">przeciwko obrotowi gospodarczemu, o których mowa w art. 296–307 Kodeksu karnego, przestępstwo oszustwa, o którym mowa w art. 286 Kodeksu karnego, przestępstwo </w:t>
      </w:r>
      <w:r w:rsidRPr="002755B0">
        <w:rPr>
          <w:rFonts w:ascii="Times New Roman" w:eastAsia="Times New Roman" w:hAnsi="Times New Roman" w:cs="Times New Roman"/>
          <w:lang w:eastAsia="pl-PL"/>
        </w:rPr>
        <w:lastRenderedPageBreak/>
        <w:t xml:space="preserve">przeciwko wiarygodności dokumentów, o których mowa w art. 270–277d Kodeksu karnego, lub przestępstwo skarbowe, </w:t>
      </w:r>
    </w:p>
    <w:p w:rsidR="00B46324" w:rsidRPr="002755B0" w:rsidRDefault="00B46324" w:rsidP="00166D17">
      <w:pPr>
        <w:numPr>
          <w:ilvl w:val="0"/>
          <w:numId w:val="8"/>
        </w:numPr>
        <w:spacing w:after="120" w:line="240" w:lineRule="auto"/>
        <w:ind w:left="1276" w:hanging="283"/>
        <w:jc w:val="both"/>
        <w:rPr>
          <w:rFonts w:ascii="Times New Roman" w:eastAsia="Times New Roman" w:hAnsi="Times New Roman" w:cs="Times New Roman"/>
          <w:lang w:eastAsia="pl-PL"/>
        </w:rPr>
      </w:pPr>
      <w:r w:rsidRPr="002755B0">
        <w:rPr>
          <w:rFonts w:ascii="Times New Roman" w:eastAsia="Times New Roman" w:hAnsi="Times New Roman" w:cs="Times New Roman"/>
          <w:lang w:eastAsia="pl-PL"/>
        </w:rPr>
        <w:t xml:space="preserve">o którym mowa w art. 9 ust. 1 i 3 lub art. 10 ustawy z dnia 15 czerwca 2012 r. </w:t>
      </w:r>
      <w:r w:rsidR="00440B48" w:rsidRPr="002755B0">
        <w:rPr>
          <w:rFonts w:ascii="Times New Roman" w:eastAsia="Times New Roman" w:hAnsi="Times New Roman" w:cs="Times New Roman"/>
          <w:lang w:eastAsia="pl-PL"/>
        </w:rPr>
        <w:br/>
      </w:r>
      <w:r w:rsidRPr="002755B0">
        <w:rPr>
          <w:rFonts w:ascii="Times New Roman" w:eastAsia="Times New Roman" w:hAnsi="Times New Roman" w:cs="Times New Roman"/>
          <w:lang w:eastAsia="pl-PL"/>
        </w:rPr>
        <w:t xml:space="preserve">o skutkach powierzania wykonywania pracy cudzoziemcom przebywającym wbrew przepisom na terytorium Rzeczypospolitej Polskiej – lub za odpowiedni czyn zabroniony określony w przepisach prawa obcego; </w:t>
      </w:r>
    </w:p>
    <w:p w:rsidR="00B46324" w:rsidRPr="002755B0" w:rsidRDefault="00A20AB3" w:rsidP="00166D17">
      <w:pPr>
        <w:tabs>
          <w:tab w:val="left" w:pos="993"/>
        </w:tabs>
        <w:spacing w:after="120" w:line="240" w:lineRule="auto"/>
        <w:ind w:left="993" w:hanging="426"/>
        <w:jc w:val="both"/>
        <w:rPr>
          <w:rFonts w:ascii="Times New Roman" w:eastAsia="Times New Roman" w:hAnsi="Times New Roman" w:cs="Times New Roman"/>
          <w:lang w:eastAsia="pl-PL"/>
        </w:rPr>
      </w:pPr>
      <w:r w:rsidRPr="002755B0">
        <w:rPr>
          <w:rFonts w:ascii="Times New Roman" w:eastAsia="Times New Roman" w:hAnsi="Times New Roman" w:cs="Times New Roman"/>
          <w:lang w:eastAsia="pl-PL"/>
        </w:rPr>
        <w:t>2)</w:t>
      </w:r>
      <w:r w:rsidRPr="002755B0">
        <w:rPr>
          <w:rFonts w:ascii="Times New Roman" w:eastAsia="Times New Roman" w:hAnsi="Times New Roman" w:cs="Times New Roman"/>
          <w:lang w:eastAsia="pl-PL"/>
        </w:rPr>
        <w:tab/>
      </w:r>
      <w:r w:rsidR="00B46324" w:rsidRPr="002755B0">
        <w:rPr>
          <w:rFonts w:ascii="Times New Roman" w:eastAsia="Times New Roman" w:hAnsi="Times New Roman" w:cs="Times New Roman"/>
          <w:lang w:eastAsia="pl-PL"/>
        </w:rPr>
        <w:t>jeżeli urzędującego członka jego organu zarządzającego lub nadzorczego, wspólnika spółki w spółce jawnej lub partnerskiej albo komplementariusza w spółce komandytowej lub komandytowo</w:t>
      </w:r>
      <w:r w:rsidR="007D166E" w:rsidRPr="002755B0">
        <w:rPr>
          <w:rFonts w:ascii="Times New Roman" w:eastAsia="Times New Roman" w:hAnsi="Times New Roman" w:cs="Times New Roman"/>
          <w:lang w:eastAsia="pl-PL"/>
        </w:rPr>
        <w:t>-</w:t>
      </w:r>
      <w:r w:rsidR="00B46324" w:rsidRPr="002755B0">
        <w:rPr>
          <w:rFonts w:ascii="Times New Roman" w:eastAsia="Times New Roman" w:hAnsi="Times New Roman" w:cs="Times New Roman"/>
          <w:lang w:eastAsia="pl-PL"/>
        </w:rPr>
        <w:t xml:space="preserve">akcyjnej lub prokurenta prawomocnie skazano za przestępstwo, o którym mowa w pkt 1; </w:t>
      </w:r>
    </w:p>
    <w:p w:rsidR="00B46324" w:rsidRPr="002755B0" w:rsidRDefault="00A20AB3" w:rsidP="00166D17">
      <w:pPr>
        <w:tabs>
          <w:tab w:val="left" w:pos="993"/>
        </w:tabs>
        <w:spacing w:after="120" w:line="240" w:lineRule="auto"/>
        <w:ind w:left="993" w:hanging="426"/>
        <w:jc w:val="both"/>
        <w:rPr>
          <w:rFonts w:ascii="Times New Roman" w:eastAsia="Times New Roman" w:hAnsi="Times New Roman" w:cs="Times New Roman"/>
          <w:lang w:eastAsia="pl-PL"/>
        </w:rPr>
      </w:pPr>
      <w:r w:rsidRPr="002755B0">
        <w:rPr>
          <w:rFonts w:ascii="Times New Roman" w:eastAsia="Times New Roman" w:hAnsi="Times New Roman" w:cs="Times New Roman"/>
          <w:lang w:eastAsia="pl-PL"/>
        </w:rPr>
        <w:t>3)</w:t>
      </w:r>
      <w:r w:rsidRPr="002755B0">
        <w:rPr>
          <w:rFonts w:ascii="Times New Roman" w:eastAsia="Times New Roman" w:hAnsi="Times New Roman" w:cs="Times New Roman"/>
          <w:lang w:eastAsia="pl-PL"/>
        </w:rPr>
        <w:tab/>
      </w:r>
      <w:r w:rsidR="00B46324" w:rsidRPr="002755B0">
        <w:rPr>
          <w:rFonts w:ascii="Times New Roman" w:eastAsia="Times New Roman" w:hAnsi="Times New Roman" w:cs="Times New Roman"/>
          <w:lang w:eastAsia="pl-PL"/>
        </w:rPr>
        <w:t>wobec którego wydano prawomocny wyrok sadu lub ostateczną decyzję administracyjną o zaleganiu z uiszczeniem podatków, opłat lub składek na ubezpieczenie społeczne lub zdrowotne, chyba ze Wykonawca odpowiednio przed upływem terminu do składania wniosków o dopuszczenie do udziału w post</w:t>
      </w:r>
      <w:r w:rsidR="002B4633" w:rsidRPr="002755B0">
        <w:rPr>
          <w:rFonts w:ascii="Times New Roman" w:eastAsia="Times New Roman" w:hAnsi="Times New Roman" w:cs="Times New Roman"/>
          <w:lang w:eastAsia="pl-PL"/>
        </w:rPr>
        <w:t>ę</w:t>
      </w:r>
      <w:r w:rsidR="00B46324" w:rsidRPr="002755B0">
        <w:rPr>
          <w:rFonts w:ascii="Times New Roman" w:eastAsia="Times New Roman" w:hAnsi="Times New Roman" w:cs="Times New Roman"/>
          <w:lang w:eastAsia="pl-PL"/>
        </w:rPr>
        <w:t xml:space="preserve">powaniu albo przed upływem terminu składania ofert dokonał płatności należnych podatków, opłat lub składek na ubezpieczenie społeczne lub zdrowotne wraz z odsetkami lub grzywnami lub zawarł wiążące porozumienie w sprawie spłaty tych należności; </w:t>
      </w:r>
    </w:p>
    <w:p w:rsidR="00B46324" w:rsidRPr="002755B0" w:rsidRDefault="00A20AB3" w:rsidP="00166D17">
      <w:pPr>
        <w:tabs>
          <w:tab w:val="left" w:pos="993"/>
        </w:tabs>
        <w:spacing w:after="120" w:line="240" w:lineRule="auto"/>
        <w:ind w:left="993" w:hanging="426"/>
        <w:jc w:val="both"/>
        <w:rPr>
          <w:rFonts w:ascii="Times New Roman" w:eastAsia="Times New Roman" w:hAnsi="Times New Roman" w:cs="Times New Roman"/>
          <w:lang w:eastAsia="pl-PL"/>
        </w:rPr>
      </w:pPr>
      <w:r w:rsidRPr="002755B0">
        <w:rPr>
          <w:rFonts w:ascii="Times New Roman" w:eastAsia="Times New Roman" w:hAnsi="Times New Roman" w:cs="Times New Roman"/>
          <w:lang w:eastAsia="pl-PL"/>
        </w:rPr>
        <w:t>4)</w:t>
      </w:r>
      <w:r w:rsidRPr="002755B0">
        <w:rPr>
          <w:rFonts w:ascii="Times New Roman" w:eastAsia="Times New Roman" w:hAnsi="Times New Roman" w:cs="Times New Roman"/>
          <w:lang w:eastAsia="pl-PL"/>
        </w:rPr>
        <w:tab/>
      </w:r>
      <w:r w:rsidR="00B46324" w:rsidRPr="002755B0">
        <w:rPr>
          <w:rFonts w:ascii="Times New Roman" w:eastAsia="Times New Roman" w:hAnsi="Times New Roman" w:cs="Times New Roman"/>
          <w:lang w:eastAsia="pl-PL"/>
        </w:rPr>
        <w:t>wobec którego orzeczono zakaz ubiegania si</w:t>
      </w:r>
      <w:r w:rsidR="002B4633" w:rsidRPr="002755B0">
        <w:rPr>
          <w:rFonts w:ascii="Times New Roman" w:eastAsia="Times New Roman" w:hAnsi="Times New Roman" w:cs="Times New Roman"/>
          <w:lang w:eastAsia="pl-PL"/>
        </w:rPr>
        <w:t>ę</w:t>
      </w:r>
      <w:r w:rsidR="00B46324" w:rsidRPr="002755B0">
        <w:rPr>
          <w:rFonts w:ascii="Times New Roman" w:eastAsia="Times New Roman" w:hAnsi="Times New Roman" w:cs="Times New Roman"/>
          <w:lang w:eastAsia="pl-PL"/>
        </w:rPr>
        <w:t xml:space="preserve"> o zamówienia publiczne; </w:t>
      </w:r>
    </w:p>
    <w:p w:rsidR="00B46324" w:rsidRPr="002755B0" w:rsidRDefault="00A20AB3" w:rsidP="00166D17">
      <w:pPr>
        <w:spacing w:after="120" w:line="240" w:lineRule="auto"/>
        <w:ind w:left="993" w:hanging="426"/>
        <w:jc w:val="both"/>
        <w:rPr>
          <w:rFonts w:ascii="Times New Roman" w:eastAsia="Times New Roman" w:hAnsi="Times New Roman" w:cs="Times New Roman"/>
          <w:lang w:eastAsia="pl-PL"/>
        </w:rPr>
      </w:pPr>
      <w:r w:rsidRPr="002755B0">
        <w:rPr>
          <w:rFonts w:ascii="Times New Roman" w:eastAsia="Times New Roman" w:hAnsi="Times New Roman" w:cs="Times New Roman"/>
          <w:lang w:eastAsia="pl-PL"/>
        </w:rPr>
        <w:t>5)</w:t>
      </w:r>
      <w:r w:rsidRPr="002755B0">
        <w:rPr>
          <w:rFonts w:ascii="Times New Roman" w:eastAsia="Times New Roman" w:hAnsi="Times New Roman" w:cs="Times New Roman"/>
          <w:lang w:eastAsia="pl-PL"/>
        </w:rPr>
        <w:tab/>
      </w:r>
      <w:r w:rsidR="00B46324" w:rsidRPr="002755B0">
        <w:rPr>
          <w:rFonts w:ascii="Times New Roman" w:eastAsia="Times New Roman" w:hAnsi="Times New Roman" w:cs="Times New Roman"/>
          <w:lang w:eastAsia="pl-PL"/>
        </w:rPr>
        <w:t>jeżeli Zamawiający może stwierdzi</w:t>
      </w:r>
      <w:r w:rsidR="002B4633" w:rsidRPr="002755B0">
        <w:rPr>
          <w:rFonts w:ascii="Times New Roman" w:eastAsia="Times New Roman" w:hAnsi="Times New Roman" w:cs="Times New Roman"/>
          <w:lang w:eastAsia="pl-PL"/>
        </w:rPr>
        <w:t>ć</w:t>
      </w:r>
      <w:r w:rsidR="00B46324" w:rsidRPr="002755B0">
        <w:rPr>
          <w:rFonts w:ascii="Times New Roman" w:eastAsia="Times New Roman" w:hAnsi="Times New Roman" w:cs="Times New Roman"/>
          <w:lang w:eastAsia="pl-PL"/>
        </w:rPr>
        <w:t>, na podstawie wiarygodnych przesłanek, że Wykonawca zawarł z innymi Wykonawcami porozumienie mające na celu zakłócenie konkurencji, w szczególności jeżeli należąc do tej samej grupy kapitałowej w rozumieniu ustawy z dnia 16 lutego2007 r. o ochronie konkurencji i konsumentów, złożyli odrębne oferty</w:t>
      </w:r>
      <w:r w:rsidR="00BB3F1A" w:rsidRPr="002755B0">
        <w:rPr>
          <w:rFonts w:ascii="Times New Roman" w:eastAsia="Times New Roman" w:hAnsi="Times New Roman" w:cs="Times New Roman"/>
          <w:lang w:eastAsia="pl-PL"/>
        </w:rPr>
        <w:t xml:space="preserve">, oferty częściowe lub wnioski </w:t>
      </w:r>
      <w:r w:rsidR="00B46324" w:rsidRPr="002755B0">
        <w:rPr>
          <w:rFonts w:ascii="Times New Roman" w:eastAsia="Times New Roman" w:hAnsi="Times New Roman" w:cs="Times New Roman"/>
          <w:lang w:eastAsia="pl-PL"/>
        </w:rPr>
        <w:t>o dopuszczenie do udziału w post</w:t>
      </w:r>
      <w:r w:rsidR="002B4633" w:rsidRPr="002755B0">
        <w:rPr>
          <w:rFonts w:ascii="Times New Roman" w:eastAsia="Times New Roman" w:hAnsi="Times New Roman" w:cs="Times New Roman"/>
          <w:lang w:eastAsia="pl-PL"/>
        </w:rPr>
        <w:t>ę</w:t>
      </w:r>
      <w:r w:rsidR="00B46324" w:rsidRPr="002755B0">
        <w:rPr>
          <w:rFonts w:ascii="Times New Roman" w:eastAsia="Times New Roman" w:hAnsi="Times New Roman" w:cs="Times New Roman"/>
          <w:lang w:eastAsia="pl-PL"/>
        </w:rPr>
        <w:t>powaniu, chyba że wykaż</w:t>
      </w:r>
      <w:r w:rsidR="002B4633" w:rsidRPr="002755B0">
        <w:rPr>
          <w:rFonts w:ascii="Times New Roman" w:eastAsia="Times New Roman" w:hAnsi="Times New Roman" w:cs="Times New Roman"/>
          <w:lang w:eastAsia="pl-PL"/>
        </w:rPr>
        <w:t>ą</w:t>
      </w:r>
      <w:r w:rsidR="00B46324" w:rsidRPr="002755B0">
        <w:rPr>
          <w:rFonts w:ascii="Times New Roman" w:eastAsia="Times New Roman" w:hAnsi="Times New Roman" w:cs="Times New Roman"/>
          <w:lang w:eastAsia="pl-PL"/>
        </w:rPr>
        <w:t xml:space="preserve">, że przygotowali te oferty lub wnioski niezależnie od siebie; </w:t>
      </w:r>
    </w:p>
    <w:p w:rsidR="00B46324" w:rsidRPr="002755B0" w:rsidRDefault="00A20AB3" w:rsidP="00166D17">
      <w:pPr>
        <w:spacing w:after="120" w:line="240" w:lineRule="auto"/>
        <w:ind w:left="993" w:hanging="426"/>
        <w:jc w:val="both"/>
        <w:rPr>
          <w:rFonts w:ascii="Times New Roman" w:eastAsia="Times New Roman" w:hAnsi="Times New Roman" w:cs="Times New Roman"/>
          <w:lang w:eastAsia="pl-PL"/>
        </w:rPr>
      </w:pPr>
      <w:r w:rsidRPr="002755B0">
        <w:rPr>
          <w:rFonts w:ascii="Times New Roman" w:eastAsia="Times New Roman" w:hAnsi="Times New Roman" w:cs="Times New Roman"/>
          <w:lang w:eastAsia="pl-PL"/>
        </w:rPr>
        <w:t>6)</w:t>
      </w:r>
      <w:r w:rsidRPr="002755B0">
        <w:rPr>
          <w:rFonts w:ascii="Times New Roman" w:eastAsia="Times New Roman" w:hAnsi="Times New Roman" w:cs="Times New Roman"/>
          <w:lang w:eastAsia="pl-PL"/>
        </w:rPr>
        <w:tab/>
      </w:r>
      <w:r w:rsidR="00B46324" w:rsidRPr="002755B0">
        <w:rPr>
          <w:rFonts w:ascii="Times New Roman" w:eastAsia="Times New Roman" w:hAnsi="Times New Roman" w:cs="Times New Roman"/>
          <w:lang w:eastAsia="pl-PL"/>
        </w:rPr>
        <w:t xml:space="preserve">jeżeli, w przypadkach, o których mowa w art. 85 ust. 1 </w:t>
      </w:r>
      <w:proofErr w:type="spellStart"/>
      <w:r w:rsidR="002B4633" w:rsidRPr="002755B0">
        <w:rPr>
          <w:rFonts w:ascii="Times New Roman" w:eastAsia="Times New Roman" w:hAnsi="Times New Roman" w:cs="Times New Roman"/>
          <w:lang w:eastAsia="pl-PL"/>
        </w:rPr>
        <w:t>P</w:t>
      </w:r>
      <w:r w:rsidR="00B46324" w:rsidRPr="002755B0">
        <w:rPr>
          <w:rFonts w:ascii="Times New Roman" w:eastAsia="Times New Roman" w:hAnsi="Times New Roman" w:cs="Times New Roman"/>
          <w:lang w:eastAsia="pl-PL"/>
        </w:rPr>
        <w:t>zp</w:t>
      </w:r>
      <w:proofErr w:type="spellEnd"/>
      <w:r w:rsidR="00B46324" w:rsidRPr="002755B0">
        <w:rPr>
          <w:rFonts w:ascii="Times New Roman" w:eastAsia="Times New Roman" w:hAnsi="Times New Roman" w:cs="Times New Roman"/>
          <w:lang w:eastAsia="pl-PL"/>
        </w:rPr>
        <w:t>,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w:t>
      </w:r>
      <w:r w:rsidR="002B4633" w:rsidRPr="002755B0">
        <w:rPr>
          <w:rFonts w:ascii="Times New Roman" w:eastAsia="Times New Roman" w:hAnsi="Times New Roman" w:cs="Times New Roman"/>
          <w:lang w:eastAsia="pl-PL"/>
        </w:rPr>
        <w:t>ż</w:t>
      </w:r>
      <w:r w:rsidR="00B46324" w:rsidRPr="002755B0">
        <w:rPr>
          <w:rFonts w:ascii="Times New Roman" w:eastAsia="Times New Roman" w:hAnsi="Times New Roman" w:cs="Times New Roman"/>
          <w:lang w:eastAsia="pl-PL"/>
        </w:rPr>
        <w:t xml:space="preserve"> przez wykluczenie Wykonawcy z udziału w postępowaniu o udzielenie zamówienia. </w:t>
      </w:r>
    </w:p>
    <w:p w:rsidR="005B3C0D" w:rsidRPr="002755B0" w:rsidRDefault="00072C4E" w:rsidP="00612FDD">
      <w:pPr>
        <w:spacing w:after="120" w:line="240" w:lineRule="auto"/>
        <w:ind w:left="567" w:hanging="567"/>
        <w:jc w:val="both"/>
        <w:rPr>
          <w:rFonts w:ascii="Times New Roman" w:eastAsia="Times New Roman" w:hAnsi="Times New Roman" w:cs="Times New Roman"/>
          <w:b/>
          <w:lang w:eastAsia="pl-PL"/>
        </w:rPr>
      </w:pPr>
      <w:r w:rsidRPr="002755B0">
        <w:rPr>
          <w:rFonts w:ascii="Times New Roman" w:eastAsia="Times New Roman" w:hAnsi="Times New Roman" w:cs="Times New Roman"/>
          <w:lang w:eastAsia="pl-PL"/>
        </w:rPr>
        <w:t>2.</w:t>
      </w:r>
      <w:r w:rsidRPr="002755B0">
        <w:rPr>
          <w:rFonts w:ascii="Times New Roman" w:eastAsia="Times New Roman" w:hAnsi="Times New Roman" w:cs="Times New Roman"/>
          <w:color w:val="FF0000"/>
          <w:lang w:eastAsia="pl-PL"/>
        </w:rPr>
        <w:tab/>
      </w:r>
      <w:r w:rsidR="006E456C" w:rsidRPr="002755B0">
        <w:rPr>
          <w:rFonts w:ascii="Times New Roman" w:eastAsia="Times New Roman" w:hAnsi="Times New Roman" w:cs="Times New Roman"/>
          <w:lang w:eastAsia="pl-PL"/>
        </w:rPr>
        <w:t>Wykonawca może zostać</w:t>
      </w:r>
      <w:r w:rsidR="00B46324" w:rsidRPr="002755B0">
        <w:rPr>
          <w:rFonts w:ascii="Times New Roman" w:eastAsia="Times New Roman" w:hAnsi="Times New Roman" w:cs="Times New Roman"/>
          <w:lang w:eastAsia="pl-PL"/>
        </w:rPr>
        <w:t xml:space="preserve"> wykluczony przez Zamawiającego na każdym etapie postępowania o udzielenie zamówienia.</w:t>
      </w:r>
      <w:r w:rsidR="00B46324" w:rsidRPr="002755B0">
        <w:rPr>
          <w:rFonts w:ascii="Times New Roman" w:eastAsia="Times New Roman" w:hAnsi="Times New Roman" w:cs="Times New Roman"/>
          <w:b/>
          <w:lang w:eastAsia="pl-PL"/>
        </w:rPr>
        <w:t xml:space="preserve"> </w:t>
      </w:r>
    </w:p>
    <w:p w:rsidR="00531212" w:rsidRPr="002755B0" w:rsidRDefault="006E456C" w:rsidP="00612FDD">
      <w:pPr>
        <w:spacing w:after="120" w:line="240" w:lineRule="auto"/>
        <w:ind w:left="567" w:hanging="567"/>
        <w:jc w:val="both"/>
        <w:rPr>
          <w:rFonts w:ascii="Times New Roman" w:eastAsia="Times New Roman" w:hAnsi="Times New Roman" w:cs="Times New Roman"/>
          <w:b/>
          <w:lang w:eastAsia="pl-PL"/>
        </w:rPr>
      </w:pPr>
      <w:r w:rsidRPr="002755B0">
        <w:rPr>
          <w:rFonts w:ascii="Times New Roman" w:eastAsia="Times New Roman" w:hAnsi="Times New Roman" w:cs="Times New Roman"/>
          <w:lang w:eastAsia="pl-PL"/>
        </w:rPr>
        <w:t>3.</w:t>
      </w:r>
      <w:r w:rsidR="00BB3F1A" w:rsidRPr="002755B0">
        <w:rPr>
          <w:rFonts w:ascii="Times New Roman" w:eastAsia="Times New Roman" w:hAnsi="Times New Roman" w:cs="Times New Roman"/>
          <w:b/>
          <w:lang w:eastAsia="pl-PL"/>
        </w:rPr>
        <w:tab/>
      </w:r>
      <w:r w:rsidRPr="002755B0">
        <w:rPr>
          <w:rFonts w:ascii="Times New Roman" w:eastAsia="Times New Roman" w:hAnsi="Times New Roman" w:cs="Times New Roman"/>
          <w:b/>
          <w:lang w:eastAsia="pl-PL"/>
        </w:rPr>
        <w:t xml:space="preserve">Zamawiający ocenia podstawy wykluczenia </w:t>
      </w:r>
      <w:r w:rsidR="002E6035" w:rsidRPr="002755B0">
        <w:rPr>
          <w:rFonts w:ascii="Times New Roman" w:eastAsia="Times New Roman" w:hAnsi="Times New Roman" w:cs="Times New Roman"/>
          <w:b/>
          <w:lang w:eastAsia="pl-PL"/>
        </w:rPr>
        <w:t>zgodnie z przepisami art. 110 -111</w:t>
      </w:r>
      <w:r w:rsidR="00543F47" w:rsidRPr="002755B0">
        <w:rPr>
          <w:rFonts w:ascii="Times New Roman" w:eastAsia="Times New Roman" w:hAnsi="Times New Roman" w:cs="Times New Roman"/>
          <w:b/>
          <w:lang w:eastAsia="pl-PL"/>
        </w:rPr>
        <w:t xml:space="preserve"> </w:t>
      </w:r>
      <w:proofErr w:type="spellStart"/>
      <w:r w:rsidR="00543F47" w:rsidRPr="002755B0">
        <w:rPr>
          <w:rFonts w:ascii="Times New Roman" w:eastAsia="Times New Roman" w:hAnsi="Times New Roman" w:cs="Times New Roman"/>
          <w:b/>
          <w:lang w:eastAsia="pl-PL"/>
        </w:rPr>
        <w:t>P</w:t>
      </w:r>
      <w:r w:rsidR="002E6035" w:rsidRPr="002755B0">
        <w:rPr>
          <w:rFonts w:ascii="Times New Roman" w:eastAsia="Times New Roman" w:hAnsi="Times New Roman" w:cs="Times New Roman"/>
          <w:b/>
          <w:lang w:eastAsia="pl-PL"/>
        </w:rPr>
        <w:t>zp</w:t>
      </w:r>
      <w:proofErr w:type="spellEnd"/>
      <w:r w:rsidR="00543F47" w:rsidRPr="002755B0">
        <w:rPr>
          <w:rFonts w:ascii="Times New Roman" w:eastAsia="Times New Roman" w:hAnsi="Times New Roman" w:cs="Times New Roman"/>
          <w:b/>
          <w:lang w:eastAsia="pl-PL"/>
        </w:rPr>
        <w:t>.</w:t>
      </w:r>
    </w:p>
    <w:p w:rsidR="009F3DA9" w:rsidRDefault="009F3DA9" w:rsidP="001101DB">
      <w:pPr>
        <w:spacing w:after="120" w:line="240" w:lineRule="auto"/>
        <w:ind w:left="567" w:hanging="567"/>
        <w:jc w:val="both"/>
        <w:rPr>
          <w:rFonts w:ascii="Times New Roman" w:hAnsi="Times New Roman" w:cs="Times New Roman"/>
          <w:b/>
        </w:rPr>
      </w:pPr>
      <w:r w:rsidRPr="002755B0">
        <w:rPr>
          <w:rFonts w:ascii="Times New Roman" w:eastAsia="Times New Roman" w:hAnsi="Times New Roman" w:cs="Times New Roman"/>
          <w:lang w:eastAsia="pl-PL"/>
        </w:rPr>
        <w:t>4.</w:t>
      </w:r>
      <w:r w:rsidRPr="002755B0">
        <w:rPr>
          <w:rFonts w:ascii="Times New Roman" w:eastAsia="Times New Roman" w:hAnsi="Times New Roman" w:cs="Times New Roman"/>
          <w:b/>
          <w:lang w:eastAsia="pl-PL"/>
        </w:rPr>
        <w:tab/>
      </w:r>
      <w:r w:rsidRPr="002755B0">
        <w:rPr>
          <w:rFonts w:ascii="Times New Roman" w:hAnsi="Times New Roman" w:cs="Times New Roman"/>
          <w:b/>
        </w:rPr>
        <w:t>Z postępowania o udzielenie zamówienia publicznego wyklucza się Wykonawcę w przypadkach określonych w art. 7 ust. 1 ustawy z dnia 13 kwietnia 2022 r. o szczególnych rozwiązaniach w zakresie przeciwdziałania wspieraniu agresji na Ukrainę oraz służących ochronie bezpieczeństwa (Dz. U. poz. 835).</w:t>
      </w:r>
    </w:p>
    <w:p w:rsidR="00A57481" w:rsidRPr="000F3A6E" w:rsidRDefault="00A57481" w:rsidP="00A57481">
      <w:pPr>
        <w:spacing w:after="120" w:line="240" w:lineRule="auto"/>
        <w:ind w:left="993" w:right="-2" w:hanging="426"/>
        <w:jc w:val="both"/>
        <w:rPr>
          <w:rFonts w:ascii="Times New Roman" w:hAnsi="Times New Roman" w:cs="Times New Roman"/>
        </w:rPr>
      </w:pPr>
      <w:r>
        <w:rPr>
          <w:rFonts w:ascii="Times New Roman" w:hAnsi="Times New Roman" w:cs="Times New Roman"/>
        </w:rPr>
        <w:t>1)</w:t>
      </w:r>
      <w:r>
        <w:rPr>
          <w:rFonts w:ascii="Times New Roman" w:hAnsi="Times New Roman" w:cs="Times New Roman"/>
        </w:rPr>
        <w:tab/>
      </w:r>
      <w:r w:rsidRPr="000F3A6E">
        <w:rPr>
          <w:rFonts w:ascii="Times New Roman" w:hAnsi="Times New Roman" w:cs="Times New Roman"/>
        </w:rPr>
        <w:t xml:space="preserve">wykonawcę wymienionego w wykazach określonego w rozporządzeniu 765/2006 </w:t>
      </w:r>
      <w:r w:rsidRPr="000F3A6E">
        <w:rPr>
          <w:rFonts w:ascii="Times New Roman" w:hAnsi="Times New Roman" w:cs="Times New Roman"/>
        </w:rPr>
        <w:br/>
        <w:t>i rozporządzeniu269/2014 albo wpisanego na listę na podstawie decyzji w sprawie wpisu na listę rozstrzygającej o zastosowaniu środka, o którym mowa w art. 1 pkt. 3 (ustawy jak powyżej);</w:t>
      </w:r>
    </w:p>
    <w:p w:rsidR="00A57481" w:rsidRPr="000F3A6E" w:rsidRDefault="00A57481" w:rsidP="00A57481">
      <w:pPr>
        <w:spacing w:after="120" w:line="240" w:lineRule="auto"/>
        <w:ind w:left="993" w:right="-2" w:hanging="426"/>
        <w:jc w:val="both"/>
        <w:rPr>
          <w:rFonts w:ascii="Times New Roman" w:hAnsi="Times New Roman" w:cs="Times New Roman"/>
        </w:rPr>
      </w:pPr>
      <w:r w:rsidRPr="000F3A6E">
        <w:rPr>
          <w:rFonts w:ascii="Times New Roman" w:hAnsi="Times New Roman" w:cs="Times New Roman"/>
        </w:rPr>
        <w:t>2)</w:t>
      </w:r>
      <w:r w:rsidRPr="000F3A6E">
        <w:rPr>
          <w:rFonts w:ascii="Times New Roman" w:hAnsi="Times New Roman" w:cs="Times New Roman"/>
        </w:rPr>
        <w:tab/>
        <w:t xml:space="preserve">wykonawcę, którego beneficjentem rzeczywistym w rozumieniu ustawy z dnia </w:t>
      </w:r>
      <w:r w:rsidRPr="000F3A6E">
        <w:rPr>
          <w:rFonts w:ascii="Times New Roman" w:hAnsi="Times New Roman" w:cs="Times New Roman"/>
        </w:rPr>
        <w:br/>
        <w:t>1 marca2018</w:t>
      </w:r>
      <w:r>
        <w:rPr>
          <w:rFonts w:ascii="Times New Roman" w:hAnsi="Times New Roman" w:cs="Times New Roman"/>
        </w:rPr>
        <w:t xml:space="preserve"> </w:t>
      </w:r>
      <w:r w:rsidRPr="000F3A6E">
        <w:rPr>
          <w:rFonts w:ascii="Times New Roman" w:hAnsi="Times New Roman" w:cs="Times New Roman"/>
        </w:rPr>
        <w:t>o przeciwdziałaniu praniu pieniędzy oraz finansowaniu terroryzmu (Dz.U.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rsidR="00173B36" w:rsidRDefault="00A57481" w:rsidP="00862300">
      <w:pPr>
        <w:spacing w:after="0" w:line="240" w:lineRule="auto"/>
        <w:ind w:left="993" w:right="-2" w:hanging="426"/>
        <w:jc w:val="both"/>
        <w:rPr>
          <w:rFonts w:ascii="Times New Roman" w:hAnsi="Times New Roman" w:cs="Times New Roman"/>
        </w:rPr>
      </w:pPr>
      <w:r w:rsidRPr="000F3A6E">
        <w:rPr>
          <w:rFonts w:ascii="Times New Roman" w:hAnsi="Times New Roman" w:cs="Times New Roman"/>
        </w:rPr>
        <w:t>3)</w:t>
      </w:r>
      <w:r w:rsidRPr="000F3A6E">
        <w:rPr>
          <w:rFonts w:ascii="Times New Roman" w:hAnsi="Times New Roman" w:cs="Times New Roman"/>
        </w:rPr>
        <w:tab/>
        <w:t xml:space="preserve">wykonawcę, którego jednostką dominującą w rozumieniu art. 3 ust. 1 pkt. 37 ustawy z dnia 29 września 1994 r. o rachunkowości (Dz.U. z 2021 r., poz. 217, 2105 i 2106) jest podmiot wymieniony w wykazach określonych w rozporządzeniu 765/2006 i rozporządzeniu </w:t>
      </w:r>
      <w:r w:rsidRPr="000F3A6E">
        <w:rPr>
          <w:rFonts w:ascii="Times New Roman" w:hAnsi="Times New Roman" w:cs="Times New Roman"/>
        </w:rPr>
        <w:lastRenderedPageBreak/>
        <w:t>269/2014 albo wpisany na listę lub będący taką jednostką dominującą od dni 24 lutego 2022 r., o ile został wpisany na listę na podstawie decyzji w sprawie wpisu na listę rozstrzygającej o zastosowaniu środka.</w:t>
      </w:r>
    </w:p>
    <w:p w:rsidR="00862300" w:rsidRPr="000F3A6E" w:rsidRDefault="00862300" w:rsidP="00862300">
      <w:pPr>
        <w:spacing w:after="0" w:line="240" w:lineRule="auto"/>
        <w:ind w:left="993" w:right="-2" w:hanging="426"/>
        <w:jc w:val="both"/>
        <w:rPr>
          <w:rFonts w:ascii="Times New Roman" w:hAnsi="Times New Roman" w:cs="Times New Roman"/>
        </w:rPr>
      </w:pPr>
    </w:p>
    <w:tbl>
      <w:tblPr>
        <w:tblStyle w:val="Tabela-Siatka"/>
        <w:tblW w:w="0" w:type="auto"/>
        <w:shd w:val="clear" w:color="auto" w:fill="F2F2F2" w:themeFill="background1" w:themeFillShade="F2"/>
        <w:tblLook w:val="04A0" w:firstRow="1" w:lastRow="0" w:firstColumn="1" w:lastColumn="0" w:noHBand="0" w:noVBand="1"/>
      </w:tblPr>
      <w:tblGrid>
        <w:gridCol w:w="9060"/>
      </w:tblGrid>
      <w:tr w:rsidR="00531212" w:rsidRPr="002755B0" w:rsidTr="00531212">
        <w:trPr>
          <w:trHeight w:val="235"/>
        </w:trPr>
        <w:tc>
          <w:tcPr>
            <w:tcW w:w="9060" w:type="dxa"/>
            <w:shd w:val="clear" w:color="auto" w:fill="F2F2F2" w:themeFill="background1" w:themeFillShade="F2"/>
          </w:tcPr>
          <w:p w:rsidR="00531212" w:rsidRPr="002755B0" w:rsidRDefault="00BB3F1A" w:rsidP="00F47BDE">
            <w:pPr>
              <w:jc w:val="both"/>
              <w:rPr>
                <w:rFonts w:ascii="Times New Roman" w:eastAsia="Times New Roman" w:hAnsi="Times New Roman" w:cs="Times New Roman"/>
                <w:b/>
                <w:color w:val="000000"/>
                <w:lang w:eastAsia="pl-PL"/>
              </w:rPr>
            </w:pPr>
            <w:r w:rsidRPr="002755B0">
              <w:rPr>
                <w:rFonts w:ascii="Times New Roman" w:eastAsia="Times New Roman" w:hAnsi="Times New Roman" w:cs="Times New Roman"/>
                <w:b/>
                <w:color w:val="000000"/>
                <w:lang w:eastAsia="pl-PL"/>
              </w:rPr>
              <w:t>X</w:t>
            </w:r>
            <w:r w:rsidR="003A4897" w:rsidRPr="002755B0">
              <w:rPr>
                <w:rFonts w:ascii="Times New Roman" w:eastAsia="Times New Roman" w:hAnsi="Times New Roman" w:cs="Times New Roman"/>
                <w:b/>
                <w:color w:val="000000"/>
                <w:lang w:eastAsia="pl-PL"/>
              </w:rPr>
              <w:t>I</w:t>
            </w:r>
            <w:r w:rsidRPr="002755B0">
              <w:rPr>
                <w:rFonts w:ascii="Times New Roman" w:eastAsia="Times New Roman" w:hAnsi="Times New Roman" w:cs="Times New Roman"/>
                <w:b/>
                <w:color w:val="000000"/>
                <w:lang w:eastAsia="pl-PL"/>
              </w:rPr>
              <w:t>X</w:t>
            </w:r>
            <w:r w:rsidR="00531212" w:rsidRPr="002755B0">
              <w:rPr>
                <w:rFonts w:ascii="Times New Roman" w:eastAsia="Times New Roman" w:hAnsi="Times New Roman" w:cs="Times New Roman"/>
                <w:b/>
                <w:color w:val="000000"/>
                <w:lang w:eastAsia="pl-PL"/>
              </w:rPr>
              <w:t xml:space="preserve">. Podstawy wykluczenia, o których mowa w art. 109 ust. 1 </w:t>
            </w:r>
          </w:p>
        </w:tc>
      </w:tr>
    </w:tbl>
    <w:p w:rsidR="001101DB" w:rsidRDefault="00F56537" w:rsidP="00862300">
      <w:pPr>
        <w:spacing w:before="120" w:after="0" w:line="240" w:lineRule="auto"/>
        <w:jc w:val="both"/>
        <w:rPr>
          <w:rFonts w:ascii="Times New Roman" w:eastAsia="Times New Roman" w:hAnsi="Times New Roman" w:cs="Times New Roman"/>
          <w:lang w:eastAsia="pl-PL"/>
        </w:rPr>
      </w:pPr>
      <w:r w:rsidRPr="002755B0">
        <w:rPr>
          <w:rFonts w:ascii="Times New Roman" w:eastAsia="Times New Roman" w:hAnsi="Times New Roman" w:cs="Times New Roman"/>
          <w:lang w:eastAsia="pl-PL"/>
        </w:rPr>
        <w:t>Zamawiający nie przewiduje wykluczenia Wykonawców, o których mowa w art. 109 ust 1.</w:t>
      </w:r>
    </w:p>
    <w:p w:rsidR="00862300" w:rsidRDefault="00862300" w:rsidP="00862300">
      <w:pPr>
        <w:spacing w:after="0" w:line="240" w:lineRule="auto"/>
        <w:jc w:val="both"/>
        <w:rPr>
          <w:rFonts w:ascii="Times New Roman" w:eastAsia="Times New Roman" w:hAnsi="Times New Roman" w:cs="Times New Roman"/>
          <w:lang w:eastAsia="pl-PL"/>
        </w:rPr>
      </w:pPr>
    </w:p>
    <w:tbl>
      <w:tblPr>
        <w:tblStyle w:val="Tabela-Siatka"/>
        <w:tblW w:w="9072" w:type="dxa"/>
        <w:tblInd w:w="-5" w:type="dxa"/>
        <w:tblLook w:val="04A0" w:firstRow="1" w:lastRow="0" w:firstColumn="1" w:lastColumn="0" w:noHBand="0" w:noVBand="1"/>
      </w:tblPr>
      <w:tblGrid>
        <w:gridCol w:w="9072"/>
      </w:tblGrid>
      <w:tr w:rsidR="00072C4E" w:rsidRPr="002755B0" w:rsidTr="00072C4E">
        <w:tc>
          <w:tcPr>
            <w:tcW w:w="9072" w:type="dxa"/>
            <w:shd w:val="clear" w:color="auto" w:fill="E7E6E6" w:themeFill="background2"/>
          </w:tcPr>
          <w:p w:rsidR="00072C4E" w:rsidRPr="002755B0" w:rsidRDefault="00881769" w:rsidP="00F47BDE">
            <w:pPr>
              <w:jc w:val="both"/>
              <w:rPr>
                <w:rFonts w:ascii="Times New Roman" w:eastAsia="Times New Roman" w:hAnsi="Times New Roman" w:cs="Times New Roman"/>
                <w:b/>
                <w:color w:val="000000"/>
                <w:lang w:eastAsia="pl-PL"/>
              </w:rPr>
            </w:pPr>
            <w:r w:rsidRPr="002755B0">
              <w:rPr>
                <w:rFonts w:ascii="Times New Roman" w:eastAsia="Times New Roman" w:hAnsi="Times New Roman" w:cs="Times New Roman"/>
                <w:b/>
                <w:color w:val="000000"/>
                <w:lang w:eastAsia="pl-PL"/>
              </w:rPr>
              <w:t>XX</w:t>
            </w:r>
            <w:r w:rsidR="00072C4E" w:rsidRPr="002755B0">
              <w:rPr>
                <w:rFonts w:ascii="Times New Roman" w:eastAsia="Times New Roman" w:hAnsi="Times New Roman" w:cs="Times New Roman"/>
                <w:b/>
                <w:color w:val="000000"/>
                <w:lang w:eastAsia="pl-PL"/>
              </w:rPr>
              <w:t>. Sposób obliczenia ceny</w:t>
            </w:r>
          </w:p>
        </w:tc>
      </w:tr>
    </w:tbl>
    <w:p w:rsidR="00A57481" w:rsidRDefault="00A57481" w:rsidP="00A57481">
      <w:pPr>
        <w:pStyle w:val="Tytu"/>
        <w:jc w:val="both"/>
        <w:rPr>
          <w:b w:val="0"/>
          <w:sz w:val="22"/>
          <w:szCs w:val="22"/>
        </w:rPr>
      </w:pPr>
    </w:p>
    <w:p w:rsidR="00916604" w:rsidRPr="002755B0" w:rsidRDefault="00916604" w:rsidP="00A57481">
      <w:pPr>
        <w:pStyle w:val="Tytu"/>
        <w:numPr>
          <w:ilvl w:val="0"/>
          <w:numId w:val="9"/>
        </w:numPr>
        <w:tabs>
          <w:tab w:val="num" w:pos="567"/>
        </w:tabs>
        <w:spacing w:after="120"/>
        <w:ind w:left="567" w:hanging="567"/>
        <w:jc w:val="both"/>
        <w:rPr>
          <w:b w:val="0"/>
          <w:sz w:val="22"/>
          <w:szCs w:val="22"/>
        </w:rPr>
      </w:pPr>
      <w:r w:rsidRPr="002755B0">
        <w:rPr>
          <w:b w:val="0"/>
          <w:sz w:val="22"/>
          <w:szCs w:val="22"/>
        </w:rPr>
        <w:t>W</w:t>
      </w:r>
      <w:r w:rsidR="007475B3" w:rsidRPr="002755B0">
        <w:rPr>
          <w:b w:val="0"/>
          <w:sz w:val="22"/>
          <w:szCs w:val="22"/>
        </w:rPr>
        <w:t xml:space="preserve">ykonawca </w:t>
      </w:r>
      <w:r w:rsidR="00A57481">
        <w:rPr>
          <w:b w:val="0"/>
          <w:sz w:val="22"/>
          <w:szCs w:val="22"/>
        </w:rPr>
        <w:t xml:space="preserve">wraz z ofertą przesyła kosztorys ofertowy zawierający zestawienie robocizny, materiałów i sprzętu z cenami jednostkowymi i wartością, uwzględniając wszystkie koszty. </w:t>
      </w:r>
      <w:r w:rsidR="00032F76" w:rsidRPr="002755B0">
        <w:rPr>
          <w:b w:val="0"/>
          <w:sz w:val="22"/>
          <w:szCs w:val="22"/>
        </w:rPr>
        <w:t xml:space="preserve"> </w:t>
      </w:r>
      <w:r w:rsidR="00F315E5" w:rsidRPr="002755B0">
        <w:rPr>
          <w:b w:val="0"/>
          <w:sz w:val="22"/>
          <w:szCs w:val="22"/>
        </w:rPr>
        <w:t xml:space="preserve"> </w:t>
      </w:r>
    </w:p>
    <w:p w:rsidR="00916604" w:rsidRPr="002755B0" w:rsidRDefault="00916604" w:rsidP="00F10510">
      <w:pPr>
        <w:pStyle w:val="Tytu"/>
        <w:numPr>
          <w:ilvl w:val="0"/>
          <w:numId w:val="9"/>
        </w:numPr>
        <w:tabs>
          <w:tab w:val="num" w:pos="567"/>
        </w:tabs>
        <w:suppressAutoHyphens w:val="0"/>
        <w:spacing w:after="120"/>
        <w:ind w:left="567" w:hanging="567"/>
        <w:jc w:val="both"/>
        <w:rPr>
          <w:b w:val="0"/>
          <w:color w:val="000000"/>
          <w:sz w:val="22"/>
          <w:szCs w:val="22"/>
        </w:rPr>
      </w:pPr>
      <w:r w:rsidRPr="002755B0">
        <w:rPr>
          <w:b w:val="0"/>
          <w:color w:val="000000"/>
          <w:sz w:val="22"/>
          <w:szCs w:val="22"/>
        </w:rPr>
        <w:t xml:space="preserve">Wartości z </w:t>
      </w:r>
      <w:r w:rsidR="00A57481">
        <w:rPr>
          <w:b w:val="0"/>
          <w:color w:val="000000"/>
          <w:sz w:val="22"/>
          <w:szCs w:val="22"/>
        </w:rPr>
        <w:t xml:space="preserve">kosztorysu ofertowego </w:t>
      </w:r>
      <w:r w:rsidRPr="002755B0">
        <w:rPr>
          <w:b w:val="0"/>
          <w:color w:val="000000"/>
          <w:sz w:val="22"/>
          <w:szCs w:val="22"/>
        </w:rPr>
        <w:t>należy wstawić w odpowiednie miejsc</w:t>
      </w:r>
      <w:r w:rsidR="00F315E5" w:rsidRPr="002755B0">
        <w:rPr>
          <w:b w:val="0"/>
          <w:color w:val="000000"/>
          <w:sz w:val="22"/>
          <w:szCs w:val="22"/>
        </w:rPr>
        <w:t>a</w:t>
      </w:r>
      <w:r w:rsidRPr="002755B0">
        <w:rPr>
          <w:b w:val="0"/>
          <w:color w:val="000000"/>
          <w:sz w:val="22"/>
          <w:szCs w:val="22"/>
        </w:rPr>
        <w:t xml:space="preserve"> w formularz</w:t>
      </w:r>
      <w:r w:rsidR="002B4633" w:rsidRPr="002755B0">
        <w:rPr>
          <w:b w:val="0"/>
          <w:color w:val="000000"/>
          <w:sz w:val="22"/>
          <w:szCs w:val="22"/>
        </w:rPr>
        <w:t>u</w:t>
      </w:r>
      <w:r w:rsidR="00F315E5" w:rsidRPr="002755B0">
        <w:rPr>
          <w:b w:val="0"/>
          <w:color w:val="000000"/>
          <w:sz w:val="22"/>
          <w:szCs w:val="22"/>
        </w:rPr>
        <w:t xml:space="preserve"> </w:t>
      </w:r>
      <w:r w:rsidRPr="002755B0">
        <w:rPr>
          <w:b w:val="0"/>
          <w:color w:val="000000"/>
          <w:sz w:val="22"/>
          <w:szCs w:val="22"/>
        </w:rPr>
        <w:t xml:space="preserve">ofertowym. </w:t>
      </w:r>
    </w:p>
    <w:p w:rsidR="00916604" w:rsidRPr="002755B0" w:rsidRDefault="00916604" w:rsidP="00F10510">
      <w:pPr>
        <w:pStyle w:val="Tytu"/>
        <w:numPr>
          <w:ilvl w:val="0"/>
          <w:numId w:val="9"/>
        </w:numPr>
        <w:tabs>
          <w:tab w:val="num" w:pos="567"/>
        </w:tabs>
        <w:suppressAutoHyphens w:val="0"/>
        <w:spacing w:after="120"/>
        <w:ind w:left="567" w:hanging="567"/>
        <w:jc w:val="both"/>
        <w:rPr>
          <w:b w:val="0"/>
          <w:color w:val="000000"/>
          <w:sz w:val="22"/>
          <w:szCs w:val="22"/>
        </w:rPr>
      </w:pPr>
      <w:r w:rsidRPr="002755B0">
        <w:rPr>
          <w:b w:val="0"/>
          <w:color w:val="000000"/>
          <w:sz w:val="22"/>
          <w:szCs w:val="22"/>
        </w:rPr>
        <w:t>Wykonawca winien zaoferować cenę jednoznaczną i ostateczną, która nie będzie podlegała negocjacjom.</w:t>
      </w:r>
    </w:p>
    <w:p w:rsidR="00F315E5" w:rsidRPr="002755B0" w:rsidRDefault="00916604" w:rsidP="00F10510">
      <w:pPr>
        <w:pStyle w:val="Tytu"/>
        <w:numPr>
          <w:ilvl w:val="0"/>
          <w:numId w:val="9"/>
        </w:numPr>
        <w:tabs>
          <w:tab w:val="num" w:pos="567"/>
        </w:tabs>
        <w:suppressAutoHyphens w:val="0"/>
        <w:spacing w:after="120"/>
        <w:ind w:left="567" w:hanging="567"/>
        <w:jc w:val="both"/>
        <w:rPr>
          <w:b w:val="0"/>
          <w:color w:val="000000"/>
          <w:sz w:val="22"/>
          <w:szCs w:val="22"/>
        </w:rPr>
      </w:pPr>
      <w:r w:rsidRPr="002755B0">
        <w:rPr>
          <w:b w:val="0"/>
          <w:color w:val="000000"/>
          <w:sz w:val="22"/>
          <w:szCs w:val="22"/>
        </w:rPr>
        <w:t>Cena oferty i składające się na nią ceny jednostkowe winny być określone w walucie polskiej z dokładnością do dwóch miejsc po przecinku, ponieważ w takiej walucie będą dokonywane r</w:t>
      </w:r>
      <w:r w:rsidR="00F315E5" w:rsidRPr="002755B0">
        <w:rPr>
          <w:b w:val="0"/>
          <w:color w:val="000000"/>
          <w:sz w:val="22"/>
          <w:szCs w:val="22"/>
        </w:rPr>
        <w:t xml:space="preserve">ozliczenia między Zamawiającym </w:t>
      </w:r>
      <w:r w:rsidRPr="002755B0">
        <w:rPr>
          <w:b w:val="0"/>
          <w:color w:val="000000"/>
          <w:sz w:val="22"/>
          <w:szCs w:val="22"/>
        </w:rPr>
        <w:t>a Wykonawcą, którego oferta zostan</w:t>
      </w:r>
      <w:r w:rsidR="00F315E5" w:rsidRPr="002755B0">
        <w:rPr>
          <w:b w:val="0"/>
          <w:color w:val="000000"/>
          <w:sz w:val="22"/>
          <w:szCs w:val="22"/>
        </w:rPr>
        <w:t>ie uznana za najkorzystniejszą.</w:t>
      </w:r>
    </w:p>
    <w:p w:rsidR="002E3B99" w:rsidRPr="002755B0" w:rsidRDefault="00F315E5" w:rsidP="00F10510">
      <w:pPr>
        <w:pStyle w:val="Tytu"/>
        <w:numPr>
          <w:ilvl w:val="0"/>
          <w:numId w:val="9"/>
        </w:numPr>
        <w:tabs>
          <w:tab w:val="num" w:pos="567"/>
        </w:tabs>
        <w:autoSpaceDE w:val="0"/>
        <w:autoSpaceDN w:val="0"/>
        <w:adjustRightInd w:val="0"/>
        <w:spacing w:after="120"/>
        <w:ind w:left="567" w:hanging="567"/>
        <w:jc w:val="both"/>
        <w:rPr>
          <w:b w:val="0"/>
          <w:sz w:val="22"/>
          <w:szCs w:val="22"/>
        </w:rPr>
      </w:pPr>
      <w:r w:rsidRPr="002755B0">
        <w:rPr>
          <w:b w:val="0"/>
          <w:sz w:val="22"/>
          <w:szCs w:val="22"/>
        </w:rPr>
        <w:t>Jeżeli złożona oferta, której wybór prowadziłby do powstania u Zamawiającego obowiązku podatkowego zgodnie z ustawą z dnia 11 marca 2004 r. o podatku od towarów i usług (Dz. U</w:t>
      </w:r>
      <w:r w:rsidR="002E3B99" w:rsidRPr="002755B0">
        <w:rPr>
          <w:b w:val="0"/>
          <w:sz w:val="22"/>
          <w:szCs w:val="22"/>
        </w:rPr>
        <w:t>. z 20</w:t>
      </w:r>
      <w:r w:rsidR="001101DB">
        <w:rPr>
          <w:b w:val="0"/>
          <w:sz w:val="22"/>
          <w:szCs w:val="22"/>
        </w:rPr>
        <w:t>24</w:t>
      </w:r>
      <w:r w:rsidR="002E3B99" w:rsidRPr="002755B0">
        <w:rPr>
          <w:b w:val="0"/>
          <w:sz w:val="22"/>
          <w:szCs w:val="22"/>
        </w:rPr>
        <w:t xml:space="preserve"> r. poz. </w:t>
      </w:r>
      <w:r w:rsidR="001101DB">
        <w:rPr>
          <w:b w:val="0"/>
          <w:sz w:val="22"/>
          <w:szCs w:val="22"/>
        </w:rPr>
        <w:t>361</w:t>
      </w:r>
      <w:r w:rsidR="002E3B99" w:rsidRPr="002755B0">
        <w:rPr>
          <w:b w:val="0"/>
          <w:sz w:val="22"/>
          <w:szCs w:val="22"/>
        </w:rPr>
        <w:t xml:space="preserve">, z </w:t>
      </w:r>
      <w:proofErr w:type="spellStart"/>
      <w:r w:rsidR="002E3B99" w:rsidRPr="002755B0">
        <w:rPr>
          <w:b w:val="0"/>
          <w:sz w:val="22"/>
          <w:szCs w:val="22"/>
        </w:rPr>
        <w:t>p</w:t>
      </w:r>
      <w:r w:rsidRPr="002755B0">
        <w:rPr>
          <w:b w:val="0"/>
          <w:sz w:val="22"/>
          <w:szCs w:val="22"/>
        </w:rPr>
        <w:t>óź</w:t>
      </w:r>
      <w:r w:rsidR="002E3B99" w:rsidRPr="002755B0">
        <w:rPr>
          <w:b w:val="0"/>
          <w:sz w:val="22"/>
          <w:szCs w:val="22"/>
        </w:rPr>
        <w:t>n</w:t>
      </w:r>
      <w:proofErr w:type="spellEnd"/>
      <w:r w:rsidR="002E3B99" w:rsidRPr="002755B0">
        <w:rPr>
          <w:b w:val="0"/>
          <w:sz w:val="22"/>
          <w:szCs w:val="22"/>
        </w:rPr>
        <w:t xml:space="preserve">. zm.), dla celów zastosowania kryterium ceny lub kosztu Zamawiający dolicza do przedstawionej w tej ofercie ceny kwotę podatku od towarów i usług, którą miałby obowiązek rozliczyć. W ofercie, o której mowa, wykonawca ma obowiązek: </w:t>
      </w:r>
    </w:p>
    <w:p w:rsidR="002E3B99" w:rsidRPr="002755B0" w:rsidRDefault="002E3B99" w:rsidP="00612FDD">
      <w:pPr>
        <w:autoSpaceDE w:val="0"/>
        <w:autoSpaceDN w:val="0"/>
        <w:adjustRightInd w:val="0"/>
        <w:spacing w:after="0" w:line="240" w:lineRule="auto"/>
        <w:ind w:left="993" w:hanging="426"/>
        <w:jc w:val="both"/>
        <w:rPr>
          <w:rFonts w:ascii="Times New Roman" w:hAnsi="Times New Roman" w:cs="Times New Roman"/>
        </w:rPr>
      </w:pPr>
      <w:r w:rsidRPr="002755B0">
        <w:rPr>
          <w:rFonts w:ascii="Times New Roman" w:hAnsi="Times New Roman" w:cs="Times New Roman"/>
        </w:rPr>
        <w:t xml:space="preserve">1) </w:t>
      </w:r>
      <w:r w:rsidRPr="002755B0">
        <w:rPr>
          <w:rFonts w:ascii="Times New Roman" w:hAnsi="Times New Roman" w:cs="Times New Roman"/>
        </w:rPr>
        <w:tab/>
        <w:t xml:space="preserve">poinformowania zamawiającego, że wybór jego oferty będzie prowadził do powstania u zamawiającego obowiązku podatkowego; </w:t>
      </w:r>
    </w:p>
    <w:p w:rsidR="002E3B99" w:rsidRPr="002755B0" w:rsidRDefault="002E3B99" w:rsidP="00612FDD">
      <w:pPr>
        <w:autoSpaceDE w:val="0"/>
        <w:autoSpaceDN w:val="0"/>
        <w:adjustRightInd w:val="0"/>
        <w:spacing w:after="0" w:line="240" w:lineRule="auto"/>
        <w:ind w:left="993" w:hanging="426"/>
        <w:jc w:val="both"/>
        <w:rPr>
          <w:rFonts w:ascii="Times New Roman" w:hAnsi="Times New Roman" w:cs="Times New Roman"/>
        </w:rPr>
      </w:pPr>
      <w:r w:rsidRPr="002755B0">
        <w:rPr>
          <w:rFonts w:ascii="Times New Roman" w:hAnsi="Times New Roman" w:cs="Times New Roman"/>
        </w:rPr>
        <w:t xml:space="preserve">2) </w:t>
      </w:r>
      <w:r w:rsidRPr="002755B0">
        <w:rPr>
          <w:rFonts w:ascii="Times New Roman" w:hAnsi="Times New Roman" w:cs="Times New Roman"/>
        </w:rPr>
        <w:tab/>
        <w:t xml:space="preserve">wskazania nazwy (rodzaju) towaru lub usługi, których dostawa lub świadczenie będą prowadziły do powstania obowiązku podatkowego; </w:t>
      </w:r>
    </w:p>
    <w:p w:rsidR="002E3B99" w:rsidRPr="002755B0" w:rsidRDefault="0083265D" w:rsidP="00612FDD">
      <w:pPr>
        <w:pStyle w:val="Podtytu"/>
        <w:spacing w:after="0" w:line="240" w:lineRule="auto"/>
        <w:ind w:left="993" w:hanging="426"/>
        <w:jc w:val="both"/>
        <w:rPr>
          <w:rFonts w:ascii="Times New Roman" w:eastAsiaTheme="minorHAnsi" w:hAnsi="Times New Roman" w:cs="Times New Roman"/>
          <w:color w:val="auto"/>
          <w:spacing w:val="0"/>
        </w:rPr>
      </w:pPr>
      <w:r w:rsidRPr="002755B0">
        <w:rPr>
          <w:rFonts w:ascii="Times New Roman" w:eastAsiaTheme="minorHAnsi" w:hAnsi="Times New Roman" w:cs="Times New Roman"/>
          <w:color w:val="auto"/>
          <w:spacing w:val="0"/>
        </w:rPr>
        <w:t>3)</w:t>
      </w:r>
      <w:r w:rsidRPr="002755B0">
        <w:rPr>
          <w:rFonts w:ascii="Times New Roman" w:eastAsiaTheme="minorHAnsi" w:hAnsi="Times New Roman" w:cs="Times New Roman"/>
          <w:color w:val="auto"/>
          <w:spacing w:val="0"/>
        </w:rPr>
        <w:tab/>
      </w:r>
      <w:r w:rsidR="002E3B99" w:rsidRPr="002755B0">
        <w:rPr>
          <w:rFonts w:ascii="Times New Roman" w:eastAsiaTheme="minorHAnsi" w:hAnsi="Times New Roman" w:cs="Times New Roman"/>
          <w:color w:val="auto"/>
          <w:spacing w:val="0"/>
        </w:rPr>
        <w:t>wskazania wartości towaru lub usługi objętego obowiązkiem podatkowym zamawiającego, bez kwoty podatku;</w:t>
      </w:r>
    </w:p>
    <w:p w:rsidR="00173B36" w:rsidRDefault="002E3B99" w:rsidP="00A62634">
      <w:pPr>
        <w:autoSpaceDE w:val="0"/>
        <w:autoSpaceDN w:val="0"/>
        <w:adjustRightInd w:val="0"/>
        <w:spacing w:after="0" w:line="240" w:lineRule="auto"/>
        <w:ind w:left="993" w:hanging="426"/>
        <w:jc w:val="both"/>
        <w:rPr>
          <w:rFonts w:ascii="Times New Roman" w:hAnsi="Times New Roman" w:cs="Times New Roman"/>
          <w:color w:val="000000"/>
        </w:rPr>
      </w:pPr>
      <w:r w:rsidRPr="002755B0">
        <w:rPr>
          <w:rFonts w:ascii="Times New Roman" w:hAnsi="Times New Roman" w:cs="Times New Roman"/>
        </w:rPr>
        <w:t xml:space="preserve">4) </w:t>
      </w:r>
      <w:r w:rsidRPr="002755B0">
        <w:rPr>
          <w:rFonts w:ascii="Times New Roman" w:hAnsi="Times New Roman" w:cs="Times New Roman"/>
        </w:rPr>
        <w:tab/>
        <w:t xml:space="preserve">wskazania stawki podatku od towarów i usług, która zgodnie z wiedzą </w:t>
      </w:r>
      <w:r w:rsidRPr="002755B0">
        <w:rPr>
          <w:rFonts w:ascii="Times New Roman" w:hAnsi="Times New Roman" w:cs="Times New Roman"/>
          <w:color w:val="000000"/>
        </w:rPr>
        <w:t xml:space="preserve">wykonawcy, będzie miała zastosowanie. </w:t>
      </w:r>
    </w:p>
    <w:p w:rsidR="00A62634" w:rsidRPr="002755B0" w:rsidRDefault="00A62634" w:rsidP="00A62634">
      <w:pPr>
        <w:autoSpaceDE w:val="0"/>
        <w:autoSpaceDN w:val="0"/>
        <w:adjustRightInd w:val="0"/>
        <w:spacing w:after="0" w:line="240" w:lineRule="auto"/>
        <w:ind w:left="993" w:hanging="426"/>
        <w:jc w:val="both"/>
        <w:rPr>
          <w:rFonts w:ascii="Times New Roman" w:hAnsi="Times New Roman" w:cs="Times New Roman"/>
          <w:color w:val="000000"/>
        </w:rPr>
      </w:pPr>
    </w:p>
    <w:tbl>
      <w:tblPr>
        <w:tblStyle w:val="Tabela-Siatka"/>
        <w:tblW w:w="0" w:type="auto"/>
        <w:tblLook w:val="04A0" w:firstRow="1" w:lastRow="0" w:firstColumn="1" w:lastColumn="0" w:noHBand="0" w:noVBand="1"/>
      </w:tblPr>
      <w:tblGrid>
        <w:gridCol w:w="9060"/>
      </w:tblGrid>
      <w:tr w:rsidR="003D08FD" w:rsidRPr="002755B0" w:rsidTr="003D08FD">
        <w:tc>
          <w:tcPr>
            <w:tcW w:w="9060" w:type="dxa"/>
            <w:shd w:val="clear" w:color="auto" w:fill="E7E6E6" w:themeFill="background2"/>
          </w:tcPr>
          <w:p w:rsidR="003D08FD" w:rsidRPr="002755B0" w:rsidRDefault="00881769" w:rsidP="00F47BDE">
            <w:pPr>
              <w:jc w:val="both"/>
              <w:rPr>
                <w:rFonts w:ascii="Times New Roman" w:eastAsia="Times New Roman" w:hAnsi="Times New Roman" w:cs="Times New Roman"/>
                <w:b/>
                <w:color w:val="000000"/>
                <w:lang w:eastAsia="pl-PL"/>
              </w:rPr>
            </w:pPr>
            <w:r w:rsidRPr="002755B0">
              <w:rPr>
                <w:rFonts w:ascii="Times New Roman" w:eastAsia="Times New Roman" w:hAnsi="Times New Roman" w:cs="Times New Roman"/>
                <w:b/>
                <w:color w:val="000000"/>
                <w:lang w:eastAsia="pl-PL"/>
              </w:rPr>
              <w:t xml:space="preserve">XXI. </w:t>
            </w:r>
            <w:r w:rsidR="003D08FD" w:rsidRPr="002755B0">
              <w:rPr>
                <w:rFonts w:ascii="Times New Roman" w:eastAsia="Times New Roman" w:hAnsi="Times New Roman" w:cs="Times New Roman"/>
                <w:b/>
                <w:color w:val="000000"/>
                <w:lang w:eastAsia="pl-PL"/>
              </w:rPr>
              <w:t>Opis kryteriów oceny ofert, wraz z podaniem wag tych kryteriów i sposobu oceny</w:t>
            </w:r>
          </w:p>
        </w:tc>
      </w:tr>
    </w:tbl>
    <w:p w:rsidR="00A57481" w:rsidRDefault="00A57481" w:rsidP="00A57481">
      <w:pPr>
        <w:spacing w:after="0" w:line="240" w:lineRule="auto"/>
        <w:jc w:val="both"/>
        <w:rPr>
          <w:rFonts w:ascii="Times New Roman" w:eastAsia="Times New Roman" w:hAnsi="Times New Roman" w:cs="Times New Roman"/>
          <w:color w:val="000000" w:themeColor="text1"/>
          <w:lang w:eastAsia="pl-PL"/>
        </w:rPr>
      </w:pPr>
    </w:p>
    <w:p w:rsidR="00F00ED5" w:rsidRPr="006310DF" w:rsidRDefault="00F00ED5" w:rsidP="00A57481">
      <w:pPr>
        <w:spacing w:after="120" w:line="240" w:lineRule="auto"/>
        <w:jc w:val="both"/>
        <w:rPr>
          <w:rFonts w:ascii="Times New Roman" w:eastAsia="Times New Roman" w:hAnsi="Times New Roman" w:cs="Times New Roman"/>
          <w:color w:val="000000" w:themeColor="text1"/>
          <w:lang w:eastAsia="pl-PL"/>
        </w:rPr>
      </w:pPr>
      <w:r w:rsidRPr="006310DF">
        <w:rPr>
          <w:rFonts w:ascii="Times New Roman" w:eastAsia="Times New Roman" w:hAnsi="Times New Roman" w:cs="Times New Roman"/>
          <w:color w:val="000000" w:themeColor="text1"/>
          <w:lang w:eastAsia="pl-PL"/>
        </w:rPr>
        <w:t>Kryteria, którymi Zamawiający będzie się kierował przy wyborze oferty:</w:t>
      </w:r>
    </w:p>
    <w:p w:rsidR="0083265D" w:rsidRPr="002755B0" w:rsidRDefault="006378FA" w:rsidP="00F10510">
      <w:pPr>
        <w:pStyle w:val="Akapitzlist"/>
        <w:numPr>
          <w:ilvl w:val="0"/>
          <w:numId w:val="21"/>
        </w:numPr>
        <w:spacing w:after="0" w:line="240" w:lineRule="auto"/>
        <w:jc w:val="both"/>
        <w:rPr>
          <w:rFonts w:ascii="Times New Roman" w:eastAsia="Times New Roman" w:hAnsi="Times New Roman" w:cs="Times New Roman"/>
          <w:lang w:eastAsia="pl-PL"/>
        </w:rPr>
      </w:pPr>
      <w:r w:rsidRPr="002755B0">
        <w:rPr>
          <w:rFonts w:ascii="Times New Roman" w:eastAsia="Times New Roman" w:hAnsi="Times New Roman" w:cs="Times New Roman"/>
          <w:lang w:eastAsia="pl-PL"/>
        </w:rPr>
        <w:t>cena</w:t>
      </w:r>
      <w:r w:rsidR="004939D4" w:rsidRPr="002755B0">
        <w:rPr>
          <w:rFonts w:ascii="Times New Roman" w:eastAsia="Times New Roman" w:hAnsi="Times New Roman" w:cs="Times New Roman"/>
          <w:lang w:eastAsia="pl-PL"/>
        </w:rPr>
        <w:t xml:space="preserve"> – waga 6</w:t>
      </w:r>
      <w:r w:rsidR="0083265D" w:rsidRPr="002755B0">
        <w:rPr>
          <w:rFonts w:ascii="Times New Roman" w:eastAsia="Times New Roman" w:hAnsi="Times New Roman" w:cs="Times New Roman"/>
          <w:lang w:eastAsia="pl-PL"/>
        </w:rPr>
        <w:t>0 %</w:t>
      </w:r>
    </w:p>
    <w:p w:rsidR="00F00ED5" w:rsidRPr="00B136CB" w:rsidRDefault="00A57481" w:rsidP="00B136CB">
      <w:pPr>
        <w:pStyle w:val="Akapitzlist"/>
        <w:numPr>
          <w:ilvl w:val="0"/>
          <w:numId w:val="21"/>
        </w:numPr>
        <w:spacing w:after="120" w:line="24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okres gwarancji </w:t>
      </w:r>
      <w:r w:rsidR="004939D4" w:rsidRPr="002755B0">
        <w:rPr>
          <w:rFonts w:ascii="Times New Roman" w:eastAsia="Times New Roman" w:hAnsi="Times New Roman" w:cs="Times New Roman"/>
          <w:lang w:eastAsia="pl-PL"/>
        </w:rPr>
        <w:t>– waga 40 %</w:t>
      </w:r>
    </w:p>
    <w:tbl>
      <w:tblPr>
        <w:tblW w:w="0" w:type="auto"/>
        <w:jc w:val="center"/>
        <w:tblLayout w:type="fixed"/>
        <w:tblCellMar>
          <w:left w:w="0" w:type="dxa"/>
          <w:right w:w="0" w:type="dxa"/>
        </w:tblCellMar>
        <w:tblLook w:val="04A0" w:firstRow="1" w:lastRow="0" w:firstColumn="1" w:lastColumn="0" w:noHBand="0" w:noVBand="1"/>
      </w:tblPr>
      <w:tblGrid>
        <w:gridCol w:w="848"/>
        <w:gridCol w:w="4394"/>
        <w:gridCol w:w="2785"/>
      </w:tblGrid>
      <w:tr w:rsidR="00F00ED5" w:rsidRPr="002755B0" w:rsidTr="006378FA">
        <w:trPr>
          <w:cantSplit/>
          <w:trHeight w:val="540"/>
          <w:jc w:val="center"/>
        </w:trPr>
        <w:tc>
          <w:tcPr>
            <w:tcW w:w="848" w:type="dxa"/>
            <w:tcBorders>
              <w:top w:val="single" w:sz="2" w:space="0" w:color="000000"/>
              <w:left w:val="single" w:sz="2" w:space="0" w:color="000000"/>
              <w:bottom w:val="single" w:sz="8" w:space="0" w:color="000000"/>
              <w:right w:val="nil"/>
            </w:tcBorders>
            <w:vAlign w:val="center"/>
            <w:hideMark/>
          </w:tcPr>
          <w:p w:rsidR="00F00ED5" w:rsidRPr="002755B0" w:rsidRDefault="006378FA" w:rsidP="00F47BDE">
            <w:pPr>
              <w:keepNext/>
              <w:keepLines/>
              <w:suppressAutoHyphens/>
              <w:spacing w:after="0" w:line="240" w:lineRule="auto"/>
              <w:jc w:val="center"/>
              <w:outlineLvl w:val="3"/>
              <w:rPr>
                <w:rFonts w:ascii="Times New Roman" w:eastAsia="Times New Roman" w:hAnsi="Times New Roman" w:cs="Times New Roman"/>
                <w:bCs/>
                <w:iCs/>
                <w:lang w:eastAsia="pl-PL"/>
              </w:rPr>
            </w:pPr>
            <w:r w:rsidRPr="002755B0">
              <w:rPr>
                <w:rFonts w:ascii="Times New Roman" w:eastAsia="Times New Roman" w:hAnsi="Times New Roman" w:cs="Times New Roman"/>
                <w:bCs/>
                <w:iCs/>
                <w:lang w:eastAsia="pl-PL"/>
              </w:rPr>
              <w:t>L</w:t>
            </w:r>
            <w:r w:rsidR="00F00ED5" w:rsidRPr="002755B0">
              <w:rPr>
                <w:rFonts w:ascii="Times New Roman" w:eastAsia="Times New Roman" w:hAnsi="Times New Roman" w:cs="Times New Roman"/>
                <w:bCs/>
                <w:iCs/>
                <w:lang w:eastAsia="pl-PL"/>
              </w:rPr>
              <w:t>p.</w:t>
            </w:r>
          </w:p>
        </w:tc>
        <w:tc>
          <w:tcPr>
            <w:tcW w:w="4394" w:type="dxa"/>
            <w:tcBorders>
              <w:top w:val="single" w:sz="2" w:space="0" w:color="000000"/>
              <w:left w:val="single" w:sz="8" w:space="0" w:color="000000"/>
              <w:bottom w:val="single" w:sz="8" w:space="0" w:color="000000"/>
              <w:right w:val="nil"/>
            </w:tcBorders>
            <w:vAlign w:val="center"/>
            <w:hideMark/>
          </w:tcPr>
          <w:p w:rsidR="00F00ED5" w:rsidRPr="002755B0" w:rsidRDefault="00F00ED5" w:rsidP="00F47BDE">
            <w:pPr>
              <w:keepNext/>
              <w:keepLines/>
              <w:spacing w:after="0" w:line="240" w:lineRule="auto"/>
              <w:jc w:val="center"/>
              <w:outlineLvl w:val="3"/>
              <w:rPr>
                <w:rFonts w:ascii="Times New Roman" w:eastAsia="Times New Roman" w:hAnsi="Times New Roman" w:cs="Times New Roman"/>
                <w:bCs/>
                <w:iCs/>
                <w:lang w:eastAsia="pl-PL"/>
              </w:rPr>
            </w:pPr>
            <w:r w:rsidRPr="002755B0">
              <w:rPr>
                <w:rFonts w:ascii="Times New Roman" w:eastAsia="Times New Roman" w:hAnsi="Times New Roman" w:cs="Times New Roman"/>
                <w:bCs/>
                <w:iCs/>
                <w:lang w:eastAsia="pl-PL"/>
              </w:rPr>
              <w:t>Kryterium</w:t>
            </w:r>
          </w:p>
        </w:tc>
        <w:tc>
          <w:tcPr>
            <w:tcW w:w="2785" w:type="dxa"/>
            <w:tcBorders>
              <w:top w:val="single" w:sz="2" w:space="0" w:color="000000"/>
              <w:left w:val="single" w:sz="8" w:space="0" w:color="000000"/>
              <w:bottom w:val="single" w:sz="8" w:space="0" w:color="000000"/>
              <w:right w:val="single" w:sz="2" w:space="0" w:color="000000"/>
            </w:tcBorders>
            <w:vAlign w:val="center"/>
            <w:hideMark/>
          </w:tcPr>
          <w:p w:rsidR="00F00ED5" w:rsidRPr="002755B0" w:rsidRDefault="00F00ED5" w:rsidP="00F47BDE">
            <w:pPr>
              <w:keepNext/>
              <w:keepLines/>
              <w:spacing w:after="0" w:line="240" w:lineRule="auto"/>
              <w:jc w:val="center"/>
              <w:outlineLvl w:val="3"/>
              <w:rPr>
                <w:rFonts w:ascii="Times New Roman" w:eastAsia="Times New Roman" w:hAnsi="Times New Roman" w:cs="Times New Roman"/>
                <w:bCs/>
                <w:iCs/>
                <w:lang w:eastAsia="pl-PL"/>
              </w:rPr>
            </w:pPr>
            <w:r w:rsidRPr="002755B0">
              <w:rPr>
                <w:rFonts w:ascii="Times New Roman" w:eastAsia="Times New Roman" w:hAnsi="Times New Roman" w:cs="Times New Roman"/>
                <w:bCs/>
                <w:iCs/>
                <w:lang w:eastAsia="pl-PL"/>
              </w:rPr>
              <w:t>Waga kryterium</w:t>
            </w:r>
          </w:p>
        </w:tc>
      </w:tr>
      <w:tr w:rsidR="00F00ED5" w:rsidRPr="002755B0" w:rsidTr="006378FA">
        <w:trPr>
          <w:cantSplit/>
          <w:trHeight w:val="378"/>
          <w:jc w:val="center"/>
        </w:trPr>
        <w:tc>
          <w:tcPr>
            <w:tcW w:w="848" w:type="dxa"/>
            <w:tcBorders>
              <w:top w:val="single" w:sz="8" w:space="0" w:color="000000"/>
              <w:left w:val="single" w:sz="2" w:space="0" w:color="000000"/>
              <w:bottom w:val="single" w:sz="8" w:space="0" w:color="000000"/>
              <w:right w:val="nil"/>
            </w:tcBorders>
            <w:vAlign w:val="center"/>
            <w:hideMark/>
          </w:tcPr>
          <w:p w:rsidR="00F00ED5" w:rsidRPr="002755B0" w:rsidRDefault="00F00ED5" w:rsidP="00F47BDE">
            <w:pPr>
              <w:spacing w:after="0" w:line="240" w:lineRule="auto"/>
              <w:jc w:val="center"/>
              <w:rPr>
                <w:rFonts w:ascii="Times New Roman" w:eastAsia="Times New Roman" w:hAnsi="Times New Roman" w:cs="Times New Roman"/>
                <w:lang w:eastAsia="pl-PL"/>
              </w:rPr>
            </w:pPr>
            <w:r w:rsidRPr="002755B0">
              <w:rPr>
                <w:rFonts w:ascii="Times New Roman" w:eastAsia="Times New Roman" w:hAnsi="Times New Roman" w:cs="Times New Roman"/>
                <w:lang w:eastAsia="pl-PL"/>
              </w:rPr>
              <w:t>1</w:t>
            </w:r>
          </w:p>
        </w:tc>
        <w:tc>
          <w:tcPr>
            <w:tcW w:w="4394" w:type="dxa"/>
            <w:tcBorders>
              <w:top w:val="single" w:sz="8" w:space="0" w:color="000000"/>
              <w:left w:val="single" w:sz="8" w:space="0" w:color="000000"/>
              <w:bottom w:val="single" w:sz="8" w:space="0" w:color="000000"/>
              <w:right w:val="nil"/>
            </w:tcBorders>
            <w:vAlign w:val="center"/>
            <w:hideMark/>
          </w:tcPr>
          <w:p w:rsidR="00F00ED5" w:rsidRPr="002755B0" w:rsidRDefault="00F00ED5" w:rsidP="00F47BDE">
            <w:pPr>
              <w:spacing w:after="0" w:line="240" w:lineRule="auto"/>
              <w:jc w:val="center"/>
              <w:rPr>
                <w:rFonts w:ascii="Times New Roman" w:eastAsia="Times New Roman" w:hAnsi="Times New Roman" w:cs="Times New Roman"/>
                <w:lang w:eastAsia="pl-PL"/>
              </w:rPr>
            </w:pPr>
            <w:r w:rsidRPr="002755B0">
              <w:rPr>
                <w:rFonts w:ascii="Times New Roman" w:eastAsia="Times New Roman" w:hAnsi="Times New Roman" w:cs="Times New Roman"/>
                <w:lang w:eastAsia="pl-PL"/>
              </w:rPr>
              <w:t>Cena brutto oferty</w:t>
            </w:r>
          </w:p>
        </w:tc>
        <w:tc>
          <w:tcPr>
            <w:tcW w:w="2785" w:type="dxa"/>
            <w:tcBorders>
              <w:top w:val="single" w:sz="8" w:space="0" w:color="000000"/>
              <w:left w:val="single" w:sz="8" w:space="0" w:color="000000"/>
              <w:bottom w:val="single" w:sz="8" w:space="0" w:color="000000"/>
              <w:right w:val="single" w:sz="2" w:space="0" w:color="000000"/>
            </w:tcBorders>
            <w:vAlign w:val="center"/>
            <w:hideMark/>
          </w:tcPr>
          <w:p w:rsidR="00F00ED5" w:rsidRPr="002755B0" w:rsidRDefault="006B2290" w:rsidP="00F47BDE">
            <w:pPr>
              <w:spacing w:after="0" w:line="240" w:lineRule="auto"/>
              <w:jc w:val="center"/>
              <w:rPr>
                <w:rFonts w:ascii="Times New Roman" w:eastAsia="Times New Roman" w:hAnsi="Times New Roman" w:cs="Times New Roman"/>
                <w:lang w:eastAsia="pl-PL"/>
              </w:rPr>
            </w:pPr>
            <w:r w:rsidRPr="002755B0">
              <w:rPr>
                <w:rFonts w:ascii="Times New Roman" w:eastAsia="Times New Roman" w:hAnsi="Times New Roman" w:cs="Times New Roman"/>
                <w:lang w:eastAsia="pl-PL"/>
              </w:rPr>
              <w:t>6</w:t>
            </w:r>
            <w:r w:rsidR="0083265D" w:rsidRPr="002755B0">
              <w:rPr>
                <w:rFonts w:ascii="Times New Roman" w:eastAsia="Times New Roman" w:hAnsi="Times New Roman" w:cs="Times New Roman"/>
                <w:lang w:eastAsia="pl-PL"/>
              </w:rPr>
              <w:t>0</w:t>
            </w:r>
            <w:r w:rsidR="00DA08FC" w:rsidRPr="002755B0">
              <w:rPr>
                <w:rFonts w:ascii="Times New Roman" w:eastAsia="Times New Roman" w:hAnsi="Times New Roman" w:cs="Times New Roman"/>
                <w:lang w:eastAsia="pl-PL"/>
              </w:rPr>
              <w:t xml:space="preserve"> pkt = </w:t>
            </w:r>
            <w:r w:rsidRPr="002755B0">
              <w:rPr>
                <w:rFonts w:ascii="Times New Roman" w:eastAsia="Times New Roman" w:hAnsi="Times New Roman" w:cs="Times New Roman"/>
                <w:lang w:eastAsia="pl-PL"/>
              </w:rPr>
              <w:t>6</w:t>
            </w:r>
            <w:r w:rsidR="00F00ED5" w:rsidRPr="002755B0">
              <w:rPr>
                <w:rFonts w:ascii="Times New Roman" w:eastAsia="Times New Roman" w:hAnsi="Times New Roman" w:cs="Times New Roman"/>
                <w:lang w:eastAsia="pl-PL"/>
              </w:rPr>
              <w:t>0%</w:t>
            </w:r>
          </w:p>
        </w:tc>
      </w:tr>
      <w:tr w:rsidR="00D33CB4" w:rsidRPr="002755B0" w:rsidTr="006378FA">
        <w:trPr>
          <w:cantSplit/>
          <w:trHeight w:val="378"/>
          <w:jc w:val="center"/>
        </w:trPr>
        <w:tc>
          <w:tcPr>
            <w:tcW w:w="848" w:type="dxa"/>
            <w:tcBorders>
              <w:top w:val="single" w:sz="8" w:space="0" w:color="000000"/>
              <w:left w:val="single" w:sz="2" w:space="0" w:color="000000"/>
              <w:bottom w:val="single" w:sz="8" w:space="0" w:color="000000"/>
              <w:right w:val="nil"/>
            </w:tcBorders>
            <w:vAlign w:val="center"/>
          </w:tcPr>
          <w:p w:rsidR="00D33CB4" w:rsidRPr="002755B0" w:rsidRDefault="00D33CB4" w:rsidP="00F47BDE">
            <w:pPr>
              <w:spacing w:after="0" w:line="240" w:lineRule="auto"/>
              <w:jc w:val="center"/>
              <w:rPr>
                <w:rFonts w:ascii="Times New Roman" w:eastAsia="Times New Roman" w:hAnsi="Times New Roman" w:cs="Times New Roman"/>
                <w:lang w:eastAsia="pl-PL"/>
              </w:rPr>
            </w:pPr>
            <w:r w:rsidRPr="002755B0">
              <w:rPr>
                <w:rFonts w:ascii="Times New Roman" w:eastAsia="Times New Roman" w:hAnsi="Times New Roman" w:cs="Times New Roman"/>
                <w:lang w:eastAsia="pl-PL"/>
              </w:rPr>
              <w:t>2</w:t>
            </w:r>
          </w:p>
        </w:tc>
        <w:tc>
          <w:tcPr>
            <w:tcW w:w="4394" w:type="dxa"/>
            <w:tcBorders>
              <w:top w:val="single" w:sz="8" w:space="0" w:color="000000"/>
              <w:left w:val="single" w:sz="8" w:space="0" w:color="000000"/>
              <w:bottom w:val="single" w:sz="8" w:space="0" w:color="000000"/>
              <w:right w:val="nil"/>
            </w:tcBorders>
            <w:vAlign w:val="center"/>
          </w:tcPr>
          <w:p w:rsidR="00D33CB4" w:rsidRPr="002755B0" w:rsidRDefault="00A57481" w:rsidP="00F47BDE">
            <w:pPr>
              <w:spacing w:after="0" w:line="240"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Okres gwarancji</w:t>
            </w:r>
          </w:p>
        </w:tc>
        <w:tc>
          <w:tcPr>
            <w:tcW w:w="2785" w:type="dxa"/>
            <w:tcBorders>
              <w:top w:val="single" w:sz="8" w:space="0" w:color="000000"/>
              <w:left w:val="single" w:sz="8" w:space="0" w:color="000000"/>
              <w:bottom w:val="single" w:sz="8" w:space="0" w:color="000000"/>
              <w:right w:val="single" w:sz="2" w:space="0" w:color="000000"/>
            </w:tcBorders>
            <w:vAlign w:val="center"/>
          </w:tcPr>
          <w:p w:rsidR="00D33CB4" w:rsidRPr="002755B0" w:rsidRDefault="006B2290" w:rsidP="00F47BDE">
            <w:pPr>
              <w:spacing w:after="0" w:line="240" w:lineRule="auto"/>
              <w:jc w:val="center"/>
              <w:rPr>
                <w:rFonts w:ascii="Times New Roman" w:eastAsia="Times New Roman" w:hAnsi="Times New Roman" w:cs="Times New Roman"/>
                <w:lang w:eastAsia="pl-PL"/>
              </w:rPr>
            </w:pPr>
            <w:r w:rsidRPr="002755B0">
              <w:rPr>
                <w:rFonts w:ascii="Times New Roman" w:eastAsia="Times New Roman" w:hAnsi="Times New Roman" w:cs="Times New Roman"/>
                <w:lang w:eastAsia="pl-PL"/>
              </w:rPr>
              <w:t>40 pkt = 4</w:t>
            </w:r>
            <w:r w:rsidR="00D33CB4" w:rsidRPr="002755B0">
              <w:rPr>
                <w:rFonts w:ascii="Times New Roman" w:eastAsia="Times New Roman" w:hAnsi="Times New Roman" w:cs="Times New Roman"/>
                <w:lang w:eastAsia="pl-PL"/>
              </w:rPr>
              <w:t>0 %</w:t>
            </w:r>
          </w:p>
        </w:tc>
      </w:tr>
    </w:tbl>
    <w:p w:rsidR="0001265D" w:rsidRDefault="0001265D" w:rsidP="0001265D">
      <w:pPr>
        <w:spacing w:after="0" w:line="240" w:lineRule="auto"/>
        <w:jc w:val="both"/>
        <w:rPr>
          <w:rFonts w:ascii="Times New Roman" w:eastAsia="Times New Roman" w:hAnsi="Times New Roman" w:cs="Times New Roman"/>
          <w:bCs/>
          <w:lang w:eastAsia="pl-PL"/>
        </w:rPr>
      </w:pPr>
    </w:p>
    <w:p w:rsidR="00F00ED5" w:rsidRPr="002755B0" w:rsidRDefault="00F00ED5" w:rsidP="0001265D">
      <w:pPr>
        <w:spacing w:after="0" w:line="240" w:lineRule="auto"/>
        <w:jc w:val="both"/>
        <w:rPr>
          <w:rFonts w:ascii="Times New Roman" w:eastAsia="Times New Roman" w:hAnsi="Times New Roman" w:cs="Times New Roman"/>
          <w:bCs/>
          <w:lang w:eastAsia="pl-PL"/>
        </w:rPr>
      </w:pPr>
      <w:r w:rsidRPr="002755B0">
        <w:rPr>
          <w:rFonts w:ascii="Times New Roman" w:eastAsia="Times New Roman" w:hAnsi="Times New Roman" w:cs="Times New Roman"/>
          <w:bCs/>
          <w:lang w:eastAsia="pl-PL"/>
        </w:rPr>
        <w:t xml:space="preserve">Oferta będzie oceniana wg poniższych wzorów i zasad: </w:t>
      </w:r>
    </w:p>
    <w:p w:rsidR="0001265D" w:rsidRDefault="0001265D" w:rsidP="0001265D">
      <w:pPr>
        <w:tabs>
          <w:tab w:val="left" w:pos="1134"/>
        </w:tabs>
        <w:spacing w:after="0" w:line="240" w:lineRule="auto"/>
        <w:jc w:val="both"/>
        <w:rPr>
          <w:rFonts w:ascii="Times New Roman" w:eastAsia="Times New Roman" w:hAnsi="Times New Roman" w:cs="Times New Roman"/>
          <w:b/>
          <w:lang w:eastAsia="pl-PL"/>
        </w:rPr>
      </w:pPr>
    </w:p>
    <w:p w:rsidR="00A01DA0" w:rsidRDefault="00F00ED5" w:rsidP="0001265D">
      <w:pPr>
        <w:tabs>
          <w:tab w:val="left" w:pos="1134"/>
        </w:tabs>
        <w:spacing w:after="0" w:line="240" w:lineRule="auto"/>
        <w:jc w:val="both"/>
        <w:rPr>
          <w:rFonts w:ascii="Times New Roman" w:eastAsia="Times New Roman" w:hAnsi="Times New Roman" w:cs="Times New Roman"/>
          <w:lang w:eastAsia="pl-PL"/>
        </w:rPr>
      </w:pPr>
      <w:r w:rsidRPr="002755B0">
        <w:rPr>
          <w:rFonts w:ascii="Times New Roman" w:eastAsia="Times New Roman" w:hAnsi="Times New Roman" w:cs="Times New Roman"/>
          <w:b/>
          <w:lang w:eastAsia="pl-PL"/>
        </w:rPr>
        <w:t xml:space="preserve">Kryterium </w:t>
      </w:r>
      <w:r w:rsidR="00604014" w:rsidRPr="002755B0">
        <w:rPr>
          <w:rFonts w:ascii="Times New Roman" w:eastAsia="Times New Roman" w:hAnsi="Times New Roman" w:cs="Times New Roman"/>
          <w:b/>
          <w:lang w:eastAsia="pl-PL"/>
        </w:rPr>
        <w:t>1</w:t>
      </w:r>
      <w:r w:rsidRPr="002755B0">
        <w:rPr>
          <w:rFonts w:ascii="Times New Roman" w:eastAsia="Times New Roman" w:hAnsi="Times New Roman" w:cs="Times New Roman"/>
          <w:b/>
          <w:lang w:eastAsia="pl-PL"/>
        </w:rPr>
        <w:t xml:space="preserve"> </w:t>
      </w:r>
      <w:r w:rsidRPr="002755B0">
        <w:rPr>
          <w:rFonts w:ascii="Times New Roman" w:eastAsia="Times New Roman" w:hAnsi="Times New Roman" w:cs="Times New Roman"/>
          <w:lang w:eastAsia="pl-PL"/>
        </w:rPr>
        <w:t>– cena</w:t>
      </w:r>
      <w:r w:rsidR="00A01DA0" w:rsidRPr="002755B0">
        <w:rPr>
          <w:rFonts w:ascii="Times New Roman" w:eastAsia="Times New Roman" w:hAnsi="Times New Roman" w:cs="Times New Roman"/>
          <w:lang w:eastAsia="pl-PL"/>
        </w:rPr>
        <w:t xml:space="preserve"> brutto oferty</w:t>
      </w:r>
      <w:r w:rsidR="00604014" w:rsidRPr="002755B0">
        <w:rPr>
          <w:rFonts w:ascii="Times New Roman" w:eastAsia="Times New Roman" w:hAnsi="Times New Roman" w:cs="Times New Roman"/>
          <w:lang w:eastAsia="pl-PL"/>
        </w:rPr>
        <w:t>,</w:t>
      </w:r>
      <w:r w:rsidR="006B2290" w:rsidRPr="002755B0">
        <w:rPr>
          <w:rFonts w:ascii="Times New Roman" w:eastAsia="Times New Roman" w:hAnsi="Times New Roman" w:cs="Times New Roman"/>
          <w:b/>
          <w:lang w:eastAsia="pl-PL"/>
        </w:rPr>
        <w:t xml:space="preserve"> którego waga wynosi 6</w:t>
      </w:r>
      <w:r w:rsidR="00604014" w:rsidRPr="002755B0">
        <w:rPr>
          <w:rFonts w:ascii="Times New Roman" w:eastAsia="Times New Roman" w:hAnsi="Times New Roman" w:cs="Times New Roman"/>
          <w:b/>
          <w:lang w:eastAsia="pl-PL"/>
        </w:rPr>
        <w:t>0 pkt</w:t>
      </w:r>
      <w:r w:rsidR="00604014" w:rsidRPr="002755B0">
        <w:rPr>
          <w:rFonts w:ascii="Times New Roman" w:eastAsia="Times New Roman" w:hAnsi="Times New Roman" w:cs="Times New Roman"/>
          <w:lang w:eastAsia="pl-PL"/>
        </w:rPr>
        <w:t xml:space="preserve">. </w:t>
      </w:r>
    </w:p>
    <w:p w:rsidR="0001265D" w:rsidRPr="00B136CB" w:rsidRDefault="0001265D" w:rsidP="0001265D">
      <w:pPr>
        <w:tabs>
          <w:tab w:val="left" w:pos="1134"/>
        </w:tabs>
        <w:spacing w:after="0" w:line="240" w:lineRule="auto"/>
        <w:jc w:val="both"/>
        <w:rPr>
          <w:rFonts w:ascii="Times New Roman" w:eastAsia="Times New Roman" w:hAnsi="Times New Roman" w:cs="Times New Roman"/>
          <w:b/>
          <w:lang w:eastAsia="pl-PL"/>
        </w:rPr>
      </w:pPr>
    </w:p>
    <w:p w:rsidR="00574115" w:rsidRPr="002755B0" w:rsidRDefault="00574115" w:rsidP="00604014">
      <w:pPr>
        <w:spacing w:after="0" w:line="240" w:lineRule="auto"/>
        <w:ind w:firstLine="567"/>
        <w:jc w:val="both"/>
        <w:rPr>
          <w:rFonts w:ascii="Times New Roman" w:hAnsi="Times New Roman" w:cs="Times New Roman"/>
          <w:vertAlign w:val="subscript"/>
          <w:lang w:val="en-US"/>
        </w:rPr>
      </w:pPr>
      <w:bookmarkStart w:id="0" w:name="_Hlk193967867"/>
      <w:r w:rsidRPr="002755B0">
        <w:rPr>
          <w:rFonts w:ascii="Times New Roman" w:hAnsi="Times New Roman" w:cs="Times New Roman"/>
          <w:lang w:val="en-US"/>
        </w:rPr>
        <w:t xml:space="preserve">C </w:t>
      </w:r>
      <w:r w:rsidRPr="002755B0">
        <w:rPr>
          <w:rFonts w:ascii="Times New Roman" w:hAnsi="Times New Roman" w:cs="Times New Roman"/>
          <w:vertAlign w:val="subscript"/>
          <w:lang w:val="en-US"/>
        </w:rPr>
        <w:t>of n</w:t>
      </w:r>
    </w:p>
    <w:p w:rsidR="00574115" w:rsidRPr="002755B0" w:rsidRDefault="00604014" w:rsidP="00604014">
      <w:pPr>
        <w:spacing w:after="0" w:line="240" w:lineRule="auto"/>
        <w:jc w:val="both"/>
        <w:rPr>
          <w:rFonts w:ascii="Times New Roman" w:hAnsi="Times New Roman" w:cs="Times New Roman"/>
          <w:lang w:val="en-US"/>
        </w:rPr>
      </w:pPr>
      <w:r w:rsidRPr="002755B0">
        <w:rPr>
          <w:rFonts w:ascii="Times New Roman" w:hAnsi="Times New Roman" w:cs="Times New Roman"/>
          <w:lang w:val="en-US"/>
        </w:rPr>
        <w:t>C = ---------</w:t>
      </w:r>
      <w:r w:rsidR="00574115" w:rsidRPr="002755B0">
        <w:rPr>
          <w:rFonts w:ascii="Times New Roman" w:hAnsi="Times New Roman" w:cs="Times New Roman"/>
          <w:lang w:val="en-US"/>
        </w:rPr>
        <w:t xml:space="preserve"> x </w:t>
      </w:r>
      <w:r w:rsidR="006B2290" w:rsidRPr="002755B0">
        <w:rPr>
          <w:rFonts w:ascii="Times New Roman" w:hAnsi="Times New Roman" w:cs="Times New Roman"/>
          <w:lang w:val="en-US"/>
        </w:rPr>
        <w:t>6</w:t>
      </w:r>
      <w:r w:rsidR="001A7F2A" w:rsidRPr="002755B0">
        <w:rPr>
          <w:rFonts w:ascii="Times New Roman" w:hAnsi="Times New Roman" w:cs="Times New Roman"/>
          <w:lang w:val="en-US"/>
        </w:rPr>
        <w:t>0</w:t>
      </w:r>
      <w:r w:rsidR="00574115" w:rsidRPr="002755B0">
        <w:rPr>
          <w:rFonts w:ascii="Times New Roman" w:hAnsi="Times New Roman" w:cs="Times New Roman"/>
          <w:lang w:val="en-US"/>
        </w:rPr>
        <w:t xml:space="preserve"> pkt.</w:t>
      </w:r>
    </w:p>
    <w:p w:rsidR="00574115" w:rsidRPr="002755B0" w:rsidRDefault="00574115" w:rsidP="002A4233">
      <w:pPr>
        <w:spacing w:after="0" w:line="240" w:lineRule="auto"/>
        <w:ind w:firstLine="567"/>
        <w:jc w:val="both"/>
        <w:rPr>
          <w:rFonts w:ascii="Times New Roman" w:hAnsi="Times New Roman" w:cs="Times New Roman"/>
          <w:vertAlign w:val="subscript"/>
          <w:lang w:val="en-US"/>
        </w:rPr>
      </w:pPr>
      <w:r w:rsidRPr="002755B0">
        <w:rPr>
          <w:rFonts w:ascii="Times New Roman" w:hAnsi="Times New Roman" w:cs="Times New Roman"/>
          <w:lang w:val="en-US"/>
        </w:rPr>
        <w:t xml:space="preserve">C </w:t>
      </w:r>
      <w:r w:rsidRPr="002755B0">
        <w:rPr>
          <w:rFonts w:ascii="Times New Roman" w:hAnsi="Times New Roman" w:cs="Times New Roman"/>
          <w:vertAlign w:val="subscript"/>
          <w:lang w:val="en-US"/>
        </w:rPr>
        <w:t>of b</w:t>
      </w:r>
    </w:p>
    <w:p w:rsidR="00574115" w:rsidRPr="002755B0" w:rsidRDefault="00574115" w:rsidP="002A4233">
      <w:pPr>
        <w:spacing w:after="120" w:line="240" w:lineRule="auto"/>
        <w:jc w:val="both"/>
        <w:rPr>
          <w:rFonts w:ascii="Times New Roman" w:hAnsi="Times New Roman" w:cs="Times New Roman"/>
        </w:rPr>
      </w:pPr>
      <w:r w:rsidRPr="002755B0">
        <w:rPr>
          <w:rFonts w:ascii="Times New Roman" w:hAnsi="Times New Roman" w:cs="Times New Roman"/>
        </w:rPr>
        <w:t>gdzie:</w:t>
      </w:r>
    </w:p>
    <w:p w:rsidR="00574115" w:rsidRPr="002755B0" w:rsidRDefault="00574115" w:rsidP="002A4233">
      <w:pPr>
        <w:spacing w:after="120" w:line="240" w:lineRule="auto"/>
        <w:jc w:val="both"/>
        <w:rPr>
          <w:rFonts w:ascii="Times New Roman" w:hAnsi="Times New Roman" w:cs="Times New Roman"/>
        </w:rPr>
      </w:pPr>
      <w:r w:rsidRPr="002755B0">
        <w:rPr>
          <w:rFonts w:ascii="Times New Roman" w:hAnsi="Times New Roman" w:cs="Times New Roman"/>
        </w:rPr>
        <w:lastRenderedPageBreak/>
        <w:t xml:space="preserve">C </w:t>
      </w:r>
      <w:r w:rsidRPr="002755B0">
        <w:rPr>
          <w:rFonts w:ascii="Times New Roman" w:hAnsi="Times New Roman" w:cs="Times New Roman"/>
          <w:vertAlign w:val="subscript"/>
        </w:rPr>
        <w:t xml:space="preserve"> </w:t>
      </w:r>
      <w:r w:rsidR="00604014" w:rsidRPr="002755B0">
        <w:rPr>
          <w:rFonts w:ascii="Times New Roman" w:hAnsi="Times New Roman" w:cs="Times New Roman"/>
        </w:rPr>
        <w:t>– liczba punktów</w:t>
      </w:r>
      <w:r w:rsidRPr="002755B0">
        <w:rPr>
          <w:rFonts w:ascii="Times New Roman" w:hAnsi="Times New Roman" w:cs="Times New Roman"/>
        </w:rPr>
        <w:t>;</w:t>
      </w:r>
    </w:p>
    <w:p w:rsidR="00574115" w:rsidRPr="002755B0" w:rsidRDefault="00574115" w:rsidP="002A4233">
      <w:pPr>
        <w:spacing w:after="120" w:line="240" w:lineRule="auto"/>
        <w:jc w:val="both"/>
        <w:rPr>
          <w:rFonts w:ascii="Times New Roman" w:hAnsi="Times New Roman" w:cs="Times New Roman"/>
        </w:rPr>
      </w:pPr>
      <w:r w:rsidRPr="002755B0">
        <w:rPr>
          <w:rFonts w:ascii="Times New Roman" w:hAnsi="Times New Roman" w:cs="Times New Roman"/>
        </w:rPr>
        <w:t xml:space="preserve">C </w:t>
      </w:r>
      <w:r w:rsidRPr="002755B0">
        <w:rPr>
          <w:rFonts w:ascii="Times New Roman" w:hAnsi="Times New Roman" w:cs="Times New Roman"/>
          <w:vertAlign w:val="subscript"/>
        </w:rPr>
        <w:t xml:space="preserve">of n </w:t>
      </w:r>
      <w:r w:rsidRPr="002755B0">
        <w:rPr>
          <w:rFonts w:ascii="Times New Roman" w:hAnsi="Times New Roman" w:cs="Times New Roman"/>
        </w:rPr>
        <w:t xml:space="preserve">– najniższa cena </w:t>
      </w:r>
      <w:r w:rsidR="00604014" w:rsidRPr="002755B0">
        <w:rPr>
          <w:rFonts w:ascii="Times New Roman" w:hAnsi="Times New Roman" w:cs="Times New Roman"/>
        </w:rPr>
        <w:t xml:space="preserve">oferty /w </w:t>
      </w:r>
      <w:r w:rsidRPr="002755B0">
        <w:rPr>
          <w:rFonts w:ascii="Times New Roman" w:hAnsi="Times New Roman" w:cs="Times New Roman"/>
        </w:rPr>
        <w:t>zł</w:t>
      </w:r>
      <w:r w:rsidR="00604014" w:rsidRPr="002755B0">
        <w:rPr>
          <w:rFonts w:ascii="Times New Roman" w:hAnsi="Times New Roman" w:cs="Times New Roman"/>
        </w:rPr>
        <w:t xml:space="preserve">otych </w:t>
      </w:r>
      <w:r w:rsidRPr="002755B0">
        <w:rPr>
          <w:rFonts w:ascii="Times New Roman" w:hAnsi="Times New Roman" w:cs="Times New Roman"/>
        </w:rPr>
        <w:t>brutto</w:t>
      </w:r>
      <w:r w:rsidR="00604014" w:rsidRPr="002755B0">
        <w:rPr>
          <w:rFonts w:ascii="Times New Roman" w:hAnsi="Times New Roman" w:cs="Times New Roman"/>
        </w:rPr>
        <w:t>/</w:t>
      </w:r>
      <w:r w:rsidRPr="002755B0">
        <w:rPr>
          <w:rFonts w:ascii="Times New Roman" w:hAnsi="Times New Roman" w:cs="Times New Roman"/>
        </w:rPr>
        <w:t xml:space="preserve"> ze wszystkich złożonych ofert;</w:t>
      </w:r>
    </w:p>
    <w:p w:rsidR="00574115" w:rsidRPr="002755B0" w:rsidRDefault="00574115" w:rsidP="00604014">
      <w:pPr>
        <w:spacing w:after="0" w:line="240" w:lineRule="auto"/>
        <w:jc w:val="both"/>
        <w:rPr>
          <w:rFonts w:ascii="Times New Roman" w:hAnsi="Times New Roman" w:cs="Times New Roman"/>
        </w:rPr>
      </w:pPr>
      <w:r w:rsidRPr="002755B0">
        <w:rPr>
          <w:rFonts w:ascii="Times New Roman" w:hAnsi="Times New Roman" w:cs="Times New Roman"/>
        </w:rPr>
        <w:t xml:space="preserve">C </w:t>
      </w:r>
      <w:r w:rsidRPr="002755B0">
        <w:rPr>
          <w:rFonts w:ascii="Times New Roman" w:hAnsi="Times New Roman" w:cs="Times New Roman"/>
          <w:vertAlign w:val="subscript"/>
        </w:rPr>
        <w:t xml:space="preserve">of b </w:t>
      </w:r>
      <w:r w:rsidRPr="002755B0">
        <w:rPr>
          <w:rFonts w:ascii="Times New Roman" w:hAnsi="Times New Roman" w:cs="Times New Roman"/>
        </w:rPr>
        <w:t xml:space="preserve">– cena </w:t>
      </w:r>
      <w:r w:rsidR="00604014" w:rsidRPr="002755B0">
        <w:rPr>
          <w:rFonts w:ascii="Times New Roman" w:hAnsi="Times New Roman" w:cs="Times New Roman"/>
        </w:rPr>
        <w:t xml:space="preserve">/w złotych </w:t>
      </w:r>
      <w:r w:rsidRPr="002755B0">
        <w:rPr>
          <w:rFonts w:ascii="Times New Roman" w:hAnsi="Times New Roman" w:cs="Times New Roman"/>
        </w:rPr>
        <w:t>brutto</w:t>
      </w:r>
      <w:r w:rsidR="00604014" w:rsidRPr="002755B0">
        <w:rPr>
          <w:rFonts w:ascii="Times New Roman" w:hAnsi="Times New Roman" w:cs="Times New Roman"/>
        </w:rPr>
        <w:t>/</w:t>
      </w:r>
      <w:r w:rsidRPr="002755B0">
        <w:rPr>
          <w:rFonts w:ascii="Times New Roman" w:hAnsi="Times New Roman" w:cs="Times New Roman"/>
        </w:rPr>
        <w:t xml:space="preserve"> oferty badanej;</w:t>
      </w:r>
    </w:p>
    <w:bookmarkEnd w:id="0"/>
    <w:p w:rsidR="00F00ED5" w:rsidRPr="002755B0" w:rsidRDefault="00F00ED5" w:rsidP="00F47BDE">
      <w:pPr>
        <w:spacing w:after="0" w:line="240" w:lineRule="auto"/>
        <w:jc w:val="both"/>
        <w:rPr>
          <w:rFonts w:ascii="Times New Roman" w:eastAsia="Times New Roman" w:hAnsi="Times New Roman" w:cs="Times New Roman"/>
          <w:lang w:eastAsia="pl-PL"/>
        </w:rPr>
      </w:pPr>
    </w:p>
    <w:p w:rsidR="00604014" w:rsidRPr="002755B0" w:rsidRDefault="00F00ED5" w:rsidP="00A452BD">
      <w:pPr>
        <w:spacing w:after="120" w:line="240" w:lineRule="auto"/>
        <w:jc w:val="both"/>
        <w:rPr>
          <w:rFonts w:ascii="Times New Roman" w:eastAsia="Times New Roman" w:hAnsi="Times New Roman" w:cs="Times New Roman"/>
          <w:b/>
          <w:lang w:eastAsia="pl-PL"/>
        </w:rPr>
      </w:pPr>
      <w:r w:rsidRPr="002755B0">
        <w:rPr>
          <w:rFonts w:ascii="Times New Roman" w:eastAsia="Times New Roman" w:hAnsi="Times New Roman" w:cs="Times New Roman"/>
          <w:b/>
          <w:lang w:eastAsia="pl-PL"/>
        </w:rPr>
        <w:t>Największą liczbę punktów otrzyma oferta o najniższej cenie.</w:t>
      </w:r>
    </w:p>
    <w:p w:rsidR="00772D01" w:rsidRDefault="001C2652" w:rsidP="009A098B">
      <w:pPr>
        <w:spacing w:after="0" w:line="240" w:lineRule="auto"/>
        <w:jc w:val="both"/>
        <w:rPr>
          <w:rFonts w:ascii="Times New Roman" w:eastAsia="Times New Roman" w:hAnsi="Times New Roman" w:cs="Times New Roman"/>
          <w:b/>
          <w:lang w:eastAsia="pl-PL"/>
        </w:rPr>
      </w:pPr>
      <w:r w:rsidRPr="002755B0">
        <w:rPr>
          <w:rFonts w:ascii="Times New Roman" w:eastAsia="Times New Roman" w:hAnsi="Times New Roman" w:cs="Times New Roman"/>
          <w:b/>
          <w:lang w:eastAsia="pl-PL"/>
        </w:rPr>
        <w:t xml:space="preserve">Kryterium 2 </w:t>
      </w:r>
      <w:r w:rsidRPr="002755B0">
        <w:rPr>
          <w:rFonts w:ascii="Times New Roman" w:eastAsia="Times New Roman" w:hAnsi="Times New Roman" w:cs="Times New Roman"/>
          <w:lang w:eastAsia="pl-PL"/>
        </w:rPr>
        <w:t xml:space="preserve">– </w:t>
      </w:r>
      <w:r w:rsidR="009A098B">
        <w:rPr>
          <w:rFonts w:ascii="Times New Roman" w:eastAsia="Times New Roman" w:hAnsi="Times New Roman" w:cs="Times New Roman"/>
          <w:lang w:eastAsia="pl-PL"/>
        </w:rPr>
        <w:t>okres gwarancji (nie może być krótszy niż 12 miesięcy i dłuższy niż 60 miesięcy)</w:t>
      </w:r>
      <w:r w:rsidR="00772D01" w:rsidRPr="002755B0">
        <w:rPr>
          <w:rFonts w:ascii="Times New Roman" w:eastAsia="Times New Roman" w:hAnsi="Times New Roman" w:cs="Times New Roman"/>
          <w:lang w:eastAsia="pl-PL"/>
        </w:rPr>
        <w:t xml:space="preserve">, </w:t>
      </w:r>
      <w:r w:rsidR="006B2290" w:rsidRPr="002755B0">
        <w:rPr>
          <w:rFonts w:ascii="Times New Roman" w:eastAsia="Times New Roman" w:hAnsi="Times New Roman" w:cs="Times New Roman"/>
          <w:b/>
          <w:lang w:eastAsia="pl-PL"/>
        </w:rPr>
        <w:t>którego waga wynosi 4</w:t>
      </w:r>
      <w:r w:rsidRPr="002755B0">
        <w:rPr>
          <w:rFonts w:ascii="Times New Roman" w:eastAsia="Times New Roman" w:hAnsi="Times New Roman" w:cs="Times New Roman"/>
          <w:b/>
          <w:lang w:eastAsia="pl-PL"/>
        </w:rPr>
        <w:t>0 pkt.</w:t>
      </w:r>
    </w:p>
    <w:p w:rsidR="009A098B" w:rsidRDefault="009A098B" w:rsidP="009A098B">
      <w:pPr>
        <w:spacing w:after="0" w:line="240" w:lineRule="auto"/>
        <w:jc w:val="both"/>
        <w:rPr>
          <w:rFonts w:ascii="Times New Roman" w:eastAsia="Times New Roman" w:hAnsi="Times New Roman" w:cs="Times New Roman"/>
          <w:b/>
          <w:lang w:eastAsia="pl-PL"/>
        </w:rPr>
      </w:pPr>
    </w:p>
    <w:p w:rsidR="009A098B" w:rsidRPr="002755B0" w:rsidRDefault="009A098B" w:rsidP="009A098B">
      <w:pPr>
        <w:spacing w:after="0" w:line="240" w:lineRule="auto"/>
        <w:ind w:firstLine="567"/>
        <w:jc w:val="both"/>
        <w:rPr>
          <w:rFonts w:ascii="Times New Roman" w:hAnsi="Times New Roman" w:cs="Times New Roman"/>
          <w:vertAlign w:val="subscript"/>
          <w:lang w:val="en-US"/>
        </w:rPr>
      </w:pPr>
      <w:r>
        <w:rPr>
          <w:rFonts w:ascii="Times New Roman" w:hAnsi="Times New Roman" w:cs="Times New Roman"/>
          <w:lang w:val="en-US"/>
        </w:rPr>
        <w:t>G</w:t>
      </w:r>
      <w:r w:rsidRPr="002755B0">
        <w:rPr>
          <w:rFonts w:ascii="Times New Roman" w:hAnsi="Times New Roman" w:cs="Times New Roman"/>
          <w:lang w:val="en-US"/>
        </w:rPr>
        <w:t xml:space="preserve"> </w:t>
      </w:r>
      <w:r>
        <w:rPr>
          <w:rFonts w:ascii="Times New Roman" w:hAnsi="Times New Roman" w:cs="Times New Roman"/>
          <w:vertAlign w:val="subscript"/>
          <w:lang w:val="en-US"/>
        </w:rPr>
        <w:t>b</w:t>
      </w:r>
    </w:p>
    <w:p w:rsidR="009A098B" w:rsidRPr="002755B0" w:rsidRDefault="009A098B" w:rsidP="009A098B">
      <w:pPr>
        <w:spacing w:after="0" w:line="240" w:lineRule="auto"/>
        <w:jc w:val="both"/>
        <w:rPr>
          <w:rFonts w:ascii="Times New Roman" w:hAnsi="Times New Roman" w:cs="Times New Roman"/>
          <w:lang w:val="en-US"/>
        </w:rPr>
      </w:pPr>
      <w:r>
        <w:rPr>
          <w:rFonts w:ascii="Times New Roman" w:hAnsi="Times New Roman" w:cs="Times New Roman"/>
          <w:lang w:val="en-US"/>
        </w:rPr>
        <w:t>T</w:t>
      </w:r>
      <w:r w:rsidRPr="002755B0">
        <w:rPr>
          <w:rFonts w:ascii="Times New Roman" w:hAnsi="Times New Roman" w:cs="Times New Roman"/>
          <w:lang w:val="en-US"/>
        </w:rPr>
        <w:t xml:space="preserve"> = --------- x </w:t>
      </w:r>
      <w:r>
        <w:rPr>
          <w:rFonts w:ascii="Times New Roman" w:hAnsi="Times New Roman" w:cs="Times New Roman"/>
          <w:lang w:val="en-US"/>
        </w:rPr>
        <w:t>4</w:t>
      </w:r>
      <w:r w:rsidRPr="002755B0">
        <w:rPr>
          <w:rFonts w:ascii="Times New Roman" w:hAnsi="Times New Roman" w:cs="Times New Roman"/>
          <w:lang w:val="en-US"/>
        </w:rPr>
        <w:t>0 pkt.</w:t>
      </w:r>
    </w:p>
    <w:p w:rsidR="009A098B" w:rsidRPr="002755B0" w:rsidRDefault="009A098B" w:rsidP="009A098B">
      <w:pPr>
        <w:spacing w:after="0" w:line="240" w:lineRule="auto"/>
        <w:ind w:firstLine="567"/>
        <w:jc w:val="both"/>
        <w:rPr>
          <w:rFonts w:ascii="Times New Roman" w:hAnsi="Times New Roman" w:cs="Times New Roman"/>
          <w:vertAlign w:val="subscript"/>
          <w:lang w:val="en-US"/>
        </w:rPr>
      </w:pPr>
      <w:r>
        <w:rPr>
          <w:rFonts w:ascii="Times New Roman" w:hAnsi="Times New Roman" w:cs="Times New Roman"/>
          <w:lang w:val="en-US"/>
        </w:rPr>
        <w:t>G</w:t>
      </w:r>
      <w:r w:rsidRPr="002755B0">
        <w:rPr>
          <w:rFonts w:ascii="Times New Roman" w:hAnsi="Times New Roman" w:cs="Times New Roman"/>
          <w:lang w:val="en-US"/>
        </w:rPr>
        <w:t xml:space="preserve"> </w:t>
      </w:r>
      <w:r>
        <w:rPr>
          <w:rFonts w:ascii="Times New Roman" w:hAnsi="Times New Roman" w:cs="Times New Roman"/>
          <w:vertAlign w:val="subscript"/>
          <w:lang w:val="en-US"/>
        </w:rPr>
        <w:t>n</w:t>
      </w:r>
    </w:p>
    <w:p w:rsidR="009A098B" w:rsidRPr="002755B0" w:rsidRDefault="009A098B" w:rsidP="009A098B">
      <w:pPr>
        <w:spacing w:after="120" w:line="240" w:lineRule="auto"/>
        <w:jc w:val="both"/>
        <w:rPr>
          <w:rFonts w:ascii="Times New Roman" w:hAnsi="Times New Roman" w:cs="Times New Roman"/>
        </w:rPr>
      </w:pPr>
      <w:r w:rsidRPr="002755B0">
        <w:rPr>
          <w:rFonts w:ascii="Times New Roman" w:hAnsi="Times New Roman" w:cs="Times New Roman"/>
        </w:rPr>
        <w:t>gdzie:</w:t>
      </w:r>
    </w:p>
    <w:p w:rsidR="009A098B" w:rsidRPr="002755B0" w:rsidRDefault="009A098B" w:rsidP="009A098B">
      <w:pPr>
        <w:spacing w:after="120" w:line="240" w:lineRule="auto"/>
        <w:jc w:val="both"/>
        <w:rPr>
          <w:rFonts w:ascii="Times New Roman" w:hAnsi="Times New Roman" w:cs="Times New Roman"/>
        </w:rPr>
      </w:pPr>
      <w:r>
        <w:rPr>
          <w:rFonts w:ascii="Times New Roman" w:hAnsi="Times New Roman" w:cs="Times New Roman"/>
        </w:rPr>
        <w:t>T</w:t>
      </w:r>
      <w:r w:rsidRPr="002755B0">
        <w:rPr>
          <w:rFonts w:ascii="Times New Roman" w:hAnsi="Times New Roman" w:cs="Times New Roman"/>
        </w:rPr>
        <w:t xml:space="preserve"> </w:t>
      </w:r>
      <w:r w:rsidRPr="002755B0">
        <w:rPr>
          <w:rFonts w:ascii="Times New Roman" w:hAnsi="Times New Roman" w:cs="Times New Roman"/>
          <w:vertAlign w:val="subscript"/>
        </w:rPr>
        <w:t xml:space="preserve"> </w:t>
      </w:r>
      <w:r w:rsidRPr="002755B0">
        <w:rPr>
          <w:rFonts w:ascii="Times New Roman" w:hAnsi="Times New Roman" w:cs="Times New Roman"/>
        </w:rPr>
        <w:t xml:space="preserve">– </w:t>
      </w:r>
      <w:r>
        <w:rPr>
          <w:rFonts w:ascii="Times New Roman" w:hAnsi="Times New Roman" w:cs="Times New Roman"/>
        </w:rPr>
        <w:t>okres gwarancji</w:t>
      </w:r>
      <w:r w:rsidRPr="002755B0">
        <w:rPr>
          <w:rFonts w:ascii="Times New Roman" w:hAnsi="Times New Roman" w:cs="Times New Roman"/>
        </w:rPr>
        <w:t>;</w:t>
      </w:r>
    </w:p>
    <w:p w:rsidR="009A098B" w:rsidRPr="002755B0" w:rsidRDefault="009A098B" w:rsidP="009A098B">
      <w:pPr>
        <w:spacing w:after="120" w:line="240" w:lineRule="auto"/>
        <w:jc w:val="both"/>
        <w:rPr>
          <w:rFonts w:ascii="Times New Roman" w:hAnsi="Times New Roman" w:cs="Times New Roman"/>
        </w:rPr>
      </w:pPr>
      <w:r>
        <w:rPr>
          <w:rFonts w:ascii="Times New Roman" w:hAnsi="Times New Roman" w:cs="Times New Roman"/>
        </w:rPr>
        <w:t>G</w:t>
      </w:r>
      <w:r w:rsidRPr="002755B0">
        <w:rPr>
          <w:rFonts w:ascii="Times New Roman" w:hAnsi="Times New Roman" w:cs="Times New Roman"/>
        </w:rPr>
        <w:t xml:space="preserve"> </w:t>
      </w:r>
      <w:r>
        <w:rPr>
          <w:rFonts w:ascii="Times New Roman" w:hAnsi="Times New Roman" w:cs="Times New Roman"/>
          <w:vertAlign w:val="subscript"/>
        </w:rPr>
        <w:t>b</w:t>
      </w:r>
      <w:r w:rsidRPr="002755B0">
        <w:rPr>
          <w:rFonts w:ascii="Times New Roman" w:hAnsi="Times New Roman" w:cs="Times New Roman"/>
          <w:vertAlign w:val="subscript"/>
        </w:rPr>
        <w:t xml:space="preserve"> </w:t>
      </w:r>
      <w:r w:rsidRPr="002755B0">
        <w:rPr>
          <w:rFonts w:ascii="Times New Roman" w:hAnsi="Times New Roman" w:cs="Times New Roman"/>
        </w:rPr>
        <w:t xml:space="preserve">– </w:t>
      </w:r>
      <w:r>
        <w:rPr>
          <w:rFonts w:ascii="Times New Roman" w:hAnsi="Times New Roman" w:cs="Times New Roman"/>
        </w:rPr>
        <w:t>okres gwarancji badanej oferty</w:t>
      </w:r>
      <w:r w:rsidRPr="002755B0">
        <w:rPr>
          <w:rFonts w:ascii="Times New Roman" w:hAnsi="Times New Roman" w:cs="Times New Roman"/>
        </w:rPr>
        <w:t>;</w:t>
      </w:r>
    </w:p>
    <w:p w:rsidR="009A098B" w:rsidRPr="002755B0" w:rsidRDefault="009A098B" w:rsidP="009A098B">
      <w:pPr>
        <w:spacing w:after="0" w:line="240" w:lineRule="auto"/>
        <w:jc w:val="both"/>
        <w:rPr>
          <w:rFonts w:ascii="Times New Roman" w:hAnsi="Times New Roman" w:cs="Times New Roman"/>
        </w:rPr>
      </w:pPr>
      <w:r>
        <w:rPr>
          <w:rFonts w:ascii="Times New Roman" w:hAnsi="Times New Roman" w:cs="Times New Roman"/>
        </w:rPr>
        <w:t>G</w:t>
      </w:r>
      <w:r w:rsidRPr="002755B0">
        <w:rPr>
          <w:rFonts w:ascii="Times New Roman" w:hAnsi="Times New Roman" w:cs="Times New Roman"/>
        </w:rPr>
        <w:t xml:space="preserve"> </w:t>
      </w:r>
      <w:r>
        <w:rPr>
          <w:rFonts w:ascii="Times New Roman" w:hAnsi="Times New Roman" w:cs="Times New Roman"/>
          <w:vertAlign w:val="subscript"/>
        </w:rPr>
        <w:t>n</w:t>
      </w:r>
      <w:r w:rsidRPr="002755B0">
        <w:rPr>
          <w:rFonts w:ascii="Times New Roman" w:hAnsi="Times New Roman" w:cs="Times New Roman"/>
          <w:vertAlign w:val="subscript"/>
        </w:rPr>
        <w:t xml:space="preserve"> </w:t>
      </w:r>
      <w:r w:rsidRPr="002755B0">
        <w:rPr>
          <w:rFonts w:ascii="Times New Roman" w:hAnsi="Times New Roman" w:cs="Times New Roman"/>
        </w:rPr>
        <w:t xml:space="preserve">– </w:t>
      </w:r>
      <w:r>
        <w:rPr>
          <w:rFonts w:ascii="Times New Roman" w:hAnsi="Times New Roman" w:cs="Times New Roman"/>
        </w:rPr>
        <w:t xml:space="preserve">najdłuższy zaoferowany okres gwarancji z wszystkich </w:t>
      </w:r>
      <w:proofErr w:type="spellStart"/>
      <w:r>
        <w:rPr>
          <w:rFonts w:ascii="Times New Roman" w:hAnsi="Times New Roman" w:cs="Times New Roman"/>
        </w:rPr>
        <w:t>ofer</w:t>
      </w:r>
      <w:proofErr w:type="spellEnd"/>
      <w:r w:rsidRPr="002755B0">
        <w:rPr>
          <w:rFonts w:ascii="Times New Roman" w:hAnsi="Times New Roman" w:cs="Times New Roman"/>
        </w:rPr>
        <w:t>;</w:t>
      </w:r>
    </w:p>
    <w:p w:rsidR="009A098B" w:rsidRDefault="009A098B" w:rsidP="009A098B">
      <w:pPr>
        <w:spacing w:after="0" w:line="240" w:lineRule="auto"/>
        <w:jc w:val="both"/>
        <w:rPr>
          <w:rFonts w:ascii="Times New Roman" w:eastAsia="Times New Roman" w:hAnsi="Times New Roman" w:cs="Times New Roman"/>
          <w:b/>
          <w:lang w:eastAsia="pl-PL"/>
        </w:rPr>
      </w:pPr>
    </w:p>
    <w:p w:rsidR="009A098B" w:rsidRPr="009A098B" w:rsidRDefault="009A098B" w:rsidP="009A098B">
      <w:pPr>
        <w:spacing w:after="120" w:line="276" w:lineRule="auto"/>
        <w:jc w:val="both"/>
        <w:rPr>
          <w:rFonts w:ascii="Times New Roman" w:hAnsi="Times New Roman" w:cs="Times New Roman"/>
        </w:rPr>
      </w:pPr>
      <w:r w:rsidRPr="009A098B">
        <w:rPr>
          <w:rFonts w:ascii="Times New Roman" w:hAnsi="Times New Roman" w:cs="Times New Roman"/>
        </w:rPr>
        <w:t>Okres obowiązywania gwarancji Wykonawca określi w złożonej ofercie, przy czym okres ten nie może być krótszy niż 12 miesięcy i podlegać będzie ocenie na podstawie kryterium oceny ofert: gwarancja – 40% z tym, że punkty za okres gwarancji przyznawane będą jedynie za okres od 12 do 60 miesięcy.</w:t>
      </w:r>
    </w:p>
    <w:p w:rsidR="009A098B" w:rsidRPr="009A098B" w:rsidRDefault="009A098B" w:rsidP="009A098B">
      <w:pPr>
        <w:spacing w:line="276" w:lineRule="auto"/>
        <w:jc w:val="both"/>
        <w:rPr>
          <w:rFonts w:ascii="Times New Roman" w:hAnsi="Times New Roman" w:cs="Times New Roman"/>
        </w:rPr>
      </w:pPr>
      <w:r w:rsidRPr="009A098B">
        <w:rPr>
          <w:rFonts w:ascii="Times New Roman" w:hAnsi="Times New Roman" w:cs="Times New Roman"/>
        </w:rPr>
        <w:t>Jeżeli Wykonawca zaproponuje okres gwarancji dłuższy niż 60 miesięcy otrzyma punkty jak za okres 60 miesięcy.</w:t>
      </w:r>
    </w:p>
    <w:p w:rsidR="009A098B" w:rsidRPr="009A098B" w:rsidRDefault="009A098B" w:rsidP="009A098B">
      <w:pPr>
        <w:spacing w:line="276" w:lineRule="auto"/>
        <w:jc w:val="both"/>
        <w:rPr>
          <w:rFonts w:ascii="Times New Roman" w:hAnsi="Times New Roman" w:cs="Times New Roman"/>
        </w:rPr>
      </w:pPr>
      <w:r w:rsidRPr="009A098B">
        <w:rPr>
          <w:rFonts w:ascii="Times New Roman" w:hAnsi="Times New Roman" w:cs="Times New Roman"/>
        </w:rPr>
        <w:t>Jeżeli Wykonawca w ofercie nie określi okresu gwarancji – zostanie przyjęty okres gwarancji 12 miesięcy.</w:t>
      </w:r>
    </w:p>
    <w:p w:rsidR="009A098B" w:rsidRPr="009A098B" w:rsidRDefault="009A098B" w:rsidP="009A098B">
      <w:pPr>
        <w:spacing w:after="120" w:line="276" w:lineRule="auto"/>
        <w:jc w:val="both"/>
        <w:rPr>
          <w:rFonts w:ascii="Times New Roman" w:hAnsi="Times New Roman" w:cs="Times New Roman"/>
        </w:rPr>
      </w:pPr>
      <w:r w:rsidRPr="009A098B">
        <w:rPr>
          <w:rFonts w:ascii="Times New Roman" w:hAnsi="Times New Roman" w:cs="Times New Roman"/>
        </w:rPr>
        <w:t>Jeżeli Wykonawca w ofercie określi okres gwarancji krótszy niż 12 miesięcy – oferta zostanie odrzucona.</w:t>
      </w:r>
    </w:p>
    <w:p w:rsidR="00D36676" w:rsidRPr="002755B0" w:rsidRDefault="00D36676" w:rsidP="00D36676">
      <w:pPr>
        <w:spacing w:after="120" w:line="240" w:lineRule="auto"/>
        <w:jc w:val="both"/>
        <w:rPr>
          <w:rFonts w:ascii="Times New Roman" w:eastAsia="Times New Roman" w:hAnsi="Times New Roman" w:cs="Times New Roman"/>
          <w:b/>
          <w:lang w:eastAsia="pl-PL"/>
        </w:rPr>
      </w:pPr>
      <w:r w:rsidRPr="002755B0">
        <w:rPr>
          <w:rFonts w:ascii="Times New Roman" w:eastAsia="Times New Roman" w:hAnsi="Times New Roman" w:cs="Times New Roman"/>
          <w:b/>
          <w:lang w:eastAsia="pl-PL"/>
        </w:rPr>
        <w:t>Za najkorzystniejszą ofertę zostanie uznana oferta o największej łącznej liczbie punktów.</w:t>
      </w:r>
    </w:p>
    <w:p w:rsidR="00173B36" w:rsidRDefault="00D36676" w:rsidP="00A62634">
      <w:pPr>
        <w:spacing w:after="0" w:line="240" w:lineRule="auto"/>
        <w:jc w:val="both"/>
        <w:rPr>
          <w:rFonts w:ascii="Times New Roman" w:eastAsia="Times New Roman" w:hAnsi="Times New Roman" w:cs="Times New Roman"/>
          <w:b/>
          <w:lang w:eastAsia="pl-PL"/>
        </w:rPr>
      </w:pPr>
      <w:r w:rsidRPr="002755B0">
        <w:rPr>
          <w:rFonts w:ascii="Times New Roman" w:eastAsia="Times New Roman" w:hAnsi="Times New Roman" w:cs="Times New Roman"/>
          <w:b/>
          <w:lang w:eastAsia="pl-PL"/>
        </w:rPr>
        <w:t xml:space="preserve">W przypadku więcej niż jednej oferty o największej łącznej liczbie punktów, za najkorzystniejszą zostanie uznana oferta o najniższej cenie brutto. </w:t>
      </w:r>
    </w:p>
    <w:p w:rsidR="00A62634" w:rsidRPr="002755B0" w:rsidRDefault="00A62634" w:rsidP="00A62634">
      <w:pPr>
        <w:spacing w:after="0" w:line="240" w:lineRule="auto"/>
        <w:jc w:val="both"/>
        <w:rPr>
          <w:rFonts w:ascii="Times New Roman" w:eastAsia="Times New Roman" w:hAnsi="Times New Roman" w:cs="Times New Roman"/>
          <w:b/>
          <w:lang w:eastAsia="pl-PL"/>
        </w:rPr>
      </w:pPr>
    </w:p>
    <w:tbl>
      <w:tblPr>
        <w:tblStyle w:val="Tabela-Siatka"/>
        <w:tblW w:w="0" w:type="auto"/>
        <w:tblLook w:val="04A0" w:firstRow="1" w:lastRow="0" w:firstColumn="1" w:lastColumn="0" w:noHBand="0" w:noVBand="1"/>
      </w:tblPr>
      <w:tblGrid>
        <w:gridCol w:w="9060"/>
      </w:tblGrid>
      <w:tr w:rsidR="003D08FD" w:rsidRPr="002755B0" w:rsidTr="003D08FD">
        <w:tc>
          <w:tcPr>
            <w:tcW w:w="9060" w:type="dxa"/>
            <w:shd w:val="clear" w:color="auto" w:fill="E7E6E6" w:themeFill="background2"/>
          </w:tcPr>
          <w:p w:rsidR="003D08FD" w:rsidRPr="002755B0" w:rsidRDefault="00881769" w:rsidP="00604014">
            <w:pPr>
              <w:jc w:val="both"/>
              <w:rPr>
                <w:rFonts w:ascii="Times New Roman" w:eastAsia="Times New Roman" w:hAnsi="Times New Roman" w:cs="Times New Roman"/>
                <w:b/>
                <w:color w:val="000000"/>
                <w:lang w:eastAsia="pl-PL"/>
              </w:rPr>
            </w:pPr>
            <w:r w:rsidRPr="002755B0">
              <w:rPr>
                <w:rFonts w:ascii="Times New Roman" w:eastAsia="Times New Roman" w:hAnsi="Times New Roman" w:cs="Times New Roman"/>
                <w:b/>
                <w:color w:val="000000"/>
                <w:lang w:eastAsia="pl-PL"/>
              </w:rPr>
              <w:t>XXI</w:t>
            </w:r>
            <w:r w:rsidR="00A452BD" w:rsidRPr="002755B0">
              <w:rPr>
                <w:rFonts w:ascii="Times New Roman" w:eastAsia="Times New Roman" w:hAnsi="Times New Roman" w:cs="Times New Roman"/>
                <w:b/>
                <w:color w:val="000000"/>
                <w:lang w:eastAsia="pl-PL"/>
              </w:rPr>
              <w:t>I</w:t>
            </w:r>
            <w:r w:rsidRPr="002755B0">
              <w:rPr>
                <w:rFonts w:ascii="Times New Roman" w:eastAsia="Times New Roman" w:hAnsi="Times New Roman" w:cs="Times New Roman"/>
                <w:b/>
                <w:color w:val="000000"/>
                <w:lang w:eastAsia="pl-PL"/>
              </w:rPr>
              <w:t xml:space="preserve">. </w:t>
            </w:r>
            <w:r w:rsidR="003D08FD" w:rsidRPr="002755B0">
              <w:rPr>
                <w:rFonts w:ascii="Times New Roman" w:eastAsia="Times New Roman" w:hAnsi="Times New Roman" w:cs="Times New Roman"/>
                <w:b/>
                <w:color w:val="000000"/>
                <w:lang w:eastAsia="pl-PL"/>
              </w:rPr>
              <w:t>Informacje o formalnościach, jakie muszą zostać dopełnione po wyborze oferty w celu zawarcia umowy w sprawie zamówienia publicznego</w:t>
            </w:r>
          </w:p>
        </w:tc>
      </w:tr>
    </w:tbl>
    <w:p w:rsidR="003D08FD" w:rsidRPr="002755B0" w:rsidRDefault="003D08FD" w:rsidP="00F47BDE">
      <w:pPr>
        <w:spacing w:after="0" w:line="240" w:lineRule="auto"/>
        <w:jc w:val="both"/>
        <w:rPr>
          <w:rFonts w:ascii="Times New Roman" w:eastAsia="Times New Roman" w:hAnsi="Times New Roman" w:cs="Times New Roman"/>
          <w:color w:val="000000"/>
          <w:lang w:eastAsia="pl-PL"/>
        </w:rPr>
      </w:pPr>
    </w:p>
    <w:p w:rsidR="00916604" w:rsidRPr="002755B0" w:rsidRDefault="00916604" w:rsidP="009A098B">
      <w:pPr>
        <w:pStyle w:val="Tytu"/>
        <w:numPr>
          <w:ilvl w:val="0"/>
          <w:numId w:val="14"/>
        </w:numPr>
        <w:spacing w:after="120"/>
        <w:ind w:left="567" w:hanging="567"/>
        <w:jc w:val="both"/>
        <w:rPr>
          <w:b w:val="0"/>
          <w:bCs w:val="0"/>
          <w:sz w:val="22"/>
          <w:szCs w:val="22"/>
        </w:rPr>
      </w:pPr>
      <w:r w:rsidRPr="002755B0">
        <w:rPr>
          <w:b w:val="0"/>
          <w:bCs w:val="0"/>
          <w:sz w:val="22"/>
          <w:szCs w:val="22"/>
        </w:rPr>
        <w:t>Wskazanie osób reprezentujących Wykonawcę przy podpisywaniu umowy.</w:t>
      </w:r>
    </w:p>
    <w:p w:rsidR="00916604" w:rsidRPr="002755B0" w:rsidRDefault="00916604" w:rsidP="009A098B">
      <w:pPr>
        <w:pStyle w:val="Tytu"/>
        <w:numPr>
          <w:ilvl w:val="0"/>
          <w:numId w:val="14"/>
        </w:numPr>
        <w:spacing w:after="120"/>
        <w:ind w:left="567" w:hanging="567"/>
        <w:jc w:val="both"/>
        <w:rPr>
          <w:b w:val="0"/>
          <w:bCs w:val="0"/>
          <w:color w:val="000000"/>
          <w:sz w:val="22"/>
          <w:szCs w:val="22"/>
        </w:rPr>
      </w:pPr>
      <w:r w:rsidRPr="002755B0">
        <w:rPr>
          <w:b w:val="0"/>
          <w:bCs w:val="0"/>
          <w:color w:val="000000"/>
          <w:sz w:val="22"/>
          <w:szCs w:val="22"/>
        </w:rPr>
        <w:t>Wskazanie banku, w którym Wykonawca posiada rachunek bankowy oraz podanie numeru rachunku bankowego, na który Zamawiający będzie dokonywał przelewu wynagrodzenia za zrealizowane zamówienie</w:t>
      </w:r>
      <w:r w:rsidR="00FC152C" w:rsidRPr="002755B0">
        <w:rPr>
          <w:b w:val="0"/>
          <w:bCs w:val="0"/>
          <w:color w:val="000000"/>
          <w:sz w:val="22"/>
          <w:szCs w:val="22"/>
        </w:rPr>
        <w:t>.</w:t>
      </w:r>
    </w:p>
    <w:p w:rsidR="00916604" w:rsidRPr="002755B0" w:rsidRDefault="00916604" w:rsidP="009A098B">
      <w:pPr>
        <w:numPr>
          <w:ilvl w:val="0"/>
          <w:numId w:val="14"/>
        </w:numPr>
        <w:spacing w:after="120" w:line="240" w:lineRule="auto"/>
        <w:ind w:left="567" w:hanging="567"/>
        <w:jc w:val="both"/>
        <w:rPr>
          <w:rFonts w:ascii="Times New Roman" w:hAnsi="Times New Roman" w:cs="Times New Roman"/>
        </w:rPr>
      </w:pPr>
      <w:r w:rsidRPr="002755B0">
        <w:rPr>
          <w:rFonts w:ascii="Times New Roman" w:hAnsi="Times New Roman" w:cs="Times New Roman"/>
        </w:rPr>
        <w:t xml:space="preserve">Przed podpisaniem umowy Wykonawcy wspólnie ubiegający się o udzielenie zamówienia (w przypadku wyboru ich oferty jako najkorzystniejszej) przedstawią Zamawiającemu umowę regulującą współpracę tych Wykonawców. </w:t>
      </w:r>
    </w:p>
    <w:p w:rsidR="00441BD0" w:rsidRPr="002755B0" w:rsidRDefault="001828A3" w:rsidP="009A098B">
      <w:pPr>
        <w:numPr>
          <w:ilvl w:val="0"/>
          <w:numId w:val="14"/>
        </w:numPr>
        <w:suppressAutoHyphens/>
        <w:spacing w:after="120" w:line="240" w:lineRule="auto"/>
        <w:ind w:left="567" w:hanging="567"/>
        <w:jc w:val="both"/>
        <w:rPr>
          <w:rFonts w:ascii="Times New Roman" w:hAnsi="Times New Roman" w:cs="Times New Roman"/>
        </w:rPr>
      </w:pPr>
      <w:r w:rsidRPr="002755B0">
        <w:rPr>
          <w:rFonts w:ascii="Times New Roman" w:eastAsia="Times New Roman" w:hAnsi="Times New Roman" w:cs="Times New Roman"/>
          <w:lang w:eastAsia="pl-PL"/>
        </w:rPr>
        <w:t xml:space="preserve">Wykonawca </w:t>
      </w:r>
      <w:r w:rsidR="00441BD0" w:rsidRPr="002755B0">
        <w:rPr>
          <w:rFonts w:ascii="Times New Roman" w:eastAsia="Times New Roman" w:hAnsi="Times New Roman" w:cs="Times New Roman"/>
          <w:lang w:eastAsia="pl-PL"/>
        </w:rPr>
        <w:t>przed podpisaniem umowy dostarczy</w:t>
      </w:r>
      <w:r w:rsidR="006B258D">
        <w:rPr>
          <w:rFonts w:ascii="Times New Roman" w:eastAsia="Times New Roman" w:hAnsi="Times New Roman" w:cs="Times New Roman"/>
          <w:lang w:eastAsia="pl-PL"/>
        </w:rPr>
        <w:t xml:space="preserve"> (oddzielnie na każde zadanie)</w:t>
      </w:r>
      <w:r w:rsidR="00441BD0" w:rsidRPr="002755B0">
        <w:rPr>
          <w:rFonts w:ascii="Times New Roman" w:eastAsia="Times New Roman" w:hAnsi="Times New Roman" w:cs="Times New Roman"/>
          <w:lang w:eastAsia="pl-PL"/>
        </w:rPr>
        <w:t>:</w:t>
      </w:r>
    </w:p>
    <w:p w:rsidR="009A098B" w:rsidRDefault="009A098B" w:rsidP="009A098B">
      <w:pPr>
        <w:spacing w:after="0" w:line="240" w:lineRule="auto"/>
        <w:ind w:left="993" w:hanging="426"/>
        <w:jc w:val="both"/>
        <w:rPr>
          <w:rFonts w:ascii="Times New Roman" w:hAnsi="Times New Roman" w:cs="Times New Roman"/>
        </w:rPr>
      </w:pPr>
      <w:r>
        <w:rPr>
          <w:rFonts w:ascii="Times New Roman" w:eastAsia="Times New Roman" w:hAnsi="Times New Roman" w:cs="Times New Roman"/>
          <w:lang w:eastAsia="pl-PL"/>
        </w:rPr>
        <w:t>-</w:t>
      </w:r>
      <w:r>
        <w:rPr>
          <w:rFonts w:ascii="Times New Roman" w:eastAsia="Times New Roman" w:hAnsi="Times New Roman" w:cs="Times New Roman"/>
          <w:lang w:eastAsia="pl-PL"/>
        </w:rPr>
        <w:tab/>
      </w:r>
      <w:r>
        <w:rPr>
          <w:rFonts w:ascii="Times New Roman" w:eastAsia="Times New Roman" w:hAnsi="Times New Roman" w:cs="Times New Roman"/>
          <w:lang w:eastAsia="pl-PL"/>
        </w:rPr>
        <w:tab/>
      </w:r>
      <w:r w:rsidR="00441BD0" w:rsidRPr="002755B0">
        <w:rPr>
          <w:rFonts w:ascii="Times New Roman" w:eastAsia="Times New Roman" w:hAnsi="Times New Roman" w:cs="Times New Roman"/>
          <w:lang w:eastAsia="pl-PL"/>
        </w:rPr>
        <w:tab/>
      </w:r>
      <w:r w:rsidRPr="009A098B">
        <w:rPr>
          <w:rFonts w:ascii="Times New Roman" w:hAnsi="Times New Roman" w:cs="Times New Roman"/>
        </w:rPr>
        <w:t>uprawnienia budowlane przedstawiciela Wykonawcy (kierującego robotami)</w:t>
      </w:r>
      <w:r w:rsidR="00A62634">
        <w:rPr>
          <w:rFonts w:ascii="Times New Roman" w:hAnsi="Times New Roman" w:cs="Times New Roman"/>
        </w:rPr>
        <w:t xml:space="preserve"> </w:t>
      </w:r>
      <w:r w:rsidRPr="009A098B">
        <w:rPr>
          <w:rFonts w:ascii="Times New Roman" w:hAnsi="Times New Roman" w:cs="Times New Roman"/>
        </w:rPr>
        <w:t xml:space="preserve">do kierowania robotami w branży </w:t>
      </w:r>
      <w:r w:rsidR="006B258D">
        <w:rPr>
          <w:rFonts w:ascii="Times New Roman" w:hAnsi="Times New Roman" w:cs="Times New Roman"/>
        </w:rPr>
        <w:t>budowlanej</w:t>
      </w:r>
      <w:r w:rsidRPr="009A098B">
        <w:rPr>
          <w:rFonts w:ascii="Times New Roman" w:hAnsi="Times New Roman" w:cs="Times New Roman"/>
        </w:rPr>
        <w:t>,</w:t>
      </w:r>
    </w:p>
    <w:p w:rsidR="006B258D" w:rsidRDefault="006B258D" w:rsidP="009A098B">
      <w:pPr>
        <w:spacing w:after="0" w:line="240" w:lineRule="auto"/>
        <w:ind w:left="993" w:hanging="426"/>
        <w:jc w:val="both"/>
        <w:rPr>
          <w:rFonts w:ascii="Times New Roman" w:hAnsi="Times New Roman" w:cs="Times New Roman"/>
        </w:rPr>
      </w:pPr>
      <w:r>
        <w:rPr>
          <w:rFonts w:ascii="Times New Roman" w:eastAsia="Times New Roman" w:hAnsi="Times New Roman" w:cs="Times New Roman"/>
          <w:lang w:eastAsia="pl-PL"/>
        </w:rPr>
        <w:t>-</w:t>
      </w:r>
      <w:r>
        <w:rPr>
          <w:rFonts w:ascii="Times New Roman" w:eastAsia="Times New Roman" w:hAnsi="Times New Roman" w:cs="Times New Roman"/>
          <w:lang w:eastAsia="pl-PL"/>
        </w:rPr>
        <w:tab/>
      </w:r>
      <w:r w:rsidRPr="002755B0">
        <w:rPr>
          <w:rFonts w:ascii="Times New Roman" w:eastAsia="Times New Roman" w:hAnsi="Times New Roman" w:cs="Times New Roman"/>
          <w:lang w:eastAsia="pl-PL"/>
        </w:rPr>
        <w:tab/>
      </w:r>
      <w:r w:rsidRPr="009A098B">
        <w:rPr>
          <w:rFonts w:ascii="Times New Roman" w:hAnsi="Times New Roman" w:cs="Times New Roman"/>
        </w:rPr>
        <w:t>uprawnienia budowlane przedstawiciela Wykonawcy (kierującego robotami)</w:t>
      </w:r>
      <w:r w:rsidR="00A62634">
        <w:rPr>
          <w:rFonts w:ascii="Times New Roman" w:hAnsi="Times New Roman" w:cs="Times New Roman"/>
        </w:rPr>
        <w:t xml:space="preserve"> </w:t>
      </w:r>
      <w:r w:rsidRPr="009A098B">
        <w:rPr>
          <w:rFonts w:ascii="Times New Roman" w:hAnsi="Times New Roman" w:cs="Times New Roman"/>
        </w:rPr>
        <w:t xml:space="preserve">do kierowania robotami w branży </w:t>
      </w:r>
      <w:r>
        <w:rPr>
          <w:rFonts w:ascii="Times New Roman" w:hAnsi="Times New Roman" w:cs="Times New Roman"/>
        </w:rPr>
        <w:t>sanitarnej</w:t>
      </w:r>
      <w:r w:rsidRPr="009A098B">
        <w:rPr>
          <w:rFonts w:ascii="Times New Roman" w:hAnsi="Times New Roman" w:cs="Times New Roman"/>
        </w:rPr>
        <w:t>,</w:t>
      </w:r>
    </w:p>
    <w:p w:rsidR="006B258D" w:rsidRPr="009A098B" w:rsidRDefault="006B258D" w:rsidP="009A098B">
      <w:pPr>
        <w:spacing w:after="0" w:line="240" w:lineRule="auto"/>
        <w:ind w:left="993" w:hanging="426"/>
        <w:jc w:val="both"/>
        <w:rPr>
          <w:rFonts w:ascii="Times New Roman" w:hAnsi="Times New Roman" w:cs="Times New Roman"/>
          <w:b/>
        </w:rPr>
      </w:pPr>
      <w:r>
        <w:rPr>
          <w:rFonts w:ascii="Times New Roman" w:hAnsi="Times New Roman" w:cs="Times New Roman"/>
          <w:b/>
        </w:rPr>
        <w:t>-</w:t>
      </w:r>
      <w:r>
        <w:rPr>
          <w:rFonts w:ascii="Times New Roman" w:hAnsi="Times New Roman" w:cs="Times New Roman"/>
          <w:b/>
        </w:rPr>
        <w:tab/>
      </w:r>
      <w:r>
        <w:rPr>
          <w:rFonts w:ascii="Times New Roman" w:eastAsia="Times New Roman" w:hAnsi="Times New Roman" w:cs="Times New Roman"/>
          <w:lang w:eastAsia="pl-PL"/>
        </w:rPr>
        <w:tab/>
      </w:r>
      <w:r w:rsidRPr="002755B0">
        <w:rPr>
          <w:rFonts w:ascii="Times New Roman" w:eastAsia="Times New Roman" w:hAnsi="Times New Roman" w:cs="Times New Roman"/>
          <w:lang w:eastAsia="pl-PL"/>
        </w:rPr>
        <w:tab/>
      </w:r>
      <w:r w:rsidRPr="009A098B">
        <w:rPr>
          <w:rFonts w:ascii="Times New Roman" w:hAnsi="Times New Roman" w:cs="Times New Roman"/>
        </w:rPr>
        <w:t>uprawnienia budowlane przedstawiciela Wykonawcy (kierującego robotami)</w:t>
      </w:r>
      <w:r w:rsidR="00A62634">
        <w:rPr>
          <w:rFonts w:ascii="Times New Roman" w:hAnsi="Times New Roman" w:cs="Times New Roman"/>
        </w:rPr>
        <w:t xml:space="preserve"> </w:t>
      </w:r>
      <w:r w:rsidRPr="009A098B">
        <w:rPr>
          <w:rFonts w:ascii="Times New Roman" w:hAnsi="Times New Roman" w:cs="Times New Roman"/>
        </w:rPr>
        <w:t>do kierowania robotami w branży elektrycznej,</w:t>
      </w:r>
    </w:p>
    <w:p w:rsidR="009A098B" w:rsidRPr="009A098B" w:rsidRDefault="009A098B" w:rsidP="009A098B">
      <w:pPr>
        <w:spacing w:after="0" w:line="240" w:lineRule="auto"/>
        <w:ind w:left="993" w:hanging="426"/>
        <w:jc w:val="both"/>
        <w:rPr>
          <w:rFonts w:ascii="Times New Roman" w:hAnsi="Times New Roman" w:cs="Times New Roman"/>
          <w:b/>
        </w:rPr>
      </w:pPr>
      <w:r>
        <w:rPr>
          <w:rFonts w:ascii="Times New Roman" w:hAnsi="Times New Roman" w:cs="Times New Roman"/>
        </w:rPr>
        <w:t>-</w:t>
      </w:r>
      <w:r>
        <w:rPr>
          <w:rFonts w:ascii="Times New Roman" w:hAnsi="Times New Roman" w:cs="Times New Roman"/>
        </w:rPr>
        <w:tab/>
      </w:r>
      <w:r w:rsidRPr="009A098B">
        <w:rPr>
          <w:rFonts w:ascii="Times New Roman" w:hAnsi="Times New Roman" w:cs="Times New Roman"/>
        </w:rPr>
        <w:t>aktualne zaświadczenie o przynależności przedstawiciela Wykonawcy (kierującego robotami) do Polskiej Izby Inżynierów Budownictwa,</w:t>
      </w:r>
    </w:p>
    <w:p w:rsidR="009A098B" w:rsidRPr="009A098B" w:rsidRDefault="009A098B" w:rsidP="009A098B">
      <w:pPr>
        <w:spacing w:after="0" w:line="240" w:lineRule="auto"/>
        <w:ind w:left="993" w:hanging="426"/>
        <w:jc w:val="both"/>
        <w:rPr>
          <w:rFonts w:ascii="Times New Roman" w:hAnsi="Times New Roman" w:cs="Times New Roman"/>
          <w:b/>
        </w:rPr>
      </w:pPr>
      <w:r>
        <w:rPr>
          <w:rFonts w:ascii="Times New Roman" w:hAnsi="Times New Roman" w:cs="Times New Roman"/>
        </w:rPr>
        <w:lastRenderedPageBreak/>
        <w:t>-</w:t>
      </w:r>
      <w:r>
        <w:rPr>
          <w:rFonts w:ascii="Times New Roman" w:hAnsi="Times New Roman" w:cs="Times New Roman"/>
        </w:rPr>
        <w:tab/>
      </w:r>
      <w:r>
        <w:rPr>
          <w:rFonts w:ascii="Times New Roman" w:hAnsi="Times New Roman" w:cs="Times New Roman"/>
        </w:rPr>
        <w:tab/>
      </w:r>
      <w:r w:rsidRPr="009A098B">
        <w:rPr>
          <w:rFonts w:ascii="Times New Roman" w:hAnsi="Times New Roman" w:cs="Times New Roman"/>
        </w:rPr>
        <w:t xml:space="preserve">wykaz osób zatrudnionych na umowę o pracę, skierowanych przez Wykonawcę </w:t>
      </w:r>
      <w:r w:rsidRPr="009A098B">
        <w:rPr>
          <w:rFonts w:ascii="Times New Roman" w:hAnsi="Times New Roman" w:cs="Times New Roman"/>
        </w:rPr>
        <w:br/>
        <w:t>do realizacji zamówienia publicznego.</w:t>
      </w:r>
    </w:p>
    <w:p w:rsidR="00544E51" w:rsidRPr="002755B0" w:rsidRDefault="00544E51" w:rsidP="009A098B">
      <w:pPr>
        <w:suppressAutoHyphens/>
        <w:spacing w:after="120" w:line="240" w:lineRule="auto"/>
        <w:ind w:left="993" w:hanging="426"/>
        <w:jc w:val="both"/>
        <w:rPr>
          <w:rFonts w:ascii="Times New Roman" w:hAnsi="Times New Roman" w:cs="Times New Roman"/>
        </w:rPr>
      </w:pPr>
      <w:r>
        <w:rPr>
          <w:rFonts w:ascii="Times New Roman" w:hAnsi="Times New Roman" w:cs="Times New Roman"/>
        </w:rPr>
        <w:t>-</w:t>
      </w:r>
      <w:r>
        <w:rPr>
          <w:rFonts w:ascii="Times New Roman" w:hAnsi="Times New Roman" w:cs="Times New Roman"/>
        </w:rPr>
        <w:tab/>
        <w:t xml:space="preserve">wniesie zabezpieczanie należytego wykonania umowy </w:t>
      </w:r>
      <w:r w:rsidR="002F3EE3" w:rsidRPr="002F3EE3">
        <w:rPr>
          <w:rFonts w:ascii="Times New Roman" w:hAnsi="Times New Roman" w:cs="Times New Roman"/>
          <w:b/>
          <w:i/>
          <w:u w:val="single"/>
        </w:rPr>
        <w:t>(tylko na zadanie II)</w:t>
      </w:r>
      <w:r w:rsidR="002F3EE3">
        <w:rPr>
          <w:rFonts w:ascii="Times New Roman" w:hAnsi="Times New Roman" w:cs="Times New Roman"/>
        </w:rPr>
        <w:t xml:space="preserve"> </w:t>
      </w:r>
      <w:r>
        <w:rPr>
          <w:rFonts w:ascii="Times New Roman" w:hAnsi="Times New Roman" w:cs="Times New Roman"/>
        </w:rPr>
        <w:t>zgodnie z zapisami rozdziału XXVII.</w:t>
      </w:r>
    </w:p>
    <w:p w:rsidR="00173B36" w:rsidRDefault="00916604" w:rsidP="00A62634">
      <w:pPr>
        <w:numPr>
          <w:ilvl w:val="0"/>
          <w:numId w:val="14"/>
        </w:numPr>
        <w:suppressAutoHyphens/>
        <w:spacing w:after="0" w:line="240" w:lineRule="auto"/>
        <w:ind w:left="567" w:hanging="567"/>
        <w:jc w:val="both"/>
        <w:rPr>
          <w:rFonts w:ascii="Times New Roman" w:hAnsi="Times New Roman" w:cs="Times New Roman"/>
        </w:rPr>
      </w:pPr>
      <w:r w:rsidRPr="002755B0">
        <w:rPr>
          <w:rFonts w:ascii="Times New Roman" w:hAnsi="Times New Roman" w:cs="Times New Roman"/>
        </w:rPr>
        <w:t>Jeżeli Wykonawca, którego oferta została wybrana jako najkorzystniejsza, uchyla się od zawarcia umowy w sprawie zamówienia publi</w:t>
      </w:r>
      <w:r w:rsidR="00FC6D77" w:rsidRPr="002755B0">
        <w:rPr>
          <w:rFonts w:ascii="Times New Roman" w:hAnsi="Times New Roman" w:cs="Times New Roman"/>
        </w:rPr>
        <w:t>cznego Zamawiający może dokonać</w:t>
      </w:r>
      <w:r w:rsidRPr="002755B0">
        <w:rPr>
          <w:rFonts w:ascii="Times New Roman" w:hAnsi="Times New Roman" w:cs="Times New Roman"/>
        </w:rPr>
        <w:t xml:space="preserve"> ponownego badania i oceny ofert spośród ofert pozostałych w postępowaniu Wykonawców albo unieważni</w:t>
      </w:r>
      <w:r w:rsidR="00574115" w:rsidRPr="002755B0">
        <w:rPr>
          <w:rFonts w:ascii="Times New Roman" w:hAnsi="Times New Roman" w:cs="Times New Roman"/>
        </w:rPr>
        <w:t>ć</w:t>
      </w:r>
      <w:r w:rsidRPr="002755B0">
        <w:rPr>
          <w:rFonts w:ascii="Times New Roman" w:hAnsi="Times New Roman" w:cs="Times New Roman"/>
        </w:rPr>
        <w:t xml:space="preserve"> post</w:t>
      </w:r>
      <w:r w:rsidR="00574115" w:rsidRPr="002755B0">
        <w:rPr>
          <w:rFonts w:ascii="Times New Roman" w:hAnsi="Times New Roman" w:cs="Times New Roman"/>
        </w:rPr>
        <w:t>ę</w:t>
      </w:r>
      <w:r w:rsidRPr="002755B0">
        <w:rPr>
          <w:rFonts w:ascii="Times New Roman" w:hAnsi="Times New Roman" w:cs="Times New Roman"/>
        </w:rPr>
        <w:t>powanie.</w:t>
      </w:r>
    </w:p>
    <w:p w:rsidR="00A62634" w:rsidRPr="00173B36" w:rsidRDefault="00A62634" w:rsidP="00A62634">
      <w:pPr>
        <w:suppressAutoHyphens/>
        <w:spacing w:after="0" w:line="240" w:lineRule="auto"/>
        <w:ind w:left="567"/>
        <w:jc w:val="both"/>
        <w:rPr>
          <w:rFonts w:ascii="Times New Roman" w:hAnsi="Times New Roman" w:cs="Times New Roman"/>
        </w:rPr>
      </w:pPr>
    </w:p>
    <w:tbl>
      <w:tblPr>
        <w:tblStyle w:val="Tabela-Siatka"/>
        <w:tblW w:w="9072" w:type="dxa"/>
        <w:tblInd w:w="-5" w:type="dxa"/>
        <w:tblLook w:val="04A0" w:firstRow="1" w:lastRow="0" w:firstColumn="1" w:lastColumn="0" w:noHBand="0" w:noVBand="1"/>
      </w:tblPr>
      <w:tblGrid>
        <w:gridCol w:w="9072"/>
      </w:tblGrid>
      <w:tr w:rsidR="00C37E1F" w:rsidRPr="002755B0" w:rsidTr="00BB55E9">
        <w:tc>
          <w:tcPr>
            <w:tcW w:w="9072" w:type="dxa"/>
            <w:shd w:val="clear" w:color="auto" w:fill="E7E6E6" w:themeFill="background2"/>
          </w:tcPr>
          <w:p w:rsidR="00C37E1F" w:rsidRPr="002755B0" w:rsidRDefault="00881769" w:rsidP="00397DCA">
            <w:pPr>
              <w:jc w:val="both"/>
              <w:rPr>
                <w:rFonts w:ascii="Times New Roman" w:eastAsia="Times New Roman" w:hAnsi="Times New Roman" w:cs="Times New Roman"/>
                <w:b/>
                <w:color w:val="000000"/>
                <w:lang w:eastAsia="pl-PL"/>
              </w:rPr>
            </w:pPr>
            <w:r w:rsidRPr="002755B0">
              <w:rPr>
                <w:rFonts w:ascii="Times New Roman" w:eastAsia="Times New Roman" w:hAnsi="Times New Roman" w:cs="Times New Roman"/>
                <w:b/>
                <w:color w:val="000000"/>
                <w:lang w:eastAsia="pl-PL"/>
              </w:rPr>
              <w:t>XX</w:t>
            </w:r>
            <w:r w:rsidR="00672DBE" w:rsidRPr="002755B0">
              <w:rPr>
                <w:rFonts w:ascii="Times New Roman" w:eastAsia="Times New Roman" w:hAnsi="Times New Roman" w:cs="Times New Roman"/>
                <w:b/>
                <w:color w:val="000000"/>
                <w:lang w:eastAsia="pl-PL"/>
              </w:rPr>
              <w:t>I</w:t>
            </w:r>
            <w:r w:rsidR="00174EA0" w:rsidRPr="002755B0">
              <w:rPr>
                <w:rFonts w:ascii="Times New Roman" w:eastAsia="Times New Roman" w:hAnsi="Times New Roman" w:cs="Times New Roman"/>
                <w:b/>
                <w:color w:val="000000"/>
                <w:lang w:eastAsia="pl-PL"/>
              </w:rPr>
              <w:t>II</w:t>
            </w:r>
            <w:r w:rsidRPr="002755B0">
              <w:rPr>
                <w:rFonts w:ascii="Times New Roman" w:eastAsia="Times New Roman" w:hAnsi="Times New Roman" w:cs="Times New Roman"/>
                <w:b/>
                <w:color w:val="000000"/>
                <w:lang w:eastAsia="pl-PL"/>
              </w:rPr>
              <w:t xml:space="preserve">. </w:t>
            </w:r>
            <w:r w:rsidR="00C37E1F" w:rsidRPr="002755B0">
              <w:rPr>
                <w:rFonts w:ascii="Times New Roman" w:eastAsia="Times New Roman" w:hAnsi="Times New Roman" w:cs="Times New Roman"/>
                <w:b/>
                <w:color w:val="000000"/>
                <w:lang w:eastAsia="pl-PL"/>
              </w:rPr>
              <w:t xml:space="preserve">Pouczenie </w:t>
            </w:r>
            <w:r w:rsidR="00BB55E9" w:rsidRPr="002755B0">
              <w:rPr>
                <w:rFonts w:ascii="Times New Roman" w:eastAsia="Times New Roman" w:hAnsi="Times New Roman" w:cs="Times New Roman"/>
                <w:b/>
                <w:color w:val="000000"/>
                <w:lang w:eastAsia="pl-PL"/>
              </w:rPr>
              <w:t>o środkach ochrony prawnej przysługujących Wykonawcy</w:t>
            </w:r>
          </w:p>
        </w:tc>
      </w:tr>
    </w:tbl>
    <w:p w:rsidR="00654099" w:rsidRDefault="00654099" w:rsidP="00654099">
      <w:pPr>
        <w:spacing w:after="0" w:line="240" w:lineRule="auto"/>
        <w:jc w:val="both"/>
        <w:rPr>
          <w:rFonts w:ascii="Times New Roman" w:eastAsia="Times New Roman" w:hAnsi="Times New Roman" w:cs="Times New Roman"/>
          <w:color w:val="000000"/>
          <w:lang w:eastAsia="pl-PL"/>
        </w:rPr>
      </w:pPr>
    </w:p>
    <w:p w:rsidR="00BB55E9" w:rsidRPr="002755B0" w:rsidRDefault="00BB55E9" w:rsidP="00654099">
      <w:pPr>
        <w:numPr>
          <w:ilvl w:val="0"/>
          <w:numId w:val="10"/>
        </w:numPr>
        <w:spacing w:after="120" w:line="240" w:lineRule="auto"/>
        <w:ind w:left="567" w:hanging="567"/>
        <w:jc w:val="both"/>
        <w:rPr>
          <w:rFonts w:ascii="Times New Roman" w:eastAsia="Times New Roman" w:hAnsi="Times New Roman" w:cs="Times New Roman"/>
          <w:color w:val="000000"/>
          <w:lang w:eastAsia="pl-PL"/>
        </w:rPr>
      </w:pPr>
      <w:r w:rsidRPr="002755B0">
        <w:rPr>
          <w:rFonts w:ascii="Times New Roman" w:eastAsia="Times New Roman" w:hAnsi="Times New Roman" w:cs="Times New Roman"/>
          <w:color w:val="000000"/>
          <w:lang w:eastAsia="pl-PL"/>
        </w:rPr>
        <w:t>Środki ochrony prawnej przysługują Wykonawcy, jeżel</w:t>
      </w:r>
      <w:r w:rsidR="00574115" w:rsidRPr="002755B0">
        <w:rPr>
          <w:rFonts w:ascii="Times New Roman" w:eastAsia="Times New Roman" w:hAnsi="Times New Roman" w:cs="Times New Roman"/>
          <w:color w:val="000000"/>
          <w:lang w:eastAsia="pl-PL"/>
        </w:rPr>
        <w:t>i</w:t>
      </w:r>
      <w:r w:rsidRPr="002755B0">
        <w:rPr>
          <w:rFonts w:ascii="Times New Roman" w:eastAsia="Times New Roman" w:hAnsi="Times New Roman" w:cs="Times New Roman"/>
          <w:color w:val="000000"/>
          <w:lang w:eastAsia="pl-PL"/>
        </w:rPr>
        <w:t xml:space="preserve"> ma lub miał interes w uzyskaniu zamówieni</w:t>
      </w:r>
      <w:r w:rsidR="00574115" w:rsidRPr="002755B0">
        <w:rPr>
          <w:rFonts w:ascii="Times New Roman" w:eastAsia="Times New Roman" w:hAnsi="Times New Roman" w:cs="Times New Roman"/>
          <w:color w:val="000000"/>
          <w:lang w:eastAsia="pl-PL"/>
        </w:rPr>
        <w:t>a</w:t>
      </w:r>
      <w:r w:rsidRPr="002755B0">
        <w:rPr>
          <w:rFonts w:ascii="Times New Roman" w:eastAsia="Times New Roman" w:hAnsi="Times New Roman" w:cs="Times New Roman"/>
          <w:color w:val="000000"/>
          <w:lang w:eastAsia="pl-PL"/>
        </w:rPr>
        <w:t xml:space="preserve"> or</w:t>
      </w:r>
      <w:r w:rsidR="0000632D" w:rsidRPr="002755B0">
        <w:rPr>
          <w:rFonts w:ascii="Times New Roman" w:eastAsia="Times New Roman" w:hAnsi="Times New Roman" w:cs="Times New Roman"/>
          <w:color w:val="000000"/>
          <w:lang w:eastAsia="pl-PL"/>
        </w:rPr>
        <w:t>az poniósł</w:t>
      </w:r>
      <w:r w:rsidRPr="002755B0">
        <w:rPr>
          <w:rFonts w:ascii="Times New Roman" w:eastAsia="Times New Roman" w:hAnsi="Times New Roman" w:cs="Times New Roman"/>
          <w:color w:val="000000"/>
          <w:lang w:eastAsia="pl-PL"/>
        </w:rPr>
        <w:t xml:space="preserve"> lub moż</w:t>
      </w:r>
      <w:r w:rsidR="00574115" w:rsidRPr="002755B0">
        <w:rPr>
          <w:rFonts w:ascii="Times New Roman" w:eastAsia="Times New Roman" w:hAnsi="Times New Roman" w:cs="Times New Roman"/>
          <w:color w:val="000000"/>
          <w:lang w:eastAsia="pl-PL"/>
        </w:rPr>
        <w:t>e</w:t>
      </w:r>
      <w:r w:rsidRPr="002755B0">
        <w:rPr>
          <w:rFonts w:ascii="Times New Roman" w:eastAsia="Times New Roman" w:hAnsi="Times New Roman" w:cs="Times New Roman"/>
          <w:color w:val="000000"/>
          <w:lang w:eastAsia="pl-PL"/>
        </w:rPr>
        <w:t xml:space="preserve"> ponieś</w:t>
      </w:r>
      <w:r w:rsidR="00574115" w:rsidRPr="002755B0">
        <w:rPr>
          <w:rFonts w:ascii="Times New Roman" w:eastAsia="Times New Roman" w:hAnsi="Times New Roman" w:cs="Times New Roman"/>
          <w:color w:val="000000"/>
          <w:lang w:eastAsia="pl-PL"/>
        </w:rPr>
        <w:t>ć</w:t>
      </w:r>
      <w:r w:rsidRPr="002755B0">
        <w:rPr>
          <w:rFonts w:ascii="Times New Roman" w:eastAsia="Times New Roman" w:hAnsi="Times New Roman" w:cs="Times New Roman"/>
          <w:color w:val="000000"/>
          <w:lang w:eastAsia="pl-PL"/>
        </w:rPr>
        <w:t xml:space="preserve"> szkodę w wyniku naruszenia przez Zamawiająceg</w:t>
      </w:r>
      <w:r w:rsidR="00574115" w:rsidRPr="002755B0">
        <w:rPr>
          <w:rFonts w:ascii="Times New Roman" w:eastAsia="Times New Roman" w:hAnsi="Times New Roman" w:cs="Times New Roman"/>
          <w:color w:val="000000"/>
          <w:lang w:eastAsia="pl-PL"/>
        </w:rPr>
        <w:t>o</w:t>
      </w:r>
      <w:r w:rsidRPr="002755B0">
        <w:rPr>
          <w:rFonts w:ascii="Times New Roman" w:eastAsia="Times New Roman" w:hAnsi="Times New Roman" w:cs="Times New Roman"/>
          <w:color w:val="000000"/>
          <w:lang w:eastAsia="pl-PL"/>
        </w:rPr>
        <w:t xml:space="preserve"> przepisów </w:t>
      </w:r>
      <w:proofErr w:type="spellStart"/>
      <w:r w:rsidRPr="002755B0">
        <w:rPr>
          <w:rFonts w:ascii="Times New Roman" w:eastAsia="Times New Roman" w:hAnsi="Times New Roman" w:cs="Times New Roman"/>
          <w:color w:val="000000"/>
          <w:lang w:eastAsia="pl-PL"/>
        </w:rPr>
        <w:t>pzp</w:t>
      </w:r>
      <w:proofErr w:type="spellEnd"/>
      <w:r w:rsidRPr="002755B0">
        <w:rPr>
          <w:rFonts w:ascii="Times New Roman" w:eastAsia="Times New Roman" w:hAnsi="Times New Roman" w:cs="Times New Roman"/>
          <w:color w:val="000000"/>
          <w:lang w:eastAsia="pl-PL"/>
        </w:rPr>
        <w:t xml:space="preserve">. </w:t>
      </w:r>
    </w:p>
    <w:p w:rsidR="00BB55E9" w:rsidRPr="002755B0" w:rsidRDefault="00BB55E9" w:rsidP="00654099">
      <w:pPr>
        <w:numPr>
          <w:ilvl w:val="0"/>
          <w:numId w:val="10"/>
        </w:numPr>
        <w:spacing w:after="120" w:line="240" w:lineRule="auto"/>
        <w:ind w:left="567" w:hanging="567"/>
        <w:jc w:val="both"/>
        <w:rPr>
          <w:rFonts w:ascii="Times New Roman" w:eastAsia="Times New Roman" w:hAnsi="Times New Roman" w:cs="Times New Roman"/>
          <w:color w:val="000000"/>
          <w:lang w:eastAsia="pl-PL"/>
        </w:rPr>
      </w:pPr>
      <w:r w:rsidRPr="002755B0">
        <w:rPr>
          <w:rFonts w:ascii="Times New Roman" w:eastAsia="Times New Roman" w:hAnsi="Times New Roman" w:cs="Times New Roman"/>
          <w:color w:val="000000"/>
          <w:lang w:eastAsia="pl-PL"/>
        </w:rPr>
        <w:t xml:space="preserve">Odwołanie przysługuje na: </w:t>
      </w:r>
    </w:p>
    <w:p w:rsidR="00BB55E9" w:rsidRPr="002755B0" w:rsidRDefault="00370050" w:rsidP="00654099">
      <w:pPr>
        <w:pStyle w:val="Akapitzlist"/>
        <w:numPr>
          <w:ilvl w:val="1"/>
          <w:numId w:val="10"/>
        </w:numPr>
        <w:spacing w:after="5" w:line="240" w:lineRule="auto"/>
        <w:ind w:left="993" w:hanging="426"/>
        <w:jc w:val="both"/>
        <w:rPr>
          <w:rFonts w:ascii="Times New Roman" w:eastAsia="Times New Roman" w:hAnsi="Times New Roman" w:cs="Times New Roman"/>
          <w:color w:val="000000"/>
          <w:lang w:eastAsia="pl-PL"/>
        </w:rPr>
      </w:pPr>
      <w:r w:rsidRPr="002755B0">
        <w:rPr>
          <w:rFonts w:ascii="Times New Roman" w:eastAsia="Times New Roman" w:hAnsi="Times New Roman" w:cs="Times New Roman"/>
          <w:color w:val="000000"/>
          <w:lang w:eastAsia="pl-PL"/>
        </w:rPr>
        <w:t xml:space="preserve">niezgodną </w:t>
      </w:r>
      <w:r w:rsidR="00BB55E9" w:rsidRPr="002755B0">
        <w:rPr>
          <w:rFonts w:ascii="Times New Roman" w:eastAsia="Times New Roman" w:hAnsi="Times New Roman" w:cs="Times New Roman"/>
          <w:color w:val="000000"/>
          <w:lang w:eastAsia="pl-PL"/>
        </w:rPr>
        <w:t>z przepisami ustawy czynność  Zamawiającego, podjętą w post</w:t>
      </w:r>
      <w:r w:rsidR="00574115" w:rsidRPr="002755B0">
        <w:rPr>
          <w:rFonts w:ascii="Times New Roman" w:eastAsia="Times New Roman" w:hAnsi="Times New Roman" w:cs="Times New Roman"/>
          <w:color w:val="000000"/>
          <w:lang w:eastAsia="pl-PL"/>
        </w:rPr>
        <w:t>ę</w:t>
      </w:r>
      <w:r w:rsidR="00BB55E9" w:rsidRPr="002755B0">
        <w:rPr>
          <w:rFonts w:ascii="Times New Roman" w:eastAsia="Times New Roman" w:hAnsi="Times New Roman" w:cs="Times New Roman"/>
          <w:color w:val="000000"/>
          <w:lang w:eastAsia="pl-PL"/>
        </w:rPr>
        <w:t>po</w:t>
      </w:r>
      <w:r w:rsidR="0000632D" w:rsidRPr="002755B0">
        <w:rPr>
          <w:rFonts w:ascii="Times New Roman" w:eastAsia="Times New Roman" w:hAnsi="Times New Roman" w:cs="Times New Roman"/>
          <w:color w:val="000000"/>
          <w:lang w:eastAsia="pl-PL"/>
        </w:rPr>
        <w:t>wani</w:t>
      </w:r>
      <w:r w:rsidR="00574115" w:rsidRPr="002755B0">
        <w:rPr>
          <w:rFonts w:ascii="Times New Roman" w:eastAsia="Times New Roman" w:hAnsi="Times New Roman" w:cs="Times New Roman"/>
          <w:color w:val="000000"/>
          <w:lang w:eastAsia="pl-PL"/>
        </w:rPr>
        <w:t>u</w:t>
      </w:r>
      <w:r w:rsidR="0000632D" w:rsidRPr="002755B0">
        <w:rPr>
          <w:rFonts w:ascii="Times New Roman" w:eastAsia="Times New Roman" w:hAnsi="Times New Roman" w:cs="Times New Roman"/>
          <w:color w:val="000000"/>
          <w:lang w:eastAsia="pl-PL"/>
        </w:rPr>
        <w:t xml:space="preserve"> o udzielenie zamówienia,</w:t>
      </w:r>
      <w:r w:rsidR="00BB55E9" w:rsidRPr="002755B0">
        <w:rPr>
          <w:rFonts w:ascii="Times New Roman" w:eastAsia="Times New Roman" w:hAnsi="Times New Roman" w:cs="Times New Roman"/>
          <w:color w:val="000000"/>
          <w:lang w:eastAsia="pl-PL"/>
        </w:rPr>
        <w:t xml:space="preserve"> w tym na projektowane postanowienie umowy;</w:t>
      </w:r>
    </w:p>
    <w:p w:rsidR="00BB55E9" w:rsidRPr="002755B0" w:rsidRDefault="00BB55E9" w:rsidP="00654099">
      <w:pPr>
        <w:numPr>
          <w:ilvl w:val="1"/>
          <w:numId w:val="10"/>
        </w:numPr>
        <w:spacing w:after="120" w:line="240" w:lineRule="auto"/>
        <w:ind w:left="993" w:hanging="426"/>
        <w:jc w:val="both"/>
        <w:rPr>
          <w:rFonts w:ascii="Times New Roman" w:eastAsia="Times New Roman" w:hAnsi="Times New Roman" w:cs="Times New Roman"/>
          <w:color w:val="000000"/>
          <w:lang w:eastAsia="pl-PL"/>
        </w:rPr>
      </w:pPr>
      <w:r w:rsidRPr="002755B0">
        <w:rPr>
          <w:rFonts w:ascii="Times New Roman" w:eastAsia="Times New Roman" w:hAnsi="Times New Roman" w:cs="Times New Roman"/>
          <w:color w:val="000000"/>
          <w:lang w:eastAsia="pl-PL"/>
        </w:rPr>
        <w:t>zaniec</w:t>
      </w:r>
      <w:r w:rsidR="00370050" w:rsidRPr="002755B0">
        <w:rPr>
          <w:rFonts w:ascii="Times New Roman" w:eastAsia="Times New Roman" w:hAnsi="Times New Roman" w:cs="Times New Roman"/>
          <w:color w:val="000000"/>
          <w:lang w:eastAsia="pl-PL"/>
        </w:rPr>
        <w:t>hanie czynnośc</w:t>
      </w:r>
      <w:r w:rsidR="00574115" w:rsidRPr="002755B0">
        <w:rPr>
          <w:rFonts w:ascii="Times New Roman" w:eastAsia="Times New Roman" w:hAnsi="Times New Roman" w:cs="Times New Roman"/>
          <w:color w:val="000000"/>
          <w:lang w:eastAsia="pl-PL"/>
        </w:rPr>
        <w:t>i</w:t>
      </w:r>
      <w:r w:rsidR="00370050" w:rsidRPr="002755B0">
        <w:rPr>
          <w:rFonts w:ascii="Times New Roman" w:eastAsia="Times New Roman" w:hAnsi="Times New Roman" w:cs="Times New Roman"/>
          <w:color w:val="000000"/>
          <w:lang w:eastAsia="pl-PL"/>
        </w:rPr>
        <w:t xml:space="preserve"> w post</w:t>
      </w:r>
      <w:r w:rsidR="00574115" w:rsidRPr="002755B0">
        <w:rPr>
          <w:rFonts w:ascii="Times New Roman" w:eastAsia="Times New Roman" w:hAnsi="Times New Roman" w:cs="Times New Roman"/>
          <w:color w:val="000000"/>
          <w:lang w:eastAsia="pl-PL"/>
        </w:rPr>
        <w:t>ę</w:t>
      </w:r>
      <w:r w:rsidR="00370050" w:rsidRPr="002755B0">
        <w:rPr>
          <w:rFonts w:ascii="Times New Roman" w:eastAsia="Times New Roman" w:hAnsi="Times New Roman" w:cs="Times New Roman"/>
          <w:color w:val="000000"/>
          <w:lang w:eastAsia="pl-PL"/>
        </w:rPr>
        <w:t>powaniu</w:t>
      </w:r>
      <w:r w:rsidRPr="002755B0">
        <w:rPr>
          <w:rFonts w:ascii="Times New Roman" w:eastAsia="Times New Roman" w:hAnsi="Times New Roman" w:cs="Times New Roman"/>
          <w:color w:val="000000"/>
          <w:lang w:eastAsia="pl-PL"/>
        </w:rPr>
        <w:t xml:space="preserve"> o udzielenie zamówienia</w:t>
      </w:r>
      <w:r w:rsidR="0000632D" w:rsidRPr="002755B0">
        <w:rPr>
          <w:rFonts w:ascii="Times New Roman" w:eastAsia="Times New Roman" w:hAnsi="Times New Roman" w:cs="Times New Roman"/>
          <w:color w:val="000000"/>
          <w:lang w:eastAsia="pl-PL"/>
        </w:rPr>
        <w:t>,</w:t>
      </w:r>
      <w:r w:rsidRPr="002755B0">
        <w:rPr>
          <w:rFonts w:ascii="Times New Roman" w:eastAsia="Times New Roman" w:hAnsi="Times New Roman" w:cs="Times New Roman"/>
          <w:color w:val="000000"/>
          <w:lang w:eastAsia="pl-PL"/>
        </w:rPr>
        <w:t xml:space="preserve"> do które</w:t>
      </w:r>
      <w:r w:rsidR="00574115" w:rsidRPr="002755B0">
        <w:rPr>
          <w:rFonts w:ascii="Times New Roman" w:eastAsia="Times New Roman" w:hAnsi="Times New Roman" w:cs="Times New Roman"/>
          <w:color w:val="000000"/>
          <w:lang w:eastAsia="pl-PL"/>
        </w:rPr>
        <w:t>j</w:t>
      </w:r>
      <w:r w:rsidRPr="002755B0">
        <w:rPr>
          <w:rFonts w:ascii="Times New Roman" w:eastAsia="Times New Roman" w:hAnsi="Times New Roman" w:cs="Times New Roman"/>
          <w:color w:val="000000"/>
          <w:lang w:eastAsia="pl-PL"/>
        </w:rPr>
        <w:t xml:space="preserve"> Zam</w:t>
      </w:r>
      <w:r w:rsidR="0000632D" w:rsidRPr="002755B0">
        <w:rPr>
          <w:rFonts w:ascii="Times New Roman" w:eastAsia="Times New Roman" w:hAnsi="Times New Roman" w:cs="Times New Roman"/>
          <w:color w:val="000000"/>
          <w:lang w:eastAsia="pl-PL"/>
        </w:rPr>
        <w:t>awiający był obowiązany</w:t>
      </w:r>
      <w:r w:rsidRPr="002755B0">
        <w:rPr>
          <w:rFonts w:ascii="Times New Roman" w:eastAsia="Times New Roman" w:hAnsi="Times New Roman" w:cs="Times New Roman"/>
          <w:color w:val="000000"/>
          <w:lang w:eastAsia="pl-PL"/>
        </w:rPr>
        <w:t xml:space="preserve"> na podstawie ustawy.</w:t>
      </w:r>
    </w:p>
    <w:p w:rsidR="00BB55E9" w:rsidRPr="002755B0" w:rsidRDefault="0000632D" w:rsidP="00654099">
      <w:pPr>
        <w:numPr>
          <w:ilvl w:val="0"/>
          <w:numId w:val="10"/>
        </w:numPr>
        <w:spacing w:after="120" w:line="240" w:lineRule="auto"/>
        <w:ind w:left="567" w:hanging="567"/>
        <w:jc w:val="both"/>
        <w:rPr>
          <w:rFonts w:ascii="Times New Roman" w:eastAsia="Times New Roman" w:hAnsi="Times New Roman" w:cs="Times New Roman"/>
          <w:color w:val="000000"/>
          <w:lang w:eastAsia="pl-PL"/>
        </w:rPr>
      </w:pPr>
      <w:r w:rsidRPr="002755B0">
        <w:rPr>
          <w:rFonts w:ascii="Times New Roman" w:eastAsia="Times New Roman" w:hAnsi="Times New Roman" w:cs="Times New Roman"/>
          <w:color w:val="000000"/>
          <w:lang w:eastAsia="pl-PL"/>
        </w:rPr>
        <w:t>Odwołanie wnosi się</w:t>
      </w:r>
      <w:r w:rsidR="00BB55E9" w:rsidRPr="002755B0">
        <w:rPr>
          <w:rFonts w:ascii="Times New Roman" w:eastAsia="Times New Roman" w:hAnsi="Times New Roman" w:cs="Times New Roman"/>
          <w:color w:val="000000"/>
          <w:lang w:eastAsia="pl-PL"/>
        </w:rPr>
        <w:t xml:space="preserve"> do Prezesa Krajowej Izby Odwoławczej w formie pisemnej albo w formie elektronicznej albo w postaci elektronicznej opatrzone podpisem zaufanym. </w:t>
      </w:r>
    </w:p>
    <w:p w:rsidR="00BB55E9" w:rsidRPr="002755B0" w:rsidRDefault="00BB55E9" w:rsidP="00654099">
      <w:pPr>
        <w:numPr>
          <w:ilvl w:val="0"/>
          <w:numId w:val="10"/>
        </w:numPr>
        <w:spacing w:after="120" w:line="240" w:lineRule="auto"/>
        <w:ind w:left="567" w:hanging="567"/>
        <w:jc w:val="both"/>
        <w:rPr>
          <w:rFonts w:ascii="Times New Roman" w:eastAsia="Times New Roman" w:hAnsi="Times New Roman" w:cs="Times New Roman"/>
          <w:color w:val="000000"/>
          <w:lang w:eastAsia="pl-PL"/>
        </w:rPr>
      </w:pPr>
      <w:r w:rsidRPr="002755B0">
        <w:rPr>
          <w:rFonts w:ascii="Times New Roman" w:eastAsia="Times New Roman" w:hAnsi="Times New Roman" w:cs="Times New Roman"/>
          <w:color w:val="000000"/>
          <w:lang w:eastAsia="pl-PL"/>
        </w:rPr>
        <w:t>Na orzeczenie Krajowej Izby Odwoławczej oraz postanowienie Prezesa Krajowej Izby Odwoławczej, o który</w:t>
      </w:r>
      <w:r w:rsidR="00574115" w:rsidRPr="002755B0">
        <w:rPr>
          <w:rFonts w:ascii="Times New Roman" w:eastAsia="Times New Roman" w:hAnsi="Times New Roman" w:cs="Times New Roman"/>
          <w:color w:val="000000"/>
          <w:lang w:eastAsia="pl-PL"/>
        </w:rPr>
        <w:t>m</w:t>
      </w:r>
      <w:r w:rsidRPr="002755B0">
        <w:rPr>
          <w:rFonts w:ascii="Times New Roman" w:eastAsia="Times New Roman" w:hAnsi="Times New Roman" w:cs="Times New Roman"/>
          <w:color w:val="000000"/>
          <w:lang w:eastAsia="pl-PL"/>
        </w:rPr>
        <w:t xml:space="preserve"> mowa w art. 519 ust. 1 </w:t>
      </w:r>
      <w:proofErr w:type="spellStart"/>
      <w:r w:rsidRPr="002755B0">
        <w:rPr>
          <w:rFonts w:ascii="Times New Roman" w:eastAsia="Times New Roman" w:hAnsi="Times New Roman" w:cs="Times New Roman"/>
          <w:color w:val="000000"/>
          <w:lang w:eastAsia="pl-PL"/>
        </w:rPr>
        <w:t>pzp</w:t>
      </w:r>
      <w:proofErr w:type="spellEnd"/>
      <w:r w:rsidRPr="002755B0">
        <w:rPr>
          <w:rFonts w:ascii="Times New Roman" w:eastAsia="Times New Roman" w:hAnsi="Times New Roman" w:cs="Times New Roman"/>
          <w:color w:val="000000"/>
          <w:lang w:eastAsia="pl-PL"/>
        </w:rPr>
        <w:t>, stronom oraz uczestnikom post</w:t>
      </w:r>
      <w:r w:rsidR="00574115" w:rsidRPr="002755B0">
        <w:rPr>
          <w:rFonts w:ascii="Times New Roman" w:eastAsia="Times New Roman" w:hAnsi="Times New Roman" w:cs="Times New Roman"/>
          <w:color w:val="000000"/>
          <w:lang w:eastAsia="pl-PL"/>
        </w:rPr>
        <w:t>ę</w:t>
      </w:r>
      <w:r w:rsidRPr="002755B0">
        <w:rPr>
          <w:rFonts w:ascii="Times New Roman" w:eastAsia="Times New Roman" w:hAnsi="Times New Roman" w:cs="Times New Roman"/>
          <w:color w:val="000000"/>
          <w:lang w:eastAsia="pl-PL"/>
        </w:rPr>
        <w:t>powania odwoławczego przysługuje skarga do sadu. Skarg</w:t>
      </w:r>
      <w:r w:rsidR="00574115" w:rsidRPr="002755B0">
        <w:rPr>
          <w:rFonts w:ascii="Times New Roman" w:eastAsia="Times New Roman" w:hAnsi="Times New Roman" w:cs="Times New Roman"/>
          <w:color w:val="000000"/>
          <w:lang w:eastAsia="pl-PL"/>
        </w:rPr>
        <w:t>ę</w:t>
      </w:r>
      <w:r w:rsidRPr="002755B0">
        <w:rPr>
          <w:rFonts w:ascii="Times New Roman" w:eastAsia="Times New Roman" w:hAnsi="Times New Roman" w:cs="Times New Roman"/>
          <w:color w:val="000000"/>
          <w:lang w:eastAsia="pl-PL"/>
        </w:rPr>
        <w:t xml:space="preserve"> wnosi się do Sad</w:t>
      </w:r>
      <w:r w:rsidR="00574115" w:rsidRPr="002755B0">
        <w:rPr>
          <w:rFonts w:ascii="Times New Roman" w:eastAsia="Times New Roman" w:hAnsi="Times New Roman" w:cs="Times New Roman"/>
          <w:color w:val="000000"/>
          <w:lang w:eastAsia="pl-PL"/>
        </w:rPr>
        <w:t>u</w:t>
      </w:r>
      <w:r w:rsidRPr="002755B0">
        <w:rPr>
          <w:rFonts w:ascii="Times New Roman" w:eastAsia="Times New Roman" w:hAnsi="Times New Roman" w:cs="Times New Roman"/>
          <w:color w:val="000000"/>
          <w:lang w:eastAsia="pl-PL"/>
        </w:rPr>
        <w:t xml:space="preserve"> Okręgowego w Warszawie za pośrednictwe</w:t>
      </w:r>
      <w:r w:rsidR="00574115" w:rsidRPr="002755B0">
        <w:rPr>
          <w:rFonts w:ascii="Times New Roman" w:eastAsia="Times New Roman" w:hAnsi="Times New Roman" w:cs="Times New Roman"/>
          <w:color w:val="000000"/>
          <w:lang w:eastAsia="pl-PL"/>
        </w:rPr>
        <w:t>m</w:t>
      </w:r>
      <w:r w:rsidRPr="002755B0">
        <w:rPr>
          <w:rFonts w:ascii="Times New Roman" w:eastAsia="Times New Roman" w:hAnsi="Times New Roman" w:cs="Times New Roman"/>
          <w:color w:val="000000"/>
          <w:lang w:eastAsia="pl-PL"/>
        </w:rPr>
        <w:t xml:space="preserve"> Prezesa Krajowej Izby Odwoławczej. </w:t>
      </w:r>
    </w:p>
    <w:p w:rsidR="00173B36" w:rsidRDefault="00BB55E9" w:rsidP="00A62634">
      <w:pPr>
        <w:numPr>
          <w:ilvl w:val="0"/>
          <w:numId w:val="10"/>
        </w:numPr>
        <w:spacing w:after="0" w:line="240" w:lineRule="auto"/>
        <w:ind w:left="567" w:hanging="567"/>
        <w:jc w:val="both"/>
        <w:rPr>
          <w:rFonts w:ascii="Times New Roman" w:eastAsia="Times New Roman" w:hAnsi="Times New Roman" w:cs="Times New Roman"/>
          <w:color w:val="000000"/>
          <w:lang w:eastAsia="pl-PL"/>
        </w:rPr>
      </w:pPr>
      <w:r w:rsidRPr="002755B0">
        <w:rPr>
          <w:rFonts w:ascii="Times New Roman" w:eastAsia="Times New Roman" w:hAnsi="Times New Roman" w:cs="Times New Roman"/>
          <w:color w:val="000000"/>
          <w:lang w:eastAsia="pl-PL"/>
        </w:rPr>
        <w:t xml:space="preserve">Szczegółowe informacje dotyczące środków ochrony prawnej określone są w Dziale IX „Środki ochrony prawnej” </w:t>
      </w:r>
      <w:r w:rsidR="00F732BC" w:rsidRPr="002755B0">
        <w:rPr>
          <w:rFonts w:ascii="Times New Roman" w:eastAsia="Times New Roman" w:hAnsi="Times New Roman" w:cs="Times New Roman"/>
          <w:color w:val="000000"/>
          <w:lang w:eastAsia="pl-PL"/>
        </w:rPr>
        <w:t xml:space="preserve">ustawy </w:t>
      </w:r>
      <w:proofErr w:type="spellStart"/>
      <w:r w:rsidRPr="002755B0">
        <w:rPr>
          <w:rFonts w:ascii="Times New Roman" w:eastAsia="Times New Roman" w:hAnsi="Times New Roman" w:cs="Times New Roman"/>
          <w:color w:val="000000"/>
          <w:lang w:eastAsia="pl-PL"/>
        </w:rPr>
        <w:t>pzp</w:t>
      </w:r>
      <w:proofErr w:type="spellEnd"/>
      <w:r w:rsidRPr="002755B0">
        <w:rPr>
          <w:rFonts w:ascii="Times New Roman" w:eastAsia="Times New Roman" w:hAnsi="Times New Roman" w:cs="Times New Roman"/>
          <w:color w:val="000000"/>
          <w:lang w:eastAsia="pl-PL"/>
        </w:rPr>
        <w:t>.</w:t>
      </w:r>
    </w:p>
    <w:p w:rsidR="00A62634" w:rsidRPr="00173B36" w:rsidRDefault="00A62634" w:rsidP="00A62634">
      <w:pPr>
        <w:spacing w:after="0" w:line="240" w:lineRule="auto"/>
        <w:ind w:left="567"/>
        <w:jc w:val="both"/>
        <w:rPr>
          <w:rFonts w:ascii="Times New Roman" w:eastAsia="Times New Roman" w:hAnsi="Times New Roman" w:cs="Times New Roman"/>
          <w:color w:val="000000"/>
          <w:lang w:eastAsia="pl-PL"/>
        </w:rPr>
      </w:pPr>
    </w:p>
    <w:tbl>
      <w:tblPr>
        <w:tblStyle w:val="Tabela-Siatka"/>
        <w:tblW w:w="0" w:type="auto"/>
        <w:tblLook w:val="04A0" w:firstRow="1" w:lastRow="0" w:firstColumn="1" w:lastColumn="0" w:noHBand="0" w:noVBand="1"/>
      </w:tblPr>
      <w:tblGrid>
        <w:gridCol w:w="9060"/>
      </w:tblGrid>
      <w:tr w:rsidR="00875D6D" w:rsidRPr="002755B0" w:rsidTr="00581637">
        <w:tc>
          <w:tcPr>
            <w:tcW w:w="9060" w:type="dxa"/>
            <w:shd w:val="clear" w:color="auto" w:fill="E7E6E6" w:themeFill="background2"/>
          </w:tcPr>
          <w:p w:rsidR="00875D6D" w:rsidRPr="002755B0" w:rsidRDefault="00875D6D" w:rsidP="00875D6D">
            <w:pPr>
              <w:spacing w:line="264" w:lineRule="auto"/>
              <w:ind w:right="-2"/>
              <w:jc w:val="both"/>
              <w:rPr>
                <w:rFonts w:ascii="Times New Roman" w:eastAsia="Times New Roman" w:hAnsi="Times New Roman" w:cs="Times New Roman"/>
                <w:b/>
                <w:color w:val="000000" w:themeColor="text1"/>
                <w:lang w:eastAsia="pl-PL"/>
              </w:rPr>
            </w:pPr>
            <w:r w:rsidRPr="002755B0">
              <w:rPr>
                <w:rFonts w:ascii="Times New Roman" w:eastAsia="Times New Roman" w:hAnsi="Times New Roman" w:cs="Times New Roman"/>
                <w:b/>
                <w:color w:val="000000" w:themeColor="text1"/>
                <w:lang w:eastAsia="pl-PL"/>
              </w:rPr>
              <w:t>XX</w:t>
            </w:r>
            <w:r w:rsidR="00174EA0" w:rsidRPr="002755B0">
              <w:rPr>
                <w:rFonts w:ascii="Times New Roman" w:eastAsia="Times New Roman" w:hAnsi="Times New Roman" w:cs="Times New Roman"/>
                <w:b/>
                <w:color w:val="000000" w:themeColor="text1"/>
                <w:lang w:eastAsia="pl-PL"/>
              </w:rPr>
              <w:t>I</w:t>
            </w:r>
            <w:r w:rsidRPr="002755B0">
              <w:rPr>
                <w:rFonts w:ascii="Times New Roman" w:eastAsia="Times New Roman" w:hAnsi="Times New Roman" w:cs="Times New Roman"/>
                <w:b/>
                <w:color w:val="000000" w:themeColor="text1"/>
                <w:lang w:eastAsia="pl-PL"/>
              </w:rPr>
              <w:t>V. Wymagania w zakresie zatrudnienia na podstawie stosunku pracy, w okolicznościach, o których mowa w art. 95</w:t>
            </w:r>
          </w:p>
        </w:tc>
      </w:tr>
    </w:tbl>
    <w:p w:rsidR="00654099" w:rsidRPr="00654099" w:rsidRDefault="00654099" w:rsidP="00654099">
      <w:pPr>
        <w:spacing w:after="0" w:line="264" w:lineRule="auto"/>
        <w:jc w:val="both"/>
        <w:rPr>
          <w:rFonts w:ascii="Times New Roman" w:eastAsia="Times New Roman" w:hAnsi="Times New Roman" w:cs="Times New Roman"/>
          <w:lang w:eastAsia="pl-PL"/>
        </w:rPr>
      </w:pPr>
    </w:p>
    <w:p w:rsidR="002F3EE3" w:rsidRDefault="00291B61" w:rsidP="00654099">
      <w:pPr>
        <w:pStyle w:val="Akapitzlist"/>
        <w:numPr>
          <w:ilvl w:val="0"/>
          <w:numId w:val="23"/>
        </w:numPr>
        <w:spacing w:after="120" w:line="264" w:lineRule="auto"/>
        <w:ind w:left="567" w:hanging="567"/>
        <w:contextualSpacing w:val="0"/>
        <w:jc w:val="both"/>
        <w:rPr>
          <w:rFonts w:ascii="Times New Roman" w:eastAsia="Times New Roman" w:hAnsi="Times New Roman" w:cs="Times New Roman"/>
          <w:lang w:eastAsia="pl-PL"/>
        </w:rPr>
      </w:pPr>
      <w:r w:rsidRPr="002755B0">
        <w:rPr>
          <w:rFonts w:ascii="Times New Roman" w:eastAsia="Times New Roman" w:hAnsi="Times New Roman" w:cs="Times New Roman"/>
          <w:b/>
          <w:lang w:eastAsia="pl-PL"/>
        </w:rPr>
        <w:t>Zamawiający</w:t>
      </w:r>
      <w:r w:rsidRPr="002755B0">
        <w:rPr>
          <w:rFonts w:ascii="Times New Roman" w:eastAsia="Times New Roman" w:hAnsi="Times New Roman" w:cs="Times New Roman"/>
          <w:lang w:eastAsia="pl-PL"/>
        </w:rPr>
        <w:t xml:space="preserve"> wymaga od </w:t>
      </w:r>
      <w:r w:rsidRPr="002755B0">
        <w:rPr>
          <w:rFonts w:ascii="Times New Roman" w:eastAsia="Times New Roman" w:hAnsi="Times New Roman" w:cs="Times New Roman"/>
          <w:b/>
          <w:lang w:eastAsia="pl-PL"/>
        </w:rPr>
        <w:t>Wykonawcy</w:t>
      </w:r>
      <w:r w:rsidRPr="002755B0">
        <w:rPr>
          <w:rFonts w:ascii="Times New Roman" w:eastAsia="Times New Roman" w:hAnsi="Times New Roman" w:cs="Times New Roman"/>
          <w:lang w:eastAsia="pl-PL"/>
        </w:rPr>
        <w:t xml:space="preserve"> lub podwykonawcy zatrudnienia na umowę</w:t>
      </w:r>
      <w:r w:rsidR="009C7BEF">
        <w:rPr>
          <w:rFonts w:ascii="Times New Roman" w:eastAsia="Times New Roman" w:hAnsi="Times New Roman" w:cs="Times New Roman"/>
          <w:lang w:eastAsia="pl-PL"/>
        </w:rPr>
        <w:t xml:space="preserve"> </w:t>
      </w:r>
      <w:r w:rsidRPr="002755B0">
        <w:rPr>
          <w:rFonts w:ascii="Times New Roman" w:eastAsia="Times New Roman" w:hAnsi="Times New Roman" w:cs="Times New Roman"/>
          <w:lang w:eastAsia="pl-PL"/>
        </w:rPr>
        <w:t>o pracę wszystkich osób wykonujących czynności w trakcie realizacji przedmiotowego zamówienia, a w szczególności wykonujących czynności:</w:t>
      </w:r>
      <w:r w:rsidR="00173B36">
        <w:rPr>
          <w:rFonts w:ascii="Times New Roman" w:eastAsia="Times New Roman" w:hAnsi="Times New Roman" w:cs="Times New Roman"/>
          <w:lang w:eastAsia="pl-PL"/>
        </w:rPr>
        <w:t xml:space="preserve"> </w:t>
      </w:r>
    </w:p>
    <w:p w:rsidR="002F3EE3" w:rsidRDefault="002F3EE3" w:rsidP="002F3EE3">
      <w:pPr>
        <w:pStyle w:val="Akapitzlist"/>
        <w:spacing w:after="120" w:line="264" w:lineRule="auto"/>
        <w:ind w:left="567"/>
        <w:contextualSpacing w:val="0"/>
        <w:jc w:val="both"/>
        <w:rPr>
          <w:rFonts w:ascii="Times New Roman" w:eastAsia="Times New Roman" w:hAnsi="Times New Roman" w:cs="Times New Roman"/>
          <w:b/>
          <w:lang w:eastAsia="pl-PL"/>
        </w:rPr>
      </w:pPr>
      <w:r>
        <w:rPr>
          <w:rFonts w:ascii="Times New Roman" w:eastAsia="Times New Roman" w:hAnsi="Times New Roman" w:cs="Times New Roman"/>
          <w:b/>
          <w:lang w:eastAsia="pl-PL"/>
        </w:rPr>
        <w:t>-</w:t>
      </w:r>
      <w:r>
        <w:rPr>
          <w:rFonts w:ascii="Times New Roman" w:eastAsia="Times New Roman" w:hAnsi="Times New Roman" w:cs="Times New Roman"/>
          <w:b/>
          <w:lang w:eastAsia="pl-PL"/>
        </w:rPr>
        <w:tab/>
        <w:t xml:space="preserve"> zadanie I – prace sanitarne z wymianą osprzętu, prace elektryczne z wymiana osprzętu, prace izolacyjne, tynkarskie, posadzkarskie, okładzinowe, malarskie, naprawa schodów zewnętrznych</w:t>
      </w:r>
    </w:p>
    <w:p w:rsidR="002F3EE3" w:rsidRDefault="002F3EE3" w:rsidP="002F3EE3">
      <w:pPr>
        <w:pStyle w:val="Akapitzlist"/>
        <w:spacing w:after="120" w:line="264" w:lineRule="auto"/>
        <w:ind w:left="567"/>
        <w:contextualSpacing w:val="0"/>
        <w:jc w:val="both"/>
        <w:rPr>
          <w:rFonts w:ascii="Times New Roman" w:eastAsia="Times New Roman" w:hAnsi="Times New Roman" w:cs="Times New Roman"/>
          <w:lang w:eastAsia="pl-PL"/>
        </w:rPr>
      </w:pPr>
      <w:r w:rsidRPr="002F3EE3">
        <w:rPr>
          <w:rFonts w:ascii="Times New Roman" w:eastAsia="Times New Roman" w:hAnsi="Times New Roman" w:cs="Times New Roman"/>
          <w:b/>
          <w:lang w:eastAsia="pl-PL"/>
        </w:rPr>
        <w:t>-</w:t>
      </w:r>
      <w:r w:rsidRPr="002F3EE3">
        <w:rPr>
          <w:rFonts w:ascii="Times New Roman" w:eastAsia="Times New Roman" w:hAnsi="Times New Roman" w:cs="Times New Roman"/>
          <w:b/>
          <w:lang w:eastAsia="pl-PL"/>
        </w:rPr>
        <w:tab/>
        <w:t xml:space="preserve"> zadanie II –</w:t>
      </w:r>
      <w:r>
        <w:rPr>
          <w:rFonts w:ascii="Times New Roman" w:eastAsia="Times New Roman" w:hAnsi="Times New Roman" w:cs="Times New Roman"/>
          <w:lang w:eastAsia="pl-PL"/>
        </w:rPr>
        <w:t xml:space="preserve"> </w:t>
      </w:r>
      <w:r>
        <w:rPr>
          <w:rFonts w:ascii="Times New Roman" w:eastAsia="Times New Roman" w:hAnsi="Times New Roman" w:cs="Times New Roman"/>
          <w:b/>
          <w:lang w:eastAsia="pl-PL"/>
        </w:rPr>
        <w:t>prace sanitarne z wymianą osprzętu, prace elektryczne z wymiana osprzętu, prace izolacyjne, tynkarskie, posadzkarskie, okładzinowe, malarskie</w:t>
      </w:r>
    </w:p>
    <w:p w:rsidR="00291B61" w:rsidRPr="002755B0" w:rsidRDefault="00654099" w:rsidP="002F3EE3">
      <w:pPr>
        <w:pStyle w:val="Akapitzlist"/>
        <w:spacing w:after="120" w:line="264" w:lineRule="auto"/>
        <w:ind w:left="567"/>
        <w:contextualSpacing w:val="0"/>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w </w:t>
      </w:r>
      <w:r w:rsidR="00291B61" w:rsidRPr="002755B0">
        <w:rPr>
          <w:rFonts w:ascii="Times New Roman" w:eastAsia="Times New Roman" w:hAnsi="Times New Roman" w:cs="Times New Roman"/>
          <w:lang w:eastAsia="pl-PL"/>
        </w:rPr>
        <w:t>rozumieniu przepisów ustawy z dnia 26 czerwca 1974 r. – Kodeks pracy (Dz.U. z 20</w:t>
      </w:r>
      <w:r w:rsidR="002D02FB">
        <w:rPr>
          <w:rFonts w:ascii="Times New Roman" w:eastAsia="Times New Roman" w:hAnsi="Times New Roman" w:cs="Times New Roman"/>
          <w:lang w:eastAsia="pl-PL"/>
        </w:rPr>
        <w:t xml:space="preserve">25.277 z </w:t>
      </w:r>
      <w:proofErr w:type="spellStart"/>
      <w:r w:rsidR="002D02FB">
        <w:rPr>
          <w:rFonts w:ascii="Times New Roman" w:eastAsia="Times New Roman" w:hAnsi="Times New Roman" w:cs="Times New Roman"/>
          <w:lang w:eastAsia="pl-PL"/>
        </w:rPr>
        <w:t>póź</w:t>
      </w:r>
      <w:proofErr w:type="spellEnd"/>
      <w:r w:rsidR="002D02FB">
        <w:rPr>
          <w:rFonts w:ascii="Times New Roman" w:eastAsia="Times New Roman" w:hAnsi="Times New Roman" w:cs="Times New Roman"/>
          <w:lang w:eastAsia="pl-PL"/>
        </w:rPr>
        <w:t>. zm.</w:t>
      </w:r>
      <w:r w:rsidR="00291B61" w:rsidRPr="002755B0">
        <w:rPr>
          <w:rFonts w:ascii="Times New Roman" w:eastAsia="Times New Roman" w:hAnsi="Times New Roman" w:cs="Times New Roman"/>
          <w:lang w:eastAsia="pl-PL"/>
        </w:rPr>
        <w:t>) o ile czynności te mieszczą się w zakresie art. 22 § 1 Kodeksu Pracy, który brzmi: ,,Przez nawiązanie stosunku pracy pracownik zobowiązuje się do wykonywania pracy określonego rodzaju na rzecz pracodawcy i pod jego kierownictwem oraz w miejscu i czasie wyznaczonym przez pracodawcę, a pracodawca – do zatrudnienia pracownika za wynagrodzeniem’’. Wykaz</w:t>
      </w:r>
      <w:r w:rsidR="002F3EE3">
        <w:rPr>
          <w:rFonts w:ascii="Times New Roman" w:eastAsia="Times New Roman" w:hAnsi="Times New Roman" w:cs="Times New Roman"/>
          <w:lang w:eastAsia="pl-PL"/>
        </w:rPr>
        <w:t>y</w:t>
      </w:r>
      <w:r w:rsidR="00291B61" w:rsidRPr="002755B0">
        <w:rPr>
          <w:rFonts w:ascii="Times New Roman" w:eastAsia="Times New Roman" w:hAnsi="Times New Roman" w:cs="Times New Roman"/>
          <w:lang w:eastAsia="pl-PL"/>
        </w:rPr>
        <w:t xml:space="preserve"> osób realizujących ww. czynności </w:t>
      </w:r>
      <w:r w:rsidR="00291B61" w:rsidRPr="002D02FB">
        <w:rPr>
          <w:rFonts w:ascii="Times New Roman" w:eastAsia="Times New Roman" w:hAnsi="Times New Roman" w:cs="Times New Roman"/>
          <w:b/>
          <w:u w:val="single"/>
          <w:lang w:eastAsia="pl-PL"/>
        </w:rPr>
        <w:t>określa</w:t>
      </w:r>
      <w:r w:rsidR="002F3EE3">
        <w:rPr>
          <w:rFonts w:ascii="Times New Roman" w:eastAsia="Times New Roman" w:hAnsi="Times New Roman" w:cs="Times New Roman"/>
          <w:b/>
          <w:u w:val="single"/>
          <w:lang w:eastAsia="pl-PL"/>
        </w:rPr>
        <w:t>ją</w:t>
      </w:r>
      <w:r w:rsidR="00291B61" w:rsidRPr="002D02FB">
        <w:rPr>
          <w:rFonts w:ascii="Times New Roman" w:eastAsia="Times New Roman" w:hAnsi="Times New Roman" w:cs="Times New Roman"/>
          <w:b/>
          <w:u w:val="single"/>
          <w:lang w:eastAsia="pl-PL"/>
        </w:rPr>
        <w:t xml:space="preserve"> załącznik</w:t>
      </w:r>
      <w:r w:rsidR="002F3EE3">
        <w:rPr>
          <w:rFonts w:ascii="Times New Roman" w:eastAsia="Times New Roman" w:hAnsi="Times New Roman" w:cs="Times New Roman"/>
          <w:b/>
          <w:u w:val="single"/>
          <w:lang w:eastAsia="pl-PL"/>
        </w:rPr>
        <w:t>i</w:t>
      </w:r>
      <w:r w:rsidR="00291B61" w:rsidRPr="002D02FB">
        <w:rPr>
          <w:rFonts w:ascii="Times New Roman" w:eastAsia="Times New Roman" w:hAnsi="Times New Roman" w:cs="Times New Roman"/>
          <w:b/>
          <w:u w:val="single"/>
          <w:lang w:eastAsia="pl-PL"/>
        </w:rPr>
        <w:t xml:space="preserve"> </w:t>
      </w:r>
      <w:r w:rsidR="002D02FB" w:rsidRPr="002D02FB">
        <w:rPr>
          <w:rFonts w:ascii="Times New Roman" w:eastAsia="Times New Roman" w:hAnsi="Times New Roman" w:cs="Times New Roman"/>
          <w:b/>
          <w:u w:val="single"/>
          <w:lang w:eastAsia="pl-PL"/>
        </w:rPr>
        <w:t xml:space="preserve">nr </w:t>
      </w:r>
      <w:r>
        <w:rPr>
          <w:rFonts w:ascii="Times New Roman" w:eastAsia="Times New Roman" w:hAnsi="Times New Roman" w:cs="Times New Roman"/>
          <w:b/>
          <w:u w:val="single"/>
          <w:lang w:eastAsia="pl-PL"/>
        </w:rPr>
        <w:t>2</w:t>
      </w:r>
      <w:r w:rsidR="002F3EE3">
        <w:rPr>
          <w:rFonts w:ascii="Times New Roman" w:eastAsia="Times New Roman" w:hAnsi="Times New Roman" w:cs="Times New Roman"/>
          <w:b/>
          <w:u w:val="single"/>
          <w:lang w:eastAsia="pl-PL"/>
        </w:rPr>
        <w:t>a i 2b</w:t>
      </w:r>
      <w:r w:rsidR="002D02FB" w:rsidRPr="002D02FB">
        <w:rPr>
          <w:rFonts w:ascii="Times New Roman" w:eastAsia="Times New Roman" w:hAnsi="Times New Roman" w:cs="Times New Roman"/>
          <w:b/>
          <w:u w:val="single"/>
          <w:lang w:eastAsia="pl-PL"/>
        </w:rPr>
        <w:t xml:space="preserve"> </w:t>
      </w:r>
      <w:r w:rsidR="00291B61" w:rsidRPr="002D02FB">
        <w:rPr>
          <w:rFonts w:ascii="Times New Roman" w:eastAsia="Times New Roman" w:hAnsi="Times New Roman" w:cs="Times New Roman"/>
          <w:b/>
          <w:u w:val="single"/>
          <w:lang w:eastAsia="pl-PL"/>
        </w:rPr>
        <w:t>do umowy.</w:t>
      </w:r>
      <w:r w:rsidR="00291B61" w:rsidRPr="002755B0">
        <w:rPr>
          <w:rFonts w:ascii="Times New Roman" w:eastAsia="Times New Roman" w:hAnsi="Times New Roman" w:cs="Times New Roman"/>
          <w:lang w:eastAsia="pl-PL"/>
        </w:rPr>
        <w:t xml:space="preserve">  </w:t>
      </w:r>
    </w:p>
    <w:p w:rsidR="00291B61" w:rsidRPr="002755B0" w:rsidRDefault="00291B61" w:rsidP="00654099">
      <w:pPr>
        <w:pStyle w:val="Akapitzlist"/>
        <w:numPr>
          <w:ilvl w:val="0"/>
          <w:numId w:val="23"/>
        </w:numPr>
        <w:tabs>
          <w:tab w:val="num" w:pos="567"/>
          <w:tab w:val="left" w:pos="4253"/>
          <w:tab w:val="left" w:pos="4395"/>
        </w:tabs>
        <w:spacing w:after="120" w:line="264" w:lineRule="auto"/>
        <w:ind w:left="567" w:hanging="567"/>
        <w:jc w:val="both"/>
        <w:rPr>
          <w:rFonts w:ascii="Times New Roman" w:eastAsia="Times New Roman" w:hAnsi="Times New Roman" w:cs="Times New Roman"/>
          <w:lang w:eastAsia="pl-PL"/>
        </w:rPr>
      </w:pPr>
      <w:r w:rsidRPr="002755B0">
        <w:rPr>
          <w:rFonts w:ascii="Times New Roman" w:eastAsia="Times New Roman" w:hAnsi="Times New Roman" w:cs="Times New Roman"/>
          <w:lang w:eastAsia="pl-PL"/>
        </w:rPr>
        <w:t xml:space="preserve">W trakcie realizacji zamówienia </w:t>
      </w:r>
      <w:r w:rsidRPr="002755B0">
        <w:rPr>
          <w:rFonts w:ascii="Times New Roman" w:eastAsia="Times New Roman" w:hAnsi="Times New Roman" w:cs="Times New Roman"/>
          <w:b/>
          <w:lang w:eastAsia="pl-PL"/>
        </w:rPr>
        <w:t>Zamawiający</w:t>
      </w:r>
      <w:r w:rsidRPr="002755B0">
        <w:rPr>
          <w:rFonts w:ascii="Times New Roman" w:eastAsia="Times New Roman" w:hAnsi="Times New Roman" w:cs="Times New Roman"/>
          <w:lang w:eastAsia="pl-PL"/>
        </w:rPr>
        <w:t xml:space="preserve"> uprawniony jest do wykonywania czynności kontrolnych wobec Wykonawcy odnośnie spełniania przez </w:t>
      </w:r>
      <w:r w:rsidRPr="002755B0">
        <w:rPr>
          <w:rFonts w:ascii="Times New Roman" w:eastAsia="Times New Roman" w:hAnsi="Times New Roman" w:cs="Times New Roman"/>
          <w:b/>
          <w:lang w:eastAsia="pl-PL"/>
        </w:rPr>
        <w:t>Wykonawcę</w:t>
      </w:r>
      <w:r w:rsidRPr="002755B0">
        <w:rPr>
          <w:rFonts w:ascii="Times New Roman" w:eastAsia="Times New Roman" w:hAnsi="Times New Roman" w:cs="Times New Roman"/>
          <w:lang w:eastAsia="pl-PL"/>
        </w:rPr>
        <w:t xml:space="preserve"> wymogu zatrudnienia na podstawie umowy o pracę osób wykonujących wskazane</w:t>
      </w:r>
      <w:r w:rsidR="002D02FB">
        <w:rPr>
          <w:rFonts w:ascii="Times New Roman" w:eastAsia="Times New Roman" w:hAnsi="Times New Roman" w:cs="Times New Roman"/>
          <w:lang w:eastAsia="pl-PL"/>
        </w:rPr>
        <w:t xml:space="preserve"> </w:t>
      </w:r>
      <w:r w:rsidRPr="002755B0">
        <w:rPr>
          <w:rFonts w:ascii="Times New Roman" w:eastAsia="Times New Roman" w:hAnsi="Times New Roman" w:cs="Times New Roman"/>
          <w:lang w:eastAsia="pl-PL"/>
        </w:rPr>
        <w:t xml:space="preserve">w ust. 1 czynności </w:t>
      </w:r>
      <w:r w:rsidRPr="002755B0">
        <w:rPr>
          <w:rFonts w:ascii="Times New Roman" w:eastAsia="Times New Roman" w:hAnsi="Times New Roman" w:cs="Times New Roman"/>
          <w:b/>
          <w:lang w:eastAsia="pl-PL"/>
        </w:rPr>
        <w:t>Zamawiający</w:t>
      </w:r>
      <w:r w:rsidRPr="002755B0">
        <w:rPr>
          <w:rFonts w:ascii="Times New Roman" w:eastAsia="Times New Roman" w:hAnsi="Times New Roman" w:cs="Times New Roman"/>
          <w:lang w:eastAsia="pl-PL"/>
        </w:rPr>
        <w:t xml:space="preserve"> uprawniony jest w szczególności do: </w:t>
      </w:r>
    </w:p>
    <w:p w:rsidR="00291B61" w:rsidRPr="002755B0" w:rsidRDefault="00291B61" w:rsidP="00654099">
      <w:pPr>
        <w:numPr>
          <w:ilvl w:val="0"/>
          <w:numId w:val="22"/>
        </w:numPr>
        <w:tabs>
          <w:tab w:val="num" w:pos="993"/>
        </w:tabs>
        <w:spacing w:after="0" w:line="264" w:lineRule="auto"/>
        <w:ind w:left="993" w:hanging="426"/>
        <w:jc w:val="both"/>
        <w:rPr>
          <w:rFonts w:ascii="Times New Roman" w:eastAsia="Times New Roman" w:hAnsi="Times New Roman" w:cs="Times New Roman"/>
          <w:lang w:eastAsia="pl-PL"/>
        </w:rPr>
      </w:pPr>
      <w:r w:rsidRPr="002755B0">
        <w:rPr>
          <w:rFonts w:ascii="Times New Roman" w:eastAsia="Times New Roman" w:hAnsi="Times New Roman" w:cs="Times New Roman"/>
          <w:lang w:eastAsia="pl-PL"/>
        </w:rPr>
        <w:lastRenderedPageBreak/>
        <w:t>żądania oświadczeń i dokumentów w zakresie potwierdzenia spełniania ww. wymogów i dokonywania ich oceny,</w:t>
      </w:r>
    </w:p>
    <w:p w:rsidR="00291B61" w:rsidRPr="002755B0" w:rsidRDefault="00291B61" w:rsidP="00654099">
      <w:pPr>
        <w:numPr>
          <w:ilvl w:val="0"/>
          <w:numId w:val="22"/>
        </w:numPr>
        <w:tabs>
          <w:tab w:val="num" w:pos="993"/>
        </w:tabs>
        <w:spacing w:after="0" w:line="264" w:lineRule="auto"/>
        <w:ind w:left="993" w:hanging="426"/>
        <w:jc w:val="both"/>
        <w:rPr>
          <w:rFonts w:ascii="Times New Roman" w:eastAsia="Times New Roman" w:hAnsi="Times New Roman" w:cs="Times New Roman"/>
          <w:lang w:eastAsia="pl-PL"/>
        </w:rPr>
      </w:pPr>
      <w:r w:rsidRPr="002755B0">
        <w:rPr>
          <w:rFonts w:ascii="Times New Roman" w:eastAsia="Times New Roman" w:hAnsi="Times New Roman" w:cs="Times New Roman"/>
          <w:lang w:eastAsia="pl-PL"/>
        </w:rPr>
        <w:t>żądania wyjaśnień w przypadku wątpliwości w zakresie potwierdzenia spełniania ww. wymogów,</w:t>
      </w:r>
    </w:p>
    <w:p w:rsidR="00173B36" w:rsidRDefault="00291B61" w:rsidP="00A62634">
      <w:pPr>
        <w:numPr>
          <w:ilvl w:val="0"/>
          <w:numId w:val="22"/>
        </w:numPr>
        <w:tabs>
          <w:tab w:val="num" w:pos="993"/>
        </w:tabs>
        <w:spacing w:after="0" w:line="264" w:lineRule="auto"/>
        <w:ind w:left="993" w:hanging="426"/>
        <w:jc w:val="both"/>
        <w:rPr>
          <w:rFonts w:ascii="Times New Roman" w:eastAsia="Times New Roman" w:hAnsi="Times New Roman" w:cs="Times New Roman"/>
          <w:lang w:eastAsia="pl-PL"/>
        </w:rPr>
      </w:pPr>
      <w:r w:rsidRPr="002755B0">
        <w:rPr>
          <w:rFonts w:ascii="Times New Roman" w:eastAsia="Times New Roman" w:hAnsi="Times New Roman" w:cs="Times New Roman"/>
          <w:lang w:eastAsia="pl-PL"/>
        </w:rPr>
        <w:t>przeprowadzania kontroli na miejscu wykonywania świadczenia.</w:t>
      </w:r>
    </w:p>
    <w:p w:rsidR="00A62634" w:rsidRPr="00173B36" w:rsidRDefault="00A62634" w:rsidP="00A62634">
      <w:pPr>
        <w:spacing w:after="0" w:line="264" w:lineRule="auto"/>
        <w:ind w:left="993"/>
        <w:jc w:val="both"/>
        <w:rPr>
          <w:rFonts w:ascii="Times New Roman" w:eastAsia="Times New Roman" w:hAnsi="Times New Roman" w:cs="Times New Roman"/>
          <w:lang w:eastAsia="pl-PL"/>
        </w:rPr>
      </w:pPr>
    </w:p>
    <w:tbl>
      <w:tblPr>
        <w:tblStyle w:val="Tabela-Siatka"/>
        <w:tblW w:w="0" w:type="auto"/>
        <w:tblLook w:val="04A0" w:firstRow="1" w:lastRow="0" w:firstColumn="1" w:lastColumn="0" w:noHBand="0" w:noVBand="1"/>
      </w:tblPr>
      <w:tblGrid>
        <w:gridCol w:w="9060"/>
      </w:tblGrid>
      <w:tr w:rsidR="00FE3543" w:rsidRPr="002755B0" w:rsidTr="00805D88">
        <w:trPr>
          <w:trHeight w:val="305"/>
        </w:trPr>
        <w:tc>
          <w:tcPr>
            <w:tcW w:w="9060" w:type="dxa"/>
            <w:shd w:val="clear" w:color="auto" w:fill="E7E6E6" w:themeFill="background2"/>
          </w:tcPr>
          <w:p w:rsidR="00FE3543" w:rsidRPr="002755B0" w:rsidRDefault="00881769" w:rsidP="00F47BDE">
            <w:pPr>
              <w:autoSpaceDE w:val="0"/>
              <w:autoSpaceDN w:val="0"/>
              <w:adjustRightInd w:val="0"/>
              <w:rPr>
                <w:rFonts w:ascii="Times New Roman" w:hAnsi="Times New Roman" w:cs="Times New Roman"/>
                <w:color w:val="000000"/>
              </w:rPr>
            </w:pPr>
            <w:r w:rsidRPr="002755B0">
              <w:rPr>
                <w:rFonts w:ascii="Times New Roman" w:hAnsi="Times New Roman" w:cs="Times New Roman"/>
                <w:b/>
                <w:bCs/>
                <w:color w:val="000000"/>
              </w:rPr>
              <w:t>XXV</w:t>
            </w:r>
            <w:r w:rsidR="00FE3543" w:rsidRPr="002755B0">
              <w:rPr>
                <w:rFonts w:ascii="Times New Roman" w:hAnsi="Times New Roman" w:cs="Times New Roman"/>
                <w:b/>
                <w:bCs/>
                <w:color w:val="000000"/>
              </w:rPr>
              <w:t xml:space="preserve">. </w:t>
            </w:r>
            <w:r w:rsidR="009646EC" w:rsidRPr="002755B0">
              <w:rPr>
                <w:rFonts w:ascii="Times New Roman" w:hAnsi="Times New Roman" w:cs="Times New Roman"/>
                <w:b/>
                <w:bCs/>
                <w:color w:val="000000"/>
              </w:rPr>
              <w:t>Podwykonawstwo</w:t>
            </w:r>
            <w:r w:rsidR="00FE3543" w:rsidRPr="002755B0">
              <w:rPr>
                <w:rFonts w:ascii="Times New Roman" w:hAnsi="Times New Roman" w:cs="Times New Roman"/>
                <w:b/>
                <w:bCs/>
                <w:color w:val="000000"/>
              </w:rPr>
              <w:t xml:space="preserve"> </w:t>
            </w:r>
          </w:p>
        </w:tc>
      </w:tr>
    </w:tbl>
    <w:p w:rsidR="00654099" w:rsidRDefault="00654099" w:rsidP="00654099">
      <w:pPr>
        <w:autoSpaceDE w:val="0"/>
        <w:autoSpaceDN w:val="0"/>
        <w:adjustRightInd w:val="0"/>
        <w:spacing w:after="0" w:line="240" w:lineRule="auto"/>
        <w:jc w:val="both"/>
        <w:rPr>
          <w:rFonts w:ascii="Times New Roman" w:hAnsi="Times New Roman" w:cs="Times New Roman"/>
        </w:rPr>
      </w:pPr>
    </w:p>
    <w:p w:rsidR="00A37C1B" w:rsidRPr="002755B0" w:rsidRDefault="00A37C1B" w:rsidP="00654099">
      <w:pPr>
        <w:numPr>
          <w:ilvl w:val="0"/>
          <w:numId w:val="16"/>
        </w:numPr>
        <w:autoSpaceDE w:val="0"/>
        <w:autoSpaceDN w:val="0"/>
        <w:adjustRightInd w:val="0"/>
        <w:spacing w:after="120" w:line="240" w:lineRule="auto"/>
        <w:ind w:left="567" w:hanging="567"/>
        <w:jc w:val="both"/>
        <w:rPr>
          <w:rFonts w:ascii="Times New Roman" w:hAnsi="Times New Roman" w:cs="Times New Roman"/>
        </w:rPr>
      </w:pPr>
      <w:r w:rsidRPr="002755B0">
        <w:rPr>
          <w:rFonts w:ascii="Times New Roman" w:hAnsi="Times New Roman" w:cs="Times New Roman"/>
        </w:rPr>
        <w:t xml:space="preserve">Wykonawca może powierzyć wykonanie części zamówienia podwykonawcy (podwykonawcom). </w:t>
      </w:r>
    </w:p>
    <w:p w:rsidR="00A37C1B" w:rsidRPr="002755B0" w:rsidRDefault="00A37C1B" w:rsidP="00654099">
      <w:pPr>
        <w:numPr>
          <w:ilvl w:val="0"/>
          <w:numId w:val="16"/>
        </w:numPr>
        <w:autoSpaceDE w:val="0"/>
        <w:autoSpaceDN w:val="0"/>
        <w:adjustRightInd w:val="0"/>
        <w:spacing w:after="120" w:line="240" w:lineRule="auto"/>
        <w:ind w:left="567" w:hanging="567"/>
        <w:jc w:val="both"/>
        <w:rPr>
          <w:rFonts w:ascii="Times New Roman" w:hAnsi="Times New Roman" w:cs="Times New Roman"/>
        </w:rPr>
      </w:pPr>
      <w:r w:rsidRPr="002755B0">
        <w:rPr>
          <w:rFonts w:ascii="Times New Roman" w:hAnsi="Times New Roman" w:cs="Times New Roman"/>
        </w:rPr>
        <w:t xml:space="preserve">Zamawiający </w:t>
      </w:r>
      <w:r w:rsidRPr="002755B0">
        <w:rPr>
          <w:rFonts w:ascii="Times New Roman" w:hAnsi="Times New Roman" w:cs="Times New Roman"/>
          <w:b/>
        </w:rPr>
        <w:t>nie zastrzega</w:t>
      </w:r>
      <w:r w:rsidRPr="002755B0">
        <w:rPr>
          <w:rFonts w:ascii="Times New Roman" w:hAnsi="Times New Roman" w:cs="Times New Roman"/>
        </w:rPr>
        <w:t xml:space="preserve"> obowiązku osobistego wykonania przez Wykonawcę kluczowych części zamówienia.</w:t>
      </w:r>
    </w:p>
    <w:p w:rsidR="00173B36" w:rsidRDefault="00A37C1B" w:rsidP="00A62634">
      <w:pPr>
        <w:numPr>
          <w:ilvl w:val="0"/>
          <w:numId w:val="16"/>
        </w:numPr>
        <w:autoSpaceDE w:val="0"/>
        <w:autoSpaceDN w:val="0"/>
        <w:adjustRightInd w:val="0"/>
        <w:spacing w:after="0" w:line="240" w:lineRule="auto"/>
        <w:ind w:left="567" w:hanging="567"/>
        <w:jc w:val="both"/>
        <w:rPr>
          <w:rFonts w:ascii="Times New Roman" w:hAnsi="Times New Roman" w:cs="Times New Roman"/>
        </w:rPr>
      </w:pPr>
      <w:r w:rsidRPr="002755B0">
        <w:rPr>
          <w:rFonts w:ascii="Times New Roman" w:hAnsi="Times New Roman" w:cs="Times New Roman"/>
        </w:rPr>
        <w:t>Zamawiający wymaga, aby w przypadk</w:t>
      </w:r>
      <w:r w:rsidR="00672DBE" w:rsidRPr="002755B0">
        <w:rPr>
          <w:rFonts w:ascii="Times New Roman" w:hAnsi="Times New Roman" w:cs="Times New Roman"/>
        </w:rPr>
        <w:t xml:space="preserve">u powierzenia części zamówienia </w:t>
      </w:r>
      <w:r w:rsidRPr="002755B0">
        <w:rPr>
          <w:rFonts w:ascii="Times New Roman" w:hAnsi="Times New Roman" w:cs="Times New Roman"/>
        </w:rPr>
        <w:t>podwykonawcom, Wykonawca wskazał w formularz ofertowym części zamówienia, których wykonanie zamierza powierzyć podwykonawcom oraz podał (o ile są mu wiadome na tym etapie) nazwy (firmy) tych podwykonawców.</w:t>
      </w:r>
    </w:p>
    <w:p w:rsidR="00A62634" w:rsidRPr="00173B36" w:rsidRDefault="00A62634" w:rsidP="00A62634">
      <w:pPr>
        <w:autoSpaceDE w:val="0"/>
        <w:autoSpaceDN w:val="0"/>
        <w:adjustRightInd w:val="0"/>
        <w:spacing w:after="0" w:line="240" w:lineRule="auto"/>
        <w:ind w:left="567"/>
        <w:jc w:val="both"/>
        <w:rPr>
          <w:rFonts w:ascii="Times New Roman" w:hAnsi="Times New Roman" w:cs="Times New Roman"/>
        </w:rPr>
      </w:pPr>
    </w:p>
    <w:tbl>
      <w:tblPr>
        <w:tblStyle w:val="Tabela-Siatka"/>
        <w:tblW w:w="0" w:type="auto"/>
        <w:tblLook w:val="04A0" w:firstRow="1" w:lastRow="0" w:firstColumn="1" w:lastColumn="0" w:noHBand="0" w:noVBand="1"/>
      </w:tblPr>
      <w:tblGrid>
        <w:gridCol w:w="9060"/>
      </w:tblGrid>
      <w:tr w:rsidR="005974D8" w:rsidRPr="002755B0" w:rsidTr="00574115">
        <w:trPr>
          <w:trHeight w:val="353"/>
        </w:trPr>
        <w:tc>
          <w:tcPr>
            <w:tcW w:w="9060" w:type="dxa"/>
            <w:shd w:val="clear" w:color="auto" w:fill="E7E6E6" w:themeFill="background2"/>
          </w:tcPr>
          <w:p w:rsidR="005974D8" w:rsidRPr="002755B0" w:rsidRDefault="005974D8" w:rsidP="003E14AC">
            <w:pPr>
              <w:autoSpaceDE w:val="0"/>
              <w:autoSpaceDN w:val="0"/>
              <w:adjustRightInd w:val="0"/>
              <w:jc w:val="both"/>
              <w:rPr>
                <w:rFonts w:ascii="Times New Roman" w:hAnsi="Times New Roman" w:cs="Times New Roman"/>
                <w:b/>
              </w:rPr>
            </w:pPr>
            <w:r w:rsidRPr="002755B0">
              <w:rPr>
                <w:rFonts w:ascii="Times New Roman" w:hAnsi="Times New Roman" w:cs="Times New Roman"/>
                <w:b/>
              </w:rPr>
              <w:t>XXV</w:t>
            </w:r>
            <w:r w:rsidR="002D4801" w:rsidRPr="002755B0">
              <w:rPr>
                <w:rFonts w:ascii="Times New Roman" w:hAnsi="Times New Roman" w:cs="Times New Roman"/>
                <w:b/>
              </w:rPr>
              <w:t>I</w:t>
            </w:r>
            <w:r w:rsidRPr="002755B0">
              <w:rPr>
                <w:rFonts w:ascii="Times New Roman" w:hAnsi="Times New Roman" w:cs="Times New Roman"/>
                <w:b/>
              </w:rPr>
              <w:t>. Wymagania dotyczące wadium.</w:t>
            </w:r>
          </w:p>
        </w:tc>
      </w:tr>
    </w:tbl>
    <w:p w:rsidR="00654099" w:rsidRDefault="00654099" w:rsidP="00654099">
      <w:pPr>
        <w:autoSpaceDE w:val="0"/>
        <w:autoSpaceDN w:val="0"/>
        <w:adjustRightInd w:val="0"/>
        <w:spacing w:after="0" w:line="240" w:lineRule="auto"/>
        <w:jc w:val="both"/>
        <w:rPr>
          <w:rFonts w:ascii="Times New Roman" w:hAnsi="Times New Roman" w:cs="Times New Roman"/>
          <w:color w:val="000000"/>
        </w:rPr>
      </w:pPr>
    </w:p>
    <w:p w:rsidR="006A1495" w:rsidRPr="000F3A6E" w:rsidRDefault="006A1495" w:rsidP="0046448E">
      <w:pPr>
        <w:spacing w:after="120" w:line="276" w:lineRule="auto"/>
        <w:ind w:left="569" w:hanging="567"/>
        <w:jc w:val="both"/>
        <w:rPr>
          <w:rFonts w:ascii="Times New Roman" w:eastAsia="Times New Roman" w:hAnsi="Times New Roman" w:cs="Times New Roman"/>
          <w:lang w:eastAsia="pl-PL"/>
        </w:rPr>
      </w:pPr>
      <w:r>
        <w:rPr>
          <w:rFonts w:ascii="Times New Roman" w:eastAsia="Times New Roman" w:hAnsi="Times New Roman" w:cs="Times New Roman"/>
          <w:color w:val="000000"/>
          <w:lang w:eastAsia="pl-PL"/>
        </w:rPr>
        <w:t>1.</w:t>
      </w:r>
      <w:r>
        <w:rPr>
          <w:rFonts w:ascii="Times New Roman" w:eastAsia="Times New Roman" w:hAnsi="Times New Roman" w:cs="Times New Roman"/>
          <w:color w:val="000000"/>
          <w:lang w:eastAsia="pl-PL"/>
        </w:rPr>
        <w:tab/>
      </w:r>
      <w:r w:rsidRPr="000F3A6E">
        <w:rPr>
          <w:rFonts w:ascii="Times New Roman" w:eastAsia="Times New Roman" w:hAnsi="Times New Roman" w:cs="Times New Roman"/>
          <w:color w:val="000000"/>
          <w:lang w:eastAsia="pl-PL"/>
        </w:rPr>
        <w:t xml:space="preserve">Każdy Wykonawca </w:t>
      </w:r>
      <w:r w:rsidRPr="002F3EE3">
        <w:rPr>
          <w:rFonts w:ascii="Times New Roman" w:eastAsia="Times New Roman" w:hAnsi="Times New Roman" w:cs="Times New Roman"/>
          <w:b/>
          <w:color w:val="000000"/>
          <w:u w:val="single"/>
          <w:lang w:eastAsia="pl-PL"/>
        </w:rPr>
        <w:t>przystępujący do przetargu</w:t>
      </w:r>
      <w:r w:rsidR="002F3EE3" w:rsidRPr="002F3EE3">
        <w:rPr>
          <w:rFonts w:ascii="Times New Roman" w:eastAsia="Times New Roman" w:hAnsi="Times New Roman" w:cs="Times New Roman"/>
          <w:b/>
          <w:color w:val="000000"/>
          <w:u w:val="single"/>
          <w:lang w:eastAsia="pl-PL"/>
        </w:rPr>
        <w:t xml:space="preserve"> na zadanie I,</w:t>
      </w:r>
      <w:r w:rsidR="002F3EE3">
        <w:rPr>
          <w:rFonts w:ascii="Times New Roman" w:eastAsia="Times New Roman" w:hAnsi="Times New Roman" w:cs="Times New Roman"/>
          <w:color w:val="000000"/>
          <w:lang w:eastAsia="pl-PL"/>
        </w:rPr>
        <w:t xml:space="preserve"> </w:t>
      </w:r>
      <w:r w:rsidRPr="000F3A6E">
        <w:rPr>
          <w:rFonts w:ascii="Times New Roman" w:eastAsia="Times New Roman" w:hAnsi="Times New Roman" w:cs="Times New Roman"/>
          <w:color w:val="000000"/>
          <w:lang w:eastAsia="pl-PL"/>
        </w:rPr>
        <w:t>obowiązany jest wnieść wadium</w:t>
      </w:r>
      <w:r>
        <w:rPr>
          <w:rFonts w:ascii="Times New Roman" w:eastAsia="Times New Roman" w:hAnsi="Times New Roman" w:cs="Times New Roman"/>
          <w:color w:val="000000"/>
          <w:lang w:eastAsia="pl-PL"/>
        </w:rPr>
        <w:t xml:space="preserve"> </w:t>
      </w:r>
      <w:r w:rsidRPr="006A1495">
        <w:rPr>
          <w:rFonts w:ascii="Times New Roman" w:eastAsia="Times New Roman" w:hAnsi="Times New Roman" w:cs="Times New Roman"/>
          <w:b/>
          <w:color w:val="000000"/>
          <w:u w:val="single"/>
          <w:lang w:eastAsia="pl-PL"/>
        </w:rPr>
        <w:t xml:space="preserve">w wysokości </w:t>
      </w:r>
      <w:r w:rsidR="002F3EE3">
        <w:rPr>
          <w:rFonts w:ascii="Times New Roman" w:eastAsia="Times New Roman" w:hAnsi="Times New Roman" w:cs="Times New Roman"/>
          <w:b/>
          <w:color w:val="000000"/>
          <w:u w:val="single"/>
          <w:lang w:eastAsia="pl-PL"/>
        </w:rPr>
        <w:t>3</w:t>
      </w:r>
      <w:r w:rsidRPr="006A1495">
        <w:rPr>
          <w:rFonts w:ascii="Times New Roman" w:eastAsia="Times New Roman" w:hAnsi="Times New Roman" w:cs="Times New Roman"/>
          <w:b/>
          <w:color w:val="000000"/>
          <w:u w:val="single"/>
          <w:lang w:eastAsia="pl-PL"/>
        </w:rPr>
        <w:t> 000,00 zł brutto</w:t>
      </w:r>
      <w:r>
        <w:rPr>
          <w:rFonts w:ascii="Times New Roman" w:eastAsia="Times New Roman" w:hAnsi="Times New Roman" w:cs="Times New Roman"/>
          <w:color w:val="000000"/>
          <w:lang w:eastAsia="pl-PL"/>
        </w:rPr>
        <w:t xml:space="preserve"> </w:t>
      </w:r>
      <w:r w:rsidRPr="000F3A6E">
        <w:rPr>
          <w:rFonts w:ascii="Times New Roman" w:eastAsia="Times New Roman" w:hAnsi="Times New Roman" w:cs="Times New Roman"/>
          <w:color w:val="000000"/>
          <w:lang w:eastAsia="pl-PL"/>
        </w:rPr>
        <w:t xml:space="preserve">przed upływem terminu składania ofert tj. </w:t>
      </w:r>
      <w:r w:rsidRPr="00862300">
        <w:rPr>
          <w:rFonts w:ascii="Times New Roman" w:eastAsia="Times New Roman" w:hAnsi="Times New Roman" w:cs="Times New Roman"/>
          <w:color w:val="000000" w:themeColor="text1"/>
          <w:lang w:eastAsia="pl-PL"/>
        </w:rPr>
        <w:t xml:space="preserve">do dnia </w:t>
      </w:r>
      <w:r w:rsidRPr="00862300">
        <w:rPr>
          <w:rFonts w:ascii="Times New Roman" w:eastAsia="Times New Roman" w:hAnsi="Times New Roman" w:cs="Times New Roman"/>
          <w:b/>
          <w:color w:val="000000" w:themeColor="text1"/>
          <w:lang w:eastAsia="pl-PL"/>
        </w:rPr>
        <w:t>1</w:t>
      </w:r>
      <w:r w:rsidR="00862300" w:rsidRPr="00862300">
        <w:rPr>
          <w:rFonts w:ascii="Times New Roman" w:eastAsia="Times New Roman" w:hAnsi="Times New Roman" w:cs="Times New Roman"/>
          <w:b/>
          <w:color w:val="000000" w:themeColor="text1"/>
          <w:lang w:eastAsia="pl-PL"/>
        </w:rPr>
        <w:t>3</w:t>
      </w:r>
      <w:r w:rsidRPr="00862300">
        <w:rPr>
          <w:rFonts w:ascii="Times New Roman" w:eastAsia="Times New Roman" w:hAnsi="Times New Roman" w:cs="Times New Roman"/>
          <w:b/>
          <w:color w:val="000000" w:themeColor="text1"/>
          <w:lang w:eastAsia="pl-PL"/>
        </w:rPr>
        <w:t>.</w:t>
      </w:r>
      <w:r w:rsidR="00173B36" w:rsidRPr="00862300">
        <w:rPr>
          <w:rFonts w:ascii="Times New Roman" w:eastAsia="Times New Roman" w:hAnsi="Times New Roman" w:cs="Times New Roman"/>
          <w:b/>
          <w:color w:val="000000" w:themeColor="text1"/>
          <w:lang w:eastAsia="pl-PL"/>
        </w:rPr>
        <w:t>0</w:t>
      </w:r>
      <w:r w:rsidR="00862300" w:rsidRPr="00862300">
        <w:rPr>
          <w:rFonts w:ascii="Times New Roman" w:eastAsia="Times New Roman" w:hAnsi="Times New Roman" w:cs="Times New Roman"/>
          <w:b/>
          <w:color w:val="000000" w:themeColor="text1"/>
          <w:lang w:eastAsia="pl-PL"/>
        </w:rPr>
        <w:t>5</w:t>
      </w:r>
      <w:r w:rsidRPr="00862300">
        <w:rPr>
          <w:rFonts w:ascii="Times New Roman" w:eastAsia="Times New Roman" w:hAnsi="Times New Roman" w:cs="Times New Roman"/>
          <w:b/>
          <w:color w:val="000000" w:themeColor="text1"/>
          <w:lang w:eastAsia="pl-PL"/>
        </w:rPr>
        <w:t>.202</w:t>
      </w:r>
      <w:r w:rsidR="00173B36" w:rsidRPr="00862300">
        <w:rPr>
          <w:rFonts w:ascii="Times New Roman" w:eastAsia="Times New Roman" w:hAnsi="Times New Roman" w:cs="Times New Roman"/>
          <w:b/>
          <w:color w:val="000000" w:themeColor="text1"/>
          <w:lang w:eastAsia="pl-PL"/>
        </w:rPr>
        <w:t>5</w:t>
      </w:r>
      <w:r w:rsidRPr="00862300">
        <w:rPr>
          <w:rFonts w:ascii="Times New Roman" w:eastAsia="Times New Roman" w:hAnsi="Times New Roman" w:cs="Times New Roman"/>
          <w:b/>
          <w:color w:val="000000" w:themeColor="text1"/>
          <w:lang w:eastAsia="pl-PL"/>
        </w:rPr>
        <w:t xml:space="preserve"> r. </w:t>
      </w:r>
      <w:r w:rsidRPr="00173B36">
        <w:rPr>
          <w:rFonts w:ascii="Times New Roman" w:eastAsia="Times New Roman" w:hAnsi="Times New Roman" w:cs="Times New Roman"/>
          <w:b/>
          <w:lang w:eastAsia="pl-PL"/>
        </w:rPr>
        <w:t>do godz. 8:55</w:t>
      </w:r>
      <w:r w:rsidRPr="00173B36">
        <w:rPr>
          <w:rFonts w:ascii="Times New Roman" w:eastAsia="Times New Roman" w:hAnsi="Times New Roman" w:cs="Times New Roman"/>
          <w:lang w:eastAsia="pl-PL"/>
        </w:rPr>
        <w:t xml:space="preserve"> </w:t>
      </w:r>
    </w:p>
    <w:p w:rsidR="006A1495" w:rsidRPr="000F3A6E" w:rsidRDefault="006A1495" w:rsidP="0046448E">
      <w:pPr>
        <w:autoSpaceDE w:val="0"/>
        <w:autoSpaceDN w:val="0"/>
        <w:adjustRightInd w:val="0"/>
        <w:spacing w:after="120" w:line="240" w:lineRule="auto"/>
        <w:ind w:left="567" w:hanging="567"/>
        <w:jc w:val="both"/>
        <w:rPr>
          <w:rFonts w:ascii="Times New Roman" w:hAnsi="Times New Roman" w:cs="Times New Roman"/>
        </w:rPr>
      </w:pPr>
      <w:r w:rsidRPr="000F3A6E">
        <w:rPr>
          <w:rFonts w:ascii="Times New Roman" w:hAnsi="Times New Roman" w:cs="Times New Roman"/>
          <w:color w:val="000000" w:themeColor="text1"/>
        </w:rPr>
        <w:t>2.</w:t>
      </w:r>
      <w:r w:rsidRPr="000F3A6E">
        <w:rPr>
          <w:rFonts w:ascii="Times New Roman" w:hAnsi="Times New Roman" w:cs="Times New Roman"/>
          <w:color w:val="000000" w:themeColor="text1"/>
        </w:rPr>
        <w:tab/>
        <w:t xml:space="preserve">Wadium musi obejmować pełen okres związania ofertą </w:t>
      </w:r>
      <w:r w:rsidRPr="00173B36">
        <w:rPr>
          <w:rFonts w:ascii="Times New Roman" w:hAnsi="Times New Roman" w:cs="Times New Roman"/>
        </w:rPr>
        <w:t xml:space="preserve">tj. </w:t>
      </w:r>
      <w:r w:rsidRPr="00173B36">
        <w:rPr>
          <w:rFonts w:ascii="Times New Roman" w:hAnsi="Times New Roman" w:cs="Times New Roman"/>
          <w:b/>
        </w:rPr>
        <w:t xml:space="preserve">do </w:t>
      </w:r>
      <w:r w:rsidRPr="00862300">
        <w:rPr>
          <w:rFonts w:ascii="Times New Roman" w:hAnsi="Times New Roman" w:cs="Times New Roman"/>
          <w:b/>
          <w:color w:val="000000" w:themeColor="text1"/>
        </w:rPr>
        <w:t>dnia 1</w:t>
      </w:r>
      <w:r w:rsidR="00862300" w:rsidRPr="00862300">
        <w:rPr>
          <w:rFonts w:ascii="Times New Roman" w:hAnsi="Times New Roman" w:cs="Times New Roman"/>
          <w:b/>
          <w:color w:val="000000" w:themeColor="text1"/>
        </w:rPr>
        <w:t>1</w:t>
      </w:r>
      <w:r w:rsidRPr="00862300">
        <w:rPr>
          <w:rFonts w:ascii="Times New Roman" w:hAnsi="Times New Roman" w:cs="Times New Roman"/>
          <w:b/>
          <w:color w:val="000000" w:themeColor="text1"/>
        </w:rPr>
        <w:t>.0</w:t>
      </w:r>
      <w:r w:rsidR="00862300" w:rsidRPr="00862300">
        <w:rPr>
          <w:rFonts w:ascii="Times New Roman" w:hAnsi="Times New Roman" w:cs="Times New Roman"/>
          <w:b/>
          <w:color w:val="000000" w:themeColor="text1"/>
        </w:rPr>
        <w:t>6</w:t>
      </w:r>
      <w:r w:rsidRPr="00862300">
        <w:rPr>
          <w:rFonts w:ascii="Times New Roman" w:hAnsi="Times New Roman" w:cs="Times New Roman"/>
          <w:b/>
          <w:color w:val="000000" w:themeColor="text1"/>
        </w:rPr>
        <w:t>.20</w:t>
      </w:r>
      <w:r w:rsidR="00173B36" w:rsidRPr="00862300">
        <w:rPr>
          <w:rFonts w:ascii="Times New Roman" w:hAnsi="Times New Roman" w:cs="Times New Roman"/>
          <w:b/>
          <w:color w:val="000000" w:themeColor="text1"/>
        </w:rPr>
        <w:t>2</w:t>
      </w:r>
      <w:r w:rsidRPr="00862300">
        <w:rPr>
          <w:rFonts w:ascii="Times New Roman" w:hAnsi="Times New Roman" w:cs="Times New Roman"/>
          <w:b/>
          <w:color w:val="000000" w:themeColor="text1"/>
        </w:rPr>
        <w:t xml:space="preserve">5 r. </w:t>
      </w:r>
    </w:p>
    <w:p w:rsidR="006A1495" w:rsidRPr="000F3A6E" w:rsidRDefault="006A1495" w:rsidP="0046448E">
      <w:pPr>
        <w:autoSpaceDE w:val="0"/>
        <w:autoSpaceDN w:val="0"/>
        <w:adjustRightInd w:val="0"/>
        <w:spacing w:after="120" w:line="240" w:lineRule="auto"/>
        <w:ind w:left="567" w:hanging="567"/>
        <w:jc w:val="both"/>
        <w:rPr>
          <w:rFonts w:ascii="Times New Roman" w:hAnsi="Times New Roman" w:cs="Times New Roman"/>
          <w:color w:val="000000" w:themeColor="text1"/>
        </w:rPr>
      </w:pPr>
      <w:r w:rsidRPr="000F3A6E">
        <w:rPr>
          <w:rFonts w:ascii="Times New Roman" w:hAnsi="Times New Roman" w:cs="Times New Roman"/>
          <w:color w:val="000000" w:themeColor="text1"/>
        </w:rPr>
        <w:t>3.</w:t>
      </w:r>
      <w:r w:rsidRPr="000F3A6E">
        <w:rPr>
          <w:rFonts w:ascii="Times New Roman" w:hAnsi="Times New Roman" w:cs="Times New Roman"/>
          <w:color w:val="000000" w:themeColor="text1"/>
        </w:rPr>
        <w:tab/>
        <w:t xml:space="preserve">Wadium może być wniesione w jednej lub kilku formach wskazanych w art. 97 ust. 7 ustawy </w:t>
      </w:r>
      <w:proofErr w:type="spellStart"/>
      <w:r w:rsidRPr="000F3A6E">
        <w:rPr>
          <w:rFonts w:ascii="Times New Roman" w:hAnsi="Times New Roman" w:cs="Times New Roman"/>
          <w:color w:val="000000" w:themeColor="text1"/>
        </w:rPr>
        <w:t>Pzp</w:t>
      </w:r>
      <w:proofErr w:type="spellEnd"/>
      <w:r w:rsidRPr="000F3A6E">
        <w:rPr>
          <w:rFonts w:ascii="Times New Roman" w:hAnsi="Times New Roman" w:cs="Times New Roman"/>
          <w:color w:val="000000" w:themeColor="text1"/>
        </w:rPr>
        <w:t>.:</w:t>
      </w:r>
    </w:p>
    <w:p w:rsidR="006A1495" w:rsidRPr="000F3A6E" w:rsidRDefault="006A1495" w:rsidP="0046448E">
      <w:pPr>
        <w:autoSpaceDE w:val="0"/>
        <w:autoSpaceDN w:val="0"/>
        <w:adjustRightInd w:val="0"/>
        <w:spacing w:after="0" w:line="240" w:lineRule="auto"/>
        <w:ind w:left="993" w:hanging="426"/>
        <w:jc w:val="both"/>
        <w:rPr>
          <w:rFonts w:ascii="Times New Roman" w:hAnsi="Times New Roman" w:cs="Times New Roman"/>
          <w:color w:val="000000" w:themeColor="text1"/>
        </w:rPr>
      </w:pPr>
      <w:r w:rsidRPr="000F3A6E">
        <w:rPr>
          <w:rFonts w:ascii="Times New Roman" w:hAnsi="Times New Roman" w:cs="Times New Roman"/>
          <w:color w:val="000000" w:themeColor="text1"/>
        </w:rPr>
        <w:t xml:space="preserve">a) </w:t>
      </w:r>
      <w:r>
        <w:rPr>
          <w:rFonts w:ascii="Times New Roman" w:hAnsi="Times New Roman" w:cs="Times New Roman"/>
          <w:color w:val="000000" w:themeColor="text1"/>
        </w:rPr>
        <w:tab/>
      </w:r>
      <w:r w:rsidRPr="000F3A6E">
        <w:rPr>
          <w:rFonts w:ascii="Times New Roman" w:hAnsi="Times New Roman" w:cs="Times New Roman"/>
          <w:color w:val="000000" w:themeColor="text1"/>
        </w:rPr>
        <w:t xml:space="preserve">pieniądzu; </w:t>
      </w:r>
    </w:p>
    <w:p w:rsidR="006A1495" w:rsidRPr="000F3A6E" w:rsidRDefault="006A1495" w:rsidP="0046448E">
      <w:pPr>
        <w:autoSpaceDE w:val="0"/>
        <w:autoSpaceDN w:val="0"/>
        <w:adjustRightInd w:val="0"/>
        <w:spacing w:after="0" w:line="240" w:lineRule="auto"/>
        <w:ind w:left="993" w:hanging="426"/>
        <w:jc w:val="both"/>
        <w:rPr>
          <w:rFonts w:ascii="Times New Roman" w:hAnsi="Times New Roman" w:cs="Times New Roman"/>
          <w:color w:val="000000" w:themeColor="text1"/>
        </w:rPr>
      </w:pPr>
      <w:r w:rsidRPr="000F3A6E">
        <w:rPr>
          <w:rFonts w:ascii="Times New Roman" w:hAnsi="Times New Roman" w:cs="Times New Roman"/>
          <w:color w:val="000000" w:themeColor="text1"/>
        </w:rPr>
        <w:t xml:space="preserve">b) </w:t>
      </w:r>
      <w:r>
        <w:rPr>
          <w:rFonts w:ascii="Times New Roman" w:hAnsi="Times New Roman" w:cs="Times New Roman"/>
          <w:color w:val="000000" w:themeColor="text1"/>
        </w:rPr>
        <w:tab/>
      </w:r>
      <w:r w:rsidRPr="000F3A6E">
        <w:rPr>
          <w:rFonts w:ascii="Times New Roman" w:hAnsi="Times New Roman" w:cs="Times New Roman"/>
          <w:color w:val="000000" w:themeColor="text1"/>
        </w:rPr>
        <w:t>gwarancjach bankowych;</w:t>
      </w:r>
    </w:p>
    <w:p w:rsidR="006A1495" w:rsidRPr="000F3A6E" w:rsidRDefault="006A1495" w:rsidP="0046448E">
      <w:pPr>
        <w:autoSpaceDE w:val="0"/>
        <w:autoSpaceDN w:val="0"/>
        <w:adjustRightInd w:val="0"/>
        <w:spacing w:after="0" w:line="240" w:lineRule="auto"/>
        <w:ind w:left="993" w:hanging="426"/>
        <w:jc w:val="both"/>
        <w:rPr>
          <w:rFonts w:ascii="Times New Roman" w:hAnsi="Times New Roman" w:cs="Times New Roman"/>
          <w:color w:val="000000" w:themeColor="text1"/>
        </w:rPr>
      </w:pPr>
      <w:r w:rsidRPr="000F3A6E">
        <w:rPr>
          <w:rFonts w:ascii="Times New Roman" w:hAnsi="Times New Roman" w:cs="Times New Roman"/>
          <w:color w:val="000000" w:themeColor="text1"/>
        </w:rPr>
        <w:t xml:space="preserve">c) </w:t>
      </w:r>
      <w:r>
        <w:rPr>
          <w:rFonts w:ascii="Times New Roman" w:hAnsi="Times New Roman" w:cs="Times New Roman"/>
          <w:color w:val="000000" w:themeColor="text1"/>
        </w:rPr>
        <w:tab/>
      </w:r>
      <w:r w:rsidRPr="000F3A6E">
        <w:rPr>
          <w:rFonts w:ascii="Times New Roman" w:hAnsi="Times New Roman" w:cs="Times New Roman"/>
          <w:color w:val="000000" w:themeColor="text1"/>
        </w:rPr>
        <w:t>gwarancjach ubezpieczeniowych;</w:t>
      </w:r>
    </w:p>
    <w:p w:rsidR="006A1495" w:rsidRPr="000F3A6E" w:rsidRDefault="006A1495" w:rsidP="006A1495">
      <w:pPr>
        <w:autoSpaceDE w:val="0"/>
        <w:autoSpaceDN w:val="0"/>
        <w:adjustRightInd w:val="0"/>
        <w:spacing w:after="120" w:line="240" w:lineRule="auto"/>
        <w:ind w:left="993" w:hanging="426"/>
        <w:jc w:val="both"/>
        <w:rPr>
          <w:rFonts w:ascii="Times New Roman" w:hAnsi="Times New Roman" w:cs="Times New Roman"/>
          <w:color w:val="000000" w:themeColor="text1"/>
        </w:rPr>
      </w:pPr>
      <w:r w:rsidRPr="000F3A6E">
        <w:rPr>
          <w:rFonts w:ascii="Times New Roman" w:hAnsi="Times New Roman" w:cs="Times New Roman"/>
          <w:color w:val="000000" w:themeColor="text1"/>
        </w:rPr>
        <w:t xml:space="preserve">d) </w:t>
      </w:r>
      <w:r>
        <w:rPr>
          <w:rFonts w:ascii="Times New Roman" w:hAnsi="Times New Roman" w:cs="Times New Roman"/>
          <w:color w:val="000000" w:themeColor="text1"/>
        </w:rPr>
        <w:tab/>
      </w:r>
      <w:r w:rsidRPr="000F3A6E">
        <w:rPr>
          <w:rFonts w:ascii="Times New Roman" w:hAnsi="Times New Roman" w:cs="Times New Roman"/>
          <w:color w:val="000000" w:themeColor="text1"/>
        </w:rPr>
        <w:t>poręczeniach udzielanych przez podmioty, o których mowa w art. 6b ust. 5 pkt 2 ustawy z dnia 9 listopada 2000 r. o utworzeniu Polskiej Agencji Rozwoju Przedsiębiorczości (Dz. U. z 2020 r. poz. 299).</w:t>
      </w:r>
    </w:p>
    <w:p w:rsidR="006A1495" w:rsidRPr="000F3A6E" w:rsidRDefault="006A1495" w:rsidP="0046448E">
      <w:pPr>
        <w:pStyle w:val="Akapitzlist"/>
        <w:spacing w:after="120" w:line="240" w:lineRule="auto"/>
        <w:ind w:left="567" w:hanging="567"/>
        <w:contextualSpacing w:val="0"/>
        <w:jc w:val="both"/>
        <w:rPr>
          <w:rFonts w:ascii="Times New Roman" w:eastAsia="Calibri" w:hAnsi="Times New Roman" w:cs="Times New Roman"/>
          <w:b/>
        </w:rPr>
      </w:pPr>
      <w:r w:rsidRPr="000F3A6E">
        <w:rPr>
          <w:rFonts w:ascii="Times New Roman" w:hAnsi="Times New Roman" w:cs="Times New Roman"/>
          <w:color w:val="000000" w:themeColor="text1"/>
        </w:rPr>
        <w:t>4.</w:t>
      </w:r>
      <w:r w:rsidRPr="000F3A6E">
        <w:rPr>
          <w:rFonts w:ascii="Times New Roman" w:hAnsi="Times New Roman" w:cs="Times New Roman"/>
          <w:color w:val="000000" w:themeColor="text1"/>
        </w:rPr>
        <w:tab/>
        <w:t xml:space="preserve">Wadium wnoszone w pieniądzu należy wpłacić przelewem na rachunek bankowy, numer   rachunku </w:t>
      </w:r>
      <w:r w:rsidRPr="000F3A6E">
        <w:rPr>
          <w:rFonts w:ascii="Times New Roman" w:hAnsi="Times New Roman" w:cs="Times New Roman"/>
          <w:bCs/>
          <w:i/>
          <w:iCs/>
          <w:color w:val="000000" w:themeColor="text1"/>
          <w:u w:val="single"/>
          <w:lang w:eastAsia="pl-PL"/>
        </w:rPr>
        <w:t xml:space="preserve">30 1010 1140 0183 8213 9120 2000, </w:t>
      </w:r>
      <w:r w:rsidRPr="000F3A6E">
        <w:rPr>
          <w:rFonts w:ascii="Times New Roman" w:hAnsi="Times New Roman" w:cs="Times New Roman"/>
          <w:bCs/>
          <w:i/>
          <w:iCs/>
          <w:color w:val="000000" w:themeColor="text1"/>
          <w:lang w:eastAsia="pl-PL"/>
        </w:rPr>
        <w:t>prowadzony w Narodowym Banku Polskim Oddział w Gdańsku</w:t>
      </w:r>
      <w:r w:rsidRPr="000F3A6E">
        <w:rPr>
          <w:rFonts w:ascii="Times New Roman" w:hAnsi="Times New Roman" w:cs="Times New Roman"/>
          <w:bCs/>
          <w:color w:val="000000" w:themeColor="text1"/>
          <w:lang w:eastAsia="pl-PL"/>
        </w:rPr>
        <w:t xml:space="preserve"> z dopiskiem – Wadium na:</w:t>
      </w:r>
      <w:r w:rsidRPr="000F3A6E">
        <w:rPr>
          <w:rFonts w:ascii="Times New Roman" w:eastAsia="Times New Roman" w:hAnsi="Times New Roman" w:cs="Times New Roman"/>
          <w:b/>
          <w:color w:val="000000" w:themeColor="text1"/>
          <w:lang w:eastAsia="pl-PL"/>
        </w:rPr>
        <w:t xml:space="preserve"> </w:t>
      </w:r>
      <w:r w:rsidRPr="000F3A6E">
        <w:rPr>
          <w:rFonts w:ascii="Times New Roman" w:eastAsia="Times New Roman" w:hAnsi="Times New Roman" w:cs="Times New Roman"/>
          <w:b/>
          <w:color w:val="000000" w:themeColor="text1"/>
          <w:lang w:eastAsia="pl-PL" w:bidi="pl-PL"/>
        </w:rPr>
        <w:t>„</w:t>
      </w:r>
      <w:r w:rsidR="002F3EE3">
        <w:rPr>
          <w:rFonts w:ascii="Times New Roman" w:eastAsia="Times New Roman" w:hAnsi="Times New Roman" w:cs="Times New Roman"/>
          <w:b/>
          <w:color w:val="000000" w:themeColor="text1"/>
          <w:lang w:eastAsia="pl-PL" w:bidi="pl-PL"/>
        </w:rPr>
        <w:t>Utrzymanie w sprawności technicznej pomieszczeń sanitarnych w budynku nr</w:t>
      </w:r>
      <w:r w:rsidR="00E64783">
        <w:rPr>
          <w:rFonts w:ascii="Times New Roman" w:eastAsia="Times New Roman" w:hAnsi="Times New Roman" w:cs="Times New Roman"/>
          <w:b/>
          <w:color w:val="000000" w:themeColor="text1"/>
          <w:lang w:eastAsia="pl-PL" w:bidi="pl-PL"/>
        </w:rPr>
        <w:t xml:space="preserve"> </w:t>
      </w:r>
      <w:r w:rsidR="002F3EE3">
        <w:rPr>
          <w:rFonts w:ascii="Times New Roman" w:eastAsia="Times New Roman" w:hAnsi="Times New Roman" w:cs="Times New Roman"/>
          <w:b/>
          <w:color w:val="000000" w:themeColor="text1"/>
          <w:lang w:eastAsia="pl-PL" w:bidi="pl-PL"/>
        </w:rPr>
        <w:t>8 w kompleksie wojskowym m. Lębork (zadanie I)</w:t>
      </w:r>
      <w:r w:rsidRPr="000F3A6E">
        <w:rPr>
          <w:rFonts w:ascii="Times New Roman" w:eastAsia="Times New Roman" w:hAnsi="Times New Roman" w:cs="Times New Roman"/>
          <w:b/>
          <w:color w:val="000000" w:themeColor="text1"/>
          <w:lang w:eastAsia="pl-PL" w:bidi="pl-PL"/>
        </w:rPr>
        <w:t>”</w:t>
      </w:r>
      <w:r w:rsidRPr="000F3A6E">
        <w:rPr>
          <w:rFonts w:ascii="Times New Roman" w:hAnsi="Times New Roman" w:cs="Times New Roman"/>
          <w:b/>
          <w:color w:val="000000" w:themeColor="text1"/>
        </w:rPr>
        <w:t xml:space="preserve">, </w:t>
      </w:r>
      <w:r w:rsidRPr="000F3A6E">
        <w:rPr>
          <w:rFonts w:ascii="Times New Roman" w:eastAsia="Times New Roman" w:hAnsi="Times New Roman" w:cs="Times New Roman"/>
          <w:b/>
          <w:color w:val="000000" w:themeColor="text1"/>
          <w:lang w:eastAsia="ar-SA"/>
        </w:rPr>
        <w:t xml:space="preserve">Nr </w:t>
      </w:r>
      <w:proofErr w:type="spellStart"/>
      <w:r w:rsidRPr="000F3A6E">
        <w:rPr>
          <w:rFonts w:ascii="Times New Roman" w:eastAsia="Times New Roman" w:hAnsi="Times New Roman" w:cs="Times New Roman"/>
          <w:b/>
          <w:color w:val="000000" w:themeColor="text1"/>
          <w:lang w:eastAsia="ar-SA"/>
        </w:rPr>
        <w:t>spr</w:t>
      </w:r>
      <w:proofErr w:type="spellEnd"/>
      <w:r w:rsidRPr="000F3A6E">
        <w:rPr>
          <w:rFonts w:ascii="Times New Roman" w:eastAsia="Times New Roman" w:hAnsi="Times New Roman" w:cs="Times New Roman"/>
          <w:b/>
          <w:color w:val="000000" w:themeColor="text1"/>
          <w:lang w:eastAsia="ar-SA"/>
        </w:rPr>
        <w:t xml:space="preserve">. </w:t>
      </w:r>
      <w:r w:rsidR="00E64783">
        <w:rPr>
          <w:rFonts w:ascii="Times New Roman" w:eastAsia="Times New Roman" w:hAnsi="Times New Roman" w:cs="Times New Roman"/>
          <w:b/>
          <w:color w:val="000000" w:themeColor="text1"/>
          <w:lang w:eastAsia="ar-SA"/>
        </w:rPr>
        <w:t>24</w:t>
      </w:r>
      <w:r w:rsidRPr="000F3A6E">
        <w:rPr>
          <w:rFonts w:ascii="Times New Roman" w:eastAsia="Times New Roman" w:hAnsi="Times New Roman" w:cs="Times New Roman"/>
          <w:b/>
          <w:color w:val="000000" w:themeColor="text1"/>
          <w:lang w:eastAsia="ar-SA"/>
        </w:rPr>
        <w:t>/</w:t>
      </w:r>
      <w:r w:rsidR="002F3EE3">
        <w:rPr>
          <w:rFonts w:ascii="Times New Roman" w:eastAsia="Times New Roman" w:hAnsi="Times New Roman" w:cs="Times New Roman"/>
          <w:b/>
          <w:color w:val="000000" w:themeColor="text1"/>
          <w:lang w:eastAsia="ar-SA"/>
        </w:rPr>
        <w:t>I</w:t>
      </w:r>
      <w:r>
        <w:rPr>
          <w:rFonts w:ascii="Times New Roman" w:eastAsia="Times New Roman" w:hAnsi="Times New Roman" w:cs="Times New Roman"/>
          <w:b/>
          <w:color w:val="000000" w:themeColor="text1"/>
          <w:lang w:eastAsia="ar-SA"/>
        </w:rPr>
        <w:t>NFR</w:t>
      </w:r>
      <w:r w:rsidRPr="000F3A6E">
        <w:rPr>
          <w:rFonts w:ascii="Times New Roman" w:eastAsia="Times New Roman" w:hAnsi="Times New Roman" w:cs="Times New Roman"/>
          <w:b/>
          <w:color w:val="000000" w:themeColor="text1"/>
          <w:lang w:eastAsia="ar-SA"/>
        </w:rPr>
        <w:t>/6WOG/202</w:t>
      </w:r>
      <w:r>
        <w:rPr>
          <w:rFonts w:ascii="Times New Roman" w:eastAsia="Times New Roman" w:hAnsi="Times New Roman" w:cs="Times New Roman"/>
          <w:b/>
          <w:color w:val="000000" w:themeColor="text1"/>
          <w:lang w:eastAsia="ar-SA"/>
        </w:rPr>
        <w:t>5.</w:t>
      </w:r>
    </w:p>
    <w:p w:rsidR="006A1495" w:rsidRPr="000F3A6E" w:rsidRDefault="006A1495" w:rsidP="0046448E">
      <w:pPr>
        <w:spacing w:after="120" w:line="240" w:lineRule="auto"/>
        <w:ind w:left="567" w:hanging="567"/>
        <w:jc w:val="both"/>
        <w:rPr>
          <w:rFonts w:ascii="Times New Roman" w:hAnsi="Times New Roman" w:cs="Times New Roman"/>
          <w:color w:val="000000" w:themeColor="text1"/>
        </w:rPr>
      </w:pPr>
      <w:r w:rsidRPr="000F3A6E">
        <w:rPr>
          <w:rFonts w:ascii="Times New Roman" w:eastAsia="Times New Roman" w:hAnsi="Times New Roman" w:cs="Times New Roman"/>
          <w:color w:val="000000" w:themeColor="text1"/>
          <w:lang w:eastAsia="pl-PL"/>
        </w:rPr>
        <w:t>5.</w:t>
      </w:r>
      <w:r w:rsidRPr="000F3A6E">
        <w:rPr>
          <w:rFonts w:ascii="Times New Roman" w:eastAsia="Times New Roman" w:hAnsi="Times New Roman" w:cs="Times New Roman"/>
          <w:color w:val="000000" w:themeColor="text1"/>
          <w:lang w:eastAsia="pl-PL"/>
        </w:rPr>
        <w:tab/>
      </w:r>
      <w:r w:rsidRPr="000F3A6E">
        <w:rPr>
          <w:rFonts w:ascii="Times New Roman" w:hAnsi="Times New Roman" w:cs="Times New Roman"/>
          <w:color w:val="000000" w:themeColor="text1"/>
        </w:rPr>
        <w:t xml:space="preserve">Wadium musi wpłynąć na wskazany rachunek bankowy zamawiającego najpóźniej przed upływem terminu składania ofert (decyduje data wpływu na rachunek bankowy zamawiającego). </w:t>
      </w:r>
    </w:p>
    <w:p w:rsidR="006A1495" w:rsidRPr="000F3A6E" w:rsidRDefault="006A1495" w:rsidP="0046448E">
      <w:pPr>
        <w:spacing w:after="120" w:line="240" w:lineRule="auto"/>
        <w:ind w:left="567" w:hanging="567"/>
        <w:jc w:val="both"/>
        <w:rPr>
          <w:rFonts w:ascii="Times New Roman" w:eastAsia="Times New Roman" w:hAnsi="Times New Roman" w:cs="Times New Roman"/>
          <w:b/>
          <w:color w:val="000000" w:themeColor="text1"/>
          <w:lang w:eastAsia="pl-PL"/>
        </w:rPr>
      </w:pPr>
      <w:r w:rsidRPr="000F3A6E">
        <w:rPr>
          <w:rFonts w:ascii="Times New Roman" w:hAnsi="Times New Roman" w:cs="Times New Roman"/>
          <w:color w:val="000000" w:themeColor="text1"/>
        </w:rPr>
        <w:t>6.</w:t>
      </w:r>
      <w:r w:rsidRPr="000F3A6E">
        <w:rPr>
          <w:rFonts w:ascii="Times New Roman" w:hAnsi="Times New Roman" w:cs="Times New Roman"/>
          <w:color w:val="000000" w:themeColor="text1"/>
        </w:rPr>
        <w:tab/>
        <w:t>Wadium wnoszone w poręczeniach lub gwarancjach należy załączyć do oferty</w:t>
      </w:r>
      <w:r w:rsidRPr="000F3A6E">
        <w:rPr>
          <w:rFonts w:ascii="Times New Roman" w:hAnsi="Times New Roman" w:cs="Times New Roman"/>
          <w:color w:val="000000" w:themeColor="text1"/>
        </w:rPr>
        <w:br/>
        <w:t xml:space="preserve">w oryginale w postaci dokumentu elektronicznego podpisanego kwalifikowanym podpisem elektronicznym przez wystawcę dokumentu i powinno zawierać następujące elementy: </w:t>
      </w:r>
    </w:p>
    <w:p w:rsidR="006A1495" w:rsidRPr="000F3A6E" w:rsidRDefault="006A1495" w:rsidP="006A1495">
      <w:pPr>
        <w:numPr>
          <w:ilvl w:val="0"/>
          <w:numId w:val="35"/>
        </w:numPr>
        <w:autoSpaceDE w:val="0"/>
        <w:autoSpaceDN w:val="0"/>
        <w:adjustRightInd w:val="0"/>
        <w:spacing w:after="0" w:line="240" w:lineRule="auto"/>
        <w:ind w:left="993" w:hanging="426"/>
        <w:contextualSpacing/>
        <w:jc w:val="both"/>
        <w:rPr>
          <w:rFonts w:ascii="Times New Roman" w:hAnsi="Times New Roman" w:cs="Times New Roman"/>
          <w:color w:val="000000" w:themeColor="text1"/>
        </w:rPr>
      </w:pPr>
      <w:r w:rsidRPr="000F3A6E">
        <w:rPr>
          <w:rFonts w:ascii="Times New Roman" w:hAnsi="Times New Roman" w:cs="Times New Roman"/>
          <w:color w:val="000000" w:themeColor="text1"/>
        </w:rPr>
        <w:t>nazwę dającego zlecenie (wykonawcy), beneficjenta gwarancji (zamawiającego), gwaranta/poręczyciela oraz wskazanie ich siedzib. Beneficjentem wskazanym w gwarancji lub poręczeniu musi być Zamawiający;</w:t>
      </w:r>
    </w:p>
    <w:p w:rsidR="006A1495" w:rsidRPr="000F3A6E" w:rsidRDefault="006A1495" w:rsidP="006A1495">
      <w:pPr>
        <w:numPr>
          <w:ilvl w:val="0"/>
          <w:numId w:val="35"/>
        </w:numPr>
        <w:autoSpaceDE w:val="0"/>
        <w:autoSpaceDN w:val="0"/>
        <w:adjustRightInd w:val="0"/>
        <w:spacing w:after="0" w:line="240" w:lineRule="auto"/>
        <w:ind w:left="993" w:hanging="426"/>
        <w:contextualSpacing/>
        <w:jc w:val="both"/>
        <w:rPr>
          <w:rFonts w:ascii="Times New Roman" w:hAnsi="Times New Roman" w:cs="Times New Roman"/>
          <w:color w:val="000000" w:themeColor="text1"/>
        </w:rPr>
      </w:pPr>
      <w:r w:rsidRPr="000F3A6E">
        <w:rPr>
          <w:rFonts w:ascii="Times New Roman" w:hAnsi="Times New Roman" w:cs="Times New Roman"/>
          <w:color w:val="000000" w:themeColor="text1"/>
        </w:rPr>
        <w:t>określenie wierzytelności, która ma być zabezpieczona gwarancją/poręczeniem;</w:t>
      </w:r>
    </w:p>
    <w:p w:rsidR="006A1495" w:rsidRPr="000F3A6E" w:rsidRDefault="006A1495" w:rsidP="006A1495">
      <w:pPr>
        <w:numPr>
          <w:ilvl w:val="0"/>
          <w:numId w:val="35"/>
        </w:numPr>
        <w:autoSpaceDE w:val="0"/>
        <w:autoSpaceDN w:val="0"/>
        <w:adjustRightInd w:val="0"/>
        <w:spacing w:after="0" w:line="240" w:lineRule="auto"/>
        <w:ind w:left="993" w:hanging="426"/>
        <w:contextualSpacing/>
        <w:jc w:val="both"/>
        <w:rPr>
          <w:rFonts w:ascii="Times New Roman" w:hAnsi="Times New Roman" w:cs="Times New Roman"/>
          <w:color w:val="000000" w:themeColor="text1"/>
        </w:rPr>
      </w:pPr>
      <w:r w:rsidRPr="000F3A6E">
        <w:rPr>
          <w:rFonts w:ascii="Times New Roman" w:hAnsi="Times New Roman" w:cs="Times New Roman"/>
          <w:color w:val="000000" w:themeColor="text1"/>
        </w:rPr>
        <w:t>kwotę gwarancji/poręczenia;</w:t>
      </w:r>
    </w:p>
    <w:p w:rsidR="006A1495" w:rsidRPr="000F3A6E" w:rsidRDefault="006A1495" w:rsidP="006A1495">
      <w:pPr>
        <w:numPr>
          <w:ilvl w:val="0"/>
          <w:numId w:val="35"/>
        </w:numPr>
        <w:autoSpaceDE w:val="0"/>
        <w:autoSpaceDN w:val="0"/>
        <w:adjustRightInd w:val="0"/>
        <w:spacing w:after="0" w:line="240" w:lineRule="auto"/>
        <w:ind w:left="993" w:hanging="426"/>
        <w:contextualSpacing/>
        <w:jc w:val="both"/>
        <w:rPr>
          <w:rFonts w:ascii="Times New Roman" w:hAnsi="Times New Roman" w:cs="Times New Roman"/>
          <w:color w:val="000000" w:themeColor="text1"/>
        </w:rPr>
      </w:pPr>
      <w:r w:rsidRPr="000F3A6E">
        <w:rPr>
          <w:rFonts w:ascii="Times New Roman" w:hAnsi="Times New Roman" w:cs="Times New Roman"/>
          <w:color w:val="000000" w:themeColor="text1"/>
        </w:rPr>
        <w:t>termin ważności gwarancji/poręczenia;</w:t>
      </w:r>
    </w:p>
    <w:p w:rsidR="006A1495" w:rsidRPr="000F3A6E" w:rsidRDefault="006A1495" w:rsidP="006A1495">
      <w:pPr>
        <w:numPr>
          <w:ilvl w:val="0"/>
          <w:numId w:val="35"/>
        </w:numPr>
        <w:autoSpaceDE w:val="0"/>
        <w:autoSpaceDN w:val="0"/>
        <w:adjustRightInd w:val="0"/>
        <w:spacing w:after="0" w:line="240" w:lineRule="auto"/>
        <w:ind w:left="993" w:hanging="426"/>
        <w:contextualSpacing/>
        <w:jc w:val="both"/>
        <w:rPr>
          <w:rFonts w:ascii="Times New Roman" w:hAnsi="Times New Roman" w:cs="Times New Roman"/>
          <w:color w:val="000000" w:themeColor="text1"/>
        </w:rPr>
      </w:pPr>
      <w:r w:rsidRPr="000F3A6E">
        <w:rPr>
          <w:rFonts w:ascii="Times New Roman" w:hAnsi="Times New Roman" w:cs="Times New Roman"/>
          <w:color w:val="000000" w:themeColor="text1"/>
        </w:rPr>
        <w:t xml:space="preserve">zobowiązanie gwaranta do zapłacenia kwoty gwarancji/poręczenia nieodwołanie </w:t>
      </w:r>
      <w:r w:rsidRPr="000F3A6E">
        <w:rPr>
          <w:rFonts w:ascii="Times New Roman" w:hAnsi="Times New Roman" w:cs="Times New Roman"/>
          <w:color w:val="000000" w:themeColor="text1"/>
        </w:rPr>
        <w:br/>
        <w:t xml:space="preserve">i bezwarunkowo, na pierwsze pisemne żądanie zamawiającego, w sytuacjach określonych w art. 98 ust. 6 ustawy </w:t>
      </w:r>
      <w:proofErr w:type="spellStart"/>
      <w:r w:rsidRPr="000F3A6E">
        <w:rPr>
          <w:rFonts w:ascii="Times New Roman" w:hAnsi="Times New Roman" w:cs="Times New Roman"/>
          <w:color w:val="000000" w:themeColor="text1"/>
        </w:rPr>
        <w:t>Pzp</w:t>
      </w:r>
      <w:proofErr w:type="spellEnd"/>
      <w:r w:rsidRPr="000F3A6E">
        <w:rPr>
          <w:rFonts w:ascii="Times New Roman" w:hAnsi="Times New Roman" w:cs="Times New Roman"/>
          <w:color w:val="000000" w:themeColor="text1"/>
        </w:rPr>
        <w:t>;</w:t>
      </w:r>
    </w:p>
    <w:p w:rsidR="006A1495" w:rsidRPr="000F3A6E" w:rsidRDefault="006A1495" w:rsidP="006A1495">
      <w:pPr>
        <w:numPr>
          <w:ilvl w:val="0"/>
          <w:numId w:val="35"/>
        </w:numPr>
        <w:autoSpaceDE w:val="0"/>
        <w:autoSpaceDN w:val="0"/>
        <w:adjustRightInd w:val="0"/>
        <w:spacing w:after="120" w:line="240" w:lineRule="auto"/>
        <w:ind w:left="993" w:hanging="426"/>
        <w:jc w:val="both"/>
        <w:rPr>
          <w:rFonts w:ascii="Times New Roman" w:hAnsi="Times New Roman" w:cs="Times New Roman"/>
          <w:color w:val="000000" w:themeColor="text1"/>
        </w:rPr>
      </w:pPr>
      <w:r w:rsidRPr="000F3A6E">
        <w:rPr>
          <w:rFonts w:ascii="Times New Roman" w:hAnsi="Times New Roman" w:cs="Times New Roman"/>
          <w:color w:val="000000" w:themeColor="text1"/>
        </w:rPr>
        <w:lastRenderedPageBreak/>
        <w:t xml:space="preserve">w przypadku Wykonawców wspólnie ubiegających się o udzielenie zamówienia (art. 58 </w:t>
      </w:r>
      <w:proofErr w:type="spellStart"/>
      <w:r w:rsidRPr="000F3A6E">
        <w:rPr>
          <w:rFonts w:ascii="Times New Roman" w:hAnsi="Times New Roman" w:cs="Times New Roman"/>
          <w:color w:val="000000" w:themeColor="text1"/>
        </w:rPr>
        <w:t>Pzp</w:t>
      </w:r>
      <w:proofErr w:type="spellEnd"/>
      <w:r w:rsidRPr="000F3A6E">
        <w:rPr>
          <w:rFonts w:ascii="Times New Roman" w:hAnsi="Times New Roman" w:cs="Times New Roman"/>
          <w:color w:val="000000" w:themeColor="text1"/>
        </w:rPr>
        <w:t xml:space="preserve">), Zamawiający wymaga aby poręczenie lub gwarancja obejmowała swą treścią </w:t>
      </w:r>
      <w:r w:rsidRPr="000F3A6E">
        <w:rPr>
          <w:rFonts w:ascii="Times New Roman" w:hAnsi="Times New Roman" w:cs="Times New Roman"/>
          <w:color w:val="000000" w:themeColor="text1"/>
        </w:rPr>
        <w:br/>
        <w:t>(tj. zobowiązanych z tytułu poręczenia lub gwarancji) wszystkich Wykonawców wspólnie ubiegających się o udzielenie zamówienia lub aby z jej treści wynikało, że zabezpiecza ofertę Wykonawców wspólnie ubiegających się</w:t>
      </w:r>
      <w:r w:rsidR="00862300">
        <w:rPr>
          <w:rFonts w:ascii="Times New Roman" w:hAnsi="Times New Roman" w:cs="Times New Roman"/>
          <w:color w:val="000000" w:themeColor="text1"/>
        </w:rPr>
        <w:t xml:space="preserve"> </w:t>
      </w:r>
      <w:r w:rsidRPr="000F3A6E">
        <w:rPr>
          <w:rFonts w:ascii="Times New Roman" w:hAnsi="Times New Roman" w:cs="Times New Roman"/>
          <w:color w:val="000000" w:themeColor="text1"/>
        </w:rPr>
        <w:t>o udzielenie zamówienia (konsorcjum).</w:t>
      </w:r>
    </w:p>
    <w:p w:rsidR="006A1495" w:rsidRPr="000F3A6E" w:rsidRDefault="006A1495" w:rsidP="0046448E">
      <w:pPr>
        <w:autoSpaceDE w:val="0"/>
        <w:autoSpaceDN w:val="0"/>
        <w:adjustRightInd w:val="0"/>
        <w:spacing w:after="120" w:line="240" w:lineRule="auto"/>
        <w:ind w:left="567" w:hanging="567"/>
        <w:jc w:val="both"/>
        <w:rPr>
          <w:rFonts w:ascii="Times New Roman" w:hAnsi="Times New Roman" w:cs="Times New Roman"/>
          <w:color w:val="000000" w:themeColor="text1"/>
        </w:rPr>
      </w:pPr>
      <w:r w:rsidRPr="000F3A6E">
        <w:rPr>
          <w:rFonts w:ascii="Times New Roman" w:hAnsi="Times New Roman" w:cs="Times New Roman"/>
          <w:color w:val="000000" w:themeColor="text1"/>
        </w:rPr>
        <w:t>7.</w:t>
      </w:r>
      <w:r w:rsidRPr="000F3A6E">
        <w:rPr>
          <w:rFonts w:ascii="Times New Roman" w:hAnsi="Times New Roman" w:cs="Times New Roman"/>
          <w:color w:val="000000" w:themeColor="text1"/>
        </w:rPr>
        <w:tab/>
        <w:t xml:space="preserve">W przypadku, gdy wykonawca nie wniósł wadium lub wniósł w sposób nieprawidłowy lub nie utrzymywał wadium nieprzerwanie do upływu terminu związania ofertą lub złożył wniosek o zwrot wadium, w przypadku o którym mowa w art. 98 ust. 2 pkt 3 ustawy </w:t>
      </w:r>
      <w:proofErr w:type="spellStart"/>
      <w:r w:rsidRPr="000F3A6E">
        <w:rPr>
          <w:rFonts w:ascii="Times New Roman" w:hAnsi="Times New Roman" w:cs="Times New Roman"/>
          <w:color w:val="000000" w:themeColor="text1"/>
        </w:rPr>
        <w:t>Pzp</w:t>
      </w:r>
      <w:proofErr w:type="spellEnd"/>
      <w:r w:rsidRPr="000F3A6E">
        <w:rPr>
          <w:rFonts w:ascii="Times New Roman" w:hAnsi="Times New Roman" w:cs="Times New Roman"/>
          <w:color w:val="000000" w:themeColor="text1"/>
        </w:rPr>
        <w:t xml:space="preserve">, zamawiający odrzuci ofertę na podstawie art. 226 ust. 1 pkt 14 ustawy </w:t>
      </w:r>
      <w:proofErr w:type="spellStart"/>
      <w:r w:rsidRPr="000F3A6E">
        <w:rPr>
          <w:rFonts w:ascii="Times New Roman" w:hAnsi="Times New Roman" w:cs="Times New Roman"/>
          <w:color w:val="000000" w:themeColor="text1"/>
        </w:rPr>
        <w:t>Pzp</w:t>
      </w:r>
      <w:proofErr w:type="spellEnd"/>
      <w:r w:rsidRPr="000F3A6E">
        <w:rPr>
          <w:rFonts w:ascii="Times New Roman" w:hAnsi="Times New Roman" w:cs="Times New Roman"/>
          <w:color w:val="000000" w:themeColor="text1"/>
        </w:rPr>
        <w:t xml:space="preserve">. </w:t>
      </w:r>
    </w:p>
    <w:p w:rsidR="006A1495" w:rsidRPr="000F3A6E" w:rsidRDefault="006A1495" w:rsidP="0046448E">
      <w:pPr>
        <w:autoSpaceDE w:val="0"/>
        <w:autoSpaceDN w:val="0"/>
        <w:adjustRightInd w:val="0"/>
        <w:spacing w:after="120" w:line="240" w:lineRule="auto"/>
        <w:ind w:left="567" w:hanging="567"/>
        <w:jc w:val="both"/>
        <w:rPr>
          <w:rFonts w:ascii="Times New Roman" w:hAnsi="Times New Roman" w:cs="Times New Roman"/>
          <w:color w:val="000000" w:themeColor="text1"/>
        </w:rPr>
      </w:pPr>
      <w:r w:rsidRPr="000F3A6E">
        <w:rPr>
          <w:rFonts w:ascii="Times New Roman" w:hAnsi="Times New Roman" w:cs="Times New Roman"/>
          <w:color w:val="000000" w:themeColor="text1"/>
        </w:rPr>
        <w:t>8.</w:t>
      </w:r>
      <w:r w:rsidRPr="000F3A6E">
        <w:rPr>
          <w:rFonts w:ascii="Times New Roman" w:hAnsi="Times New Roman" w:cs="Times New Roman"/>
          <w:color w:val="000000" w:themeColor="text1"/>
        </w:rPr>
        <w:tab/>
        <w:t xml:space="preserve">Zamawiający dokona zwrotu wadium na zasadach określonych w art. 98 ust. 1–5 ustawy </w:t>
      </w:r>
      <w:proofErr w:type="spellStart"/>
      <w:r w:rsidRPr="000F3A6E">
        <w:rPr>
          <w:rFonts w:ascii="Times New Roman" w:hAnsi="Times New Roman" w:cs="Times New Roman"/>
          <w:color w:val="000000" w:themeColor="text1"/>
        </w:rPr>
        <w:t>Pzp</w:t>
      </w:r>
      <w:proofErr w:type="spellEnd"/>
      <w:r w:rsidRPr="000F3A6E">
        <w:rPr>
          <w:rFonts w:ascii="Times New Roman" w:hAnsi="Times New Roman" w:cs="Times New Roman"/>
          <w:color w:val="000000" w:themeColor="text1"/>
        </w:rPr>
        <w:t xml:space="preserve">. </w:t>
      </w:r>
    </w:p>
    <w:p w:rsidR="00173B36" w:rsidRDefault="006A1495" w:rsidP="00A62634">
      <w:pPr>
        <w:suppressAutoHyphens/>
        <w:spacing w:after="0" w:line="240" w:lineRule="auto"/>
        <w:ind w:left="567" w:hanging="567"/>
        <w:jc w:val="both"/>
        <w:rPr>
          <w:rFonts w:ascii="Times New Roman" w:hAnsi="Times New Roman" w:cs="Times New Roman"/>
          <w:color w:val="000000" w:themeColor="text1"/>
        </w:rPr>
      </w:pPr>
      <w:r w:rsidRPr="000F3A6E">
        <w:rPr>
          <w:rFonts w:ascii="Times New Roman" w:hAnsi="Times New Roman" w:cs="Times New Roman"/>
          <w:color w:val="000000" w:themeColor="text1"/>
        </w:rPr>
        <w:t>9.</w:t>
      </w:r>
      <w:r w:rsidRPr="000F3A6E">
        <w:rPr>
          <w:rFonts w:ascii="Times New Roman" w:hAnsi="Times New Roman" w:cs="Times New Roman"/>
          <w:color w:val="000000" w:themeColor="text1"/>
        </w:rPr>
        <w:tab/>
        <w:t xml:space="preserve">Zamawiający zatrzymuje wadium wraz z odsetkami na podstawie art. 98 ust. 6 ustawy </w:t>
      </w:r>
      <w:proofErr w:type="spellStart"/>
      <w:r w:rsidRPr="000F3A6E">
        <w:rPr>
          <w:rFonts w:ascii="Times New Roman" w:hAnsi="Times New Roman" w:cs="Times New Roman"/>
          <w:color w:val="000000" w:themeColor="text1"/>
        </w:rPr>
        <w:t>Pzp</w:t>
      </w:r>
      <w:proofErr w:type="spellEnd"/>
      <w:r w:rsidRPr="000F3A6E">
        <w:rPr>
          <w:rFonts w:ascii="Times New Roman" w:hAnsi="Times New Roman" w:cs="Times New Roman"/>
          <w:color w:val="000000" w:themeColor="text1"/>
        </w:rPr>
        <w:t>.</w:t>
      </w:r>
    </w:p>
    <w:p w:rsidR="00A62634" w:rsidRDefault="00A62634" w:rsidP="00A62634">
      <w:pPr>
        <w:suppressAutoHyphens/>
        <w:spacing w:after="0" w:line="240" w:lineRule="auto"/>
        <w:ind w:left="567" w:hanging="567"/>
        <w:jc w:val="both"/>
        <w:rPr>
          <w:rFonts w:ascii="Times New Roman" w:hAnsi="Times New Roman" w:cs="Times New Roman"/>
          <w:color w:val="000000" w:themeColor="text1"/>
        </w:rPr>
      </w:pPr>
    </w:p>
    <w:tbl>
      <w:tblPr>
        <w:tblStyle w:val="Tabela-Siatka"/>
        <w:tblW w:w="0" w:type="auto"/>
        <w:tblLook w:val="04A0" w:firstRow="1" w:lastRow="0" w:firstColumn="1" w:lastColumn="0" w:noHBand="0" w:noVBand="1"/>
      </w:tblPr>
      <w:tblGrid>
        <w:gridCol w:w="9060"/>
      </w:tblGrid>
      <w:tr w:rsidR="005974D8" w:rsidRPr="002755B0" w:rsidTr="00015487">
        <w:trPr>
          <w:trHeight w:val="309"/>
        </w:trPr>
        <w:tc>
          <w:tcPr>
            <w:tcW w:w="9060" w:type="dxa"/>
            <w:shd w:val="clear" w:color="auto" w:fill="E7E6E6" w:themeFill="background2"/>
          </w:tcPr>
          <w:p w:rsidR="005974D8" w:rsidRPr="002755B0" w:rsidRDefault="005974D8" w:rsidP="00F47BDE">
            <w:pPr>
              <w:autoSpaceDE w:val="0"/>
              <w:autoSpaceDN w:val="0"/>
              <w:adjustRightInd w:val="0"/>
              <w:rPr>
                <w:rFonts w:ascii="Times New Roman" w:hAnsi="Times New Roman" w:cs="Times New Roman"/>
                <w:b/>
              </w:rPr>
            </w:pPr>
            <w:r w:rsidRPr="002755B0">
              <w:rPr>
                <w:rFonts w:ascii="Times New Roman" w:hAnsi="Times New Roman" w:cs="Times New Roman"/>
                <w:b/>
              </w:rPr>
              <w:t>XXVII. Zabezpieczenie należytego wykonania umowy</w:t>
            </w:r>
          </w:p>
        </w:tc>
      </w:tr>
    </w:tbl>
    <w:p w:rsidR="006A1495" w:rsidRDefault="006A1495" w:rsidP="006A1495">
      <w:pPr>
        <w:suppressAutoHyphens/>
        <w:spacing w:after="0" w:line="240" w:lineRule="auto"/>
        <w:ind w:left="567" w:hanging="567"/>
        <w:jc w:val="both"/>
        <w:rPr>
          <w:rFonts w:ascii="Times New Roman" w:hAnsi="Times New Roman" w:cs="Times New Roman"/>
        </w:rPr>
      </w:pPr>
    </w:p>
    <w:p w:rsidR="00B136CB" w:rsidRPr="000F3A6E" w:rsidRDefault="00B136CB" w:rsidP="006A1495">
      <w:pPr>
        <w:suppressAutoHyphens/>
        <w:spacing w:after="120" w:line="240" w:lineRule="auto"/>
        <w:ind w:left="567" w:hanging="567"/>
        <w:jc w:val="both"/>
        <w:rPr>
          <w:rFonts w:ascii="Times New Roman" w:hAnsi="Times New Roman" w:cs="Times New Roman"/>
        </w:rPr>
      </w:pPr>
      <w:r>
        <w:rPr>
          <w:rFonts w:ascii="Times New Roman" w:hAnsi="Times New Roman" w:cs="Times New Roman"/>
        </w:rPr>
        <w:t>1.</w:t>
      </w:r>
      <w:r w:rsidR="006A1495">
        <w:rPr>
          <w:rFonts w:ascii="Times New Roman" w:hAnsi="Times New Roman" w:cs="Times New Roman"/>
        </w:rPr>
        <w:tab/>
      </w:r>
      <w:r w:rsidRPr="000F3A6E">
        <w:rPr>
          <w:rFonts w:ascii="Times New Roman" w:hAnsi="Times New Roman" w:cs="Times New Roman"/>
        </w:rPr>
        <w:t xml:space="preserve">Wykonawca, którego oferta </w:t>
      </w:r>
      <w:r w:rsidR="00E64783" w:rsidRPr="00E64783">
        <w:rPr>
          <w:rFonts w:ascii="Times New Roman" w:hAnsi="Times New Roman" w:cs="Times New Roman"/>
          <w:b/>
          <w:u w:val="single"/>
        </w:rPr>
        <w:t>na zadanie I</w:t>
      </w:r>
      <w:r w:rsidR="00E64783">
        <w:rPr>
          <w:rFonts w:ascii="Times New Roman" w:hAnsi="Times New Roman" w:cs="Times New Roman"/>
        </w:rPr>
        <w:t xml:space="preserve"> </w:t>
      </w:r>
      <w:r w:rsidRPr="000F3A6E">
        <w:rPr>
          <w:rFonts w:ascii="Times New Roman" w:hAnsi="Times New Roman" w:cs="Times New Roman"/>
        </w:rPr>
        <w:t xml:space="preserve">zostanie wybrana jako najkorzystniejsza, zobowiązany będzie do wniesienia zabezpieczenia należytego wykonania umowy najpóźniej w dniu jej zawarcia, </w:t>
      </w:r>
      <w:r w:rsidRPr="00214A0B">
        <w:rPr>
          <w:rFonts w:ascii="Times New Roman" w:hAnsi="Times New Roman" w:cs="Times New Roman"/>
          <w:b/>
          <w:u w:val="single"/>
        </w:rPr>
        <w:t xml:space="preserve">w wysokości </w:t>
      </w:r>
      <w:r w:rsidR="00E64783">
        <w:rPr>
          <w:rFonts w:ascii="Times New Roman" w:hAnsi="Times New Roman" w:cs="Times New Roman"/>
          <w:b/>
          <w:u w:val="single"/>
        </w:rPr>
        <w:t>5</w:t>
      </w:r>
      <w:r w:rsidRPr="00214A0B">
        <w:rPr>
          <w:rFonts w:ascii="Times New Roman" w:hAnsi="Times New Roman" w:cs="Times New Roman"/>
          <w:b/>
          <w:bCs/>
          <w:u w:val="single"/>
        </w:rPr>
        <w:t xml:space="preserve"> % całkowitej ceny brutto</w:t>
      </w:r>
      <w:r w:rsidRPr="000F3A6E">
        <w:rPr>
          <w:rFonts w:ascii="Times New Roman" w:hAnsi="Times New Roman" w:cs="Times New Roman"/>
          <w:b/>
          <w:bCs/>
        </w:rPr>
        <w:t xml:space="preserve"> </w:t>
      </w:r>
      <w:r w:rsidRPr="000F3A6E">
        <w:rPr>
          <w:rFonts w:ascii="Times New Roman" w:hAnsi="Times New Roman" w:cs="Times New Roman"/>
        </w:rPr>
        <w:t xml:space="preserve">podanej w ofercie. </w:t>
      </w:r>
    </w:p>
    <w:p w:rsidR="00B136CB" w:rsidRPr="000F3A6E" w:rsidRDefault="00B136CB" w:rsidP="0001265D">
      <w:pPr>
        <w:suppressAutoHyphens/>
        <w:spacing w:after="120" w:line="240" w:lineRule="auto"/>
        <w:ind w:left="567" w:hanging="567"/>
        <w:jc w:val="both"/>
        <w:rPr>
          <w:rFonts w:ascii="Times New Roman" w:hAnsi="Times New Roman" w:cs="Times New Roman"/>
        </w:rPr>
      </w:pPr>
      <w:r w:rsidRPr="000F3A6E">
        <w:rPr>
          <w:rFonts w:ascii="Times New Roman" w:hAnsi="Times New Roman" w:cs="Times New Roman"/>
        </w:rPr>
        <w:t>2.</w:t>
      </w:r>
      <w:r>
        <w:rPr>
          <w:rFonts w:ascii="Times New Roman" w:hAnsi="Times New Roman" w:cs="Times New Roman"/>
        </w:rPr>
        <w:tab/>
      </w:r>
      <w:r w:rsidRPr="000F3A6E">
        <w:rPr>
          <w:rFonts w:ascii="Times New Roman" w:hAnsi="Times New Roman" w:cs="Times New Roman"/>
        </w:rPr>
        <w:t xml:space="preserve">Zabezpieczenie może być wnoszone według wyboru Wykonawcy w jednej lub w kilku następujących formach: </w:t>
      </w:r>
    </w:p>
    <w:p w:rsidR="00B136CB" w:rsidRPr="000F3A6E" w:rsidRDefault="00B136CB" w:rsidP="00214A0B">
      <w:pPr>
        <w:suppressAutoHyphens/>
        <w:spacing w:after="0" w:line="240" w:lineRule="auto"/>
        <w:ind w:left="993" w:hanging="426"/>
        <w:jc w:val="both"/>
        <w:rPr>
          <w:rFonts w:ascii="Times New Roman" w:hAnsi="Times New Roman" w:cs="Times New Roman"/>
        </w:rPr>
      </w:pPr>
      <w:r w:rsidRPr="000F3A6E">
        <w:rPr>
          <w:rFonts w:ascii="Times New Roman" w:hAnsi="Times New Roman" w:cs="Times New Roman"/>
        </w:rPr>
        <w:t>a)</w:t>
      </w:r>
      <w:r>
        <w:rPr>
          <w:rFonts w:ascii="Times New Roman" w:hAnsi="Times New Roman" w:cs="Times New Roman"/>
        </w:rPr>
        <w:tab/>
      </w:r>
      <w:r w:rsidRPr="000F3A6E">
        <w:rPr>
          <w:rFonts w:ascii="Times New Roman" w:hAnsi="Times New Roman" w:cs="Times New Roman"/>
        </w:rPr>
        <w:t xml:space="preserve">pieniądzu; </w:t>
      </w:r>
    </w:p>
    <w:p w:rsidR="00B136CB" w:rsidRPr="000F3A6E" w:rsidRDefault="00B136CB" w:rsidP="00214A0B">
      <w:pPr>
        <w:suppressAutoHyphens/>
        <w:spacing w:after="0" w:line="240" w:lineRule="auto"/>
        <w:ind w:left="993" w:hanging="426"/>
        <w:jc w:val="both"/>
        <w:rPr>
          <w:rFonts w:ascii="Times New Roman" w:hAnsi="Times New Roman" w:cs="Times New Roman"/>
        </w:rPr>
      </w:pPr>
      <w:r w:rsidRPr="000F3A6E">
        <w:rPr>
          <w:rFonts w:ascii="Times New Roman" w:hAnsi="Times New Roman" w:cs="Times New Roman"/>
        </w:rPr>
        <w:t>b)</w:t>
      </w:r>
      <w:r>
        <w:rPr>
          <w:rFonts w:ascii="Times New Roman" w:hAnsi="Times New Roman" w:cs="Times New Roman"/>
        </w:rPr>
        <w:tab/>
      </w:r>
      <w:r w:rsidRPr="000F3A6E">
        <w:rPr>
          <w:rFonts w:ascii="Times New Roman" w:hAnsi="Times New Roman" w:cs="Times New Roman"/>
        </w:rPr>
        <w:t xml:space="preserve">poręczeniach bankowych lub poręczeniach spółdzielczej kasy oszczędnościowo- kredytowej, z tym że zobowiązanie kasy jest zawsze zobowiązaniem pieniężnym; </w:t>
      </w:r>
    </w:p>
    <w:p w:rsidR="00B136CB" w:rsidRPr="000F3A6E" w:rsidRDefault="00B136CB" w:rsidP="00214A0B">
      <w:pPr>
        <w:suppressAutoHyphens/>
        <w:spacing w:after="0" w:line="240" w:lineRule="auto"/>
        <w:ind w:left="993" w:hanging="426"/>
        <w:jc w:val="both"/>
        <w:rPr>
          <w:rFonts w:ascii="Times New Roman" w:hAnsi="Times New Roman" w:cs="Times New Roman"/>
        </w:rPr>
      </w:pPr>
      <w:r w:rsidRPr="000F3A6E">
        <w:rPr>
          <w:rFonts w:ascii="Times New Roman" w:hAnsi="Times New Roman" w:cs="Times New Roman"/>
        </w:rPr>
        <w:t>c)</w:t>
      </w:r>
      <w:r>
        <w:rPr>
          <w:rFonts w:ascii="Times New Roman" w:hAnsi="Times New Roman" w:cs="Times New Roman"/>
        </w:rPr>
        <w:tab/>
      </w:r>
      <w:r w:rsidRPr="000F3A6E">
        <w:rPr>
          <w:rFonts w:ascii="Times New Roman" w:hAnsi="Times New Roman" w:cs="Times New Roman"/>
        </w:rPr>
        <w:t xml:space="preserve">gwarancjach bankowych; </w:t>
      </w:r>
    </w:p>
    <w:p w:rsidR="00B136CB" w:rsidRPr="000F3A6E" w:rsidRDefault="00B136CB" w:rsidP="00214A0B">
      <w:pPr>
        <w:suppressAutoHyphens/>
        <w:spacing w:after="0" w:line="240" w:lineRule="auto"/>
        <w:ind w:left="993" w:hanging="426"/>
        <w:jc w:val="both"/>
        <w:rPr>
          <w:rFonts w:ascii="Times New Roman" w:hAnsi="Times New Roman" w:cs="Times New Roman"/>
        </w:rPr>
      </w:pPr>
      <w:r w:rsidRPr="000F3A6E">
        <w:rPr>
          <w:rFonts w:ascii="Times New Roman" w:hAnsi="Times New Roman" w:cs="Times New Roman"/>
        </w:rPr>
        <w:t>d)</w:t>
      </w:r>
      <w:r>
        <w:rPr>
          <w:rFonts w:ascii="Times New Roman" w:hAnsi="Times New Roman" w:cs="Times New Roman"/>
        </w:rPr>
        <w:tab/>
      </w:r>
      <w:r w:rsidRPr="000F3A6E">
        <w:rPr>
          <w:rFonts w:ascii="Times New Roman" w:hAnsi="Times New Roman" w:cs="Times New Roman"/>
        </w:rPr>
        <w:t xml:space="preserve">gwarancjach ubezpieczeniowych; </w:t>
      </w:r>
    </w:p>
    <w:p w:rsidR="00B136CB" w:rsidRPr="000F3A6E" w:rsidRDefault="00B136CB" w:rsidP="00214A0B">
      <w:pPr>
        <w:suppressAutoHyphens/>
        <w:spacing w:after="120" w:line="240" w:lineRule="auto"/>
        <w:ind w:left="993" w:hanging="426"/>
        <w:jc w:val="both"/>
        <w:rPr>
          <w:rFonts w:ascii="Times New Roman" w:hAnsi="Times New Roman" w:cs="Times New Roman"/>
        </w:rPr>
      </w:pPr>
      <w:r w:rsidRPr="000F3A6E">
        <w:rPr>
          <w:rFonts w:ascii="Times New Roman" w:hAnsi="Times New Roman" w:cs="Times New Roman"/>
        </w:rPr>
        <w:t>e)</w:t>
      </w:r>
      <w:r>
        <w:rPr>
          <w:rFonts w:ascii="Times New Roman" w:hAnsi="Times New Roman" w:cs="Times New Roman"/>
        </w:rPr>
        <w:tab/>
      </w:r>
      <w:r w:rsidRPr="000F3A6E">
        <w:rPr>
          <w:rFonts w:ascii="Times New Roman" w:hAnsi="Times New Roman" w:cs="Times New Roman"/>
        </w:rPr>
        <w:t xml:space="preserve">poręczeniach udzielanych przez podmioty, o których mowa w art. 6b ust. 5 pkt 2 ustawy z dnia 9 listopada 2000 r. o utworzeniu Polskiej Agencji Rozwoju Przedsiębiorczości (Dz. U. z 2020 r. poz. 299). </w:t>
      </w:r>
    </w:p>
    <w:p w:rsidR="00B136CB" w:rsidRPr="000F3A6E" w:rsidRDefault="00B136CB" w:rsidP="0001265D">
      <w:pPr>
        <w:suppressAutoHyphens/>
        <w:spacing w:after="120" w:line="240" w:lineRule="auto"/>
        <w:ind w:left="567" w:hanging="567"/>
        <w:jc w:val="both"/>
        <w:rPr>
          <w:rFonts w:ascii="Times New Roman" w:hAnsi="Times New Roman" w:cs="Times New Roman"/>
        </w:rPr>
      </w:pPr>
      <w:r w:rsidRPr="000F3A6E">
        <w:rPr>
          <w:rFonts w:ascii="Times New Roman" w:hAnsi="Times New Roman" w:cs="Times New Roman"/>
        </w:rPr>
        <w:t>3.</w:t>
      </w:r>
      <w:r>
        <w:rPr>
          <w:rFonts w:ascii="Times New Roman" w:hAnsi="Times New Roman" w:cs="Times New Roman"/>
        </w:rPr>
        <w:tab/>
      </w:r>
      <w:r w:rsidRPr="000F3A6E">
        <w:rPr>
          <w:rFonts w:ascii="Times New Roman" w:hAnsi="Times New Roman" w:cs="Times New Roman"/>
        </w:rPr>
        <w:t xml:space="preserve">Zamawiający </w:t>
      </w:r>
      <w:r w:rsidRPr="000F3A6E">
        <w:rPr>
          <w:rFonts w:ascii="Times New Roman" w:hAnsi="Times New Roman" w:cs="Times New Roman"/>
          <w:b/>
          <w:bCs/>
        </w:rPr>
        <w:t xml:space="preserve">nie wyraża </w:t>
      </w:r>
      <w:r w:rsidRPr="000F3A6E">
        <w:rPr>
          <w:rFonts w:ascii="Times New Roman" w:hAnsi="Times New Roman" w:cs="Times New Roman"/>
        </w:rPr>
        <w:t xml:space="preserve">zgody na wniesienie zabezpieczenia w formach określonych w art. 450 ust. 2 ustawy </w:t>
      </w:r>
      <w:proofErr w:type="spellStart"/>
      <w:r w:rsidRPr="000F3A6E">
        <w:rPr>
          <w:rFonts w:ascii="Times New Roman" w:hAnsi="Times New Roman" w:cs="Times New Roman"/>
        </w:rPr>
        <w:t>Pzp</w:t>
      </w:r>
      <w:proofErr w:type="spellEnd"/>
      <w:r w:rsidRPr="000F3A6E">
        <w:rPr>
          <w:rFonts w:ascii="Times New Roman" w:hAnsi="Times New Roman" w:cs="Times New Roman"/>
        </w:rPr>
        <w:t xml:space="preserve">. </w:t>
      </w:r>
    </w:p>
    <w:p w:rsidR="00B136CB" w:rsidRPr="000F3A6E" w:rsidRDefault="00B136CB" w:rsidP="00B136CB">
      <w:pPr>
        <w:numPr>
          <w:ilvl w:val="1"/>
          <w:numId w:val="20"/>
        </w:numPr>
        <w:suppressAutoHyphens/>
        <w:spacing w:after="120" w:line="240" w:lineRule="auto"/>
        <w:ind w:left="567" w:hanging="567"/>
        <w:jc w:val="both"/>
        <w:rPr>
          <w:rFonts w:ascii="Times New Roman" w:hAnsi="Times New Roman" w:cs="Times New Roman"/>
          <w:b/>
        </w:rPr>
      </w:pPr>
      <w:r w:rsidRPr="000F3A6E">
        <w:rPr>
          <w:rFonts w:ascii="Times New Roman" w:hAnsi="Times New Roman" w:cs="Times New Roman"/>
        </w:rPr>
        <w:t xml:space="preserve">Zabezpieczenie należytego wykonania umowy wnoszone w formie pieniężnej powinno zostać wpłacone na </w:t>
      </w:r>
      <w:r w:rsidRPr="000F3A6E">
        <w:rPr>
          <w:rFonts w:ascii="Times New Roman" w:hAnsi="Times New Roman" w:cs="Times New Roman"/>
          <w:b/>
        </w:rPr>
        <w:t xml:space="preserve">rachunek bankowy Zamawiającego nr: 64 1010 1140 0183 8213 9120 1000 </w:t>
      </w:r>
      <w:r w:rsidRPr="000F3A6E">
        <w:rPr>
          <w:rFonts w:ascii="Times New Roman" w:hAnsi="Times New Roman" w:cs="Times New Roman"/>
        </w:rPr>
        <w:t xml:space="preserve">z dopiskiem: Nr </w:t>
      </w:r>
      <w:proofErr w:type="spellStart"/>
      <w:r w:rsidRPr="000F3A6E">
        <w:rPr>
          <w:rFonts w:ascii="Times New Roman" w:hAnsi="Times New Roman" w:cs="Times New Roman"/>
        </w:rPr>
        <w:t>spr</w:t>
      </w:r>
      <w:proofErr w:type="spellEnd"/>
      <w:r w:rsidRPr="000F3A6E">
        <w:rPr>
          <w:rFonts w:ascii="Times New Roman" w:hAnsi="Times New Roman" w:cs="Times New Roman"/>
        </w:rPr>
        <w:t xml:space="preserve">. </w:t>
      </w:r>
      <w:r w:rsidR="00E64783">
        <w:rPr>
          <w:rFonts w:ascii="Times New Roman" w:hAnsi="Times New Roman" w:cs="Times New Roman"/>
        </w:rPr>
        <w:t>24</w:t>
      </w:r>
      <w:r w:rsidRPr="000F3A6E">
        <w:rPr>
          <w:rFonts w:ascii="Times New Roman" w:hAnsi="Times New Roman" w:cs="Times New Roman"/>
        </w:rPr>
        <w:t>/</w:t>
      </w:r>
      <w:r>
        <w:rPr>
          <w:rFonts w:ascii="Times New Roman" w:hAnsi="Times New Roman" w:cs="Times New Roman"/>
        </w:rPr>
        <w:t>INFR/</w:t>
      </w:r>
      <w:r w:rsidRPr="000F3A6E">
        <w:rPr>
          <w:rFonts w:ascii="Times New Roman" w:hAnsi="Times New Roman" w:cs="Times New Roman"/>
        </w:rPr>
        <w:t>6WOG/202</w:t>
      </w:r>
      <w:r>
        <w:rPr>
          <w:rFonts w:ascii="Times New Roman" w:hAnsi="Times New Roman" w:cs="Times New Roman"/>
        </w:rPr>
        <w:t>5</w:t>
      </w:r>
      <w:r w:rsidRPr="000F3A6E">
        <w:rPr>
          <w:rFonts w:ascii="Times New Roman" w:hAnsi="Times New Roman" w:cs="Times New Roman"/>
        </w:rPr>
        <w:t>, nazwa postępowania.</w:t>
      </w:r>
    </w:p>
    <w:p w:rsidR="00B136CB" w:rsidRPr="000F3A6E" w:rsidRDefault="00B136CB" w:rsidP="0001265D">
      <w:pPr>
        <w:spacing w:after="120" w:line="240" w:lineRule="auto"/>
        <w:ind w:left="567" w:hanging="567"/>
        <w:jc w:val="both"/>
        <w:rPr>
          <w:rFonts w:ascii="Times New Roman" w:hAnsi="Times New Roman" w:cs="Times New Roman"/>
        </w:rPr>
      </w:pPr>
      <w:r w:rsidRPr="000F3A6E">
        <w:rPr>
          <w:rFonts w:ascii="Times New Roman" w:hAnsi="Times New Roman" w:cs="Times New Roman"/>
        </w:rPr>
        <w:t>5.</w:t>
      </w:r>
      <w:r>
        <w:rPr>
          <w:rFonts w:ascii="Times New Roman" w:hAnsi="Times New Roman" w:cs="Times New Roman"/>
          <w:b/>
        </w:rPr>
        <w:tab/>
      </w:r>
      <w:r w:rsidRPr="000F3A6E">
        <w:rPr>
          <w:rFonts w:ascii="Times New Roman" w:hAnsi="Times New Roman" w:cs="Times New Roman"/>
        </w:rPr>
        <w:t>W przypadku wniesienia zabezpieczenia w formie pieniężnej Zamawiający przechowa je na oprocentowanym rachunku bankowym.</w:t>
      </w:r>
    </w:p>
    <w:p w:rsidR="00B136CB" w:rsidRPr="000F3A6E" w:rsidRDefault="00B136CB" w:rsidP="0001265D">
      <w:pPr>
        <w:suppressAutoHyphens/>
        <w:spacing w:after="120" w:line="240" w:lineRule="auto"/>
        <w:ind w:left="567" w:hanging="567"/>
        <w:jc w:val="both"/>
        <w:rPr>
          <w:rFonts w:ascii="Times New Roman" w:hAnsi="Times New Roman" w:cs="Times New Roman"/>
        </w:rPr>
      </w:pPr>
      <w:r w:rsidRPr="000F3A6E">
        <w:rPr>
          <w:rFonts w:ascii="Times New Roman" w:hAnsi="Times New Roman" w:cs="Times New Roman"/>
        </w:rPr>
        <w:t>6.</w:t>
      </w:r>
      <w:r>
        <w:rPr>
          <w:rFonts w:ascii="Times New Roman" w:hAnsi="Times New Roman" w:cs="Times New Roman"/>
        </w:rPr>
        <w:tab/>
      </w:r>
      <w:r w:rsidRPr="000F3A6E">
        <w:rPr>
          <w:rFonts w:ascii="Times New Roman" w:hAnsi="Times New Roman" w:cs="Times New Roman"/>
        </w:rPr>
        <w:t>Z treści zabezpieczenia przedstawionego w formie gwarancji/poręczenia winno wynikać, że bank, ubezpieczyciel, poręczyciel zapłaci, na rzecz Zamawiającego w terminie maksymalnie 30 dni od pisemnego żądania kwotę zabezpieczenia, na pierwsze wezwanie Zamawiającego, bez odwołania, bez warunku, niezależnie od kwestionowania czy zastrzeżeń Wykonawcy i bez dochodzenia czy wezwanie Zamawiającego jest uzasadnione czy nie.</w:t>
      </w:r>
    </w:p>
    <w:p w:rsidR="00B136CB" w:rsidRPr="000F3A6E" w:rsidRDefault="00B136CB" w:rsidP="0001265D">
      <w:pPr>
        <w:suppressAutoHyphens/>
        <w:spacing w:after="120" w:line="240" w:lineRule="auto"/>
        <w:ind w:left="567" w:hanging="567"/>
        <w:jc w:val="both"/>
        <w:rPr>
          <w:rFonts w:ascii="Times New Roman" w:hAnsi="Times New Roman" w:cs="Times New Roman"/>
        </w:rPr>
      </w:pPr>
      <w:r w:rsidRPr="000F3A6E">
        <w:rPr>
          <w:rFonts w:ascii="Times New Roman" w:hAnsi="Times New Roman" w:cs="Times New Roman"/>
        </w:rPr>
        <w:t>7.</w:t>
      </w:r>
      <w:r>
        <w:rPr>
          <w:rFonts w:ascii="Times New Roman" w:hAnsi="Times New Roman" w:cs="Times New Roman"/>
        </w:rPr>
        <w:tab/>
      </w:r>
      <w:r w:rsidRPr="000F3A6E">
        <w:rPr>
          <w:rFonts w:ascii="Times New Roman" w:hAnsi="Times New Roman" w:cs="Times New Roman"/>
        </w:rPr>
        <w:t>W przypadku, gdy zabezpieczenie, będzie wnoszone w formie innej niż pieniądz, Zamawiający zastrzega sobie prawo do akceptacji projektu ww. dokumentu.</w:t>
      </w:r>
    </w:p>
    <w:p w:rsidR="00B136CB" w:rsidRPr="000F3A6E" w:rsidRDefault="00B136CB" w:rsidP="0001265D">
      <w:pPr>
        <w:suppressAutoHyphens/>
        <w:spacing w:after="120" w:line="240" w:lineRule="auto"/>
        <w:ind w:left="567" w:hanging="567"/>
        <w:jc w:val="both"/>
        <w:rPr>
          <w:rFonts w:ascii="Times New Roman" w:hAnsi="Times New Roman" w:cs="Times New Roman"/>
        </w:rPr>
      </w:pPr>
      <w:r w:rsidRPr="000F3A6E">
        <w:rPr>
          <w:rFonts w:ascii="Times New Roman" w:hAnsi="Times New Roman" w:cs="Times New Roman"/>
        </w:rPr>
        <w:t>8.</w:t>
      </w:r>
      <w:r>
        <w:rPr>
          <w:rFonts w:ascii="Times New Roman" w:hAnsi="Times New Roman" w:cs="Times New Roman"/>
        </w:rPr>
        <w:tab/>
      </w:r>
      <w:r w:rsidRPr="000F3A6E">
        <w:rPr>
          <w:rFonts w:ascii="Times New Roman" w:hAnsi="Times New Roman" w:cs="Times New Roman"/>
        </w:rPr>
        <w:t xml:space="preserve">W trakcie realizacji umowy wykonawca może dokonać zmiany formy zabezpieczenia na jedną lub kilka form, o których mowa w art. 450 ust. 1 stawy </w:t>
      </w:r>
      <w:proofErr w:type="spellStart"/>
      <w:r w:rsidRPr="000F3A6E">
        <w:rPr>
          <w:rFonts w:ascii="Times New Roman" w:hAnsi="Times New Roman" w:cs="Times New Roman"/>
        </w:rPr>
        <w:t>Pzp</w:t>
      </w:r>
      <w:proofErr w:type="spellEnd"/>
      <w:r w:rsidRPr="000F3A6E">
        <w:rPr>
          <w:rFonts w:ascii="Times New Roman" w:hAnsi="Times New Roman" w:cs="Times New Roman"/>
        </w:rPr>
        <w:t>.</w:t>
      </w:r>
    </w:p>
    <w:p w:rsidR="00173B36" w:rsidRDefault="00B136CB" w:rsidP="00A62634">
      <w:pPr>
        <w:suppressAutoHyphens/>
        <w:spacing w:after="0" w:line="240" w:lineRule="auto"/>
        <w:ind w:left="567" w:hanging="567"/>
        <w:jc w:val="both"/>
        <w:rPr>
          <w:rFonts w:ascii="Times New Roman" w:hAnsi="Times New Roman" w:cs="Times New Roman"/>
        </w:rPr>
      </w:pPr>
      <w:r w:rsidRPr="000F3A6E">
        <w:rPr>
          <w:rFonts w:ascii="Times New Roman" w:hAnsi="Times New Roman" w:cs="Times New Roman"/>
        </w:rPr>
        <w:t>9.</w:t>
      </w:r>
      <w:r>
        <w:rPr>
          <w:rFonts w:ascii="Times New Roman" w:hAnsi="Times New Roman" w:cs="Times New Roman"/>
        </w:rPr>
        <w:tab/>
      </w:r>
      <w:r w:rsidRPr="000F3A6E">
        <w:rPr>
          <w:rFonts w:ascii="Times New Roman" w:hAnsi="Times New Roman" w:cs="Times New Roman"/>
        </w:rPr>
        <w:t xml:space="preserve">Zamawiający zwraca zabezpieczenie na zasadach określonych w art. 453 ustawy </w:t>
      </w:r>
      <w:proofErr w:type="spellStart"/>
      <w:r w:rsidRPr="000F3A6E">
        <w:rPr>
          <w:rFonts w:ascii="Times New Roman" w:hAnsi="Times New Roman" w:cs="Times New Roman"/>
        </w:rPr>
        <w:t>Pzp</w:t>
      </w:r>
      <w:proofErr w:type="spellEnd"/>
      <w:r w:rsidRPr="000F3A6E">
        <w:rPr>
          <w:rFonts w:ascii="Times New Roman" w:hAnsi="Times New Roman" w:cs="Times New Roman"/>
        </w:rPr>
        <w:t xml:space="preserve">. </w:t>
      </w:r>
    </w:p>
    <w:p w:rsidR="00A62634" w:rsidRPr="000F3A6E" w:rsidRDefault="00A62634" w:rsidP="00A62634">
      <w:pPr>
        <w:suppressAutoHyphens/>
        <w:spacing w:after="0" w:line="240" w:lineRule="auto"/>
        <w:ind w:left="567" w:hanging="567"/>
        <w:jc w:val="both"/>
        <w:rPr>
          <w:rFonts w:ascii="Times New Roman" w:hAnsi="Times New Roman" w:cs="Times New Roman"/>
        </w:rPr>
      </w:pPr>
    </w:p>
    <w:tbl>
      <w:tblPr>
        <w:tblStyle w:val="Tabela-Siatka"/>
        <w:tblW w:w="0" w:type="auto"/>
        <w:tblLook w:val="04A0" w:firstRow="1" w:lastRow="0" w:firstColumn="1" w:lastColumn="0" w:noHBand="0" w:noVBand="1"/>
      </w:tblPr>
      <w:tblGrid>
        <w:gridCol w:w="9060"/>
      </w:tblGrid>
      <w:tr w:rsidR="00FE3543" w:rsidRPr="002755B0" w:rsidTr="00440B48">
        <w:tc>
          <w:tcPr>
            <w:tcW w:w="9060" w:type="dxa"/>
            <w:shd w:val="clear" w:color="auto" w:fill="E7E6E6" w:themeFill="background2"/>
          </w:tcPr>
          <w:p w:rsidR="00FE3543" w:rsidRPr="002755B0" w:rsidRDefault="005974D8" w:rsidP="00F47BDE">
            <w:pPr>
              <w:jc w:val="both"/>
              <w:rPr>
                <w:rFonts w:ascii="Times New Roman" w:eastAsia="Times New Roman" w:hAnsi="Times New Roman" w:cs="Times New Roman"/>
                <w:b/>
                <w:color w:val="000000"/>
                <w:lang w:eastAsia="pl-PL"/>
              </w:rPr>
            </w:pPr>
            <w:r w:rsidRPr="002755B0">
              <w:rPr>
                <w:rFonts w:ascii="Times New Roman" w:eastAsia="Times New Roman" w:hAnsi="Times New Roman" w:cs="Times New Roman"/>
                <w:b/>
                <w:color w:val="000000"/>
                <w:lang w:eastAsia="pl-PL"/>
              </w:rPr>
              <w:t>XX</w:t>
            </w:r>
            <w:r w:rsidR="00E15012" w:rsidRPr="002755B0">
              <w:rPr>
                <w:rFonts w:ascii="Times New Roman" w:eastAsia="Times New Roman" w:hAnsi="Times New Roman" w:cs="Times New Roman"/>
                <w:b/>
                <w:color w:val="000000"/>
                <w:lang w:eastAsia="pl-PL"/>
              </w:rPr>
              <w:t>VIII</w:t>
            </w:r>
            <w:r w:rsidRPr="002755B0">
              <w:rPr>
                <w:rFonts w:ascii="Times New Roman" w:eastAsia="Times New Roman" w:hAnsi="Times New Roman" w:cs="Times New Roman"/>
                <w:b/>
                <w:color w:val="000000"/>
                <w:lang w:eastAsia="pl-PL"/>
              </w:rPr>
              <w:t xml:space="preserve">. </w:t>
            </w:r>
            <w:r w:rsidR="00FE3543" w:rsidRPr="002755B0">
              <w:rPr>
                <w:rFonts w:ascii="Times New Roman" w:eastAsia="Times New Roman" w:hAnsi="Times New Roman" w:cs="Times New Roman"/>
                <w:b/>
                <w:color w:val="000000"/>
                <w:lang w:eastAsia="pl-PL"/>
              </w:rPr>
              <w:t>Klauzula informacyjna z art. 13 RODO 1 do zastosowania przez Zamawiających w celu związanym z postępowaniem o udzielenie zamówienia publicznego</w:t>
            </w:r>
          </w:p>
        </w:tc>
      </w:tr>
    </w:tbl>
    <w:p w:rsidR="00214A0B" w:rsidRDefault="00214A0B" w:rsidP="00214A0B">
      <w:pPr>
        <w:spacing w:after="0" w:line="240" w:lineRule="auto"/>
        <w:jc w:val="both"/>
        <w:rPr>
          <w:rFonts w:ascii="Times New Roman" w:eastAsia="Times New Roman" w:hAnsi="Times New Roman" w:cs="Times New Roman"/>
          <w:lang w:eastAsia="pl-PL"/>
        </w:rPr>
      </w:pPr>
    </w:p>
    <w:p w:rsidR="008116CC" w:rsidRPr="002755B0" w:rsidRDefault="00FE3543" w:rsidP="00214A0B">
      <w:pPr>
        <w:spacing w:after="0" w:line="240" w:lineRule="auto"/>
        <w:jc w:val="both"/>
        <w:rPr>
          <w:rFonts w:ascii="Times New Roman" w:eastAsia="Times New Roman" w:hAnsi="Times New Roman" w:cs="Times New Roman"/>
          <w:lang w:eastAsia="pl-PL"/>
        </w:rPr>
      </w:pPr>
      <w:r w:rsidRPr="002755B0">
        <w:rPr>
          <w:rFonts w:ascii="Times New Roman" w:eastAsia="Times New Roman" w:hAnsi="Times New Roman" w:cs="Times New Roman"/>
          <w:lang w:eastAsia="pl-PL"/>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w:t>
      </w:r>
      <w:r w:rsidRPr="002755B0">
        <w:rPr>
          <w:rFonts w:ascii="Times New Roman" w:eastAsia="Times New Roman" w:hAnsi="Times New Roman" w:cs="Times New Roman"/>
          <w:lang w:eastAsia="pl-PL"/>
        </w:rPr>
        <w:lastRenderedPageBreak/>
        <w:t xml:space="preserve">rozporządzenie o ochronie danych) (Dz. Urz. UE L 119 z 04.05.2016, str. 1), dalej „RODO”, informuję, że: </w:t>
      </w:r>
    </w:p>
    <w:p w:rsidR="00FE3543" w:rsidRPr="002755B0" w:rsidRDefault="00FE3543" w:rsidP="00214A0B">
      <w:pPr>
        <w:numPr>
          <w:ilvl w:val="0"/>
          <w:numId w:val="11"/>
        </w:numPr>
        <w:tabs>
          <w:tab w:val="left" w:pos="567"/>
        </w:tabs>
        <w:spacing w:after="0" w:line="240" w:lineRule="auto"/>
        <w:ind w:left="567" w:hanging="567"/>
        <w:jc w:val="both"/>
        <w:rPr>
          <w:rFonts w:ascii="Times New Roman" w:eastAsia="Times New Roman" w:hAnsi="Times New Roman" w:cs="Times New Roman"/>
          <w:bCs/>
        </w:rPr>
      </w:pPr>
      <w:r w:rsidRPr="002755B0">
        <w:rPr>
          <w:rFonts w:ascii="Times New Roman" w:eastAsia="Times New Roman" w:hAnsi="Times New Roman" w:cs="Times New Roman"/>
          <w:bCs/>
        </w:rPr>
        <w:t xml:space="preserve">administratorem Pani/Pana danych osobowych jest:  </w:t>
      </w:r>
    </w:p>
    <w:p w:rsidR="00FE3543" w:rsidRPr="002755B0" w:rsidRDefault="00FE3543" w:rsidP="00214A0B">
      <w:pPr>
        <w:tabs>
          <w:tab w:val="left" w:pos="567"/>
          <w:tab w:val="left" w:pos="709"/>
        </w:tabs>
        <w:spacing w:after="0" w:line="240" w:lineRule="auto"/>
        <w:ind w:left="567" w:hanging="567"/>
        <w:jc w:val="both"/>
        <w:rPr>
          <w:rFonts w:ascii="Times New Roman" w:eastAsia="Times New Roman" w:hAnsi="Times New Roman" w:cs="Times New Roman"/>
          <w:bCs/>
        </w:rPr>
      </w:pPr>
      <w:r w:rsidRPr="002755B0">
        <w:rPr>
          <w:rFonts w:ascii="Times New Roman" w:eastAsia="Times New Roman" w:hAnsi="Times New Roman" w:cs="Times New Roman"/>
          <w:bCs/>
        </w:rPr>
        <w:tab/>
        <w:t>Komendant 6 Wojskowego Oddziału Gospo</w:t>
      </w:r>
      <w:r w:rsidR="00847C9E" w:rsidRPr="002755B0">
        <w:rPr>
          <w:rFonts w:ascii="Times New Roman" w:eastAsia="Times New Roman" w:hAnsi="Times New Roman" w:cs="Times New Roman"/>
          <w:bCs/>
        </w:rPr>
        <w:t xml:space="preserve">darczego, Lędowo – Osiedle 1N, </w:t>
      </w:r>
      <w:r w:rsidRPr="002755B0">
        <w:rPr>
          <w:rFonts w:ascii="Times New Roman" w:eastAsia="Times New Roman" w:hAnsi="Times New Roman" w:cs="Times New Roman"/>
          <w:bCs/>
        </w:rPr>
        <w:t>76 – 271 Ustka, nr fax: 261 231 578;</w:t>
      </w:r>
    </w:p>
    <w:p w:rsidR="006310DF" w:rsidRPr="006310DF" w:rsidRDefault="00FE3543" w:rsidP="00214A0B">
      <w:pPr>
        <w:numPr>
          <w:ilvl w:val="0"/>
          <w:numId w:val="11"/>
        </w:numPr>
        <w:tabs>
          <w:tab w:val="left" w:pos="567"/>
        </w:tabs>
        <w:spacing w:after="0" w:line="240" w:lineRule="auto"/>
        <w:ind w:left="567" w:hanging="567"/>
        <w:jc w:val="both"/>
        <w:rPr>
          <w:rFonts w:ascii="Times New Roman" w:eastAsia="Times New Roman" w:hAnsi="Times New Roman" w:cs="Times New Roman"/>
          <w:lang w:eastAsia="pl-PL"/>
        </w:rPr>
      </w:pPr>
      <w:r w:rsidRPr="006310DF">
        <w:rPr>
          <w:rFonts w:ascii="Times New Roman" w:eastAsia="Times New Roman" w:hAnsi="Times New Roman" w:cs="Times New Roman"/>
          <w:lang w:eastAsia="pl-PL"/>
        </w:rPr>
        <w:t>inspektorem ochrony danych osobowych w 6 WOG Ustka jest Pani</w:t>
      </w:r>
      <w:r w:rsidR="006310DF">
        <w:rPr>
          <w:rFonts w:ascii="Times New Roman" w:eastAsia="Times New Roman" w:hAnsi="Times New Roman" w:cs="Times New Roman"/>
          <w:lang w:eastAsia="pl-PL"/>
        </w:rPr>
        <w:t xml:space="preserve"> </w:t>
      </w:r>
      <w:r w:rsidR="006310DF" w:rsidRPr="006310DF">
        <w:rPr>
          <w:rFonts w:ascii="Times New Roman" w:eastAsia="Times New Roman" w:hAnsi="Times New Roman" w:cs="Times New Roman"/>
          <w:lang w:eastAsia="pl-PL"/>
        </w:rPr>
        <w:t>Aneta Podlasiak, tel. 261 231 601;</w:t>
      </w:r>
    </w:p>
    <w:p w:rsidR="00FE3543" w:rsidRPr="006310DF" w:rsidRDefault="00FE3543" w:rsidP="00214A0B">
      <w:pPr>
        <w:numPr>
          <w:ilvl w:val="0"/>
          <w:numId w:val="11"/>
        </w:numPr>
        <w:tabs>
          <w:tab w:val="left" w:pos="567"/>
        </w:tabs>
        <w:spacing w:after="0" w:line="240" w:lineRule="auto"/>
        <w:ind w:left="567" w:hanging="567"/>
        <w:jc w:val="both"/>
        <w:rPr>
          <w:rFonts w:ascii="Times New Roman" w:eastAsia="Times New Roman" w:hAnsi="Times New Roman" w:cs="Times New Roman"/>
          <w:lang w:eastAsia="pl-PL"/>
        </w:rPr>
      </w:pPr>
      <w:r w:rsidRPr="006310DF">
        <w:rPr>
          <w:rFonts w:ascii="Times New Roman" w:eastAsia="Times New Roman" w:hAnsi="Times New Roman" w:cs="Times New Roman"/>
          <w:lang w:eastAsia="pl-PL"/>
        </w:rPr>
        <w:t xml:space="preserve">Pani/Pana dane osobowe przetwarzane będą na podstawie art. 6 ust. 1 lit. c RODO w celu związanym z postępowaniem o udzielenie zamówienia publicznego Nr </w:t>
      </w:r>
      <w:r w:rsidR="00E64783">
        <w:rPr>
          <w:rFonts w:ascii="Times New Roman" w:eastAsia="Times New Roman" w:hAnsi="Times New Roman" w:cs="Times New Roman"/>
          <w:lang w:eastAsia="pl-PL"/>
        </w:rPr>
        <w:t>24</w:t>
      </w:r>
      <w:r w:rsidRPr="006310DF">
        <w:rPr>
          <w:rFonts w:ascii="Times New Roman" w:eastAsia="Times New Roman" w:hAnsi="Times New Roman" w:cs="Times New Roman"/>
          <w:lang w:eastAsia="pl-PL"/>
        </w:rPr>
        <w:t>/</w:t>
      </w:r>
      <w:r w:rsidR="009735BC" w:rsidRPr="006310DF">
        <w:rPr>
          <w:rFonts w:ascii="Times New Roman" w:eastAsia="Times New Roman" w:hAnsi="Times New Roman" w:cs="Times New Roman"/>
          <w:lang w:eastAsia="pl-PL"/>
        </w:rPr>
        <w:t>INFR</w:t>
      </w:r>
      <w:r w:rsidR="001828A3" w:rsidRPr="006310DF">
        <w:rPr>
          <w:rFonts w:ascii="Times New Roman" w:eastAsia="Times New Roman" w:hAnsi="Times New Roman" w:cs="Times New Roman"/>
          <w:lang w:eastAsia="pl-PL"/>
        </w:rPr>
        <w:t>/</w:t>
      </w:r>
      <w:r w:rsidRPr="006310DF">
        <w:rPr>
          <w:rFonts w:ascii="Times New Roman" w:eastAsia="Times New Roman" w:hAnsi="Times New Roman" w:cs="Times New Roman"/>
          <w:lang w:eastAsia="pl-PL"/>
        </w:rPr>
        <w:t>6WOG/202</w:t>
      </w:r>
      <w:r w:rsidR="002D02FB" w:rsidRPr="006310DF">
        <w:rPr>
          <w:rFonts w:ascii="Times New Roman" w:eastAsia="Times New Roman" w:hAnsi="Times New Roman" w:cs="Times New Roman"/>
          <w:lang w:eastAsia="pl-PL"/>
        </w:rPr>
        <w:t>5</w:t>
      </w:r>
      <w:r w:rsidRPr="006310DF">
        <w:rPr>
          <w:rFonts w:ascii="Times New Roman" w:eastAsia="Times New Roman" w:hAnsi="Times New Roman" w:cs="Times New Roman"/>
          <w:lang w:eastAsia="pl-PL"/>
        </w:rPr>
        <w:t xml:space="preserve"> prowadzonym w trybie</w:t>
      </w:r>
      <w:r w:rsidR="00E04ED0" w:rsidRPr="006310DF">
        <w:rPr>
          <w:rFonts w:ascii="Times New Roman" w:eastAsia="Times New Roman" w:hAnsi="Times New Roman" w:cs="Times New Roman"/>
          <w:lang w:eastAsia="pl-PL"/>
        </w:rPr>
        <w:t xml:space="preserve"> podstawowym bez negocjacji</w:t>
      </w:r>
      <w:r w:rsidRPr="006310DF">
        <w:rPr>
          <w:rFonts w:ascii="Times New Roman" w:eastAsia="Times New Roman" w:hAnsi="Times New Roman" w:cs="Times New Roman"/>
          <w:lang w:eastAsia="pl-PL"/>
        </w:rPr>
        <w:t>;</w:t>
      </w:r>
    </w:p>
    <w:p w:rsidR="00FE3543" w:rsidRPr="002755B0" w:rsidRDefault="00FE3543" w:rsidP="00214A0B">
      <w:pPr>
        <w:numPr>
          <w:ilvl w:val="0"/>
          <w:numId w:val="11"/>
        </w:numPr>
        <w:tabs>
          <w:tab w:val="left" w:pos="567"/>
        </w:tabs>
        <w:spacing w:after="0" w:line="240" w:lineRule="auto"/>
        <w:ind w:left="567" w:hanging="567"/>
        <w:jc w:val="both"/>
        <w:rPr>
          <w:rFonts w:ascii="Times New Roman" w:eastAsia="Times New Roman" w:hAnsi="Times New Roman" w:cs="Times New Roman"/>
          <w:lang w:eastAsia="pl-PL"/>
        </w:rPr>
      </w:pPr>
      <w:r w:rsidRPr="002755B0">
        <w:rPr>
          <w:rFonts w:ascii="Times New Roman" w:eastAsia="Times New Roman" w:hAnsi="Times New Roman" w:cs="Times New Roman"/>
          <w:lang w:eastAsia="pl-PL"/>
        </w:rPr>
        <w:t xml:space="preserve">odbiorcami Pani/Pana danych osobowych będą osoby lub podmioty, którym udostępniona zostanie dokumentacja postępowania w oparciu o art. </w:t>
      </w:r>
      <w:r w:rsidR="007D4EF3" w:rsidRPr="002755B0">
        <w:rPr>
          <w:rFonts w:ascii="Times New Roman" w:eastAsia="Times New Roman" w:hAnsi="Times New Roman" w:cs="Times New Roman"/>
          <w:lang w:eastAsia="pl-PL"/>
        </w:rPr>
        <w:t>1</w:t>
      </w:r>
      <w:r w:rsidRPr="002755B0">
        <w:rPr>
          <w:rFonts w:ascii="Times New Roman" w:eastAsia="Times New Roman" w:hAnsi="Times New Roman" w:cs="Times New Roman"/>
          <w:lang w:eastAsia="pl-PL"/>
        </w:rPr>
        <w:t xml:space="preserve">8 oraz art. </w:t>
      </w:r>
      <w:r w:rsidR="007D4EF3" w:rsidRPr="002755B0">
        <w:rPr>
          <w:rFonts w:ascii="Times New Roman" w:eastAsia="Times New Roman" w:hAnsi="Times New Roman" w:cs="Times New Roman"/>
          <w:lang w:eastAsia="pl-PL"/>
        </w:rPr>
        <w:t>74</w:t>
      </w:r>
      <w:r w:rsidRPr="002755B0">
        <w:rPr>
          <w:rFonts w:ascii="Times New Roman" w:eastAsia="Times New Roman" w:hAnsi="Times New Roman" w:cs="Times New Roman"/>
          <w:lang w:eastAsia="pl-PL"/>
        </w:rPr>
        <w:t xml:space="preserve"> ustawy z dnia </w:t>
      </w:r>
      <w:r w:rsidR="007D4EF3" w:rsidRPr="002755B0">
        <w:rPr>
          <w:rFonts w:ascii="Times New Roman" w:eastAsia="Times New Roman" w:hAnsi="Times New Roman" w:cs="Times New Roman"/>
          <w:lang w:eastAsia="pl-PL"/>
        </w:rPr>
        <w:t xml:space="preserve">11 września 2019 </w:t>
      </w:r>
      <w:r w:rsidRPr="002755B0">
        <w:rPr>
          <w:rFonts w:ascii="Times New Roman" w:eastAsia="Times New Roman" w:hAnsi="Times New Roman" w:cs="Times New Roman"/>
          <w:lang w:eastAsia="pl-PL"/>
        </w:rPr>
        <w:t>r. – Prawo za</w:t>
      </w:r>
      <w:r w:rsidR="007D4EF3" w:rsidRPr="002755B0">
        <w:rPr>
          <w:rFonts w:ascii="Times New Roman" w:eastAsia="Times New Roman" w:hAnsi="Times New Roman" w:cs="Times New Roman"/>
          <w:lang w:eastAsia="pl-PL"/>
        </w:rPr>
        <w:t>mówień publicznych (Dz. U. z 202</w:t>
      </w:r>
      <w:r w:rsidR="00FE03E7">
        <w:rPr>
          <w:rFonts w:ascii="Times New Roman" w:eastAsia="Times New Roman" w:hAnsi="Times New Roman" w:cs="Times New Roman"/>
          <w:lang w:eastAsia="pl-PL"/>
        </w:rPr>
        <w:t>4</w:t>
      </w:r>
      <w:r w:rsidR="007D4EF3" w:rsidRPr="002755B0">
        <w:rPr>
          <w:rFonts w:ascii="Times New Roman" w:eastAsia="Times New Roman" w:hAnsi="Times New Roman" w:cs="Times New Roman"/>
          <w:lang w:eastAsia="pl-PL"/>
        </w:rPr>
        <w:t>.1</w:t>
      </w:r>
      <w:r w:rsidR="002A1684">
        <w:rPr>
          <w:rFonts w:ascii="Times New Roman" w:eastAsia="Times New Roman" w:hAnsi="Times New Roman" w:cs="Times New Roman"/>
          <w:lang w:eastAsia="pl-PL"/>
        </w:rPr>
        <w:t xml:space="preserve">320 </w:t>
      </w:r>
      <w:proofErr w:type="spellStart"/>
      <w:r w:rsidR="007D4EF3" w:rsidRPr="002755B0">
        <w:rPr>
          <w:rFonts w:ascii="Times New Roman" w:eastAsia="Times New Roman" w:hAnsi="Times New Roman" w:cs="Times New Roman"/>
          <w:lang w:eastAsia="pl-PL"/>
        </w:rPr>
        <w:t>t.j</w:t>
      </w:r>
      <w:proofErr w:type="spellEnd"/>
      <w:r w:rsidR="007D4EF3" w:rsidRPr="002755B0">
        <w:rPr>
          <w:rFonts w:ascii="Times New Roman" w:eastAsia="Times New Roman" w:hAnsi="Times New Roman" w:cs="Times New Roman"/>
          <w:lang w:eastAsia="pl-PL"/>
        </w:rPr>
        <w:t xml:space="preserve">. z </w:t>
      </w:r>
      <w:proofErr w:type="spellStart"/>
      <w:r w:rsidR="007D4EF3" w:rsidRPr="002755B0">
        <w:rPr>
          <w:rFonts w:ascii="Times New Roman" w:eastAsia="Times New Roman" w:hAnsi="Times New Roman" w:cs="Times New Roman"/>
          <w:lang w:eastAsia="pl-PL"/>
        </w:rPr>
        <w:t>późn</w:t>
      </w:r>
      <w:proofErr w:type="spellEnd"/>
      <w:r w:rsidR="007D4EF3" w:rsidRPr="002755B0">
        <w:rPr>
          <w:rFonts w:ascii="Times New Roman" w:eastAsia="Times New Roman" w:hAnsi="Times New Roman" w:cs="Times New Roman"/>
          <w:lang w:eastAsia="pl-PL"/>
        </w:rPr>
        <w:t>. zm.</w:t>
      </w:r>
      <w:r w:rsidRPr="002755B0">
        <w:rPr>
          <w:rFonts w:ascii="Times New Roman" w:eastAsia="Times New Roman" w:hAnsi="Times New Roman" w:cs="Times New Roman"/>
          <w:lang w:eastAsia="pl-PL"/>
        </w:rPr>
        <w:t>) oraz art. 2 ust. 1 ustawy z dnia 06.09.2001 r. o dostępie do informacji publicznej, tj. Dz. U. z 20</w:t>
      </w:r>
      <w:r w:rsidR="00524796" w:rsidRPr="002755B0">
        <w:rPr>
          <w:rFonts w:ascii="Times New Roman" w:eastAsia="Times New Roman" w:hAnsi="Times New Roman" w:cs="Times New Roman"/>
          <w:lang w:eastAsia="pl-PL"/>
        </w:rPr>
        <w:t>20</w:t>
      </w:r>
      <w:r w:rsidRPr="002755B0">
        <w:rPr>
          <w:rFonts w:ascii="Times New Roman" w:eastAsia="Times New Roman" w:hAnsi="Times New Roman" w:cs="Times New Roman"/>
          <w:lang w:eastAsia="pl-PL"/>
        </w:rPr>
        <w:t xml:space="preserve"> r. poz. </w:t>
      </w:r>
      <w:r w:rsidR="00524796" w:rsidRPr="002755B0">
        <w:rPr>
          <w:rFonts w:ascii="Times New Roman" w:eastAsia="Times New Roman" w:hAnsi="Times New Roman" w:cs="Times New Roman"/>
          <w:lang w:eastAsia="pl-PL"/>
        </w:rPr>
        <w:t>2176, z 2021 r. poz. 1598, 1641</w:t>
      </w:r>
      <w:r w:rsidRPr="002755B0">
        <w:rPr>
          <w:rFonts w:ascii="Times New Roman" w:eastAsia="Times New Roman" w:hAnsi="Times New Roman" w:cs="Times New Roman"/>
          <w:lang w:eastAsia="pl-PL"/>
        </w:rPr>
        <w:t>;</w:t>
      </w:r>
    </w:p>
    <w:p w:rsidR="00FE3543" w:rsidRPr="002755B0" w:rsidRDefault="00FE3543" w:rsidP="00214A0B">
      <w:pPr>
        <w:numPr>
          <w:ilvl w:val="0"/>
          <w:numId w:val="11"/>
        </w:numPr>
        <w:tabs>
          <w:tab w:val="left" w:pos="567"/>
        </w:tabs>
        <w:spacing w:after="0" w:line="240" w:lineRule="auto"/>
        <w:ind w:left="567" w:hanging="567"/>
        <w:jc w:val="both"/>
        <w:rPr>
          <w:rFonts w:ascii="Times New Roman" w:eastAsia="Times New Roman" w:hAnsi="Times New Roman" w:cs="Times New Roman"/>
          <w:lang w:eastAsia="pl-PL"/>
        </w:rPr>
      </w:pPr>
      <w:r w:rsidRPr="002755B0">
        <w:rPr>
          <w:rFonts w:ascii="Times New Roman" w:eastAsia="Times New Roman" w:hAnsi="Times New Roman" w:cs="Times New Roman"/>
          <w:lang w:eastAsia="pl-PL"/>
        </w:rPr>
        <w:t>Pani/Pana dane osobowe będą przechowywane, zgodnie z jednolitym rzeczowym wykazem akt, przez okres 5 lat od dnia zakończenia postępowania o udzielenie zamówienia, a jeżeli czas trwania umowy przekracza 4 lata, okres przechowywania obejmuje cały czas trwania umowy;</w:t>
      </w:r>
    </w:p>
    <w:p w:rsidR="00FE3543" w:rsidRPr="002755B0" w:rsidRDefault="00FE3543" w:rsidP="00214A0B">
      <w:pPr>
        <w:numPr>
          <w:ilvl w:val="0"/>
          <w:numId w:val="11"/>
        </w:numPr>
        <w:tabs>
          <w:tab w:val="left" w:pos="567"/>
        </w:tabs>
        <w:spacing w:after="0" w:line="240" w:lineRule="auto"/>
        <w:ind w:left="567" w:hanging="567"/>
        <w:jc w:val="both"/>
        <w:rPr>
          <w:rFonts w:ascii="Times New Roman" w:eastAsia="Times New Roman" w:hAnsi="Times New Roman" w:cs="Times New Roman"/>
          <w:lang w:eastAsia="pl-PL"/>
        </w:rPr>
      </w:pPr>
      <w:r w:rsidRPr="002755B0">
        <w:rPr>
          <w:rFonts w:ascii="Times New Roman" w:eastAsia="Times New Roman" w:hAnsi="Times New Roman" w:cs="Times New Roman"/>
          <w:lang w:eastAsia="pl-PL"/>
        </w:rPr>
        <w:t xml:space="preserve">obowiązek podania przez Panią/Pana danych osobowych bezpośrednio Pani/Pana dotyczących jest wymogiem ustawowym określonym w przepisach ustawy </w:t>
      </w:r>
      <w:proofErr w:type="spellStart"/>
      <w:r w:rsidRPr="002755B0">
        <w:rPr>
          <w:rFonts w:ascii="Times New Roman" w:eastAsia="Times New Roman" w:hAnsi="Times New Roman" w:cs="Times New Roman"/>
          <w:lang w:eastAsia="pl-PL"/>
        </w:rPr>
        <w:t>Pzp</w:t>
      </w:r>
      <w:proofErr w:type="spellEnd"/>
      <w:r w:rsidRPr="002755B0">
        <w:rPr>
          <w:rFonts w:ascii="Times New Roman" w:eastAsia="Times New Roman" w:hAnsi="Times New Roman" w:cs="Times New Roman"/>
          <w:lang w:eastAsia="pl-PL"/>
        </w:rPr>
        <w:t xml:space="preserve">, związanym z udziałem w postępowaniu o udzielenie zamówienia publicznego; konsekwencje niepodania określonych danych wynikają z ustawy </w:t>
      </w:r>
      <w:proofErr w:type="spellStart"/>
      <w:r w:rsidRPr="002755B0">
        <w:rPr>
          <w:rFonts w:ascii="Times New Roman" w:eastAsia="Times New Roman" w:hAnsi="Times New Roman" w:cs="Times New Roman"/>
          <w:lang w:eastAsia="pl-PL"/>
        </w:rPr>
        <w:t>Pzp</w:t>
      </w:r>
      <w:proofErr w:type="spellEnd"/>
      <w:r w:rsidRPr="002755B0">
        <w:rPr>
          <w:rFonts w:ascii="Times New Roman" w:eastAsia="Times New Roman" w:hAnsi="Times New Roman" w:cs="Times New Roman"/>
          <w:lang w:eastAsia="pl-PL"/>
        </w:rPr>
        <w:t>;</w:t>
      </w:r>
    </w:p>
    <w:p w:rsidR="00FE3543" w:rsidRPr="002755B0" w:rsidRDefault="00FE3543" w:rsidP="00214A0B">
      <w:pPr>
        <w:numPr>
          <w:ilvl w:val="0"/>
          <w:numId w:val="11"/>
        </w:numPr>
        <w:tabs>
          <w:tab w:val="left" w:pos="567"/>
        </w:tabs>
        <w:spacing w:after="0" w:line="240" w:lineRule="auto"/>
        <w:ind w:left="567" w:hanging="567"/>
        <w:jc w:val="both"/>
        <w:rPr>
          <w:rFonts w:ascii="Times New Roman" w:eastAsia="Times New Roman" w:hAnsi="Times New Roman" w:cs="Times New Roman"/>
          <w:lang w:eastAsia="pl-PL"/>
        </w:rPr>
      </w:pPr>
      <w:r w:rsidRPr="002755B0">
        <w:rPr>
          <w:rFonts w:ascii="Times New Roman" w:eastAsia="Times New Roman" w:hAnsi="Times New Roman" w:cs="Times New Roman"/>
          <w:lang w:eastAsia="pl-PL"/>
        </w:rPr>
        <w:t>w odniesieniu do Pani/Pana danych osobowych decyzje nie będą podejmowane w sposób zautomatyzowany, stosowanie do art. 22 RODO;</w:t>
      </w:r>
    </w:p>
    <w:p w:rsidR="00FE3543" w:rsidRPr="002755B0" w:rsidRDefault="00FE3543" w:rsidP="00214A0B">
      <w:pPr>
        <w:numPr>
          <w:ilvl w:val="0"/>
          <w:numId w:val="11"/>
        </w:numPr>
        <w:spacing w:after="0" w:line="240" w:lineRule="auto"/>
        <w:ind w:left="567" w:hanging="567"/>
        <w:jc w:val="both"/>
        <w:rPr>
          <w:rFonts w:ascii="Times New Roman" w:eastAsia="Times New Roman" w:hAnsi="Times New Roman" w:cs="Times New Roman"/>
          <w:lang w:eastAsia="pl-PL"/>
        </w:rPr>
      </w:pPr>
      <w:r w:rsidRPr="002755B0">
        <w:rPr>
          <w:rFonts w:ascii="Times New Roman" w:eastAsia="Times New Roman" w:hAnsi="Times New Roman" w:cs="Times New Roman"/>
          <w:lang w:eastAsia="pl-PL"/>
        </w:rPr>
        <w:t>posiada Pani/Pan:</w:t>
      </w:r>
    </w:p>
    <w:p w:rsidR="00FE3543" w:rsidRPr="002755B0" w:rsidRDefault="00FE3543" w:rsidP="00214A0B">
      <w:pPr>
        <w:numPr>
          <w:ilvl w:val="0"/>
          <w:numId w:val="12"/>
        </w:numPr>
        <w:spacing w:after="0" w:line="240" w:lineRule="auto"/>
        <w:ind w:left="993" w:hanging="426"/>
        <w:jc w:val="both"/>
        <w:rPr>
          <w:rFonts w:ascii="Times New Roman" w:eastAsia="Times New Roman" w:hAnsi="Times New Roman" w:cs="Times New Roman"/>
          <w:color w:val="00B0F0"/>
          <w:lang w:eastAsia="pl-PL"/>
        </w:rPr>
      </w:pPr>
      <w:r w:rsidRPr="002755B0">
        <w:rPr>
          <w:rFonts w:ascii="Times New Roman" w:eastAsia="Times New Roman" w:hAnsi="Times New Roman" w:cs="Times New Roman"/>
          <w:lang w:eastAsia="pl-PL"/>
        </w:rPr>
        <w:t>na podstawie art. 15 RODO prawo dostępu do danych osobowych Pani/Pana dotyczących;</w:t>
      </w:r>
    </w:p>
    <w:p w:rsidR="00FE3543" w:rsidRPr="002755B0" w:rsidRDefault="00FE3543" w:rsidP="00214A0B">
      <w:pPr>
        <w:numPr>
          <w:ilvl w:val="0"/>
          <w:numId w:val="12"/>
        </w:numPr>
        <w:spacing w:after="0" w:line="240" w:lineRule="auto"/>
        <w:ind w:left="993" w:hanging="426"/>
        <w:jc w:val="both"/>
        <w:rPr>
          <w:rFonts w:ascii="Times New Roman" w:eastAsia="Times New Roman" w:hAnsi="Times New Roman" w:cs="Times New Roman"/>
          <w:color w:val="00B0F0"/>
          <w:lang w:eastAsia="pl-PL"/>
        </w:rPr>
      </w:pPr>
      <w:r w:rsidRPr="002755B0">
        <w:rPr>
          <w:rFonts w:ascii="Times New Roman" w:eastAsia="Times New Roman" w:hAnsi="Times New Roman" w:cs="Times New Roman"/>
          <w:lang w:eastAsia="pl-PL"/>
        </w:rPr>
        <w:t xml:space="preserve">na podstawie art. 16 RODO prawo do sprostowania Pani/Pana danych osobowych, przy czym skorzystanie z prawa do sprostowania lub uzupełnienia nie może skutkować zmianą wyniku postępowania o udzielenie zamówienia publicznego ani zmiana postanowień umowy w zakresie niezgodnym z ustawą </w:t>
      </w:r>
      <w:proofErr w:type="spellStart"/>
      <w:r w:rsidRPr="002755B0">
        <w:rPr>
          <w:rFonts w:ascii="Times New Roman" w:eastAsia="Times New Roman" w:hAnsi="Times New Roman" w:cs="Times New Roman"/>
          <w:lang w:eastAsia="pl-PL"/>
        </w:rPr>
        <w:t>Pzp</w:t>
      </w:r>
      <w:proofErr w:type="spellEnd"/>
      <w:r w:rsidRPr="002755B0">
        <w:rPr>
          <w:rFonts w:ascii="Times New Roman" w:eastAsia="Times New Roman" w:hAnsi="Times New Roman" w:cs="Times New Roman"/>
          <w:lang w:eastAsia="pl-PL"/>
        </w:rPr>
        <w:t>. oraz nie może naruszać integralności protokołu oraz jego załączników;</w:t>
      </w:r>
    </w:p>
    <w:p w:rsidR="00FE3543" w:rsidRPr="002755B0" w:rsidRDefault="00FE3543" w:rsidP="00214A0B">
      <w:pPr>
        <w:numPr>
          <w:ilvl w:val="0"/>
          <w:numId w:val="12"/>
        </w:numPr>
        <w:spacing w:after="0" w:line="240" w:lineRule="auto"/>
        <w:ind w:left="993" w:hanging="426"/>
        <w:jc w:val="both"/>
        <w:rPr>
          <w:rFonts w:ascii="Times New Roman" w:eastAsia="Times New Roman" w:hAnsi="Times New Roman" w:cs="Times New Roman"/>
          <w:color w:val="00B0F0"/>
          <w:lang w:eastAsia="pl-PL"/>
        </w:rPr>
      </w:pPr>
      <w:r w:rsidRPr="002755B0">
        <w:rPr>
          <w:rFonts w:ascii="Times New Roman" w:eastAsia="Times New Roman" w:hAnsi="Times New Roman" w:cs="Times New Roman"/>
          <w:lang w:eastAsia="pl-PL"/>
        </w:rPr>
        <w:t>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prawnej osoby fizycznej lub prawnej, luz z uwagi na ważne względy interesu publicznego Unii Europejskiej lub państwa członkowskiego, a także nie ogranicza przetwarzania danych osobowych do czasu zakończenia postępowania o udzielenie zamówienia;</w:t>
      </w:r>
    </w:p>
    <w:p w:rsidR="00FE3543" w:rsidRPr="002755B0" w:rsidRDefault="00FE3543" w:rsidP="00214A0B">
      <w:pPr>
        <w:numPr>
          <w:ilvl w:val="0"/>
          <w:numId w:val="12"/>
        </w:numPr>
        <w:spacing w:after="120" w:line="240" w:lineRule="auto"/>
        <w:ind w:left="993" w:hanging="426"/>
        <w:jc w:val="both"/>
        <w:rPr>
          <w:rFonts w:ascii="Times New Roman" w:eastAsia="Times New Roman" w:hAnsi="Times New Roman" w:cs="Times New Roman"/>
          <w:color w:val="00B0F0"/>
          <w:lang w:eastAsia="pl-PL"/>
        </w:rPr>
      </w:pPr>
      <w:r w:rsidRPr="002755B0">
        <w:rPr>
          <w:rFonts w:ascii="Times New Roman" w:eastAsia="Times New Roman" w:hAnsi="Times New Roman" w:cs="Times New Roman"/>
          <w:lang w:eastAsia="pl-PL"/>
        </w:rPr>
        <w:t>prawo do wniesienia skargi do Prezesa Urzędu Ochrony Danych Osobowych, gdy uzna Pani/Pan, że przetwarzanie danych osobowych Pani/Pana dotyczących narusza przepisy RODO;</w:t>
      </w:r>
    </w:p>
    <w:p w:rsidR="00FE3543" w:rsidRPr="002755B0" w:rsidRDefault="00FE3543" w:rsidP="00214A0B">
      <w:pPr>
        <w:numPr>
          <w:ilvl w:val="0"/>
          <w:numId w:val="11"/>
        </w:numPr>
        <w:spacing w:after="120" w:line="240" w:lineRule="auto"/>
        <w:ind w:left="567" w:hanging="567"/>
        <w:jc w:val="both"/>
        <w:rPr>
          <w:rFonts w:ascii="Times New Roman" w:eastAsia="Times New Roman" w:hAnsi="Times New Roman" w:cs="Times New Roman"/>
          <w:color w:val="00B0F0"/>
          <w:lang w:eastAsia="pl-PL"/>
        </w:rPr>
      </w:pPr>
      <w:r w:rsidRPr="002755B0">
        <w:rPr>
          <w:rFonts w:ascii="Times New Roman" w:eastAsia="Times New Roman" w:hAnsi="Times New Roman" w:cs="Times New Roman"/>
          <w:lang w:eastAsia="pl-PL"/>
        </w:rPr>
        <w:t>nie przysługuje Pani/Panu:</w:t>
      </w:r>
    </w:p>
    <w:p w:rsidR="00FE3543" w:rsidRPr="002755B0" w:rsidRDefault="00FE3543" w:rsidP="00214A0B">
      <w:pPr>
        <w:numPr>
          <w:ilvl w:val="0"/>
          <w:numId w:val="13"/>
        </w:numPr>
        <w:spacing w:after="0" w:line="240" w:lineRule="auto"/>
        <w:ind w:left="993" w:hanging="426"/>
        <w:jc w:val="both"/>
        <w:rPr>
          <w:rFonts w:ascii="Times New Roman" w:eastAsia="Times New Roman" w:hAnsi="Times New Roman" w:cs="Times New Roman"/>
          <w:color w:val="00B0F0"/>
          <w:lang w:eastAsia="pl-PL"/>
        </w:rPr>
      </w:pPr>
      <w:r w:rsidRPr="002755B0">
        <w:rPr>
          <w:rFonts w:ascii="Times New Roman" w:eastAsia="Times New Roman" w:hAnsi="Times New Roman" w:cs="Times New Roman"/>
          <w:lang w:eastAsia="pl-PL"/>
        </w:rPr>
        <w:t>w związku z art. 17 ust. 3 lit. b, d lub e RODO prawo do usunięcia danych osobowych;</w:t>
      </w:r>
    </w:p>
    <w:p w:rsidR="00FE3543" w:rsidRPr="002755B0" w:rsidRDefault="00FE3543" w:rsidP="00214A0B">
      <w:pPr>
        <w:numPr>
          <w:ilvl w:val="0"/>
          <w:numId w:val="13"/>
        </w:numPr>
        <w:spacing w:after="0" w:line="240" w:lineRule="auto"/>
        <w:ind w:left="993" w:hanging="426"/>
        <w:jc w:val="both"/>
        <w:rPr>
          <w:rFonts w:ascii="Times New Roman" w:eastAsia="Times New Roman" w:hAnsi="Times New Roman" w:cs="Times New Roman"/>
          <w:color w:val="00B0F0"/>
          <w:lang w:eastAsia="pl-PL"/>
        </w:rPr>
      </w:pPr>
      <w:r w:rsidRPr="002755B0">
        <w:rPr>
          <w:rFonts w:ascii="Times New Roman" w:eastAsia="Times New Roman" w:hAnsi="Times New Roman" w:cs="Times New Roman"/>
          <w:lang w:eastAsia="pl-PL"/>
        </w:rPr>
        <w:t>prawo do przenoszenia danych osobowych, o którym mowa w art. 20 RODO;</w:t>
      </w:r>
    </w:p>
    <w:p w:rsidR="009F3DA9" w:rsidRPr="00A62634" w:rsidRDefault="00FE3543" w:rsidP="00A62634">
      <w:pPr>
        <w:numPr>
          <w:ilvl w:val="0"/>
          <w:numId w:val="13"/>
        </w:numPr>
        <w:spacing w:after="0" w:line="240" w:lineRule="auto"/>
        <w:ind w:left="993" w:hanging="426"/>
        <w:jc w:val="both"/>
        <w:rPr>
          <w:rFonts w:ascii="Times New Roman" w:eastAsia="Times New Roman" w:hAnsi="Times New Roman" w:cs="Times New Roman"/>
          <w:color w:val="00B0F0"/>
          <w:lang w:eastAsia="pl-PL"/>
        </w:rPr>
      </w:pPr>
      <w:r w:rsidRPr="002755B0">
        <w:rPr>
          <w:rFonts w:ascii="Times New Roman" w:eastAsia="Times New Roman" w:hAnsi="Times New Roman" w:cs="Times New Roman"/>
          <w:lang w:eastAsia="pl-PL"/>
        </w:rPr>
        <w:t xml:space="preserve">na podstawie art. 21 RODO prawo sprzeciwu, wobec przetwarzania danych osobowych, gdyż podstawą prawną przetwarzania Pani/Pana danych osobowych jest art. 6 ust. 1 lit. c RODO. </w:t>
      </w:r>
    </w:p>
    <w:p w:rsidR="00A62634" w:rsidRPr="009C7BEF" w:rsidRDefault="00A62634" w:rsidP="00A62634">
      <w:pPr>
        <w:spacing w:after="0" w:line="240" w:lineRule="auto"/>
        <w:ind w:left="993"/>
        <w:jc w:val="both"/>
        <w:rPr>
          <w:rFonts w:ascii="Times New Roman" w:eastAsia="Times New Roman" w:hAnsi="Times New Roman" w:cs="Times New Roman"/>
          <w:color w:val="00B0F0"/>
          <w:lang w:eastAsia="pl-PL"/>
        </w:rPr>
      </w:pPr>
    </w:p>
    <w:tbl>
      <w:tblPr>
        <w:tblStyle w:val="Tabela-Siatka"/>
        <w:tblW w:w="0" w:type="auto"/>
        <w:tblLook w:val="04A0" w:firstRow="1" w:lastRow="0" w:firstColumn="1" w:lastColumn="0" w:noHBand="0" w:noVBand="1"/>
      </w:tblPr>
      <w:tblGrid>
        <w:gridCol w:w="9060"/>
      </w:tblGrid>
      <w:tr w:rsidR="00FE3543" w:rsidRPr="002755B0" w:rsidTr="00440B48">
        <w:tc>
          <w:tcPr>
            <w:tcW w:w="9060" w:type="dxa"/>
            <w:shd w:val="clear" w:color="auto" w:fill="E7E6E6" w:themeFill="background2"/>
          </w:tcPr>
          <w:p w:rsidR="00FE3543" w:rsidRPr="002755B0" w:rsidRDefault="00B03D3F" w:rsidP="00965022">
            <w:pPr>
              <w:jc w:val="both"/>
              <w:rPr>
                <w:rFonts w:ascii="Times New Roman" w:eastAsia="Times New Roman" w:hAnsi="Times New Roman" w:cs="Times New Roman"/>
                <w:b/>
                <w:color w:val="000000"/>
                <w:lang w:eastAsia="pl-PL"/>
              </w:rPr>
            </w:pPr>
            <w:r w:rsidRPr="002755B0">
              <w:rPr>
                <w:rFonts w:ascii="Times New Roman" w:eastAsia="Times New Roman" w:hAnsi="Times New Roman" w:cs="Times New Roman"/>
                <w:b/>
                <w:color w:val="000000"/>
                <w:lang w:eastAsia="pl-PL"/>
              </w:rPr>
              <w:t>XX</w:t>
            </w:r>
            <w:r w:rsidR="00E15012" w:rsidRPr="002755B0">
              <w:rPr>
                <w:rFonts w:ascii="Times New Roman" w:eastAsia="Times New Roman" w:hAnsi="Times New Roman" w:cs="Times New Roman"/>
                <w:b/>
                <w:color w:val="000000"/>
                <w:lang w:eastAsia="pl-PL"/>
              </w:rPr>
              <w:t>I</w:t>
            </w:r>
            <w:r w:rsidRPr="002755B0">
              <w:rPr>
                <w:rFonts w:ascii="Times New Roman" w:eastAsia="Times New Roman" w:hAnsi="Times New Roman" w:cs="Times New Roman"/>
                <w:b/>
                <w:color w:val="000000"/>
                <w:lang w:eastAsia="pl-PL"/>
              </w:rPr>
              <w:t xml:space="preserve">X. </w:t>
            </w:r>
            <w:r w:rsidR="00FE3543" w:rsidRPr="002755B0">
              <w:rPr>
                <w:rFonts w:ascii="Times New Roman" w:eastAsia="Times New Roman" w:hAnsi="Times New Roman" w:cs="Times New Roman"/>
                <w:b/>
                <w:color w:val="000000"/>
                <w:lang w:eastAsia="pl-PL"/>
              </w:rPr>
              <w:t>Dodatkowe informacje</w:t>
            </w:r>
          </w:p>
        </w:tc>
      </w:tr>
    </w:tbl>
    <w:p w:rsidR="00214A0B" w:rsidRPr="00214A0B" w:rsidRDefault="00214A0B" w:rsidP="00214A0B">
      <w:pPr>
        <w:tabs>
          <w:tab w:val="left" w:pos="426"/>
        </w:tabs>
        <w:spacing w:after="0" w:line="240" w:lineRule="auto"/>
        <w:jc w:val="both"/>
        <w:rPr>
          <w:rFonts w:ascii="Times New Roman" w:hAnsi="Times New Roman" w:cs="Times New Roman"/>
          <w:color w:val="000000"/>
        </w:rPr>
      </w:pPr>
    </w:p>
    <w:p w:rsidR="008E3914" w:rsidRPr="002755B0" w:rsidRDefault="00574115" w:rsidP="00214A0B">
      <w:pPr>
        <w:pStyle w:val="Akapitzlist"/>
        <w:numPr>
          <w:ilvl w:val="1"/>
          <w:numId w:val="13"/>
        </w:numPr>
        <w:tabs>
          <w:tab w:val="clear" w:pos="1440"/>
          <w:tab w:val="left" w:pos="567"/>
        </w:tabs>
        <w:spacing w:after="120" w:line="240" w:lineRule="auto"/>
        <w:ind w:left="567" w:hanging="567"/>
        <w:jc w:val="both"/>
        <w:rPr>
          <w:rFonts w:ascii="Times New Roman" w:hAnsi="Times New Roman" w:cs="Times New Roman"/>
          <w:color w:val="000000"/>
        </w:rPr>
      </w:pPr>
      <w:r w:rsidRPr="002755B0">
        <w:rPr>
          <w:rFonts w:ascii="Times New Roman" w:hAnsi="Times New Roman" w:cs="Times New Roman"/>
        </w:rPr>
        <w:t xml:space="preserve">Zamawiający nie dopuszcza możliwości złożenia oferty wariantowej, o której mowa w art. 92 ustawy </w:t>
      </w:r>
      <w:proofErr w:type="spellStart"/>
      <w:r w:rsidRPr="002755B0">
        <w:rPr>
          <w:rFonts w:ascii="Times New Roman" w:hAnsi="Times New Roman" w:cs="Times New Roman"/>
        </w:rPr>
        <w:t>Pzp</w:t>
      </w:r>
      <w:proofErr w:type="spellEnd"/>
      <w:r w:rsidRPr="002755B0">
        <w:rPr>
          <w:rFonts w:ascii="Times New Roman" w:hAnsi="Times New Roman" w:cs="Times New Roman"/>
        </w:rPr>
        <w:t xml:space="preserve"> tzn. oferty przewidującej odmienny sposób wykonania zamówienia niż określony w niniejszej SWZ</w:t>
      </w:r>
      <w:r w:rsidR="00FE3543" w:rsidRPr="002755B0">
        <w:rPr>
          <w:rFonts w:ascii="Times New Roman" w:hAnsi="Times New Roman" w:cs="Times New Roman"/>
          <w:color w:val="000000"/>
        </w:rPr>
        <w:t>.</w:t>
      </w:r>
    </w:p>
    <w:p w:rsidR="00F40DD2" w:rsidRPr="002755B0" w:rsidRDefault="00B03D3F" w:rsidP="00214A0B">
      <w:pPr>
        <w:tabs>
          <w:tab w:val="left" w:pos="567"/>
        </w:tabs>
        <w:spacing w:after="120" w:line="240" w:lineRule="auto"/>
        <w:ind w:left="567" w:hanging="567"/>
        <w:jc w:val="both"/>
        <w:rPr>
          <w:rFonts w:ascii="Times New Roman" w:hAnsi="Times New Roman" w:cs="Times New Roman"/>
        </w:rPr>
      </w:pPr>
      <w:r w:rsidRPr="002755B0">
        <w:rPr>
          <w:rFonts w:ascii="Times New Roman" w:hAnsi="Times New Roman" w:cs="Times New Roman"/>
          <w:color w:val="000000"/>
        </w:rPr>
        <w:lastRenderedPageBreak/>
        <w:t>2</w:t>
      </w:r>
      <w:r w:rsidR="00F40DD2" w:rsidRPr="002755B0">
        <w:rPr>
          <w:rFonts w:ascii="Times New Roman" w:hAnsi="Times New Roman" w:cs="Times New Roman"/>
          <w:color w:val="000000"/>
        </w:rPr>
        <w:t>.</w:t>
      </w:r>
      <w:r w:rsidR="00AF205A" w:rsidRPr="002755B0">
        <w:rPr>
          <w:rFonts w:ascii="Times New Roman" w:hAnsi="Times New Roman" w:cs="Times New Roman"/>
          <w:color w:val="000000"/>
        </w:rPr>
        <w:tab/>
      </w:r>
      <w:r w:rsidR="001A7F2A" w:rsidRPr="002755B0">
        <w:rPr>
          <w:rFonts w:ascii="Times New Roman" w:hAnsi="Times New Roman" w:cs="Times New Roman"/>
        </w:rPr>
        <w:t>Zamawiający</w:t>
      </w:r>
      <w:r w:rsidR="00214A0B">
        <w:rPr>
          <w:rFonts w:ascii="Times New Roman" w:hAnsi="Times New Roman" w:cs="Times New Roman"/>
        </w:rPr>
        <w:t xml:space="preserve"> </w:t>
      </w:r>
      <w:r w:rsidR="001A7F2A" w:rsidRPr="002755B0">
        <w:rPr>
          <w:rFonts w:ascii="Times New Roman" w:hAnsi="Times New Roman" w:cs="Times New Roman"/>
        </w:rPr>
        <w:t>dokonuje podziału zamówienia n</w:t>
      </w:r>
      <w:r w:rsidR="00E15012" w:rsidRPr="002755B0">
        <w:rPr>
          <w:rFonts w:ascii="Times New Roman" w:hAnsi="Times New Roman" w:cs="Times New Roman"/>
        </w:rPr>
        <w:t>a części. Tym samym zamawiający</w:t>
      </w:r>
      <w:r w:rsidR="00E64783">
        <w:rPr>
          <w:rFonts w:ascii="Times New Roman" w:hAnsi="Times New Roman" w:cs="Times New Roman"/>
        </w:rPr>
        <w:t xml:space="preserve"> </w:t>
      </w:r>
      <w:r w:rsidR="001A7F2A" w:rsidRPr="002755B0">
        <w:rPr>
          <w:rFonts w:ascii="Times New Roman" w:hAnsi="Times New Roman" w:cs="Times New Roman"/>
        </w:rPr>
        <w:t xml:space="preserve">dopuszcza składania ofert częściowych, o których mowa w art. 7 pkt 15 ustawy </w:t>
      </w:r>
      <w:proofErr w:type="spellStart"/>
      <w:r w:rsidR="001A7F2A" w:rsidRPr="002755B0">
        <w:rPr>
          <w:rFonts w:ascii="Times New Roman" w:hAnsi="Times New Roman" w:cs="Times New Roman"/>
        </w:rPr>
        <w:t>Pzp</w:t>
      </w:r>
      <w:proofErr w:type="spellEnd"/>
      <w:r w:rsidR="00F40DD2" w:rsidRPr="002755B0">
        <w:rPr>
          <w:rFonts w:ascii="Times New Roman" w:hAnsi="Times New Roman" w:cs="Times New Roman"/>
        </w:rPr>
        <w:t>.</w:t>
      </w:r>
    </w:p>
    <w:p w:rsidR="009646EC" w:rsidRDefault="00B03D3F" w:rsidP="00214A0B">
      <w:pPr>
        <w:tabs>
          <w:tab w:val="left" w:pos="567"/>
        </w:tabs>
        <w:spacing w:after="120" w:line="240" w:lineRule="auto"/>
        <w:ind w:left="567" w:hanging="567"/>
        <w:jc w:val="both"/>
        <w:rPr>
          <w:rFonts w:ascii="Times New Roman" w:hAnsi="Times New Roman" w:cs="Times New Roman"/>
        </w:rPr>
      </w:pPr>
      <w:r w:rsidRPr="002755B0">
        <w:rPr>
          <w:rFonts w:ascii="Times New Roman" w:hAnsi="Times New Roman" w:cs="Times New Roman"/>
        </w:rPr>
        <w:t>3</w:t>
      </w:r>
      <w:r w:rsidR="00F40DD2" w:rsidRPr="002755B0">
        <w:rPr>
          <w:rFonts w:ascii="Times New Roman" w:hAnsi="Times New Roman" w:cs="Times New Roman"/>
        </w:rPr>
        <w:t>.</w:t>
      </w:r>
      <w:r w:rsidR="00AF205A" w:rsidRPr="002755B0">
        <w:rPr>
          <w:rFonts w:ascii="Times New Roman" w:hAnsi="Times New Roman" w:cs="Times New Roman"/>
        </w:rPr>
        <w:tab/>
      </w:r>
      <w:r w:rsidR="00521C13" w:rsidRPr="002755B0">
        <w:rPr>
          <w:rFonts w:ascii="Times New Roman" w:hAnsi="Times New Roman" w:cs="Times New Roman"/>
        </w:rPr>
        <w:t xml:space="preserve">Zamawiający nie zastrzega możliwości ubiegania się o udzielenie zamówienia wyłącznie przez Wykonawców, o których mowa w art. 94 </w:t>
      </w:r>
      <w:proofErr w:type="spellStart"/>
      <w:r w:rsidR="00521C13" w:rsidRPr="002755B0">
        <w:rPr>
          <w:rFonts w:ascii="Times New Roman" w:hAnsi="Times New Roman" w:cs="Times New Roman"/>
        </w:rPr>
        <w:t>Pzp</w:t>
      </w:r>
      <w:proofErr w:type="spellEnd"/>
      <w:r w:rsidR="00F40DD2" w:rsidRPr="002755B0">
        <w:rPr>
          <w:rFonts w:ascii="Times New Roman" w:hAnsi="Times New Roman" w:cs="Times New Roman"/>
        </w:rPr>
        <w:t>.</w:t>
      </w:r>
    </w:p>
    <w:p w:rsidR="00806964" w:rsidRDefault="00806964" w:rsidP="00214A0B">
      <w:pPr>
        <w:tabs>
          <w:tab w:val="left" w:pos="567"/>
        </w:tabs>
        <w:spacing w:after="120" w:line="240" w:lineRule="auto"/>
        <w:ind w:left="567" w:hanging="567"/>
        <w:jc w:val="both"/>
        <w:rPr>
          <w:rFonts w:ascii="Times New Roman" w:hAnsi="Times New Roman" w:cs="Times New Roman"/>
        </w:rPr>
      </w:pPr>
      <w:r>
        <w:rPr>
          <w:rFonts w:ascii="Times New Roman" w:hAnsi="Times New Roman" w:cs="Times New Roman"/>
        </w:rPr>
        <w:t>4.</w:t>
      </w:r>
      <w:r>
        <w:rPr>
          <w:rFonts w:ascii="Times New Roman" w:hAnsi="Times New Roman" w:cs="Times New Roman"/>
        </w:rPr>
        <w:tab/>
      </w:r>
      <w:r w:rsidR="00166D17">
        <w:rPr>
          <w:rFonts w:ascii="Times New Roman" w:hAnsi="Times New Roman" w:cs="Times New Roman"/>
        </w:rPr>
        <w:t>Zamawiający nie przewiduje rozliczenia pomiędzy Zamawiającym a Wykonawcą w walutach obcych.</w:t>
      </w:r>
    </w:p>
    <w:p w:rsidR="004550DB" w:rsidRDefault="00166D17" w:rsidP="00214A0B">
      <w:pPr>
        <w:tabs>
          <w:tab w:val="left" w:pos="567"/>
        </w:tabs>
        <w:spacing w:after="0" w:line="240" w:lineRule="auto"/>
        <w:ind w:left="567" w:hanging="567"/>
        <w:jc w:val="both"/>
        <w:rPr>
          <w:rFonts w:ascii="Times New Roman" w:hAnsi="Times New Roman" w:cs="Times New Roman"/>
        </w:rPr>
      </w:pPr>
      <w:r>
        <w:rPr>
          <w:rFonts w:ascii="Times New Roman" w:hAnsi="Times New Roman" w:cs="Times New Roman"/>
        </w:rPr>
        <w:t>5.</w:t>
      </w:r>
      <w:r>
        <w:rPr>
          <w:rFonts w:ascii="Times New Roman" w:hAnsi="Times New Roman" w:cs="Times New Roman"/>
        </w:rPr>
        <w:tab/>
        <w:t>Zamawiający nie przewiduje zwrotu kosztów udziału w postępowaniu.</w:t>
      </w:r>
    </w:p>
    <w:p w:rsidR="00166D17" w:rsidRDefault="00166D17" w:rsidP="008116CC">
      <w:pPr>
        <w:tabs>
          <w:tab w:val="left" w:pos="426"/>
        </w:tabs>
        <w:spacing w:after="0" w:line="240" w:lineRule="auto"/>
        <w:ind w:left="426" w:hanging="426"/>
        <w:jc w:val="both"/>
        <w:rPr>
          <w:rFonts w:ascii="Times New Roman" w:hAnsi="Times New Roman" w:cs="Times New Roman"/>
        </w:rPr>
      </w:pPr>
    </w:p>
    <w:p w:rsidR="00A62634" w:rsidRDefault="00A62634" w:rsidP="008116CC">
      <w:pPr>
        <w:tabs>
          <w:tab w:val="left" w:pos="426"/>
        </w:tabs>
        <w:spacing w:after="0" w:line="240" w:lineRule="auto"/>
        <w:ind w:left="426" w:hanging="426"/>
        <w:jc w:val="both"/>
        <w:rPr>
          <w:rFonts w:ascii="Times New Roman" w:hAnsi="Times New Roman" w:cs="Times New Roman"/>
        </w:rPr>
      </w:pPr>
    </w:p>
    <w:p w:rsidR="00A62634" w:rsidRDefault="00A62634" w:rsidP="008116CC">
      <w:pPr>
        <w:tabs>
          <w:tab w:val="left" w:pos="426"/>
        </w:tabs>
        <w:spacing w:after="0" w:line="240" w:lineRule="auto"/>
        <w:ind w:left="426" w:hanging="426"/>
        <w:jc w:val="both"/>
        <w:rPr>
          <w:rFonts w:ascii="Times New Roman" w:hAnsi="Times New Roman" w:cs="Times New Roman"/>
        </w:rPr>
      </w:pPr>
      <w:bookmarkStart w:id="1" w:name="_GoBack"/>
      <w:bookmarkEnd w:id="1"/>
    </w:p>
    <w:sectPr w:rsidR="00A62634" w:rsidSect="003F5DB3">
      <w:headerReference w:type="default" r:id="rId42"/>
      <w:footerReference w:type="default" r:id="rId43"/>
      <w:pgSz w:w="11906" w:h="16838"/>
      <w:pgMar w:top="1135" w:right="851" w:bottom="851"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6152C" w:rsidRDefault="0056152C" w:rsidP="0092114C">
      <w:pPr>
        <w:spacing w:after="0" w:line="240" w:lineRule="auto"/>
      </w:pPr>
      <w:r>
        <w:separator/>
      </w:r>
    </w:p>
  </w:endnote>
  <w:endnote w:type="continuationSeparator" w:id="0">
    <w:p w:rsidR="0056152C" w:rsidRDefault="0056152C" w:rsidP="009211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1434834"/>
      <w:docPartObj>
        <w:docPartGallery w:val="Page Numbers (Bottom of Page)"/>
        <w:docPartUnique/>
      </w:docPartObj>
    </w:sdtPr>
    <w:sdtEndPr/>
    <w:sdtContent>
      <w:sdt>
        <w:sdtPr>
          <w:id w:val="-1769616900"/>
          <w:docPartObj>
            <w:docPartGallery w:val="Page Numbers (Top of Page)"/>
            <w:docPartUnique/>
          </w:docPartObj>
        </w:sdtPr>
        <w:sdtEndPr/>
        <w:sdtContent>
          <w:p w:rsidR="0046448E" w:rsidRDefault="0046448E">
            <w:pPr>
              <w:pStyle w:val="Stopka"/>
              <w:jc w:val="right"/>
            </w:pPr>
            <w:r w:rsidRPr="00226F99">
              <w:rPr>
                <w:rFonts w:ascii="Times New Roman" w:hAnsi="Times New Roman" w:cs="Times New Roman"/>
                <w:sz w:val="18"/>
                <w:szCs w:val="18"/>
              </w:rPr>
              <w:t>Str</w:t>
            </w:r>
            <w:r>
              <w:rPr>
                <w:rFonts w:ascii="Times New Roman" w:hAnsi="Times New Roman" w:cs="Times New Roman"/>
                <w:sz w:val="18"/>
                <w:szCs w:val="18"/>
              </w:rPr>
              <w:t xml:space="preserve">. </w:t>
            </w:r>
            <w:r w:rsidRPr="00226F99">
              <w:rPr>
                <w:rFonts w:ascii="Times New Roman" w:hAnsi="Times New Roman" w:cs="Times New Roman"/>
                <w:b/>
                <w:bCs/>
                <w:sz w:val="18"/>
                <w:szCs w:val="18"/>
              </w:rPr>
              <w:fldChar w:fldCharType="begin"/>
            </w:r>
            <w:r w:rsidRPr="00226F99">
              <w:rPr>
                <w:rFonts w:ascii="Times New Roman" w:hAnsi="Times New Roman" w:cs="Times New Roman"/>
                <w:b/>
                <w:bCs/>
                <w:sz w:val="18"/>
                <w:szCs w:val="18"/>
              </w:rPr>
              <w:instrText>PAGE</w:instrText>
            </w:r>
            <w:r w:rsidRPr="00226F99">
              <w:rPr>
                <w:rFonts w:ascii="Times New Roman" w:hAnsi="Times New Roman" w:cs="Times New Roman"/>
                <w:b/>
                <w:bCs/>
                <w:sz w:val="18"/>
                <w:szCs w:val="18"/>
              </w:rPr>
              <w:fldChar w:fldCharType="separate"/>
            </w:r>
            <w:r>
              <w:rPr>
                <w:rFonts w:ascii="Times New Roman" w:hAnsi="Times New Roman" w:cs="Times New Roman"/>
                <w:b/>
                <w:bCs/>
                <w:noProof/>
                <w:sz w:val="18"/>
                <w:szCs w:val="18"/>
              </w:rPr>
              <w:t>3</w:t>
            </w:r>
            <w:r w:rsidRPr="00226F99">
              <w:rPr>
                <w:rFonts w:ascii="Times New Roman" w:hAnsi="Times New Roman" w:cs="Times New Roman"/>
                <w:b/>
                <w:bCs/>
                <w:sz w:val="18"/>
                <w:szCs w:val="18"/>
              </w:rPr>
              <w:fldChar w:fldCharType="end"/>
            </w:r>
            <w:r w:rsidRPr="00226F99">
              <w:rPr>
                <w:rFonts w:ascii="Times New Roman" w:hAnsi="Times New Roman" w:cs="Times New Roman"/>
                <w:sz w:val="18"/>
                <w:szCs w:val="18"/>
              </w:rPr>
              <w:t xml:space="preserve"> </w:t>
            </w:r>
            <w:r>
              <w:rPr>
                <w:rFonts w:ascii="Times New Roman" w:hAnsi="Times New Roman" w:cs="Times New Roman"/>
                <w:sz w:val="18"/>
                <w:szCs w:val="18"/>
              </w:rPr>
              <w:t>/</w:t>
            </w:r>
            <w:r w:rsidRPr="00226F99">
              <w:rPr>
                <w:rFonts w:ascii="Times New Roman" w:hAnsi="Times New Roman" w:cs="Times New Roman"/>
                <w:sz w:val="18"/>
                <w:szCs w:val="18"/>
              </w:rPr>
              <w:t xml:space="preserve"> </w:t>
            </w:r>
            <w:r w:rsidRPr="00226F99">
              <w:rPr>
                <w:rFonts w:ascii="Times New Roman" w:hAnsi="Times New Roman" w:cs="Times New Roman"/>
                <w:b/>
                <w:bCs/>
                <w:sz w:val="18"/>
                <w:szCs w:val="18"/>
              </w:rPr>
              <w:fldChar w:fldCharType="begin"/>
            </w:r>
            <w:r w:rsidRPr="00226F99">
              <w:rPr>
                <w:rFonts w:ascii="Times New Roman" w:hAnsi="Times New Roman" w:cs="Times New Roman"/>
                <w:b/>
                <w:bCs/>
                <w:sz w:val="18"/>
                <w:szCs w:val="18"/>
              </w:rPr>
              <w:instrText>NUMPAGES</w:instrText>
            </w:r>
            <w:r w:rsidRPr="00226F99">
              <w:rPr>
                <w:rFonts w:ascii="Times New Roman" w:hAnsi="Times New Roman" w:cs="Times New Roman"/>
                <w:b/>
                <w:bCs/>
                <w:sz w:val="18"/>
                <w:szCs w:val="18"/>
              </w:rPr>
              <w:fldChar w:fldCharType="separate"/>
            </w:r>
            <w:r>
              <w:rPr>
                <w:rFonts w:ascii="Times New Roman" w:hAnsi="Times New Roman" w:cs="Times New Roman"/>
                <w:b/>
                <w:bCs/>
                <w:noProof/>
                <w:sz w:val="18"/>
                <w:szCs w:val="18"/>
              </w:rPr>
              <w:t>20</w:t>
            </w:r>
            <w:r w:rsidRPr="00226F99">
              <w:rPr>
                <w:rFonts w:ascii="Times New Roman" w:hAnsi="Times New Roman" w:cs="Times New Roman"/>
                <w:b/>
                <w:bCs/>
                <w:sz w:val="18"/>
                <w:szCs w:val="18"/>
              </w:rPr>
              <w:fldChar w:fldCharType="end"/>
            </w:r>
          </w:p>
        </w:sdtContent>
      </w:sdt>
    </w:sdtContent>
  </w:sdt>
  <w:p w:rsidR="0046448E" w:rsidRDefault="0046448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6152C" w:rsidRDefault="0056152C" w:rsidP="0092114C">
      <w:pPr>
        <w:spacing w:after="0" w:line="240" w:lineRule="auto"/>
      </w:pPr>
      <w:r>
        <w:separator/>
      </w:r>
    </w:p>
  </w:footnote>
  <w:footnote w:type="continuationSeparator" w:id="0">
    <w:p w:rsidR="0056152C" w:rsidRDefault="0056152C" w:rsidP="0092114C">
      <w:pPr>
        <w:spacing w:after="0" w:line="240" w:lineRule="auto"/>
      </w:pPr>
      <w:r>
        <w:continuationSeparator/>
      </w:r>
    </w:p>
  </w:footnote>
  <w:footnote w:id="1">
    <w:p w:rsidR="0046448E" w:rsidRDefault="0046448E">
      <w:pPr>
        <w:pStyle w:val="Tekstprzypisudolnego"/>
      </w:pPr>
      <w:r>
        <w:rPr>
          <w:rStyle w:val="Odwoanieprzypisudolnego"/>
        </w:rPr>
        <w:footnoteRef/>
      </w:r>
      <w:r>
        <w:t xml:space="preserve"> </w:t>
      </w:r>
      <w:r w:rsidRPr="008E37AE">
        <w:rPr>
          <w:rFonts w:ascii="Times New Roman" w:hAnsi="Times New Roman" w:cs="Times New Roman"/>
        </w:rPr>
        <w:t xml:space="preserve">Ustawa z dnia 5 sierpnia 2010 r. o ochronie informacji niejawnych (Dz. U. 2024.632 </w:t>
      </w:r>
      <w:proofErr w:type="spellStart"/>
      <w:r w:rsidRPr="008E37AE">
        <w:rPr>
          <w:rFonts w:ascii="Times New Roman" w:hAnsi="Times New Roman" w:cs="Times New Roman"/>
        </w:rPr>
        <w:t>t.j</w:t>
      </w:r>
      <w:proofErr w:type="spellEnd"/>
      <w:r w:rsidRPr="008E37AE">
        <w:rPr>
          <w:rFonts w:ascii="Times New Roman" w:hAnsi="Times New Roman" w:cs="Times New Roman"/>
        </w:rPr>
        <w:t>.)</w:t>
      </w:r>
    </w:p>
  </w:footnote>
  <w:footnote w:id="2">
    <w:p w:rsidR="0046448E" w:rsidRPr="00C413C3" w:rsidRDefault="0046448E" w:rsidP="00111F20">
      <w:pPr>
        <w:pStyle w:val="Tekstprzypisudolnego"/>
        <w:jc w:val="both"/>
        <w:rPr>
          <w:rFonts w:ascii="Times New Roman" w:hAnsi="Times New Roman" w:cs="Times New Roman"/>
          <w:sz w:val="18"/>
          <w:szCs w:val="18"/>
        </w:rPr>
      </w:pPr>
      <w:r>
        <w:rPr>
          <w:rStyle w:val="Odwoanieprzypisudolnego"/>
        </w:rPr>
        <w:footnoteRef/>
      </w:r>
      <w:r>
        <w:t xml:space="preserve"> </w:t>
      </w:r>
      <w:r w:rsidRPr="00C413C3">
        <w:rPr>
          <w:rFonts w:ascii="Times New Roman" w:hAnsi="Times New Roman" w:cs="Times New Roman"/>
          <w:sz w:val="18"/>
          <w:szCs w:val="18"/>
        </w:rPr>
        <w:t>Rozporządzenie Prezesa Rady Ministrów z dnia 27 czerwca 2017 r. w sprawie użycia środków komunikacji elektronicznej w postępowaniu o udzielenie zamówienia publicznego oraz udostępniania i przechowywania dokumentów elektronicznych.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448E" w:rsidRPr="0000632D" w:rsidRDefault="0046448E" w:rsidP="0092114C">
    <w:pPr>
      <w:pStyle w:val="Nagwek"/>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24/INFR/6WOG/2025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1"/>
    <w:multiLevelType w:val="multilevel"/>
    <w:tmpl w:val="54B621A4"/>
    <w:name w:val="WW8Num17"/>
    <w:lvl w:ilvl="0">
      <w:start w:val="1"/>
      <w:numFmt w:val="decimal"/>
      <w:lvlText w:val="%1."/>
      <w:lvlJc w:val="left"/>
      <w:pPr>
        <w:tabs>
          <w:tab w:val="num" w:pos="927"/>
        </w:tabs>
        <w:ind w:left="927" w:hanging="360"/>
      </w:pPr>
      <w:rPr>
        <w:rFonts w:ascii="Times New Roman" w:eastAsia="Calibri" w:hAnsi="Times New Roman" w:cs="Times New Roman"/>
        <w:i w:val="0"/>
      </w:rPr>
    </w:lvl>
    <w:lvl w:ilvl="1">
      <w:start w:val="1"/>
      <w:numFmt w:val="decimal"/>
      <w:lvlText w:val="%2)"/>
      <w:lvlJc w:val="left"/>
      <w:pPr>
        <w:ind w:left="1080" w:hanging="360"/>
      </w:pPr>
      <w:rPr>
        <w:rFonts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15:restartNumberingAfterBreak="0">
    <w:nsid w:val="0000001A"/>
    <w:multiLevelType w:val="singleLevel"/>
    <w:tmpl w:val="0000001A"/>
    <w:name w:val="WW8Num27"/>
    <w:lvl w:ilvl="0">
      <w:numFmt w:val="bullet"/>
      <w:lvlText w:val="-"/>
      <w:lvlJc w:val="left"/>
      <w:pPr>
        <w:tabs>
          <w:tab w:val="num" w:pos="1800"/>
        </w:tabs>
        <w:ind w:left="1800" w:hanging="360"/>
      </w:pPr>
      <w:rPr>
        <w:rFonts w:ascii="Times New Roman" w:hAnsi="Times New Roman" w:cs="Times New Roman"/>
        <w:b w:val="0"/>
        <w:bCs w:val="0"/>
        <w:i w:val="0"/>
        <w:iCs w:val="0"/>
        <w:color w:val="000000"/>
        <w:sz w:val="24"/>
        <w:szCs w:val="24"/>
      </w:rPr>
    </w:lvl>
  </w:abstractNum>
  <w:abstractNum w:abstractNumId="2" w15:restartNumberingAfterBreak="0">
    <w:nsid w:val="00FB4886"/>
    <w:multiLevelType w:val="hybridMultilevel"/>
    <w:tmpl w:val="1720ADC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37E32B5"/>
    <w:multiLevelType w:val="hybridMultilevel"/>
    <w:tmpl w:val="30DCB04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3A926C4"/>
    <w:multiLevelType w:val="hybridMultilevel"/>
    <w:tmpl w:val="6494EABE"/>
    <w:lvl w:ilvl="0" w:tplc="2CC029BE">
      <w:start w:val="1"/>
      <w:numFmt w:val="decimal"/>
      <w:lvlText w:val="%1."/>
      <w:lvlJc w:val="left"/>
      <w:pPr>
        <w:ind w:left="4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8F2E188">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4547020">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FB60C82">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5389FCC">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2FA82BA">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E04E27E">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DC073B2">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FB27D94">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03B611A0"/>
    <w:multiLevelType w:val="hybridMultilevel"/>
    <w:tmpl w:val="449C617C"/>
    <w:lvl w:ilvl="0" w:tplc="BDB2E948">
      <w:start w:val="4"/>
      <w:numFmt w:val="bullet"/>
      <w:lvlText w:val="–"/>
      <w:lvlJc w:val="left"/>
      <w:pPr>
        <w:ind w:left="720" w:hanging="360"/>
      </w:pPr>
      <w:rPr>
        <w:rFonts w:ascii="Calibri" w:eastAsia="Times New Roman" w:hAnsi="Calibri" w:cs="Times New Roman" w:hint="default"/>
        <w:color w:val="auto"/>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6" w15:restartNumberingAfterBreak="0">
    <w:nsid w:val="03BE2FFD"/>
    <w:multiLevelType w:val="hybridMultilevel"/>
    <w:tmpl w:val="8D6CF62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04722C1E"/>
    <w:multiLevelType w:val="hybridMultilevel"/>
    <w:tmpl w:val="6D141AAE"/>
    <w:lvl w:ilvl="0" w:tplc="0D82B664">
      <w:start w:val="4"/>
      <w:numFmt w:val="lowerLetter"/>
      <w:lvlText w:val="%1)"/>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2B8B526">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53450AC">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4F06CBE">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7CA79AE">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28843EE">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2FA880E">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0BC301E">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27ED674">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07394ABC"/>
    <w:multiLevelType w:val="hybridMultilevel"/>
    <w:tmpl w:val="BC72E376"/>
    <w:lvl w:ilvl="0" w:tplc="04150017">
      <w:start w:val="1"/>
      <w:numFmt w:val="lowerLetter"/>
      <w:lvlText w:val="%1)"/>
      <w:lvlJc w:val="left"/>
      <w:pPr>
        <w:ind w:left="1484" w:hanging="360"/>
      </w:pPr>
    </w:lvl>
    <w:lvl w:ilvl="1" w:tplc="04150019" w:tentative="1">
      <w:start w:val="1"/>
      <w:numFmt w:val="lowerLetter"/>
      <w:lvlText w:val="%2."/>
      <w:lvlJc w:val="left"/>
      <w:pPr>
        <w:ind w:left="2204" w:hanging="360"/>
      </w:pPr>
    </w:lvl>
    <w:lvl w:ilvl="2" w:tplc="0415001B" w:tentative="1">
      <w:start w:val="1"/>
      <w:numFmt w:val="lowerRoman"/>
      <w:lvlText w:val="%3."/>
      <w:lvlJc w:val="right"/>
      <w:pPr>
        <w:ind w:left="2924" w:hanging="180"/>
      </w:pPr>
    </w:lvl>
    <w:lvl w:ilvl="3" w:tplc="0415000F" w:tentative="1">
      <w:start w:val="1"/>
      <w:numFmt w:val="decimal"/>
      <w:lvlText w:val="%4."/>
      <w:lvlJc w:val="left"/>
      <w:pPr>
        <w:ind w:left="3644" w:hanging="360"/>
      </w:pPr>
    </w:lvl>
    <w:lvl w:ilvl="4" w:tplc="04150019" w:tentative="1">
      <w:start w:val="1"/>
      <w:numFmt w:val="lowerLetter"/>
      <w:lvlText w:val="%5."/>
      <w:lvlJc w:val="left"/>
      <w:pPr>
        <w:ind w:left="4364" w:hanging="360"/>
      </w:pPr>
    </w:lvl>
    <w:lvl w:ilvl="5" w:tplc="0415001B" w:tentative="1">
      <w:start w:val="1"/>
      <w:numFmt w:val="lowerRoman"/>
      <w:lvlText w:val="%6."/>
      <w:lvlJc w:val="right"/>
      <w:pPr>
        <w:ind w:left="5084" w:hanging="180"/>
      </w:pPr>
    </w:lvl>
    <w:lvl w:ilvl="6" w:tplc="0415000F" w:tentative="1">
      <w:start w:val="1"/>
      <w:numFmt w:val="decimal"/>
      <w:lvlText w:val="%7."/>
      <w:lvlJc w:val="left"/>
      <w:pPr>
        <w:ind w:left="5804" w:hanging="360"/>
      </w:pPr>
    </w:lvl>
    <w:lvl w:ilvl="7" w:tplc="04150019" w:tentative="1">
      <w:start w:val="1"/>
      <w:numFmt w:val="lowerLetter"/>
      <w:lvlText w:val="%8."/>
      <w:lvlJc w:val="left"/>
      <w:pPr>
        <w:ind w:left="6524" w:hanging="360"/>
      </w:pPr>
    </w:lvl>
    <w:lvl w:ilvl="8" w:tplc="0415001B" w:tentative="1">
      <w:start w:val="1"/>
      <w:numFmt w:val="lowerRoman"/>
      <w:lvlText w:val="%9."/>
      <w:lvlJc w:val="right"/>
      <w:pPr>
        <w:ind w:left="7244" w:hanging="180"/>
      </w:pPr>
    </w:lvl>
  </w:abstractNum>
  <w:abstractNum w:abstractNumId="9" w15:restartNumberingAfterBreak="0">
    <w:nsid w:val="07BC67B8"/>
    <w:multiLevelType w:val="multilevel"/>
    <w:tmpl w:val="E81C1594"/>
    <w:lvl w:ilvl="0">
      <w:start w:val="1"/>
      <w:numFmt w:val="decimal"/>
      <w:lvlText w:val="%1."/>
      <w:lvlJc w:val="left"/>
      <w:pPr>
        <w:ind w:left="360" w:hanging="360"/>
      </w:pPr>
      <w:rPr>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5330C19"/>
    <w:multiLevelType w:val="hybridMultilevel"/>
    <w:tmpl w:val="63D2C8E8"/>
    <w:lvl w:ilvl="0" w:tplc="DD06DD1C">
      <w:start w:val="1"/>
      <w:numFmt w:val="upperRoman"/>
      <w:lvlText w:val="%1."/>
      <w:lvlJc w:val="left"/>
      <w:pPr>
        <w:ind w:left="1080" w:hanging="720"/>
      </w:pPr>
      <w:rPr>
        <w:rFonts w:hint="default"/>
        <w:b/>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C297EB5"/>
    <w:multiLevelType w:val="hybridMultilevel"/>
    <w:tmpl w:val="4E88321E"/>
    <w:lvl w:ilvl="0" w:tplc="38404520">
      <w:start w:val="1"/>
      <w:numFmt w:val="decimal"/>
      <w:lvlText w:val="%1."/>
      <w:lvlJc w:val="left"/>
      <w:pPr>
        <w:ind w:left="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00075AC">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3CA1480">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870A510">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708CE72">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E806DEE">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D5CFA96">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EF067CC">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0D85132">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1E4044A3"/>
    <w:multiLevelType w:val="hybridMultilevel"/>
    <w:tmpl w:val="A24E3D32"/>
    <w:lvl w:ilvl="0" w:tplc="BEA4489A">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3" w15:restartNumberingAfterBreak="0">
    <w:nsid w:val="22EF6E8D"/>
    <w:multiLevelType w:val="hybridMultilevel"/>
    <w:tmpl w:val="83D28496"/>
    <w:lvl w:ilvl="0" w:tplc="996674C2">
      <w:start w:val="1"/>
      <w:numFmt w:val="decimal"/>
      <w:lvlText w:val="%1."/>
      <w:lvlJc w:val="left"/>
      <w:pPr>
        <w:ind w:left="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7982538">
      <w:start w:val="1"/>
      <w:numFmt w:val="decimal"/>
      <w:lvlText w:val="%2)"/>
      <w:lvlJc w:val="left"/>
      <w:pPr>
        <w:ind w:left="13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228CB10">
      <w:start w:val="1"/>
      <w:numFmt w:val="lowerRoman"/>
      <w:lvlText w:val="%3"/>
      <w:lvlJc w:val="left"/>
      <w:pPr>
        <w:ind w:left="22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6E6502C">
      <w:start w:val="1"/>
      <w:numFmt w:val="decimal"/>
      <w:lvlText w:val="%4"/>
      <w:lvlJc w:val="left"/>
      <w:pPr>
        <w:ind w:left="29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25802DC">
      <w:start w:val="1"/>
      <w:numFmt w:val="lowerLetter"/>
      <w:lvlText w:val="%5"/>
      <w:lvlJc w:val="left"/>
      <w:pPr>
        <w:ind w:left="36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222DB3A">
      <w:start w:val="1"/>
      <w:numFmt w:val="lowerRoman"/>
      <w:lvlText w:val="%6"/>
      <w:lvlJc w:val="left"/>
      <w:pPr>
        <w:ind w:left="43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43A5744">
      <w:start w:val="1"/>
      <w:numFmt w:val="decimal"/>
      <w:lvlText w:val="%7"/>
      <w:lvlJc w:val="left"/>
      <w:pPr>
        <w:ind w:left="50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0DABF50">
      <w:start w:val="1"/>
      <w:numFmt w:val="lowerLetter"/>
      <w:lvlText w:val="%8"/>
      <w:lvlJc w:val="left"/>
      <w:pPr>
        <w:ind w:left="58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1E800E4">
      <w:start w:val="1"/>
      <w:numFmt w:val="lowerRoman"/>
      <w:lvlText w:val="%9"/>
      <w:lvlJc w:val="left"/>
      <w:pPr>
        <w:ind w:left="65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262D43B9"/>
    <w:multiLevelType w:val="multilevel"/>
    <w:tmpl w:val="C20CF0FA"/>
    <w:lvl w:ilvl="0">
      <w:start w:val="1"/>
      <w:numFmt w:val="decimal"/>
      <w:lvlText w:val="%1."/>
      <w:lvlJc w:val="left"/>
      <w:pPr>
        <w:ind w:left="4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1"/>
      <w:numFmt w:val="lowerLetter"/>
      <w:lvlText w:val="%2)"/>
      <w:lvlJc w:val="left"/>
      <w:pPr>
        <w:ind w:left="11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271E561D"/>
    <w:multiLevelType w:val="multilevel"/>
    <w:tmpl w:val="3328F0B6"/>
    <w:styleLink w:val="WWNum381"/>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ind w:left="3600" w:hanging="360"/>
      </w:pPr>
      <w:rPr>
        <w:rFonts w:hint="default"/>
      </w:r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15:restartNumberingAfterBreak="0">
    <w:nsid w:val="343342B6"/>
    <w:multiLevelType w:val="multilevel"/>
    <w:tmpl w:val="A88686E2"/>
    <w:lvl w:ilvl="0">
      <w:start w:val="1"/>
      <w:numFmt w:val="decimal"/>
      <w:lvlText w:val="%1)"/>
      <w:lvlJc w:val="left"/>
      <w:pPr>
        <w:tabs>
          <w:tab w:val="num" w:pos="720"/>
        </w:tabs>
        <w:ind w:left="720" w:hanging="360"/>
      </w:pPr>
      <w:rPr>
        <w:rFonts w:ascii="Times New Roman" w:eastAsia="Times New Roman" w:hAnsi="Times New Roman" w:cs="Times New Roman"/>
        <w:sz w:val="22"/>
        <w:szCs w:val="22"/>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881787A"/>
    <w:multiLevelType w:val="hybridMultilevel"/>
    <w:tmpl w:val="9DE02B2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38857BD2"/>
    <w:multiLevelType w:val="hybridMultilevel"/>
    <w:tmpl w:val="E0E2D9C2"/>
    <w:lvl w:ilvl="0" w:tplc="BB624D84">
      <w:start w:val="1"/>
      <w:numFmt w:val="upperRoman"/>
      <w:lvlText w:val="%1."/>
      <w:lvlJc w:val="right"/>
      <w:pPr>
        <w:ind w:left="720" w:hanging="360"/>
      </w:pPr>
      <w:rPr>
        <w:rFonts w:ascii="Times New Roman" w:hAnsi="Times New Roman" w:cs="Times New Roman" w:hint="default"/>
        <w:b/>
        <w:color w:val="auto"/>
        <w:sz w:val="24"/>
        <w:szCs w:val="24"/>
      </w:rPr>
    </w:lvl>
    <w:lvl w:ilvl="1" w:tplc="7CD44AD2">
      <w:start w:val="1"/>
      <w:numFmt w:val="decimal"/>
      <w:lvlText w:val="%2."/>
      <w:lvlJc w:val="left"/>
      <w:pPr>
        <w:ind w:left="786" w:hanging="360"/>
      </w:pPr>
      <w:rPr>
        <w:rFonts w:hint="default"/>
        <w:b w:val="0"/>
        <w:strike w:val="0"/>
      </w:rPr>
    </w:lvl>
    <w:lvl w:ilvl="2" w:tplc="0415000F">
      <w:start w:val="1"/>
      <w:numFmt w:val="decimal"/>
      <w:lvlText w:val="%3."/>
      <w:lvlJc w:val="left"/>
      <w:pPr>
        <w:ind w:left="2340" w:hanging="360"/>
      </w:pPr>
      <w:rPr>
        <w:rFonts w:hint="default"/>
      </w:rPr>
    </w:lvl>
    <w:lvl w:ilvl="3" w:tplc="04150011">
      <w:start w:val="1"/>
      <w:numFmt w:val="decimal"/>
      <w:lvlText w:val="%4)"/>
      <w:lvlJc w:val="left"/>
      <w:pPr>
        <w:ind w:left="2880" w:hanging="360"/>
      </w:pPr>
    </w:lvl>
    <w:lvl w:ilvl="4" w:tplc="26EE06D6">
      <w:start w:val="1"/>
      <w:numFmt w:val="decimal"/>
      <w:lvlText w:val="%5)"/>
      <w:lvlJc w:val="left"/>
      <w:pPr>
        <w:ind w:left="3600" w:hanging="360"/>
      </w:pPr>
      <w:rPr>
        <w:rFonts w:hint="default"/>
        <w:sz w:val="24"/>
        <w:szCs w:val="24"/>
      </w:rPr>
    </w:lvl>
    <w:lvl w:ilvl="5" w:tplc="972865E0">
      <w:start w:val="5"/>
      <w:numFmt w:val="lowerLetter"/>
      <w:lvlText w:val="%6)"/>
      <w:lvlJc w:val="left"/>
      <w:pPr>
        <w:ind w:left="1353" w:hanging="360"/>
      </w:pPr>
      <w:rPr>
        <w:rFonts w:hint="default"/>
        <w:b w:val="0"/>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A2C760F"/>
    <w:multiLevelType w:val="hybridMultilevel"/>
    <w:tmpl w:val="02B07114"/>
    <w:lvl w:ilvl="0" w:tplc="9BC8AD1A">
      <w:start w:val="1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D122250"/>
    <w:multiLevelType w:val="hybridMultilevel"/>
    <w:tmpl w:val="EF7AB2A0"/>
    <w:lvl w:ilvl="0" w:tplc="F770067A">
      <w:start w:val="1"/>
      <w:numFmt w:val="decimal"/>
      <w:lvlText w:val="%1."/>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87C4D3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06AE0AA">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4BE509E">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E2867C8">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BACE6EC">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4FC4E06">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C40019C">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724D9F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450875E7"/>
    <w:multiLevelType w:val="hybridMultilevel"/>
    <w:tmpl w:val="97A61FB8"/>
    <w:lvl w:ilvl="0" w:tplc="37AE8B8E">
      <w:start w:val="1"/>
      <w:numFmt w:val="decimal"/>
      <w:lvlText w:val="%1."/>
      <w:lvlJc w:val="left"/>
      <w:pPr>
        <w:ind w:left="1260" w:hanging="360"/>
      </w:pPr>
      <w:rPr>
        <w:b w:val="0"/>
        <w:sz w:val="22"/>
        <w:szCs w:val="22"/>
      </w:r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22" w15:restartNumberingAfterBreak="0">
    <w:nsid w:val="4A5F7304"/>
    <w:multiLevelType w:val="hybridMultilevel"/>
    <w:tmpl w:val="16A86F16"/>
    <w:lvl w:ilvl="0" w:tplc="F80439FE">
      <w:start w:val="1"/>
      <w:numFmt w:val="lowerLetter"/>
      <w:lvlText w:val="%1)"/>
      <w:lvlJc w:val="left"/>
      <w:pPr>
        <w:ind w:left="4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B206564">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B4239FA">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E96A0EA">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F5C8326">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E3AFC2A">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37265E4">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E0A53CE">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3B0C214">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4C5D59A9"/>
    <w:multiLevelType w:val="hybridMultilevel"/>
    <w:tmpl w:val="5E1600BE"/>
    <w:lvl w:ilvl="0" w:tplc="D382B280">
      <w:start w:val="1"/>
      <w:numFmt w:val="decimal"/>
      <w:lvlText w:val="%1."/>
      <w:lvlJc w:val="left"/>
      <w:pPr>
        <w:ind w:left="4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19262B0">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15EE700">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CDEE526">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E94935A">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780AAC8">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BF6BC82">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6F6F64A">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966585A">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4CDF3BD0"/>
    <w:multiLevelType w:val="multilevel"/>
    <w:tmpl w:val="EA66DB86"/>
    <w:lvl w:ilvl="0">
      <w:start w:val="1"/>
      <w:numFmt w:val="decimal"/>
      <w:lvlText w:val="%1)"/>
      <w:lvlJc w:val="left"/>
      <w:pPr>
        <w:tabs>
          <w:tab w:val="num" w:pos="2583"/>
        </w:tabs>
        <w:ind w:left="2583" w:hanging="360"/>
      </w:pPr>
      <w:rPr>
        <w:rFonts w:hint="default"/>
        <w:sz w:val="22"/>
        <w:szCs w:val="22"/>
      </w:rPr>
    </w:lvl>
    <w:lvl w:ilvl="1">
      <w:start w:val="1"/>
      <w:numFmt w:val="decimal"/>
      <w:lvlText w:val="%2."/>
      <w:lvlJc w:val="left"/>
      <w:pPr>
        <w:tabs>
          <w:tab w:val="num" w:pos="360"/>
        </w:tabs>
        <w:ind w:left="360" w:hanging="360"/>
      </w:pPr>
      <w:rPr>
        <w:rFonts w:hint="default"/>
      </w:rPr>
    </w:lvl>
    <w:lvl w:ilvl="2">
      <w:start w:val="22"/>
      <w:numFmt w:val="upperRoman"/>
      <w:lvlText w:val="%3."/>
      <w:lvlJc w:val="left"/>
      <w:pPr>
        <w:ind w:left="2700" w:hanging="72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5" w15:restartNumberingAfterBreak="0">
    <w:nsid w:val="520C4CD2"/>
    <w:multiLevelType w:val="hybridMultilevel"/>
    <w:tmpl w:val="B87E4E10"/>
    <w:lvl w:ilvl="0" w:tplc="37D0A4D6">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37F69CC"/>
    <w:multiLevelType w:val="multilevel"/>
    <w:tmpl w:val="CAA2331C"/>
    <w:lvl w:ilvl="0">
      <w:start w:val="1"/>
      <w:numFmt w:val="decimal"/>
      <w:lvlText w:val="%1."/>
      <w:lvlJc w:val="left"/>
      <w:pPr>
        <w:ind w:left="453" w:hanging="453"/>
      </w:pPr>
      <w:rPr>
        <w:b w:val="0"/>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27" w15:restartNumberingAfterBreak="0">
    <w:nsid w:val="562632D1"/>
    <w:multiLevelType w:val="hybridMultilevel"/>
    <w:tmpl w:val="09E634EC"/>
    <w:name w:val="WW8Num232"/>
    <w:lvl w:ilvl="0" w:tplc="1E2A9800">
      <w:start w:val="10"/>
      <w:numFmt w:val="upperRoman"/>
      <w:lvlText w:val="%1."/>
      <w:lvlJc w:val="left"/>
      <w:pPr>
        <w:tabs>
          <w:tab w:val="num" w:pos="709"/>
        </w:tabs>
        <w:ind w:left="709" w:hanging="709"/>
      </w:pPr>
      <w:rPr>
        <w:rFonts w:hint="default"/>
        <w:b/>
        <w:i w:val="0"/>
      </w:rPr>
    </w:lvl>
    <w:lvl w:ilvl="1" w:tplc="04150019" w:tentative="1">
      <w:start w:val="1"/>
      <w:numFmt w:val="lowerLetter"/>
      <w:lvlText w:val="%2."/>
      <w:lvlJc w:val="left"/>
      <w:pPr>
        <w:ind w:left="1440" w:hanging="360"/>
      </w:pPr>
    </w:lvl>
    <w:lvl w:ilvl="2" w:tplc="A6860F54">
      <w:start w:val="1"/>
      <w:numFmt w:val="decimal"/>
      <w:lvlText w:val="%3."/>
      <w:lvlJc w:val="left"/>
      <w:pPr>
        <w:ind w:left="2160" w:hanging="180"/>
      </w:pPr>
      <w:rPr>
        <w:b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82E37E0"/>
    <w:multiLevelType w:val="hybridMultilevel"/>
    <w:tmpl w:val="E48A40B8"/>
    <w:lvl w:ilvl="0" w:tplc="1F30CEF2">
      <w:start w:val="1"/>
      <w:numFmt w:val="decimal"/>
      <w:lvlText w:val="%1)"/>
      <w:lvlJc w:val="left"/>
      <w:pPr>
        <w:ind w:left="927" w:hanging="360"/>
      </w:pPr>
      <w:rPr>
        <w:rFonts w:eastAsiaTheme="minorHAnsi" w:hint="default"/>
        <w:sz w:val="22"/>
        <w:szCs w:val="22"/>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9" w15:restartNumberingAfterBreak="0">
    <w:nsid w:val="5D84564A"/>
    <w:multiLevelType w:val="hybridMultilevel"/>
    <w:tmpl w:val="7D5CA580"/>
    <w:lvl w:ilvl="0" w:tplc="218A0972">
      <w:start w:val="1"/>
      <w:numFmt w:val="decimal"/>
      <w:lvlText w:val="%1."/>
      <w:lvlJc w:val="left"/>
      <w:pPr>
        <w:ind w:left="720" w:hanging="360"/>
      </w:pPr>
      <w:rPr>
        <w:i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0" w15:restartNumberingAfterBreak="0">
    <w:nsid w:val="5FF16728"/>
    <w:multiLevelType w:val="multilevel"/>
    <w:tmpl w:val="8EAAA482"/>
    <w:lvl w:ilvl="0">
      <w:start w:val="1"/>
      <w:numFmt w:val="decimal"/>
      <w:lvlText w:val="%1."/>
      <w:lvlJc w:val="left"/>
      <w:pPr>
        <w:ind w:left="2912" w:hanging="360"/>
      </w:pPr>
      <w:rPr>
        <w:strike w:val="0"/>
        <w:dstrike w:val="0"/>
        <w:u w:val="none"/>
        <w:effect w:val="none"/>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31" w15:restartNumberingAfterBreak="0">
    <w:nsid w:val="6459730D"/>
    <w:multiLevelType w:val="hybridMultilevel"/>
    <w:tmpl w:val="00FE5C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69EB23B4"/>
    <w:multiLevelType w:val="hybridMultilevel"/>
    <w:tmpl w:val="1286F5E0"/>
    <w:lvl w:ilvl="0" w:tplc="EA821C9C">
      <w:start w:val="1"/>
      <w:numFmt w:val="lowerLetter"/>
      <w:lvlText w:val="%1)"/>
      <w:lvlJc w:val="lef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3" w15:restartNumberingAfterBreak="0">
    <w:nsid w:val="6B514BAF"/>
    <w:multiLevelType w:val="hybridMultilevel"/>
    <w:tmpl w:val="EF7CEC58"/>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4" w15:restartNumberingAfterBreak="0">
    <w:nsid w:val="6C9A222A"/>
    <w:multiLevelType w:val="hybridMultilevel"/>
    <w:tmpl w:val="8B26C696"/>
    <w:lvl w:ilvl="0" w:tplc="DCD0D98C">
      <w:start w:val="1"/>
      <w:numFmt w:val="decimal"/>
      <w:lvlText w:val="%1)"/>
      <w:lvlJc w:val="left"/>
      <w:pPr>
        <w:ind w:left="428"/>
      </w:pPr>
      <w:rPr>
        <w:rFonts w:ascii="Times New Roman" w:eastAsia="Calibri"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C7A78C4">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864BD9E">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49E02DE">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172AAAA">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57A3CA6">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36E7088">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C945E40">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EF4EC7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6D065B53"/>
    <w:multiLevelType w:val="hybridMultilevel"/>
    <w:tmpl w:val="EAE29F56"/>
    <w:lvl w:ilvl="0" w:tplc="161219F2">
      <w:start w:val="4"/>
      <w:numFmt w:val="bullet"/>
      <w:lvlText w:val="–"/>
      <w:lvlJc w:val="left"/>
      <w:pPr>
        <w:ind w:left="720" w:hanging="360"/>
      </w:pPr>
      <w:rPr>
        <w:rFonts w:ascii="Calibri" w:eastAsia="Times New Roman" w:hAnsi="Calibri" w:cs="Times New Roman" w:hint="default"/>
        <w:color w:val="auto"/>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36" w15:restartNumberingAfterBreak="0">
    <w:nsid w:val="73915284"/>
    <w:multiLevelType w:val="hybridMultilevel"/>
    <w:tmpl w:val="9F1EDFC8"/>
    <w:lvl w:ilvl="0" w:tplc="2B76A79E">
      <w:start w:val="6"/>
      <w:numFmt w:val="decimal"/>
      <w:lvlText w:val="%1)"/>
      <w:lvlJc w:val="left"/>
      <w:pPr>
        <w:ind w:left="78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AC40AE8"/>
    <w:multiLevelType w:val="hybridMultilevel"/>
    <w:tmpl w:val="8A58DD14"/>
    <w:lvl w:ilvl="0" w:tplc="D414BFF8">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0"/>
  </w:num>
  <w:num w:numId="2">
    <w:abstractNumId w:val="23"/>
  </w:num>
  <w:num w:numId="3">
    <w:abstractNumId w:val="22"/>
  </w:num>
  <w:num w:numId="4">
    <w:abstractNumId w:val="11"/>
  </w:num>
  <w:num w:numId="5">
    <w:abstractNumId w:val="20"/>
  </w:num>
  <w:num w:numId="6">
    <w:abstractNumId w:val="34"/>
  </w:num>
  <w:num w:numId="7">
    <w:abstractNumId w:val="13"/>
  </w:num>
  <w:num w:numId="8">
    <w:abstractNumId w:val="7"/>
  </w:num>
  <w:num w:numId="9">
    <w:abstractNumId w:val="4"/>
  </w:num>
  <w:num w:numId="10">
    <w:abstractNumId w:val="14"/>
  </w:num>
  <w:num w:numId="11">
    <w:abstractNumId w:val="29"/>
  </w:num>
  <w:num w:numId="12">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num>
  <w:num w:numId="15">
    <w:abstractNumId w:val="16"/>
  </w:num>
  <w:num w:numId="16">
    <w:abstractNumId w:val="26"/>
  </w:num>
  <w:num w:numId="17">
    <w:abstractNumId w:val="28"/>
  </w:num>
  <w:num w:numId="18">
    <w:abstractNumId w:val="32"/>
  </w:num>
  <w:num w:numId="19">
    <w:abstractNumId w:val="15"/>
  </w:num>
  <w:num w:numId="20">
    <w:abstractNumId w:val="18"/>
  </w:num>
  <w:num w:numId="21">
    <w:abstractNumId w:val="6"/>
  </w:num>
  <w:num w:numId="22">
    <w:abstractNumId w:val="24"/>
  </w:num>
  <w:num w:numId="23">
    <w:abstractNumId w:val="9"/>
  </w:num>
  <w:num w:numId="24">
    <w:abstractNumId w:val="37"/>
  </w:num>
  <w:num w:numId="25">
    <w:abstractNumId w:val="3"/>
  </w:num>
  <w:num w:numId="26">
    <w:abstractNumId w:val="19"/>
  </w:num>
  <w:num w:numId="27">
    <w:abstractNumId w:val="17"/>
  </w:num>
  <w:num w:numId="28">
    <w:abstractNumId w:val="8"/>
  </w:num>
  <w:num w:numId="29">
    <w:abstractNumId w:val="36"/>
  </w:num>
  <w:num w:numId="30">
    <w:abstractNumId w:val="30"/>
  </w:num>
  <w:num w:numId="31">
    <w:abstractNumId w:val="33"/>
  </w:num>
  <w:num w:numId="32">
    <w:abstractNumId w:val="25"/>
  </w:num>
  <w:num w:numId="33">
    <w:abstractNumId w:val="2"/>
  </w:num>
  <w:num w:numId="34">
    <w:abstractNumId w:val="31"/>
  </w:num>
  <w:num w:numId="35">
    <w:abstractNumId w:val="1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defaultTabStop w:val="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114C"/>
    <w:rsid w:val="00001F1A"/>
    <w:rsid w:val="000033CE"/>
    <w:rsid w:val="0000632D"/>
    <w:rsid w:val="0001265D"/>
    <w:rsid w:val="00013ADC"/>
    <w:rsid w:val="00015487"/>
    <w:rsid w:val="00025A1D"/>
    <w:rsid w:val="00031B59"/>
    <w:rsid w:val="00031F83"/>
    <w:rsid w:val="00032E36"/>
    <w:rsid w:val="00032F76"/>
    <w:rsid w:val="00033BE9"/>
    <w:rsid w:val="00034ED3"/>
    <w:rsid w:val="00037547"/>
    <w:rsid w:val="00046678"/>
    <w:rsid w:val="00051B9E"/>
    <w:rsid w:val="0006041A"/>
    <w:rsid w:val="000621AF"/>
    <w:rsid w:val="00070A43"/>
    <w:rsid w:val="00072C4E"/>
    <w:rsid w:val="0007320E"/>
    <w:rsid w:val="00076106"/>
    <w:rsid w:val="00081766"/>
    <w:rsid w:val="00090A54"/>
    <w:rsid w:val="00090C8C"/>
    <w:rsid w:val="0009166D"/>
    <w:rsid w:val="000968AE"/>
    <w:rsid w:val="0009775F"/>
    <w:rsid w:val="000A038E"/>
    <w:rsid w:val="000A5410"/>
    <w:rsid w:val="000A5879"/>
    <w:rsid w:val="000A67B4"/>
    <w:rsid w:val="000A6EBC"/>
    <w:rsid w:val="000A7E69"/>
    <w:rsid w:val="000B3865"/>
    <w:rsid w:val="000C0099"/>
    <w:rsid w:val="000C1DA4"/>
    <w:rsid w:val="000C4C00"/>
    <w:rsid w:val="000C64EF"/>
    <w:rsid w:val="000E1529"/>
    <w:rsid w:val="000E609C"/>
    <w:rsid w:val="000F3906"/>
    <w:rsid w:val="000F5929"/>
    <w:rsid w:val="000F6070"/>
    <w:rsid w:val="000F675B"/>
    <w:rsid w:val="001007C7"/>
    <w:rsid w:val="00102026"/>
    <w:rsid w:val="001101DB"/>
    <w:rsid w:val="001105D3"/>
    <w:rsid w:val="001117A5"/>
    <w:rsid w:val="00111F20"/>
    <w:rsid w:val="001172AF"/>
    <w:rsid w:val="001203DF"/>
    <w:rsid w:val="00122F86"/>
    <w:rsid w:val="00124577"/>
    <w:rsid w:val="001306C1"/>
    <w:rsid w:val="00142C18"/>
    <w:rsid w:val="001505E7"/>
    <w:rsid w:val="00152BE9"/>
    <w:rsid w:val="0016069E"/>
    <w:rsid w:val="00166D17"/>
    <w:rsid w:val="00170464"/>
    <w:rsid w:val="00173B36"/>
    <w:rsid w:val="00174EA0"/>
    <w:rsid w:val="0018150D"/>
    <w:rsid w:val="001828A3"/>
    <w:rsid w:val="00186353"/>
    <w:rsid w:val="001949AB"/>
    <w:rsid w:val="001A00E1"/>
    <w:rsid w:val="001A58C2"/>
    <w:rsid w:val="001A5A35"/>
    <w:rsid w:val="001A7F2A"/>
    <w:rsid w:val="001B427E"/>
    <w:rsid w:val="001B46C4"/>
    <w:rsid w:val="001B5397"/>
    <w:rsid w:val="001B5D08"/>
    <w:rsid w:val="001B6AFA"/>
    <w:rsid w:val="001B6CF7"/>
    <w:rsid w:val="001C256C"/>
    <w:rsid w:val="001C2652"/>
    <w:rsid w:val="001C64B3"/>
    <w:rsid w:val="001D10AD"/>
    <w:rsid w:val="001D179A"/>
    <w:rsid w:val="001D20B0"/>
    <w:rsid w:val="001D3256"/>
    <w:rsid w:val="001D4547"/>
    <w:rsid w:val="001D48BE"/>
    <w:rsid w:val="001D6712"/>
    <w:rsid w:val="001E2004"/>
    <w:rsid w:val="001F00C0"/>
    <w:rsid w:val="001F6331"/>
    <w:rsid w:val="001F6B9D"/>
    <w:rsid w:val="00201918"/>
    <w:rsid w:val="00202C45"/>
    <w:rsid w:val="002044B1"/>
    <w:rsid w:val="00204BC8"/>
    <w:rsid w:val="0020661D"/>
    <w:rsid w:val="00214A0B"/>
    <w:rsid w:val="00220BC7"/>
    <w:rsid w:val="002212EA"/>
    <w:rsid w:val="00223791"/>
    <w:rsid w:val="002241D8"/>
    <w:rsid w:val="00226F99"/>
    <w:rsid w:val="00230E25"/>
    <w:rsid w:val="00242FEA"/>
    <w:rsid w:val="00245A11"/>
    <w:rsid w:val="0025161D"/>
    <w:rsid w:val="00252256"/>
    <w:rsid w:val="0025378C"/>
    <w:rsid w:val="002561DD"/>
    <w:rsid w:val="002602E9"/>
    <w:rsid w:val="002617C9"/>
    <w:rsid w:val="0026461B"/>
    <w:rsid w:val="00264BCD"/>
    <w:rsid w:val="00265A79"/>
    <w:rsid w:val="002662A3"/>
    <w:rsid w:val="00273483"/>
    <w:rsid w:val="002741B9"/>
    <w:rsid w:val="002755B0"/>
    <w:rsid w:val="00277C65"/>
    <w:rsid w:val="002813C1"/>
    <w:rsid w:val="00281678"/>
    <w:rsid w:val="0029185E"/>
    <w:rsid w:val="00291A10"/>
    <w:rsid w:val="00291B61"/>
    <w:rsid w:val="002926DE"/>
    <w:rsid w:val="00293361"/>
    <w:rsid w:val="00294F0A"/>
    <w:rsid w:val="002A1684"/>
    <w:rsid w:val="002A4233"/>
    <w:rsid w:val="002B4633"/>
    <w:rsid w:val="002B5C70"/>
    <w:rsid w:val="002B63CF"/>
    <w:rsid w:val="002B7E51"/>
    <w:rsid w:val="002C113C"/>
    <w:rsid w:val="002C52F1"/>
    <w:rsid w:val="002C796B"/>
    <w:rsid w:val="002C7A5A"/>
    <w:rsid w:val="002D019A"/>
    <w:rsid w:val="002D02FB"/>
    <w:rsid w:val="002D2348"/>
    <w:rsid w:val="002D40E1"/>
    <w:rsid w:val="002D4208"/>
    <w:rsid w:val="002D4801"/>
    <w:rsid w:val="002D48AB"/>
    <w:rsid w:val="002D4B88"/>
    <w:rsid w:val="002D4E9A"/>
    <w:rsid w:val="002E176D"/>
    <w:rsid w:val="002E3B99"/>
    <w:rsid w:val="002E4487"/>
    <w:rsid w:val="002E6035"/>
    <w:rsid w:val="002F1AC0"/>
    <w:rsid w:val="002F2016"/>
    <w:rsid w:val="002F20A2"/>
    <w:rsid w:val="002F3EE3"/>
    <w:rsid w:val="002F63FF"/>
    <w:rsid w:val="00300A4E"/>
    <w:rsid w:val="003028C0"/>
    <w:rsid w:val="00311193"/>
    <w:rsid w:val="00312860"/>
    <w:rsid w:val="003162DA"/>
    <w:rsid w:val="00320BFE"/>
    <w:rsid w:val="00322E03"/>
    <w:rsid w:val="00322E86"/>
    <w:rsid w:val="00331826"/>
    <w:rsid w:val="003320C8"/>
    <w:rsid w:val="003334D4"/>
    <w:rsid w:val="00342717"/>
    <w:rsid w:val="00345546"/>
    <w:rsid w:val="00354203"/>
    <w:rsid w:val="003574EB"/>
    <w:rsid w:val="003631F6"/>
    <w:rsid w:val="003662D8"/>
    <w:rsid w:val="003676A8"/>
    <w:rsid w:val="00367E2C"/>
    <w:rsid w:val="00370050"/>
    <w:rsid w:val="0037622C"/>
    <w:rsid w:val="00380C13"/>
    <w:rsid w:val="00383832"/>
    <w:rsid w:val="0039382C"/>
    <w:rsid w:val="00397286"/>
    <w:rsid w:val="00397DCA"/>
    <w:rsid w:val="003A4897"/>
    <w:rsid w:val="003A55A0"/>
    <w:rsid w:val="003B056B"/>
    <w:rsid w:val="003B2778"/>
    <w:rsid w:val="003D08FD"/>
    <w:rsid w:val="003D237F"/>
    <w:rsid w:val="003D510E"/>
    <w:rsid w:val="003E14AC"/>
    <w:rsid w:val="003E3DEF"/>
    <w:rsid w:val="003E4F03"/>
    <w:rsid w:val="003E676B"/>
    <w:rsid w:val="003F5DB3"/>
    <w:rsid w:val="00407B81"/>
    <w:rsid w:val="00414798"/>
    <w:rsid w:val="00416D77"/>
    <w:rsid w:val="00422910"/>
    <w:rsid w:val="0043267F"/>
    <w:rsid w:val="0044044C"/>
    <w:rsid w:val="00440B48"/>
    <w:rsid w:val="00441BD0"/>
    <w:rsid w:val="00444176"/>
    <w:rsid w:val="004448F5"/>
    <w:rsid w:val="00445463"/>
    <w:rsid w:val="004550DB"/>
    <w:rsid w:val="00455ADE"/>
    <w:rsid w:val="00456460"/>
    <w:rsid w:val="0046448E"/>
    <w:rsid w:val="00480A44"/>
    <w:rsid w:val="00481474"/>
    <w:rsid w:val="0048165C"/>
    <w:rsid w:val="0048284B"/>
    <w:rsid w:val="00484459"/>
    <w:rsid w:val="00491F0F"/>
    <w:rsid w:val="004939D4"/>
    <w:rsid w:val="004A3795"/>
    <w:rsid w:val="004A4FF4"/>
    <w:rsid w:val="004A6138"/>
    <w:rsid w:val="004A6D6E"/>
    <w:rsid w:val="004B1066"/>
    <w:rsid w:val="004B20F9"/>
    <w:rsid w:val="004B6A2A"/>
    <w:rsid w:val="004B7B6D"/>
    <w:rsid w:val="004C1BDE"/>
    <w:rsid w:val="004C1C6D"/>
    <w:rsid w:val="004C3798"/>
    <w:rsid w:val="004C46EB"/>
    <w:rsid w:val="004D0AEE"/>
    <w:rsid w:val="004D1262"/>
    <w:rsid w:val="004D1CEF"/>
    <w:rsid w:val="004D32E7"/>
    <w:rsid w:val="004D3EC6"/>
    <w:rsid w:val="004E0655"/>
    <w:rsid w:val="004E3B6B"/>
    <w:rsid w:val="004E534E"/>
    <w:rsid w:val="004E5EC0"/>
    <w:rsid w:val="004E7ADB"/>
    <w:rsid w:val="004F35CA"/>
    <w:rsid w:val="004F4BC4"/>
    <w:rsid w:val="004F5128"/>
    <w:rsid w:val="004F6DA2"/>
    <w:rsid w:val="004F7B9C"/>
    <w:rsid w:val="00502409"/>
    <w:rsid w:val="005025B6"/>
    <w:rsid w:val="00504FEB"/>
    <w:rsid w:val="00507BD4"/>
    <w:rsid w:val="00510AA9"/>
    <w:rsid w:val="00515CAD"/>
    <w:rsid w:val="005170AE"/>
    <w:rsid w:val="005173DE"/>
    <w:rsid w:val="005211D2"/>
    <w:rsid w:val="00521C13"/>
    <w:rsid w:val="00524796"/>
    <w:rsid w:val="00524E96"/>
    <w:rsid w:val="00527084"/>
    <w:rsid w:val="00531212"/>
    <w:rsid w:val="00533148"/>
    <w:rsid w:val="005415BC"/>
    <w:rsid w:val="0054306F"/>
    <w:rsid w:val="00543F47"/>
    <w:rsid w:val="0054476E"/>
    <w:rsid w:val="00544E51"/>
    <w:rsid w:val="00545074"/>
    <w:rsid w:val="0054586B"/>
    <w:rsid w:val="00545D1D"/>
    <w:rsid w:val="00550A46"/>
    <w:rsid w:val="00551560"/>
    <w:rsid w:val="00553492"/>
    <w:rsid w:val="005606EB"/>
    <w:rsid w:val="0056152C"/>
    <w:rsid w:val="00561D38"/>
    <w:rsid w:val="005647B2"/>
    <w:rsid w:val="00572485"/>
    <w:rsid w:val="00572D76"/>
    <w:rsid w:val="00574115"/>
    <w:rsid w:val="00576ADE"/>
    <w:rsid w:val="00581637"/>
    <w:rsid w:val="005821B4"/>
    <w:rsid w:val="00583B1A"/>
    <w:rsid w:val="00592529"/>
    <w:rsid w:val="00594324"/>
    <w:rsid w:val="005974D8"/>
    <w:rsid w:val="005978BC"/>
    <w:rsid w:val="00597A00"/>
    <w:rsid w:val="005A67D9"/>
    <w:rsid w:val="005A7ED3"/>
    <w:rsid w:val="005B13FD"/>
    <w:rsid w:val="005B3C0D"/>
    <w:rsid w:val="005B6468"/>
    <w:rsid w:val="005B6700"/>
    <w:rsid w:val="005C5BEF"/>
    <w:rsid w:val="005C61BF"/>
    <w:rsid w:val="005D64F2"/>
    <w:rsid w:val="005E0166"/>
    <w:rsid w:val="005E0721"/>
    <w:rsid w:val="005E0B58"/>
    <w:rsid w:val="005E3EE7"/>
    <w:rsid w:val="005E5E95"/>
    <w:rsid w:val="005E663C"/>
    <w:rsid w:val="005F1411"/>
    <w:rsid w:val="005F1725"/>
    <w:rsid w:val="005F176E"/>
    <w:rsid w:val="005F313C"/>
    <w:rsid w:val="00604014"/>
    <w:rsid w:val="00607736"/>
    <w:rsid w:val="00607A1D"/>
    <w:rsid w:val="00612FDD"/>
    <w:rsid w:val="00613222"/>
    <w:rsid w:val="006155FA"/>
    <w:rsid w:val="006220E0"/>
    <w:rsid w:val="0062387A"/>
    <w:rsid w:val="006240C8"/>
    <w:rsid w:val="006258E3"/>
    <w:rsid w:val="006310DF"/>
    <w:rsid w:val="006378FA"/>
    <w:rsid w:val="00642EFA"/>
    <w:rsid w:val="00644190"/>
    <w:rsid w:val="00646558"/>
    <w:rsid w:val="0064746F"/>
    <w:rsid w:val="0065091F"/>
    <w:rsid w:val="00651419"/>
    <w:rsid w:val="00654099"/>
    <w:rsid w:val="00660155"/>
    <w:rsid w:val="00661A60"/>
    <w:rsid w:val="0066316F"/>
    <w:rsid w:val="0066762F"/>
    <w:rsid w:val="006717C5"/>
    <w:rsid w:val="0067187C"/>
    <w:rsid w:val="00672DBE"/>
    <w:rsid w:val="00673964"/>
    <w:rsid w:val="0067487A"/>
    <w:rsid w:val="006761C4"/>
    <w:rsid w:val="00690343"/>
    <w:rsid w:val="00690A82"/>
    <w:rsid w:val="006947E3"/>
    <w:rsid w:val="006A1495"/>
    <w:rsid w:val="006B1A71"/>
    <w:rsid w:val="006B2290"/>
    <w:rsid w:val="006B258D"/>
    <w:rsid w:val="006B5897"/>
    <w:rsid w:val="006B74ED"/>
    <w:rsid w:val="006C12CF"/>
    <w:rsid w:val="006D5782"/>
    <w:rsid w:val="006E456C"/>
    <w:rsid w:val="006F096A"/>
    <w:rsid w:val="006F14D0"/>
    <w:rsid w:val="006F64D0"/>
    <w:rsid w:val="007105BA"/>
    <w:rsid w:val="00712F2B"/>
    <w:rsid w:val="00714B77"/>
    <w:rsid w:val="007164F0"/>
    <w:rsid w:val="007218C4"/>
    <w:rsid w:val="00721963"/>
    <w:rsid w:val="00726104"/>
    <w:rsid w:val="00730C3C"/>
    <w:rsid w:val="00732985"/>
    <w:rsid w:val="007350E9"/>
    <w:rsid w:val="00746748"/>
    <w:rsid w:val="007475B3"/>
    <w:rsid w:val="00754600"/>
    <w:rsid w:val="0076077F"/>
    <w:rsid w:val="00760EED"/>
    <w:rsid w:val="00761119"/>
    <w:rsid w:val="007615ED"/>
    <w:rsid w:val="00761845"/>
    <w:rsid w:val="0076447B"/>
    <w:rsid w:val="00770835"/>
    <w:rsid w:val="00770E1C"/>
    <w:rsid w:val="00772D01"/>
    <w:rsid w:val="00772E19"/>
    <w:rsid w:val="007732F2"/>
    <w:rsid w:val="00774D22"/>
    <w:rsid w:val="007827D9"/>
    <w:rsid w:val="007834C2"/>
    <w:rsid w:val="00786A0B"/>
    <w:rsid w:val="00786AAC"/>
    <w:rsid w:val="007914DF"/>
    <w:rsid w:val="00791F31"/>
    <w:rsid w:val="007953AF"/>
    <w:rsid w:val="007A0AFA"/>
    <w:rsid w:val="007A106F"/>
    <w:rsid w:val="007A1ADA"/>
    <w:rsid w:val="007A2CD3"/>
    <w:rsid w:val="007B2132"/>
    <w:rsid w:val="007B2A6C"/>
    <w:rsid w:val="007B49F8"/>
    <w:rsid w:val="007B4DA5"/>
    <w:rsid w:val="007B5B02"/>
    <w:rsid w:val="007C047F"/>
    <w:rsid w:val="007C61F9"/>
    <w:rsid w:val="007D0A33"/>
    <w:rsid w:val="007D166E"/>
    <w:rsid w:val="007D4EF3"/>
    <w:rsid w:val="007D552B"/>
    <w:rsid w:val="007E6DDE"/>
    <w:rsid w:val="007E6E5A"/>
    <w:rsid w:val="00803B70"/>
    <w:rsid w:val="008046D6"/>
    <w:rsid w:val="00804F45"/>
    <w:rsid w:val="00805D88"/>
    <w:rsid w:val="00806964"/>
    <w:rsid w:val="00806E48"/>
    <w:rsid w:val="008116CC"/>
    <w:rsid w:val="00811A28"/>
    <w:rsid w:val="00815E16"/>
    <w:rsid w:val="0081648C"/>
    <w:rsid w:val="00821757"/>
    <w:rsid w:val="008228B9"/>
    <w:rsid w:val="00823351"/>
    <w:rsid w:val="0083265D"/>
    <w:rsid w:val="00835C68"/>
    <w:rsid w:val="0083736D"/>
    <w:rsid w:val="00840973"/>
    <w:rsid w:val="00841039"/>
    <w:rsid w:val="0084281D"/>
    <w:rsid w:val="00844027"/>
    <w:rsid w:val="00845927"/>
    <w:rsid w:val="00847C9E"/>
    <w:rsid w:val="00854C87"/>
    <w:rsid w:val="00856307"/>
    <w:rsid w:val="00861F43"/>
    <w:rsid w:val="00861FA8"/>
    <w:rsid w:val="00862300"/>
    <w:rsid w:val="0086544D"/>
    <w:rsid w:val="008660B7"/>
    <w:rsid w:val="0086622B"/>
    <w:rsid w:val="008664FC"/>
    <w:rsid w:val="00875310"/>
    <w:rsid w:val="00875D6D"/>
    <w:rsid w:val="00881769"/>
    <w:rsid w:val="00882054"/>
    <w:rsid w:val="00883630"/>
    <w:rsid w:val="008850EB"/>
    <w:rsid w:val="0089290D"/>
    <w:rsid w:val="00892D5C"/>
    <w:rsid w:val="00895BBC"/>
    <w:rsid w:val="00896F79"/>
    <w:rsid w:val="008A0C92"/>
    <w:rsid w:val="008A1A2A"/>
    <w:rsid w:val="008B00AF"/>
    <w:rsid w:val="008B4C90"/>
    <w:rsid w:val="008C28E7"/>
    <w:rsid w:val="008C2E43"/>
    <w:rsid w:val="008C3FEC"/>
    <w:rsid w:val="008D01F4"/>
    <w:rsid w:val="008D086A"/>
    <w:rsid w:val="008D3938"/>
    <w:rsid w:val="008E25D1"/>
    <w:rsid w:val="008E37AE"/>
    <w:rsid w:val="008E3914"/>
    <w:rsid w:val="008E7372"/>
    <w:rsid w:val="008E7602"/>
    <w:rsid w:val="008F0BB6"/>
    <w:rsid w:val="008F10D9"/>
    <w:rsid w:val="008F1568"/>
    <w:rsid w:val="008F65E7"/>
    <w:rsid w:val="008F70DE"/>
    <w:rsid w:val="009021E3"/>
    <w:rsid w:val="00906DA4"/>
    <w:rsid w:val="00912FEE"/>
    <w:rsid w:val="00913370"/>
    <w:rsid w:val="00916604"/>
    <w:rsid w:val="009202D6"/>
    <w:rsid w:val="0092114C"/>
    <w:rsid w:val="009229EB"/>
    <w:rsid w:val="00922F3B"/>
    <w:rsid w:val="00923CCE"/>
    <w:rsid w:val="00924DB6"/>
    <w:rsid w:val="00925902"/>
    <w:rsid w:val="00926449"/>
    <w:rsid w:val="009311FA"/>
    <w:rsid w:val="00934092"/>
    <w:rsid w:val="00934D85"/>
    <w:rsid w:val="00936969"/>
    <w:rsid w:val="00942D57"/>
    <w:rsid w:val="00942D76"/>
    <w:rsid w:val="009436E1"/>
    <w:rsid w:val="00945A3F"/>
    <w:rsid w:val="00947CE0"/>
    <w:rsid w:val="00951485"/>
    <w:rsid w:val="00951A3B"/>
    <w:rsid w:val="0095282A"/>
    <w:rsid w:val="009634AB"/>
    <w:rsid w:val="00963CFF"/>
    <w:rsid w:val="009646EC"/>
    <w:rsid w:val="00965022"/>
    <w:rsid w:val="009717FF"/>
    <w:rsid w:val="009735BC"/>
    <w:rsid w:val="00995B1E"/>
    <w:rsid w:val="0099696F"/>
    <w:rsid w:val="009A098B"/>
    <w:rsid w:val="009A5E80"/>
    <w:rsid w:val="009B1DFD"/>
    <w:rsid w:val="009B24FA"/>
    <w:rsid w:val="009B2E69"/>
    <w:rsid w:val="009B4AA7"/>
    <w:rsid w:val="009C3FED"/>
    <w:rsid w:val="009C5A51"/>
    <w:rsid w:val="009C7BEF"/>
    <w:rsid w:val="009D0956"/>
    <w:rsid w:val="009E22D7"/>
    <w:rsid w:val="009E3529"/>
    <w:rsid w:val="009E3B7F"/>
    <w:rsid w:val="009F2632"/>
    <w:rsid w:val="009F335E"/>
    <w:rsid w:val="009F3DA9"/>
    <w:rsid w:val="009F7503"/>
    <w:rsid w:val="00A01DA0"/>
    <w:rsid w:val="00A0549A"/>
    <w:rsid w:val="00A05B41"/>
    <w:rsid w:val="00A07880"/>
    <w:rsid w:val="00A10B14"/>
    <w:rsid w:val="00A117A4"/>
    <w:rsid w:val="00A1643B"/>
    <w:rsid w:val="00A165EC"/>
    <w:rsid w:val="00A20AB3"/>
    <w:rsid w:val="00A23201"/>
    <w:rsid w:val="00A23718"/>
    <w:rsid w:val="00A257C5"/>
    <w:rsid w:val="00A31976"/>
    <w:rsid w:val="00A37C1B"/>
    <w:rsid w:val="00A403D9"/>
    <w:rsid w:val="00A42134"/>
    <w:rsid w:val="00A447B0"/>
    <w:rsid w:val="00A452BD"/>
    <w:rsid w:val="00A57481"/>
    <w:rsid w:val="00A62634"/>
    <w:rsid w:val="00A62A28"/>
    <w:rsid w:val="00A63DB0"/>
    <w:rsid w:val="00A63E16"/>
    <w:rsid w:val="00A651F8"/>
    <w:rsid w:val="00A65866"/>
    <w:rsid w:val="00A66486"/>
    <w:rsid w:val="00A67B38"/>
    <w:rsid w:val="00A737A5"/>
    <w:rsid w:val="00A8215C"/>
    <w:rsid w:val="00A8474F"/>
    <w:rsid w:val="00A84C50"/>
    <w:rsid w:val="00A90C0F"/>
    <w:rsid w:val="00A925CD"/>
    <w:rsid w:val="00A94E10"/>
    <w:rsid w:val="00A965BE"/>
    <w:rsid w:val="00A970EF"/>
    <w:rsid w:val="00AA0496"/>
    <w:rsid w:val="00AA16D5"/>
    <w:rsid w:val="00AA362B"/>
    <w:rsid w:val="00AB0768"/>
    <w:rsid w:val="00AB1494"/>
    <w:rsid w:val="00AB48B4"/>
    <w:rsid w:val="00AC1A31"/>
    <w:rsid w:val="00AD0F58"/>
    <w:rsid w:val="00AD14E6"/>
    <w:rsid w:val="00AD1622"/>
    <w:rsid w:val="00AD3E24"/>
    <w:rsid w:val="00AE2CD3"/>
    <w:rsid w:val="00AE5476"/>
    <w:rsid w:val="00AF0599"/>
    <w:rsid w:val="00AF205A"/>
    <w:rsid w:val="00AF525C"/>
    <w:rsid w:val="00AF6BB3"/>
    <w:rsid w:val="00B016EA"/>
    <w:rsid w:val="00B018F5"/>
    <w:rsid w:val="00B01B6D"/>
    <w:rsid w:val="00B035E5"/>
    <w:rsid w:val="00B03D3F"/>
    <w:rsid w:val="00B059CA"/>
    <w:rsid w:val="00B136CB"/>
    <w:rsid w:val="00B1414F"/>
    <w:rsid w:val="00B17BB6"/>
    <w:rsid w:val="00B213B3"/>
    <w:rsid w:val="00B216C6"/>
    <w:rsid w:val="00B23E72"/>
    <w:rsid w:val="00B24755"/>
    <w:rsid w:val="00B24D61"/>
    <w:rsid w:val="00B30EB2"/>
    <w:rsid w:val="00B31589"/>
    <w:rsid w:val="00B3179A"/>
    <w:rsid w:val="00B32E6E"/>
    <w:rsid w:val="00B34911"/>
    <w:rsid w:val="00B46324"/>
    <w:rsid w:val="00B50FF2"/>
    <w:rsid w:val="00B529B6"/>
    <w:rsid w:val="00B52ED3"/>
    <w:rsid w:val="00B54709"/>
    <w:rsid w:val="00B60785"/>
    <w:rsid w:val="00B643B0"/>
    <w:rsid w:val="00B7024F"/>
    <w:rsid w:val="00B70705"/>
    <w:rsid w:val="00B707D6"/>
    <w:rsid w:val="00B72CFA"/>
    <w:rsid w:val="00B7459B"/>
    <w:rsid w:val="00B752AA"/>
    <w:rsid w:val="00B84439"/>
    <w:rsid w:val="00B84B75"/>
    <w:rsid w:val="00B901E3"/>
    <w:rsid w:val="00B90267"/>
    <w:rsid w:val="00B906E3"/>
    <w:rsid w:val="00B9399C"/>
    <w:rsid w:val="00BB3DCC"/>
    <w:rsid w:val="00BB3F1A"/>
    <w:rsid w:val="00BB484E"/>
    <w:rsid w:val="00BB55E9"/>
    <w:rsid w:val="00BC0AA5"/>
    <w:rsid w:val="00BC4A4A"/>
    <w:rsid w:val="00BC6BCD"/>
    <w:rsid w:val="00BD0527"/>
    <w:rsid w:val="00BD4B76"/>
    <w:rsid w:val="00BE1B23"/>
    <w:rsid w:val="00BE1DE4"/>
    <w:rsid w:val="00BE528D"/>
    <w:rsid w:val="00BE5B8A"/>
    <w:rsid w:val="00BE6152"/>
    <w:rsid w:val="00BE7121"/>
    <w:rsid w:val="00BE7AEF"/>
    <w:rsid w:val="00BE7AF2"/>
    <w:rsid w:val="00BF09D4"/>
    <w:rsid w:val="00BF0D8D"/>
    <w:rsid w:val="00BF3D42"/>
    <w:rsid w:val="00C1047D"/>
    <w:rsid w:val="00C13C80"/>
    <w:rsid w:val="00C1426F"/>
    <w:rsid w:val="00C2058A"/>
    <w:rsid w:val="00C23712"/>
    <w:rsid w:val="00C3104A"/>
    <w:rsid w:val="00C31065"/>
    <w:rsid w:val="00C3216D"/>
    <w:rsid w:val="00C33024"/>
    <w:rsid w:val="00C37E1F"/>
    <w:rsid w:val="00C402F5"/>
    <w:rsid w:val="00C413C3"/>
    <w:rsid w:val="00C44445"/>
    <w:rsid w:val="00C506E4"/>
    <w:rsid w:val="00C603B7"/>
    <w:rsid w:val="00C61CE7"/>
    <w:rsid w:val="00C61DF3"/>
    <w:rsid w:val="00C641D3"/>
    <w:rsid w:val="00C64714"/>
    <w:rsid w:val="00C65425"/>
    <w:rsid w:val="00C679C3"/>
    <w:rsid w:val="00C8069E"/>
    <w:rsid w:val="00C8399E"/>
    <w:rsid w:val="00C84D7C"/>
    <w:rsid w:val="00C92108"/>
    <w:rsid w:val="00C930CF"/>
    <w:rsid w:val="00C938CD"/>
    <w:rsid w:val="00C954E4"/>
    <w:rsid w:val="00C96CDC"/>
    <w:rsid w:val="00C97208"/>
    <w:rsid w:val="00CA1190"/>
    <w:rsid w:val="00CA48C8"/>
    <w:rsid w:val="00CA6F48"/>
    <w:rsid w:val="00CB4451"/>
    <w:rsid w:val="00CB65FF"/>
    <w:rsid w:val="00CC2B0B"/>
    <w:rsid w:val="00CC60B4"/>
    <w:rsid w:val="00CD3E81"/>
    <w:rsid w:val="00CD765B"/>
    <w:rsid w:val="00CE4964"/>
    <w:rsid w:val="00CF3F59"/>
    <w:rsid w:val="00CF4EAC"/>
    <w:rsid w:val="00CF7179"/>
    <w:rsid w:val="00D07139"/>
    <w:rsid w:val="00D1004D"/>
    <w:rsid w:val="00D118C9"/>
    <w:rsid w:val="00D1567E"/>
    <w:rsid w:val="00D20229"/>
    <w:rsid w:val="00D21942"/>
    <w:rsid w:val="00D33336"/>
    <w:rsid w:val="00D33CB4"/>
    <w:rsid w:val="00D36676"/>
    <w:rsid w:val="00D3675E"/>
    <w:rsid w:val="00D43C25"/>
    <w:rsid w:val="00D43C31"/>
    <w:rsid w:val="00D45D23"/>
    <w:rsid w:val="00D465B0"/>
    <w:rsid w:val="00D47937"/>
    <w:rsid w:val="00D51BDB"/>
    <w:rsid w:val="00D52832"/>
    <w:rsid w:val="00D5570F"/>
    <w:rsid w:val="00D600DC"/>
    <w:rsid w:val="00D6710A"/>
    <w:rsid w:val="00D67F07"/>
    <w:rsid w:val="00D70669"/>
    <w:rsid w:val="00D73E01"/>
    <w:rsid w:val="00D76318"/>
    <w:rsid w:val="00D77DDD"/>
    <w:rsid w:val="00D77E67"/>
    <w:rsid w:val="00D81361"/>
    <w:rsid w:val="00D873BC"/>
    <w:rsid w:val="00D91085"/>
    <w:rsid w:val="00D91C23"/>
    <w:rsid w:val="00D930C2"/>
    <w:rsid w:val="00D9478B"/>
    <w:rsid w:val="00D97665"/>
    <w:rsid w:val="00D97F26"/>
    <w:rsid w:val="00DA08FC"/>
    <w:rsid w:val="00DA1A0A"/>
    <w:rsid w:val="00DA357C"/>
    <w:rsid w:val="00DA5100"/>
    <w:rsid w:val="00DC3A3F"/>
    <w:rsid w:val="00DC4B20"/>
    <w:rsid w:val="00DD02DC"/>
    <w:rsid w:val="00DD1190"/>
    <w:rsid w:val="00DD5A97"/>
    <w:rsid w:val="00DE2DA2"/>
    <w:rsid w:val="00DE37D5"/>
    <w:rsid w:val="00DF2343"/>
    <w:rsid w:val="00DF62AE"/>
    <w:rsid w:val="00E006F1"/>
    <w:rsid w:val="00E012A2"/>
    <w:rsid w:val="00E04ED0"/>
    <w:rsid w:val="00E15012"/>
    <w:rsid w:val="00E15097"/>
    <w:rsid w:val="00E22CE1"/>
    <w:rsid w:val="00E278FB"/>
    <w:rsid w:val="00E27A95"/>
    <w:rsid w:val="00E30A2B"/>
    <w:rsid w:val="00E33808"/>
    <w:rsid w:val="00E36587"/>
    <w:rsid w:val="00E45051"/>
    <w:rsid w:val="00E45E04"/>
    <w:rsid w:val="00E47D5F"/>
    <w:rsid w:val="00E5032E"/>
    <w:rsid w:val="00E508F6"/>
    <w:rsid w:val="00E52CA5"/>
    <w:rsid w:val="00E61602"/>
    <w:rsid w:val="00E64783"/>
    <w:rsid w:val="00E67F88"/>
    <w:rsid w:val="00E70B0B"/>
    <w:rsid w:val="00E71DB3"/>
    <w:rsid w:val="00E73F1F"/>
    <w:rsid w:val="00E809E0"/>
    <w:rsid w:val="00E80E02"/>
    <w:rsid w:val="00E81306"/>
    <w:rsid w:val="00E826FD"/>
    <w:rsid w:val="00E841B7"/>
    <w:rsid w:val="00E872B3"/>
    <w:rsid w:val="00E924F5"/>
    <w:rsid w:val="00E938FC"/>
    <w:rsid w:val="00E93B87"/>
    <w:rsid w:val="00EA0EBE"/>
    <w:rsid w:val="00EA1D36"/>
    <w:rsid w:val="00EA202A"/>
    <w:rsid w:val="00EA69FD"/>
    <w:rsid w:val="00EB2900"/>
    <w:rsid w:val="00EB2FE4"/>
    <w:rsid w:val="00EB7062"/>
    <w:rsid w:val="00ED0ECB"/>
    <w:rsid w:val="00ED558E"/>
    <w:rsid w:val="00ED5D88"/>
    <w:rsid w:val="00EE0C47"/>
    <w:rsid w:val="00EE7BF9"/>
    <w:rsid w:val="00EF21BB"/>
    <w:rsid w:val="00EF60A2"/>
    <w:rsid w:val="00EF7140"/>
    <w:rsid w:val="00EF7D5D"/>
    <w:rsid w:val="00F00ED5"/>
    <w:rsid w:val="00F020E2"/>
    <w:rsid w:val="00F036B0"/>
    <w:rsid w:val="00F03998"/>
    <w:rsid w:val="00F049A3"/>
    <w:rsid w:val="00F064DF"/>
    <w:rsid w:val="00F10510"/>
    <w:rsid w:val="00F10BBB"/>
    <w:rsid w:val="00F10EAA"/>
    <w:rsid w:val="00F1269E"/>
    <w:rsid w:val="00F170F6"/>
    <w:rsid w:val="00F21643"/>
    <w:rsid w:val="00F24EDA"/>
    <w:rsid w:val="00F27BDE"/>
    <w:rsid w:val="00F304E7"/>
    <w:rsid w:val="00F31128"/>
    <w:rsid w:val="00F315E5"/>
    <w:rsid w:val="00F350D5"/>
    <w:rsid w:val="00F35663"/>
    <w:rsid w:val="00F40DD2"/>
    <w:rsid w:val="00F414B7"/>
    <w:rsid w:val="00F423D1"/>
    <w:rsid w:val="00F46672"/>
    <w:rsid w:val="00F466B6"/>
    <w:rsid w:val="00F4708F"/>
    <w:rsid w:val="00F474AA"/>
    <w:rsid w:val="00F47BDE"/>
    <w:rsid w:val="00F50051"/>
    <w:rsid w:val="00F56537"/>
    <w:rsid w:val="00F578DB"/>
    <w:rsid w:val="00F6299B"/>
    <w:rsid w:val="00F64069"/>
    <w:rsid w:val="00F6513F"/>
    <w:rsid w:val="00F72244"/>
    <w:rsid w:val="00F732BC"/>
    <w:rsid w:val="00F74118"/>
    <w:rsid w:val="00F75DAE"/>
    <w:rsid w:val="00F77279"/>
    <w:rsid w:val="00F775EF"/>
    <w:rsid w:val="00F81BB7"/>
    <w:rsid w:val="00F871F1"/>
    <w:rsid w:val="00F9067A"/>
    <w:rsid w:val="00F91019"/>
    <w:rsid w:val="00F93569"/>
    <w:rsid w:val="00F956ED"/>
    <w:rsid w:val="00F95E54"/>
    <w:rsid w:val="00F96227"/>
    <w:rsid w:val="00F97B43"/>
    <w:rsid w:val="00FA08A2"/>
    <w:rsid w:val="00FA1409"/>
    <w:rsid w:val="00FA59DA"/>
    <w:rsid w:val="00FA682E"/>
    <w:rsid w:val="00FA76F4"/>
    <w:rsid w:val="00FA7B27"/>
    <w:rsid w:val="00FB2190"/>
    <w:rsid w:val="00FB21B3"/>
    <w:rsid w:val="00FB4E94"/>
    <w:rsid w:val="00FC152C"/>
    <w:rsid w:val="00FC29A8"/>
    <w:rsid w:val="00FC31DA"/>
    <w:rsid w:val="00FC38E5"/>
    <w:rsid w:val="00FC468F"/>
    <w:rsid w:val="00FC6D77"/>
    <w:rsid w:val="00FD37D7"/>
    <w:rsid w:val="00FD3A96"/>
    <w:rsid w:val="00FD3E97"/>
    <w:rsid w:val="00FD4FF4"/>
    <w:rsid w:val="00FD58BF"/>
    <w:rsid w:val="00FD6538"/>
    <w:rsid w:val="00FE03E7"/>
    <w:rsid w:val="00FE27E6"/>
    <w:rsid w:val="00FE3543"/>
    <w:rsid w:val="00FF02B9"/>
    <w:rsid w:val="00FF24CB"/>
    <w:rsid w:val="00FF30C5"/>
    <w:rsid w:val="00FF4269"/>
    <w:rsid w:val="00FF4CF8"/>
    <w:rsid w:val="00FF660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35CF1D"/>
  <w15:docId w15:val="{07596465-827A-4C34-9D8F-A17F4A56D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531212"/>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2114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2114C"/>
  </w:style>
  <w:style w:type="paragraph" w:styleId="Stopka">
    <w:name w:val="footer"/>
    <w:basedOn w:val="Normalny"/>
    <w:link w:val="StopkaZnak"/>
    <w:uiPriority w:val="99"/>
    <w:unhideWhenUsed/>
    <w:rsid w:val="0092114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2114C"/>
  </w:style>
  <w:style w:type="paragraph" w:styleId="Akapitzlist">
    <w:name w:val="List Paragraph"/>
    <w:aliases w:val="1_literowka Znak,Literowanie Znak,Preambuła Znak,1_literowka,Literowanie,Preambuła,Akapit z listą;1_literowka,Numerowanie,L1,Podsis rysunku,Bullet Number,Body MS Bullet,lp1,CW_Lista,Wypunktowanie,2 heading,A_wyliczenie,K-P_odwolanie"/>
    <w:basedOn w:val="Normalny"/>
    <w:link w:val="AkapitzlistZnak"/>
    <w:uiPriority w:val="34"/>
    <w:qFormat/>
    <w:rsid w:val="0092114C"/>
    <w:pPr>
      <w:ind w:left="720"/>
      <w:contextualSpacing/>
    </w:pPr>
  </w:style>
  <w:style w:type="character" w:styleId="Hipercze">
    <w:name w:val="Hyperlink"/>
    <w:basedOn w:val="Domylnaczcionkaakapitu"/>
    <w:uiPriority w:val="99"/>
    <w:unhideWhenUsed/>
    <w:rsid w:val="00844027"/>
    <w:rPr>
      <w:color w:val="0563C1" w:themeColor="hyperlink"/>
      <w:u w:val="single"/>
    </w:rPr>
  </w:style>
  <w:style w:type="paragraph" w:customStyle="1" w:styleId="footnotedescription">
    <w:name w:val="footnote description"/>
    <w:next w:val="Normalny"/>
    <w:link w:val="footnotedescriptionChar"/>
    <w:hidden/>
    <w:rsid w:val="00B24755"/>
    <w:pPr>
      <w:spacing w:after="0" w:line="320" w:lineRule="auto"/>
      <w:ind w:right="758"/>
      <w:jc w:val="both"/>
    </w:pPr>
    <w:rPr>
      <w:rFonts w:ascii="Times New Roman" w:eastAsia="Times New Roman" w:hAnsi="Times New Roman" w:cs="Times New Roman"/>
      <w:color w:val="000000"/>
      <w:sz w:val="16"/>
      <w:lang w:eastAsia="pl-PL"/>
    </w:rPr>
  </w:style>
  <w:style w:type="character" w:customStyle="1" w:styleId="footnotedescriptionChar">
    <w:name w:val="footnote description Char"/>
    <w:link w:val="footnotedescription"/>
    <w:rsid w:val="00B24755"/>
    <w:rPr>
      <w:rFonts w:ascii="Times New Roman" w:eastAsia="Times New Roman" w:hAnsi="Times New Roman" w:cs="Times New Roman"/>
      <w:color w:val="000000"/>
      <w:sz w:val="16"/>
      <w:lang w:eastAsia="pl-PL"/>
    </w:rPr>
  </w:style>
  <w:style w:type="character" w:customStyle="1" w:styleId="footnotemark">
    <w:name w:val="footnote mark"/>
    <w:hidden/>
    <w:rsid w:val="00B24755"/>
    <w:rPr>
      <w:rFonts w:ascii="Times New Roman" w:eastAsia="Times New Roman" w:hAnsi="Times New Roman" w:cs="Times New Roman"/>
      <w:color w:val="000000"/>
      <w:sz w:val="21"/>
      <w:vertAlign w:val="superscript"/>
    </w:rPr>
  </w:style>
  <w:style w:type="table" w:styleId="Tabela-Siatka">
    <w:name w:val="Table Grid"/>
    <w:basedOn w:val="Standardowy"/>
    <w:uiPriority w:val="39"/>
    <w:rsid w:val="009528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ytu">
    <w:name w:val="Title"/>
    <w:aliases w:val=" Znak,Znak"/>
    <w:basedOn w:val="Normalny"/>
    <w:next w:val="Podtytu"/>
    <w:link w:val="TytuZnak"/>
    <w:qFormat/>
    <w:rsid w:val="00916604"/>
    <w:pPr>
      <w:suppressAutoHyphens/>
      <w:spacing w:after="0" w:line="240" w:lineRule="auto"/>
      <w:jc w:val="center"/>
    </w:pPr>
    <w:rPr>
      <w:rFonts w:ascii="Times New Roman" w:eastAsia="Times New Roman" w:hAnsi="Times New Roman" w:cs="Times New Roman"/>
      <w:b/>
      <w:bCs/>
      <w:sz w:val="28"/>
      <w:szCs w:val="24"/>
      <w:lang w:eastAsia="ar-SA"/>
    </w:rPr>
  </w:style>
  <w:style w:type="character" w:customStyle="1" w:styleId="TytuZnak">
    <w:name w:val="Tytuł Znak"/>
    <w:aliases w:val=" Znak Znak,Znak Znak"/>
    <w:basedOn w:val="Domylnaczcionkaakapitu"/>
    <w:link w:val="Tytu"/>
    <w:rsid w:val="00916604"/>
    <w:rPr>
      <w:rFonts w:ascii="Times New Roman" w:eastAsia="Times New Roman" w:hAnsi="Times New Roman" w:cs="Times New Roman"/>
      <w:b/>
      <w:bCs/>
      <w:sz w:val="28"/>
      <w:szCs w:val="24"/>
      <w:lang w:eastAsia="ar-SA"/>
    </w:rPr>
  </w:style>
  <w:style w:type="paragraph" w:styleId="Podtytu">
    <w:name w:val="Subtitle"/>
    <w:basedOn w:val="Normalny"/>
    <w:next w:val="Normalny"/>
    <w:link w:val="PodtytuZnak"/>
    <w:uiPriority w:val="11"/>
    <w:qFormat/>
    <w:rsid w:val="00916604"/>
    <w:pPr>
      <w:numPr>
        <w:ilvl w:val="1"/>
      </w:numPr>
    </w:pPr>
    <w:rPr>
      <w:rFonts w:eastAsiaTheme="minorEastAsia"/>
      <w:color w:val="5A5A5A" w:themeColor="text1" w:themeTint="A5"/>
      <w:spacing w:val="15"/>
    </w:rPr>
  </w:style>
  <w:style w:type="character" w:customStyle="1" w:styleId="PodtytuZnak">
    <w:name w:val="Podtytuł Znak"/>
    <w:basedOn w:val="Domylnaczcionkaakapitu"/>
    <w:link w:val="Podtytu"/>
    <w:uiPriority w:val="11"/>
    <w:rsid w:val="00916604"/>
    <w:rPr>
      <w:rFonts w:eastAsiaTheme="minorEastAsia"/>
      <w:color w:val="5A5A5A" w:themeColor="text1" w:themeTint="A5"/>
      <w:spacing w:val="15"/>
    </w:rPr>
  </w:style>
  <w:style w:type="paragraph" w:styleId="Tekstdymka">
    <w:name w:val="Balloon Text"/>
    <w:basedOn w:val="Normalny"/>
    <w:link w:val="TekstdymkaZnak"/>
    <w:uiPriority w:val="99"/>
    <w:semiHidden/>
    <w:unhideWhenUsed/>
    <w:rsid w:val="009634A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634AB"/>
    <w:rPr>
      <w:rFonts w:ascii="Tahoma" w:hAnsi="Tahoma" w:cs="Tahoma"/>
      <w:sz w:val="16"/>
      <w:szCs w:val="16"/>
    </w:rPr>
  </w:style>
  <w:style w:type="character" w:styleId="Odwoaniedokomentarza">
    <w:name w:val="annotation reference"/>
    <w:basedOn w:val="Domylnaczcionkaakapitu"/>
    <w:uiPriority w:val="99"/>
    <w:semiHidden/>
    <w:unhideWhenUsed/>
    <w:rsid w:val="00545074"/>
    <w:rPr>
      <w:sz w:val="16"/>
      <w:szCs w:val="16"/>
    </w:rPr>
  </w:style>
  <w:style w:type="paragraph" w:styleId="Tekstkomentarza">
    <w:name w:val="annotation text"/>
    <w:basedOn w:val="Normalny"/>
    <w:link w:val="TekstkomentarzaZnak"/>
    <w:uiPriority w:val="99"/>
    <w:semiHidden/>
    <w:unhideWhenUsed/>
    <w:rsid w:val="0054507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45074"/>
    <w:rPr>
      <w:sz w:val="20"/>
      <w:szCs w:val="20"/>
    </w:rPr>
  </w:style>
  <w:style w:type="paragraph" w:styleId="Tematkomentarza">
    <w:name w:val="annotation subject"/>
    <w:basedOn w:val="Tekstkomentarza"/>
    <w:next w:val="Tekstkomentarza"/>
    <w:link w:val="TematkomentarzaZnak"/>
    <w:uiPriority w:val="99"/>
    <w:semiHidden/>
    <w:unhideWhenUsed/>
    <w:rsid w:val="00545074"/>
    <w:rPr>
      <w:b/>
      <w:bCs/>
    </w:rPr>
  </w:style>
  <w:style w:type="character" w:customStyle="1" w:styleId="TematkomentarzaZnak">
    <w:name w:val="Temat komentarza Znak"/>
    <w:basedOn w:val="TekstkomentarzaZnak"/>
    <w:link w:val="Tematkomentarza"/>
    <w:uiPriority w:val="99"/>
    <w:semiHidden/>
    <w:rsid w:val="00545074"/>
    <w:rPr>
      <w:b/>
      <w:bCs/>
      <w:sz w:val="20"/>
      <w:szCs w:val="20"/>
    </w:rPr>
  </w:style>
  <w:style w:type="paragraph" w:styleId="NormalnyWeb">
    <w:name w:val="Normal (Web)"/>
    <w:basedOn w:val="Normalny"/>
    <w:uiPriority w:val="99"/>
    <w:unhideWhenUsed/>
    <w:rsid w:val="00811A28"/>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Poprawka">
    <w:name w:val="Revision"/>
    <w:hidden/>
    <w:uiPriority w:val="99"/>
    <w:semiHidden/>
    <w:rsid w:val="004B7B6D"/>
    <w:pPr>
      <w:spacing w:after="0" w:line="240" w:lineRule="auto"/>
    </w:pPr>
  </w:style>
  <w:style w:type="paragraph" w:styleId="Tekstprzypisudolnego">
    <w:name w:val="footnote text"/>
    <w:basedOn w:val="Normalny"/>
    <w:link w:val="TekstprzypisudolnegoZnak"/>
    <w:uiPriority w:val="99"/>
    <w:semiHidden/>
    <w:unhideWhenUsed/>
    <w:rsid w:val="00C413C3"/>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C413C3"/>
    <w:rPr>
      <w:sz w:val="20"/>
      <w:szCs w:val="20"/>
    </w:rPr>
  </w:style>
  <w:style w:type="character" w:styleId="Odwoanieprzypisudolnego">
    <w:name w:val="footnote reference"/>
    <w:basedOn w:val="Domylnaczcionkaakapitu"/>
    <w:uiPriority w:val="99"/>
    <w:unhideWhenUsed/>
    <w:rsid w:val="00C413C3"/>
    <w:rPr>
      <w:vertAlign w:val="superscript"/>
    </w:rPr>
  </w:style>
  <w:style w:type="paragraph" w:customStyle="1" w:styleId="Default">
    <w:name w:val="Default"/>
    <w:rsid w:val="00B34911"/>
    <w:pPr>
      <w:autoSpaceDE w:val="0"/>
      <w:autoSpaceDN w:val="0"/>
      <w:adjustRightInd w:val="0"/>
      <w:spacing w:after="0" w:line="240" w:lineRule="auto"/>
    </w:pPr>
    <w:rPr>
      <w:rFonts w:ascii="Times New Roman" w:hAnsi="Times New Roman" w:cs="Times New Roman"/>
      <w:color w:val="000000"/>
      <w:sz w:val="24"/>
      <w:szCs w:val="24"/>
    </w:rPr>
  </w:style>
  <w:style w:type="character" w:styleId="UyteHipercze">
    <w:name w:val="FollowedHyperlink"/>
    <w:basedOn w:val="Domylnaczcionkaakapitu"/>
    <w:uiPriority w:val="99"/>
    <w:semiHidden/>
    <w:unhideWhenUsed/>
    <w:rsid w:val="006B1A71"/>
    <w:rPr>
      <w:color w:val="954F72" w:themeColor="followedHyperlink"/>
      <w:u w:val="single"/>
    </w:rPr>
  </w:style>
  <w:style w:type="paragraph" w:styleId="Tekstpodstawowy">
    <w:name w:val="Body Text"/>
    <w:basedOn w:val="Normalny"/>
    <w:link w:val="TekstpodstawowyZnak"/>
    <w:semiHidden/>
    <w:rsid w:val="001D179A"/>
    <w:pPr>
      <w:tabs>
        <w:tab w:val="left" w:pos="720"/>
        <w:tab w:val="num" w:pos="1080"/>
      </w:tabs>
      <w:spacing w:after="0" w:line="240" w:lineRule="auto"/>
      <w:jc w:val="both"/>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semiHidden/>
    <w:rsid w:val="001D179A"/>
    <w:rPr>
      <w:rFonts w:ascii="Times New Roman" w:eastAsia="Times New Roman" w:hAnsi="Times New Roman" w:cs="Times New Roman"/>
      <w:sz w:val="24"/>
      <w:szCs w:val="24"/>
      <w:lang w:eastAsia="pl-PL"/>
    </w:rPr>
  </w:style>
  <w:style w:type="character" w:customStyle="1" w:styleId="AkapitzlistZnak">
    <w:name w:val="Akapit z listą Znak"/>
    <w:aliases w:val="1_literowka Znak Znak,Literowanie Znak Znak,Preambuła Znak Znak,1_literowka Znak1,Literowanie Znak1,Preambuła Znak1,Akapit z listą;1_literowka Znak,Numerowanie Znak,L1 Znak,Podsis rysunku Znak,Bullet Number Znak,Body MS Bullet Znak"/>
    <w:link w:val="Akapitzlist"/>
    <w:uiPriority w:val="34"/>
    <w:qFormat/>
    <w:rsid w:val="005E5E95"/>
  </w:style>
  <w:style w:type="paragraph" w:styleId="Zwykytekst">
    <w:name w:val="Plain Text"/>
    <w:basedOn w:val="Normalny"/>
    <w:link w:val="ZwykytekstZnak"/>
    <w:rsid w:val="00291A10"/>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basedOn w:val="Domylnaczcionkaakapitu"/>
    <w:link w:val="Zwykytekst"/>
    <w:rsid w:val="00291A10"/>
    <w:rPr>
      <w:rFonts w:ascii="Courier New" w:eastAsia="Times New Roman" w:hAnsi="Courier New" w:cs="Times New Roman"/>
      <w:sz w:val="20"/>
      <w:szCs w:val="20"/>
      <w:lang w:eastAsia="pl-PL"/>
    </w:rPr>
  </w:style>
  <w:style w:type="numbering" w:customStyle="1" w:styleId="WWNum381">
    <w:name w:val="WWNum381"/>
    <w:basedOn w:val="Bezlisty"/>
    <w:rsid w:val="00291A10"/>
    <w:pPr>
      <w:numPr>
        <w:numId w:val="19"/>
      </w:numPr>
    </w:pPr>
  </w:style>
  <w:style w:type="paragraph" w:customStyle="1" w:styleId="pkt">
    <w:name w:val="pkt"/>
    <w:basedOn w:val="Normalny"/>
    <w:rsid w:val="00A94E10"/>
    <w:pPr>
      <w:spacing w:before="60" w:after="60" w:line="240" w:lineRule="auto"/>
      <w:ind w:left="851" w:hanging="295"/>
      <w:jc w:val="both"/>
    </w:pPr>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uiPriority w:val="99"/>
    <w:semiHidden/>
    <w:unhideWhenUsed/>
    <w:rsid w:val="0020661D"/>
    <w:pPr>
      <w:spacing w:after="120"/>
    </w:pPr>
    <w:rPr>
      <w:sz w:val="16"/>
      <w:szCs w:val="16"/>
    </w:rPr>
  </w:style>
  <w:style w:type="character" w:customStyle="1" w:styleId="Tekstpodstawowy3Znak">
    <w:name w:val="Tekst podstawowy 3 Znak"/>
    <w:basedOn w:val="Domylnaczcionkaakapitu"/>
    <w:link w:val="Tekstpodstawowy3"/>
    <w:uiPriority w:val="99"/>
    <w:semiHidden/>
    <w:rsid w:val="0020661D"/>
    <w:rPr>
      <w:sz w:val="16"/>
      <w:szCs w:val="16"/>
    </w:rPr>
  </w:style>
  <w:style w:type="paragraph" w:styleId="Bezodstpw">
    <w:name w:val="No Spacing"/>
    <w:link w:val="BezodstpwZnak"/>
    <w:qFormat/>
    <w:rsid w:val="00E924F5"/>
    <w:pPr>
      <w:spacing w:after="0" w:line="240" w:lineRule="auto"/>
    </w:pPr>
    <w:rPr>
      <w:rFonts w:ascii="Times New Roman" w:eastAsia="Times New Roman" w:hAnsi="Times New Roman" w:cs="Times New Roman"/>
      <w:sz w:val="24"/>
      <w:szCs w:val="24"/>
      <w:lang w:eastAsia="pl-PL"/>
    </w:rPr>
  </w:style>
  <w:style w:type="character" w:customStyle="1" w:styleId="BezodstpwZnak">
    <w:name w:val="Bez odstępów Znak"/>
    <w:basedOn w:val="Domylnaczcionkaakapitu"/>
    <w:link w:val="Bezodstpw"/>
    <w:rsid w:val="00E924F5"/>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6365881">
      <w:bodyDiv w:val="1"/>
      <w:marLeft w:val="0"/>
      <w:marRight w:val="0"/>
      <w:marTop w:val="0"/>
      <w:marBottom w:val="0"/>
      <w:divBdr>
        <w:top w:val="none" w:sz="0" w:space="0" w:color="auto"/>
        <w:left w:val="none" w:sz="0" w:space="0" w:color="auto"/>
        <w:bottom w:val="none" w:sz="0" w:space="0" w:color="auto"/>
        <w:right w:val="none" w:sz="0" w:space="0" w:color="auto"/>
      </w:divBdr>
    </w:div>
    <w:div w:id="1275745748">
      <w:bodyDiv w:val="1"/>
      <w:marLeft w:val="0"/>
      <w:marRight w:val="0"/>
      <w:marTop w:val="0"/>
      <w:marBottom w:val="0"/>
      <w:divBdr>
        <w:top w:val="none" w:sz="0" w:space="0" w:color="auto"/>
        <w:left w:val="none" w:sz="0" w:space="0" w:color="auto"/>
        <w:bottom w:val="none" w:sz="0" w:space="0" w:color="auto"/>
        <w:right w:val="none" w:sz="0" w:space="0" w:color="auto"/>
      </w:divBdr>
    </w:div>
    <w:div w:id="1282297974">
      <w:bodyDiv w:val="1"/>
      <w:marLeft w:val="0"/>
      <w:marRight w:val="0"/>
      <w:marTop w:val="0"/>
      <w:marBottom w:val="0"/>
      <w:divBdr>
        <w:top w:val="none" w:sz="0" w:space="0" w:color="auto"/>
        <w:left w:val="none" w:sz="0" w:space="0" w:color="auto"/>
        <w:bottom w:val="none" w:sz="0" w:space="0" w:color="auto"/>
        <w:right w:val="none" w:sz="0" w:space="0" w:color="auto"/>
      </w:divBdr>
    </w:div>
    <w:div w:id="1404372723">
      <w:bodyDiv w:val="1"/>
      <w:marLeft w:val="0"/>
      <w:marRight w:val="0"/>
      <w:marTop w:val="0"/>
      <w:marBottom w:val="0"/>
      <w:divBdr>
        <w:top w:val="none" w:sz="0" w:space="0" w:color="auto"/>
        <w:left w:val="none" w:sz="0" w:space="0" w:color="auto"/>
        <w:bottom w:val="none" w:sz="0" w:space="0" w:color="auto"/>
        <w:right w:val="none" w:sz="0" w:space="0" w:color="auto"/>
      </w:divBdr>
    </w:div>
    <w:div w:id="1627812263">
      <w:bodyDiv w:val="1"/>
      <w:marLeft w:val="300"/>
      <w:marRight w:val="300"/>
      <w:marTop w:val="300"/>
      <w:marBottom w:val="300"/>
      <w:divBdr>
        <w:top w:val="none" w:sz="0" w:space="0" w:color="auto"/>
        <w:left w:val="none" w:sz="0" w:space="0" w:color="auto"/>
        <w:bottom w:val="none" w:sz="0" w:space="0" w:color="auto"/>
        <w:right w:val="none" w:sz="0" w:space="0" w:color="auto"/>
      </w:divBdr>
    </w:div>
    <w:div w:id="1887134560">
      <w:bodyDiv w:val="1"/>
      <w:marLeft w:val="0"/>
      <w:marRight w:val="0"/>
      <w:marTop w:val="0"/>
      <w:marBottom w:val="0"/>
      <w:divBdr>
        <w:top w:val="none" w:sz="0" w:space="0" w:color="auto"/>
        <w:left w:val="none" w:sz="0" w:space="0" w:color="auto"/>
        <w:bottom w:val="none" w:sz="0" w:space="0" w:color="auto"/>
        <w:right w:val="none" w:sz="0" w:space="0" w:color="auto"/>
      </w:divBdr>
    </w:div>
    <w:div w:id="1965651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latformazakupowa.pl/strona/45-instrukcje"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strona/45-instrukcje" TargetMode="External"/><Relationship Id="rId39" Type="http://schemas.openxmlformats.org/officeDocument/2006/relationships/hyperlink" Target="http://platformazakupowa.pl" TargetMode="External"/><Relationship Id="rId3" Type="http://schemas.openxmlformats.org/officeDocument/2006/relationships/numbering" Target="numbering.xml"/><Relationship Id="rId21" Type="http://schemas.openxmlformats.org/officeDocument/2006/relationships/hyperlink" Target="http://platformazakupowa.pl/" TargetMode="External"/><Relationship Id="rId34" Type="http://schemas.openxmlformats.org/officeDocument/2006/relationships/hyperlink" Target="https://platformazakupowa.pl/pn/6wog" TargetMode="External"/><Relationship Id="rId42"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s://platformazakupowa.pl/pn/6wog" TargetMode="External"/><Relationship Id="rId17" Type="http://schemas.openxmlformats.org/officeDocument/2006/relationships/hyperlink" Target="http://platformazakupowa.pl/" TargetMode="External"/><Relationship Id="rId25" Type="http://schemas.openxmlformats.org/officeDocument/2006/relationships/hyperlink" Target="https://platformazakupowa.pl/strona/45-instrukcje" TargetMode="External"/><Relationship Id="rId33" Type="http://schemas.openxmlformats.org/officeDocument/2006/relationships/hyperlink" Target="http://platformazakupowa.pl/" TargetMode="External"/><Relationship Id="rId38" Type="http://schemas.openxmlformats.org/officeDocument/2006/relationships/hyperlink" Target="http://platformazakupowa.pl" TargetMode="External"/><Relationship Id="rId2" Type="http://schemas.openxmlformats.org/officeDocument/2006/relationships/customXml" Target="../customXml/item2.xml"/><Relationship Id="rId16" Type="http://schemas.openxmlformats.org/officeDocument/2006/relationships/hyperlink" Target="http://platformazakupowa.pl/" TargetMode="External"/><Relationship Id="rId20" Type="http://schemas.openxmlformats.org/officeDocument/2006/relationships/hyperlink" Target="http://platformazakupowa.pl/" TargetMode="External"/><Relationship Id="rId29" Type="http://schemas.openxmlformats.org/officeDocument/2006/relationships/hyperlink" Target="https://platformazakupowa.pl/" TargetMode="External"/><Relationship Id="rId41"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6wog.wp.mil.pl" TargetMode="External"/><Relationship Id="rId24" Type="http://schemas.openxmlformats.org/officeDocument/2006/relationships/hyperlink" Target="https://platformazakupowa.pl/strona/45-instrukcje" TargetMode="External"/><Relationship Id="rId32" Type="http://schemas.openxmlformats.org/officeDocument/2006/relationships/hyperlink" Target="https://drive.google.com/file/d/1Kd1DttbBeiNWt4q4slS4t76lZVKPbkyD/view" TargetMode="External"/><Relationship Id="rId37" Type="http://schemas.openxmlformats.org/officeDocument/2006/relationships/hyperlink" Target="http://platformazakupowa.pl" TargetMode="External"/><Relationship Id="rId40" Type="http://schemas.openxmlformats.org/officeDocument/2006/relationships/hyperlink" Target="https://platformazakupowa.pl/strona/45-instrukcje" TargetMode="Externa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platformazakupowa.pl/pn/22blt" TargetMode="External"/><Relationship Id="rId23" Type="http://schemas.openxmlformats.org/officeDocument/2006/relationships/hyperlink" Target="https://platformazakupowa.pl/strona/1-regulamin" TargetMode="External"/><Relationship Id="rId28" Type="http://schemas.openxmlformats.org/officeDocument/2006/relationships/hyperlink" Target="https://platformazakupowa.pl/" TargetMode="External"/><Relationship Id="rId36" Type="http://schemas.openxmlformats.org/officeDocument/2006/relationships/hyperlink" Target="https://platformazakupowa.pl/strona/45-instrukcje" TargetMode="External"/><Relationship Id="rId10" Type="http://schemas.openxmlformats.org/officeDocument/2006/relationships/hyperlink" Target="mailto:6wog.przetargi@ron.mil.pl" TargetMode="External"/><Relationship Id="rId19" Type="http://schemas.openxmlformats.org/officeDocument/2006/relationships/hyperlink" Target="http://platformazakupowa.pl/" TargetMode="External"/><Relationship Id="rId31" Type="http://schemas.openxmlformats.org/officeDocument/2006/relationships/hyperlink" Target="https://platformazakupowa.pl/strona/1-regulamin" TargetMode="External"/><Relationship Id="rId44"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platformazakupowa.pl/pn/6wog"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https://platformazakupowa.pl/strona/1-regulamin" TargetMode="External"/><Relationship Id="rId35" Type="http://schemas.openxmlformats.org/officeDocument/2006/relationships/hyperlink" Target="https://platformazakupowa.pl/" TargetMode="External"/><Relationship Id="rId43"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CC3051-06F9-403A-9A2E-FADBF6AB332D}">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BC1E1902-CF17-474C-83FD-973A526DBA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8618</Words>
  <Characters>51711</Characters>
  <Application>Microsoft Office Word</Application>
  <DocSecurity>0</DocSecurity>
  <Lines>430</Lines>
  <Paragraphs>120</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60209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Dane Ukryte</dc:creator>
  <cp:lastModifiedBy>Religa Ewelina</cp:lastModifiedBy>
  <cp:revision>2</cp:revision>
  <cp:lastPrinted>2022-12-16T10:25:00Z</cp:lastPrinted>
  <dcterms:created xsi:type="dcterms:W3CDTF">2025-04-28T09:08:00Z</dcterms:created>
  <dcterms:modified xsi:type="dcterms:W3CDTF">2025-04-28T09:08:00Z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de322b86-eeba-4045-890e-3f554cbb3278</vt:lpwstr>
  </property>
  <property fmtid="{D5CDD505-2E9C-101B-9397-08002B2CF9AE}" pid="3" name="bjDocumentSecurityLabel">
    <vt:lpwstr>[d7220eed-17a6-431d-810c-83a0ddfed893]</vt:lpwstr>
  </property>
  <property fmtid="{D5CDD505-2E9C-101B-9397-08002B2CF9AE}" pid="4" name="bjPortionMark">
    <vt:lpwstr>[]</vt:lpwstr>
  </property>
  <property fmtid="{D5CDD505-2E9C-101B-9397-08002B2CF9AE}" pid="5" name="bjClsUserRVM">
    <vt:lpwstr>[]</vt:lpwstr>
  </property>
  <property fmtid="{D5CDD505-2E9C-101B-9397-08002B2CF9AE}" pid="6" name="bjSaver">
    <vt:lpwstr>tBerpwIesOOjLFPg1CBPewtEKlJ0Bxox</vt:lpwstr>
  </property>
  <property fmtid="{D5CDD505-2E9C-101B-9397-08002B2CF9AE}" pid="7"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8" name="bjDocumentLabelXML-0">
    <vt:lpwstr>ames.com/2008/01/sie/internal/label"&gt;&lt;element uid="d7220eed-17a6-431d-810c-83a0ddfed893" value="" /&gt;&lt;/sisl&gt;</vt:lpwstr>
  </property>
</Properties>
</file>