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B603" w14:textId="77777777" w:rsidR="00225DE3" w:rsidRDefault="00225DE3" w:rsidP="00225DE3">
      <w:pPr>
        <w:pStyle w:val="NormalnyWeb"/>
        <w:shd w:val="clear" w:color="auto" w:fill="FFFFFF"/>
        <w:spacing w:before="0"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Załącznik nr 3 do SIWZ </w:t>
      </w:r>
    </w:p>
    <w:p w14:paraId="6A906BE7" w14:textId="77777777" w:rsidR="00225DE3" w:rsidRPr="00CD4191" w:rsidRDefault="00225DE3" w:rsidP="00225DE3">
      <w:pPr>
        <w:pStyle w:val="NormalnyWeb"/>
        <w:shd w:val="clear" w:color="auto" w:fill="FFFFFF"/>
        <w:spacing w:before="0" w:after="0"/>
        <w:rPr>
          <w:b/>
        </w:rPr>
      </w:pPr>
      <w:r w:rsidRPr="00CD4191">
        <w:rPr>
          <w:b/>
        </w:rPr>
        <w:t>OPIS PRZEDMIOTU ZAMÓWIENIA:</w:t>
      </w:r>
    </w:p>
    <w:p w14:paraId="41885C74" w14:textId="77777777" w:rsidR="00225DE3" w:rsidRPr="00CD4191" w:rsidRDefault="00225DE3" w:rsidP="00225DE3">
      <w:pPr>
        <w:pStyle w:val="NormalnyWeb"/>
        <w:shd w:val="clear" w:color="auto" w:fill="FFFFFF"/>
        <w:spacing w:before="0" w:after="0"/>
        <w:rPr>
          <w:b/>
        </w:rPr>
      </w:pPr>
    </w:p>
    <w:p w14:paraId="274F9852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354E3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91">
        <w:rPr>
          <w:rFonts w:ascii="Times New Roman" w:hAnsi="Times New Roman" w:cs="Times New Roman"/>
          <w:b/>
          <w:sz w:val="24"/>
          <w:szCs w:val="24"/>
        </w:rPr>
        <w:t>1.</w:t>
      </w:r>
      <w:r w:rsidRPr="00CD4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362C4CCD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B211F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D4191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CD4191">
        <w:rPr>
          <w:rFonts w:ascii="Times New Roman" w:hAnsi="Times New Roman" w:cs="Times New Roman"/>
          <w:b/>
          <w:sz w:val="24"/>
          <w:szCs w:val="24"/>
        </w:rPr>
        <w:t>odbiór odpadów komunalnych</w:t>
      </w:r>
      <w:r w:rsidRPr="00CD4191">
        <w:rPr>
          <w:rFonts w:ascii="Times New Roman" w:hAnsi="Times New Roman" w:cs="Times New Roman"/>
          <w:sz w:val="24"/>
          <w:szCs w:val="24"/>
        </w:rPr>
        <w:t xml:space="preserve"> z terenu następujących gmin, stanowiących wyodrębnione sektory:</w:t>
      </w:r>
    </w:p>
    <w:p w14:paraId="60829B7E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1) Sektor I – obszar gminy Brodnica,</w:t>
      </w:r>
    </w:p>
    <w:p w14:paraId="41F5F5F1" w14:textId="01A7E3F8" w:rsidR="004637D9" w:rsidRPr="00CD4191" w:rsidRDefault="004637D9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Sektor II – obszar gminy Czempiń,</w:t>
      </w:r>
    </w:p>
    <w:p w14:paraId="088C7F7B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3) Sektor III – obszar gminy Dolsk,</w:t>
      </w:r>
    </w:p>
    <w:p w14:paraId="11033D12" w14:textId="4B88A66B" w:rsidR="00225DE3" w:rsidRPr="00CD4191" w:rsidRDefault="004637D9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5DE3" w:rsidRPr="00CD4191">
        <w:rPr>
          <w:rFonts w:ascii="Times New Roman" w:hAnsi="Times New Roman" w:cs="Times New Roman"/>
          <w:sz w:val="24"/>
          <w:szCs w:val="24"/>
        </w:rPr>
        <w:t>) Sektor IV – obszar gminy Dopiewo,</w:t>
      </w:r>
    </w:p>
    <w:p w14:paraId="3C6F8D13" w14:textId="49160746" w:rsidR="00225DE3" w:rsidRPr="00CD4191" w:rsidRDefault="004637D9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5DE3" w:rsidRPr="00CD4191">
        <w:rPr>
          <w:rFonts w:ascii="Times New Roman" w:hAnsi="Times New Roman" w:cs="Times New Roman"/>
          <w:sz w:val="24"/>
          <w:szCs w:val="24"/>
        </w:rPr>
        <w:t>) Sektor XIV – obszar gminy Rakoniewice,</w:t>
      </w:r>
    </w:p>
    <w:p w14:paraId="474F06FD" w14:textId="45689FF7" w:rsidR="00225DE3" w:rsidRPr="00CD4191" w:rsidRDefault="004637D9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5DE3" w:rsidRPr="00CD4191">
        <w:rPr>
          <w:rFonts w:ascii="Times New Roman" w:hAnsi="Times New Roman" w:cs="Times New Roman"/>
          <w:sz w:val="24"/>
          <w:szCs w:val="24"/>
        </w:rPr>
        <w:t>)</w:t>
      </w:r>
      <w:r w:rsidR="00225DE3">
        <w:rPr>
          <w:rFonts w:ascii="Times New Roman" w:hAnsi="Times New Roman" w:cs="Times New Roman"/>
          <w:sz w:val="24"/>
          <w:szCs w:val="24"/>
        </w:rPr>
        <w:t xml:space="preserve"> Sektor XIX – obszar gminy Zbą</w:t>
      </w:r>
      <w:r w:rsidR="00225DE3" w:rsidRPr="00CD4191">
        <w:rPr>
          <w:rFonts w:ascii="Times New Roman" w:hAnsi="Times New Roman" w:cs="Times New Roman"/>
          <w:sz w:val="24"/>
          <w:szCs w:val="24"/>
        </w:rPr>
        <w:t xml:space="preserve">szyń. </w:t>
      </w:r>
    </w:p>
    <w:p w14:paraId="3DCBFF03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02ED88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CD4191">
        <w:rPr>
          <w:rFonts w:ascii="Times New Roman" w:hAnsi="Times New Roman" w:cs="Times New Roman"/>
          <w:sz w:val="24"/>
          <w:szCs w:val="24"/>
        </w:rPr>
        <w:t xml:space="preserve"> Odpady odbierane będą:</w:t>
      </w:r>
    </w:p>
    <w:p w14:paraId="495F5345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1) od właścicieli nieruchomości, na których zamieszkują mieszkańcy</w:t>
      </w:r>
      <w:r w:rsidRPr="00CD41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D4191">
        <w:rPr>
          <w:rFonts w:ascii="Times New Roman" w:hAnsi="Times New Roman" w:cs="Times New Roman"/>
          <w:sz w:val="24"/>
          <w:szCs w:val="24"/>
        </w:rPr>
        <w:t>,</w:t>
      </w:r>
    </w:p>
    <w:p w14:paraId="690A683D" w14:textId="77777777" w:rsidR="00225DE3" w:rsidRPr="00515519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519">
        <w:rPr>
          <w:rFonts w:ascii="Times New Roman" w:hAnsi="Times New Roman" w:cs="Times New Roman"/>
          <w:color w:val="000000" w:themeColor="text1"/>
          <w:sz w:val="24"/>
          <w:szCs w:val="24"/>
        </w:rPr>
        <w:t>2) z domków letniskowych i nieruchomości mieszanych, tj. 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ruchomości w części zamieszkałych, a w części niezamieszkałych</w:t>
      </w:r>
      <w:r w:rsidRPr="005155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których powstają odpady komunalne,</w:t>
      </w:r>
    </w:p>
    <w:p w14:paraId="4F4DD4C2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3) z Punktów Selektywnej Zbiórki Odpadów Komunalnych (PSZOK) zlokalizowanych na działkach o nr </w:t>
      </w:r>
      <w:proofErr w:type="spellStart"/>
      <w:r w:rsidRPr="00CD419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CD4191">
        <w:rPr>
          <w:rFonts w:ascii="Times New Roman" w:hAnsi="Times New Roman" w:cs="Times New Roman"/>
          <w:sz w:val="24"/>
          <w:szCs w:val="24"/>
        </w:rPr>
        <w:t>.:</w:t>
      </w:r>
    </w:p>
    <w:p w14:paraId="77E80631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a) 117/2 położonej w miejscowości Brodnica w gminie Brodnica (Sektor I),</w:t>
      </w:r>
    </w:p>
    <w:p w14:paraId="59CDAAC2" w14:textId="421CC11F" w:rsidR="004637D9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b) 1470/2 zlokalizowanej w obrębie Dolsk w gminie Dolsk (Sektor III),</w:t>
      </w:r>
    </w:p>
    <w:p w14:paraId="611BD1B1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c)) 761/2 zlokalizowanej w obrębie Dopiewo w gminie Dopiewo (Sektor IV),</w:t>
      </w:r>
    </w:p>
    <w:p w14:paraId="25ADFECE" w14:textId="3D818E14" w:rsidR="00225DE3" w:rsidRPr="00CD4191" w:rsidRDefault="004637D9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5DE3" w:rsidRPr="00CD4191">
        <w:rPr>
          <w:rFonts w:ascii="Times New Roman" w:hAnsi="Times New Roman" w:cs="Times New Roman"/>
          <w:sz w:val="24"/>
          <w:szCs w:val="24"/>
        </w:rPr>
        <w:t>) 310/1 położonej w miejscowości Goździn w gminie Rakoniewice (Sektor XIV),</w:t>
      </w:r>
    </w:p>
    <w:p w14:paraId="1BB48F84" w14:textId="37AF44ED" w:rsidR="00225DE3" w:rsidRPr="00E86525" w:rsidRDefault="004637D9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25DE3" w:rsidRPr="00CD4191">
        <w:rPr>
          <w:rFonts w:ascii="Times New Roman" w:hAnsi="Times New Roman" w:cs="Times New Roman"/>
          <w:sz w:val="24"/>
          <w:szCs w:val="24"/>
        </w:rPr>
        <w:t xml:space="preserve">) 55/2, 55/4, 55/6 i 55/8 zlokalizowanych w obrębie Nowy Dwór w gminie Zbąszyń (Sektor XIX), </w:t>
      </w:r>
    </w:p>
    <w:p w14:paraId="78F28714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4) z aptek zlokalizowanych na terenie ww. gmin (odbiór przeterminowanych leków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0B351017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elektropunktów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znajdujących się w:</w:t>
      </w:r>
    </w:p>
    <w:p w14:paraId="42806A07" w14:textId="1C21B51A" w:rsidR="004637D9" w:rsidRDefault="004637D9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Czempiniu, ul. Kościańskie Przedmieście, przed siedzibą ZM Centrum Zagospodarowania Odpadów „Selekt”,</w:t>
      </w:r>
    </w:p>
    <w:p w14:paraId="0DB705B8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Brodnicy, przy Urzędzie Gminy,</w:t>
      </w:r>
    </w:p>
    <w:p w14:paraId="133482F0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Dolsku, ul. Kościańska, przy budynku Miejsko-Gminnego Ośrodka Sportu i Rekreacji,</w:t>
      </w:r>
    </w:p>
    <w:p w14:paraId="53643165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Rakoniewicach, ul. Nowotomyska, pod łącznikiem do hali sportowej,</w:t>
      </w:r>
    </w:p>
    <w:p w14:paraId="7978A5A6" w14:textId="34B99E62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Zbąszyniu, ul. Mostowa 10, prz</w:t>
      </w:r>
      <w:r w:rsidR="006C7D2C">
        <w:rPr>
          <w:rFonts w:ascii="Times New Roman" w:hAnsi="Times New Roman" w:cs="Times New Roman"/>
          <w:sz w:val="24"/>
          <w:szCs w:val="24"/>
        </w:rPr>
        <w:t>y Zespole Szkolno-Przedszkolnym.</w:t>
      </w:r>
    </w:p>
    <w:p w14:paraId="26F1A1EB" w14:textId="77777777" w:rsidR="006C7D2C" w:rsidRDefault="006C7D2C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CCAD0B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1742E1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D4191">
        <w:rPr>
          <w:rFonts w:ascii="Times New Roman" w:hAnsi="Times New Roman" w:cs="Times New Roman"/>
          <w:sz w:val="24"/>
          <w:szCs w:val="24"/>
        </w:rPr>
        <w:t xml:space="preserve"> Przedmiot zamówienia obejmuje również </w:t>
      </w:r>
      <w:r w:rsidRPr="00CD4191">
        <w:rPr>
          <w:rFonts w:ascii="Times New Roman" w:hAnsi="Times New Roman" w:cs="Times New Roman"/>
          <w:b/>
          <w:sz w:val="24"/>
          <w:szCs w:val="24"/>
        </w:rPr>
        <w:t>dostarczenie odebranych odpadów</w:t>
      </w:r>
      <w:r>
        <w:rPr>
          <w:rFonts w:ascii="Times New Roman" w:hAnsi="Times New Roman" w:cs="Times New Roman"/>
          <w:b/>
          <w:sz w:val="24"/>
          <w:szCs w:val="24"/>
        </w:rPr>
        <w:t xml:space="preserve"> i ich rozładunek </w:t>
      </w:r>
      <w:r w:rsidRPr="00CF2F1E">
        <w:rPr>
          <w:rFonts w:ascii="Times New Roman" w:hAnsi="Times New Roman" w:cs="Times New Roman"/>
          <w:sz w:val="24"/>
          <w:szCs w:val="24"/>
        </w:rPr>
        <w:t>w</w:t>
      </w:r>
      <w:r w:rsidRPr="00CD4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Instalacji Komunalnej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Recykling Zachód</w:t>
      </w:r>
      <w:r w:rsidRPr="00CD4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Sp. z o.o.</w:t>
      </w:r>
      <w:r w:rsidRPr="00CD4191">
        <w:rPr>
          <w:rFonts w:ascii="Times New Roman" w:hAnsi="Times New Roman" w:cs="Times New Roman"/>
          <w:sz w:val="24"/>
          <w:szCs w:val="24"/>
        </w:rPr>
        <w:t xml:space="preserve"> w Piotrowie Pierwszym 26/27</w:t>
      </w:r>
      <w:r>
        <w:rPr>
          <w:rFonts w:ascii="Times New Roman" w:hAnsi="Times New Roman" w:cs="Times New Roman"/>
          <w:sz w:val="24"/>
          <w:szCs w:val="24"/>
        </w:rPr>
        <w:t>, 64-020</w:t>
      </w:r>
      <w:r w:rsidRPr="00CD4191">
        <w:rPr>
          <w:rFonts w:ascii="Times New Roman" w:hAnsi="Times New Roman" w:cs="Times New Roman"/>
          <w:sz w:val="24"/>
          <w:szCs w:val="24"/>
        </w:rPr>
        <w:t xml:space="preserve"> Czempiń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DA14F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218EF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00FF00"/>
        </w:rPr>
      </w:pPr>
      <w:r w:rsidRPr="00CD4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Niniejszy przetarg nie obejmuje odbioru odpadów z takich terenów jak: </w:t>
      </w:r>
      <w:r w:rsidRPr="00CD419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ulice, place, w tym place zabaw, tereny zieleni i parki oraz cmentarze i tereny leśne.</w:t>
      </w:r>
    </w:p>
    <w:p w14:paraId="55135C5E" w14:textId="77777777" w:rsidR="00225DE3" w:rsidRPr="00CD4191" w:rsidRDefault="00225DE3" w:rsidP="00225DE3">
      <w:pPr>
        <w:pStyle w:val="Akapitzlist1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B704B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CD4191">
        <w:rPr>
          <w:rFonts w:ascii="Times New Roman" w:hAnsi="Times New Roman" w:cs="Times New Roman"/>
          <w:sz w:val="24"/>
          <w:szCs w:val="24"/>
        </w:rPr>
        <w:t xml:space="preserve"> W ramach zamówienia Wykonawca zobowiązany jest odebrać następujące rodzaje odpadów komunalnych:</w:t>
      </w:r>
    </w:p>
    <w:p w14:paraId="319FC789" w14:textId="77777777" w:rsidR="00225DE3" w:rsidRPr="00CD4191" w:rsidRDefault="00225DE3" w:rsidP="00225DE3">
      <w:pPr>
        <w:pStyle w:val="Akapitzlist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9B6A7E3" w14:textId="77777777" w:rsidR="00225DE3" w:rsidRPr="00CD4191" w:rsidRDefault="00225DE3" w:rsidP="00225DE3">
      <w:pPr>
        <w:pStyle w:val="Akapitzlist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niesegregowane (z</w:t>
      </w:r>
      <w:r w:rsidRPr="00CD4191">
        <w:rPr>
          <w:rFonts w:ascii="Times New Roman" w:hAnsi="Times New Roman" w:cs="Times New Roman"/>
          <w:sz w:val="24"/>
          <w:szCs w:val="24"/>
          <w:u w:val="single"/>
        </w:rPr>
        <w:t>mieszane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D4191">
        <w:rPr>
          <w:rFonts w:ascii="Times New Roman" w:hAnsi="Times New Roman" w:cs="Times New Roman"/>
          <w:sz w:val="24"/>
          <w:szCs w:val="24"/>
          <w:u w:val="single"/>
        </w:rPr>
        <w:t xml:space="preserve"> odpady komunalne;</w:t>
      </w:r>
    </w:p>
    <w:p w14:paraId="4F53967E" w14:textId="77777777" w:rsidR="00225DE3" w:rsidRPr="00CD4191" w:rsidRDefault="00225DE3" w:rsidP="00225DE3">
      <w:pPr>
        <w:pStyle w:val="Akapitzlist1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4C1303F" w14:textId="77777777" w:rsidR="00225DE3" w:rsidRPr="00CD4191" w:rsidRDefault="00225DE3" w:rsidP="00225DE3">
      <w:pPr>
        <w:pStyle w:val="Akapitzlist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selektywnie zbierane odpady komunalne</w:t>
      </w:r>
      <w:r w:rsidRPr="00CD4191">
        <w:rPr>
          <w:rFonts w:ascii="Times New Roman" w:hAnsi="Times New Roman" w:cs="Times New Roman"/>
          <w:sz w:val="24"/>
          <w:szCs w:val="24"/>
        </w:rPr>
        <w:t>:</w:t>
      </w:r>
    </w:p>
    <w:p w14:paraId="1264BDE0" w14:textId="77777777" w:rsidR="00225DE3" w:rsidRPr="00CD4191" w:rsidRDefault="00225DE3" w:rsidP="00225DE3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a)  papier</w:t>
      </w:r>
      <w:r>
        <w:rPr>
          <w:rFonts w:ascii="Times New Roman" w:hAnsi="Times New Roman" w:cs="Times New Roman"/>
          <w:sz w:val="24"/>
          <w:szCs w:val="24"/>
        </w:rPr>
        <w:t>, w tym tektura, odpady opakowaniowe z papieru i odpady opakowaniowe z tektury</w:t>
      </w:r>
      <w:r w:rsidRPr="00CD4191">
        <w:rPr>
          <w:rFonts w:ascii="Times New Roman" w:hAnsi="Times New Roman" w:cs="Times New Roman"/>
          <w:sz w:val="24"/>
          <w:szCs w:val="24"/>
        </w:rPr>
        <w:t xml:space="preserve"> - pojemnik lub </w:t>
      </w:r>
      <w:r>
        <w:rPr>
          <w:rFonts w:ascii="Times New Roman" w:hAnsi="Times New Roman" w:cs="Times New Roman"/>
          <w:sz w:val="24"/>
          <w:szCs w:val="24"/>
        </w:rPr>
        <w:t xml:space="preserve">transparentny </w:t>
      </w:r>
      <w:r w:rsidRPr="00CD4191">
        <w:rPr>
          <w:rFonts w:ascii="Times New Roman" w:hAnsi="Times New Roman" w:cs="Times New Roman"/>
          <w:sz w:val="24"/>
          <w:szCs w:val="24"/>
        </w:rPr>
        <w:t>worek niebieski,</w:t>
      </w:r>
      <w:r>
        <w:rPr>
          <w:rFonts w:ascii="Times New Roman" w:hAnsi="Times New Roman" w:cs="Times New Roman"/>
          <w:sz w:val="24"/>
          <w:szCs w:val="24"/>
        </w:rPr>
        <w:t xml:space="preserve"> z napisem „Papier”,</w:t>
      </w:r>
    </w:p>
    <w:p w14:paraId="3DD4FDD0" w14:textId="77777777" w:rsidR="00225DE3" w:rsidRPr="00CD4191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tworzywa sztuczne, w tym odpady opakowaniowe z tworzyw sztucznych, </w:t>
      </w:r>
      <w:r w:rsidRPr="00CD4191">
        <w:rPr>
          <w:rFonts w:ascii="Times New Roman" w:hAnsi="Times New Roman" w:cs="Times New Roman"/>
          <w:sz w:val="24"/>
          <w:szCs w:val="24"/>
        </w:rPr>
        <w:t>metal</w:t>
      </w:r>
      <w:r>
        <w:rPr>
          <w:rFonts w:ascii="Times New Roman" w:hAnsi="Times New Roman" w:cs="Times New Roman"/>
          <w:sz w:val="24"/>
          <w:szCs w:val="24"/>
        </w:rPr>
        <w:t>e, w tym odpady opakowaniowe z metali, opakowania wielomateriałowe</w:t>
      </w:r>
      <w:r w:rsidRPr="00CD4191">
        <w:rPr>
          <w:rFonts w:ascii="Times New Roman" w:hAnsi="Times New Roman" w:cs="Times New Roman"/>
          <w:sz w:val="24"/>
          <w:szCs w:val="24"/>
        </w:rPr>
        <w:t xml:space="preserve"> – pojemnik lub </w:t>
      </w:r>
      <w:r>
        <w:rPr>
          <w:rFonts w:ascii="Times New Roman" w:hAnsi="Times New Roman" w:cs="Times New Roman"/>
          <w:sz w:val="24"/>
          <w:szCs w:val="24"/>
        </w:rPr>
        <w:t xml:space="preserve">transparentny </w:t>
      </w:r>
      <w:r w:rsidRPr="00CD4191">
        <w:rPr>
          <w:rFonts w:ascii="Times New Roman" w:hAnsi="Times New Roman" w:cs="Times New Roman"/>
          <w:sz w:val="24"/>
          <w:szCs w:val="24"/>
        </w:rPr>
        <w:t>worek żółty,</w:t>
      </w:r>
      <w:r>
        <w:rPr>
          <w:rFonts w:ascii="Times New Roman" w:hAnsi="Times New Roman" w:cs="Times New Roman"/>
          <w:sz w:val="24"/>
          <w:szCs w:val="24"/>
        </w:rPr>
        <w:t xml:space="preserve"> z napisem „Metale i tworzywa sztuczne”,</w:t>
      </w:r>
    </w:p>
    <w:p w14:paraId="2F19DA52" w14:textId="77777777" w:rsidR="00225DE3" w:rsidRPr="00CD4191" w:rsidRDefault="00225DE3" w:rsidP="00225DE3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CD4191">
        <w:rPr>
          <w:rFonts w:ascii="Times New Roman" w:hAnsi="Times New Roman" w:cs="Times New Roman"/>
          <w:sz w:val="24"/>
          <w:szCs w:val="24"/>
        </w:rPr>
        <w:t>szkło</w:t>
      </w:r>
      <w:r>
        <w:rPr>
          <w:rFonts w:ascii="Times New Roman" w:hAnsi="Times New Roman" w:cs="Times New Roman"/>
          <w:sz w:val="24"/>
          <w:szCs w:val="24"/>
        </w:rPr>
        <w:t>, w tym opakowania ze szkła</w:t>
      </w:r>
      <w:r w:rsidRPr="00CD4191">
        <w:rPr>
          <w:rFonts w:ascii="Times New Roman" w:hAnsi="Times New Roman" w:cs="Times New Roman"/>
          <w:sz w:val="24"/>
          <w:szCs w:val="24"/>
        </w:rPr>
        <w:t xml:space="preserve"> – pojemnik lub </w:t>
      </w:r>
      <w:r>
        <w:rPr>
          <w:rFonts w:ascii="Times New Roman" w:hAnsi="Times New Roman" w:cs="Times New Roman"/>
          <w:sz w:val="24"/>
          <w:szCs w:val="24"/>
        </w:rPr>
        <w:t xml:space="preserve">transparentny </w:t>
      </w:r>
      <w:r w:rsidRPr="00CD4191">
        <w:rPr>
          <w:rFonts w:ascii="Times New Roman" w:hAnsi="Times New Roman" w:cs="Times New Roman"/>
          <w:sz w:val="24"/>
          <w:szCs w:val="24"/>
        </w:rPr>
        <w:t>worek zielony,</w:t>
      </w:r>
      <w:r>
        <w:rPr>
          <w:rFonts w:ascii="Times New Roman" w:hAnsi="Times New Roman" w:cs="Times New Roman"/>
          <w:sz w:val="24"/>
          <w:szCs w:val="24"/>
        </w:rPr>
        <w:t xml:space="preserve"> z napisem „Szkło”,</w:t>
      </w:r>
    </w:p>
    <w:p w14:paraId="0DD959C1" w14:textId="77777777" w:rsidR="00225DE3" w:rsidRPr="00CD4191" w:rsidRDefault="00225DE3" w:rsidP="00225DE3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bioodpady, tj. odpady kuchenne pochodzenia roślinnego (resztki owoców i warzyw, w tym m.in. obierki, ogryzki, skorupki jaj, fusy po kawie i herbacie) oraz odpady zielone</w:t>
      </w:r>
      <w:r>
        <w:t xml:space="preserve"> (</w:t>
      </w:r>
      <w:r>
        <w:rPr>
          <w:rFonts w:ascii="Times New Roman" w:hAnsi="Times New Roman" w:cs="Times New Roman"/>
          <w:sz w:val="24"/>
          <w:szCs w:val="24"/>
        </w:rPr>
        <w:t>pozostałości roślinne – trawa, liście, drobne gałązki, kwiaty cięte, zwiędłe, doniczkowe, także system korzeniowy bez ziemi, łupiny orzechów, igliwie, szyszki – pojemnik brązowy</w:t>
      </w:r>
      <w:r w:rsidRPr="00CD4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napisem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</w:p>
    <w:p w14:paraId="6654EC0C" w14:textId="77777777" w:rsidR="00225DE3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odpady </w:t>
      </w:r>
      <w:r w:rsidRPr="00CD4191">
        <w:rPr>
          <w:rFonts w:ascii="Times New Roman" w:hAnsi="Times New Roman" w:cs="Times New Roman"/>
          <w:sz w:val="24"/>
          <w:szCs w:val="24"/>
        </w:rPr>
        <w:t>wielkogabarytowe</w:t>
      </w:r>
      <w:r w:rsidRPr="00CD41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F06545" w14:textId="77777777" w:rsidR="00225DE3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zużyty </w:t>
      </w:r>
      <w:r w:rsidRPr="00CD4191">
        <w:rPr>
          <w:rFonts w:ascii="Times New Roman" w:hAnsi="Times New Roman" w:cs="Times New Roman"/>
          <w:sz w:val="24"/>
          <w:szCs w:val="24"/>
        </w:rPr>
        <w:t xml:space="preserve">sprzęt elektryczny i elektroniczny, </w:t>
      </w:r>
    </w:p>
    <w:p w14:paraId="3B69EAE6" w14:textId="77777777" w:rsidR="00225DE3" w:rsidRPr="00CD4191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zużyte opony od samochodów osobowych;</w:t>
      </w:r>
    </w:p>
    <w:p w14:paraId="6965436F" w14:textId="77777777" w:rsidR="00225DE3" w:rsidRPr="00CD4191" w:rsidRDefault="00225DE3" w:rsidP="00225DE3">
      <w:pPr>
        <w:pStyle w:val="Akapitzlist1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6CD8D6E8" w14:textId="77777777" w:rsidR="00225DE3" w:rsidRPr="00CD4191" w:rsidRDefault="00225DE3" w:rsidP="00225DE3">
      <w:pPr>
        <w:numPr>
          <w:ilvl w:val="0"/>
          <w:numId w:val="13"/>
        </w:numPr>
        <w:ind w:left="709" w:hanging="709"/>
        <w:jc w:val="both"/>
      </w:pPr>
      <w:r>
        <w:rPr>
          <w:u w:val="single"/>
        </w:rPr>
        <w:t>o</w:t>
      </w:r>
      <w:r w:rsidRPr="00CD4191">
        <w:rPr>
          <w:u w:val="single"/>
        </w:rPr>
        <w:t>dpady zebrane w Punktach Selektywnej Zbiórki Odpadów Komunalnych</w:t>
      </w:r>
      <w:r>
        <w:rPr>
          <w:u w:val="single"/>
        </w:rPr>
        <w:t xml:space="preserve"> (PSZOK)</w:t>
      </w:r>
      <w:r w:rsidRPr="00CD4191">
        <w:rPr>
          <w:u w:val="single"/>
        </w:rPr>
        <w:t xml:space="preserve">, tj.: </w:t>
      </w:r>
    </w:p>
    <w:p w14:paraId="55B97D76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papier i tekturę, w tym opakowania,</w:t>
      </w:r>
    </w:p>
    <w:p w14:paraId="480F0962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metal, w tym opakowania (puszki, nakrętki, kapsle, itp.),</w:t>
      </w:r>
    </w:p>
    <w:p w14:paraId="03E7D590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tworzywa sztuczne,</w:t>
      </w:r>
    </w:p>
    <w:p w14:paraId="6FF8AA6F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szkło, w tym opakowania,</w:t>
      </w:r>
    </w:p>
    <w:p w14:paraId="31AF5C36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opakowania wielomateriałowe,</w:t>
      </w:r>
    </w:p>
    <w:p w14:paraId="2F714F12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zużyty sprzęt elektryczny i elektroniczny,</w:t>
      </w:r>
    </w:p>
    <w:p w14:paraId="28F33C02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przeterminowane leki i </w:t>
      </w:r>
      <w:r w:rsidRPr="00D44393">
        <w:rPr>
          <w:color w:val="000000" w:themeColor="text1"/>
        </w:rPr>
        <w:t>chemika</w:t>
      </w:r>
      <w:r>
        <w:rPr>
          <w:color w:val="000000" w:themeColor="text1"/>
        </w:rPr>
        <w:t>lia, igły i strzykawki</w:t>
      </w:r>
      <w:r w:rsidRPr="00D44393">
        <w:rPr>
          <w:color w:val="000000" w:themeColor="text1"/>
        </w:rPr>
        <w:t>,</w:t>
      </w:r>
    </w:p>
    <w:p w14:paraId="1651E3BC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opakowania po farbach i lakierach,</w:t>
      </w:r>
    </w:p>
    <w:p w14:paraId="5E9A4FF4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zużyte baterie i akumulatory,</w:t>
      </w:r>
    </w:p>
    <w:p w14:paraId="60FA275E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meble i inne odpady wielkogabarytowe,</w:t>
      </w:r>
    </w:p>
    <w:p w14:paraId="77C53848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odpady budowlane i rozbiórkowe,</w:t>
      </w:r>
    </w:p>
    <w:p w14:paraId="640D1B04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zużyte opony,</w:t>
      </w:r>
    </w:p>
    <w:p w14:paraId="65D241D7" w14:textId="77777777" w:rsidR="00225DE3" w:rsidRDefault="00225DE3" w:rsidP="00225DE3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ł) bioodpady;</w:t>
      </w:r>
    </w:p>
    <w:p w14:paraId="4E34C9B1" w14:textId="77777777" w:rsidR="00225DE3" w:rsidRPr="00CD4191" w:rsidRDefault="00225DE3" w:rsidP="00225DE3">
      <w:pPr>
        <w:ind w:left="709"/>
        <w:jc w:val="both"/>
      </w:pPr>
    </w:p>
    <w:p w14:paraId="5A2A7D6A" w14:textId="77777777" w:rsidR="00225DE3" w:rsidRPr="00D44393" w:rsidRDefault="00225DE3" w:rsidP="00225DE3">
      <w:pPr>
        <w:pStyle w:val="Akapitzlist"/>
        <w:numPr>
          <w:ilvl w:val="0"/>
          <w:numId w:val="13"/>
        </w:numPr>
        <w:ind w:left="709" w:hanging="709"/>
        <w:jc w:val="both"/>
        <w:rPr>
          <w:strike/>
          <w:color w:val="000000" w:themeColor="text1"/>
        </w:rPr>
      </w:pPr>
      <w:r w:rsidRPr="00D44393">
        <w:rPr>
          <w:color w:val="000000" w:themeColor="text1"/>
          <w:u w:val="single"/>
        </w:rPr>
        <w:t>przeterminowane leki</w:t>
      </w:r>
      <w:r w:rsidRPr="00D44393">
        <w:rPr>
          <w:color w:val="000000" w:themeColor="text1"/>
        </w:rPr>
        <w:t xml:space="preserve"> zebrane w aptekach</w:t>
      </w:r>
      <w:r>
        <w:rPr>
          <w:color w:val="000000" w:themeColor="text1"/>
        </w:rPr>
        <w:t>;</w:t>
      </w:r>
    </w:p>
    <w:p w14:paraId="2B1A3DDA" w14:textId="77777777" w:rsidR="00225DE3" w:rsidRDefault="00225DE3" w:rsidP="00225DE3">
      <w:pPr>
        <w:jc w:val="both"/>
      </w:pPr>
    </w:p>
    <w:p w14:paraId="28C38EB7" w14:textId="77777777" w:rsidR="00225DE3" w:rsidRPr="00CD4191" w:rsidRDefault="00225DE3" w:rsidP="00225DE3">
      <w:pPr>
        <w:jc w:val="both"/>
      </w:pPr>
      <w:r>
        <w:t>5)</w:t>
      </w:r>
      <w:r>
        <w:tab/>
        <w:t xml:space="preserve">odpady zebrane w </w:t>
      </w:r>
      <w:proofErr w:type="spellStart"/>
      <w:r>
        <w:t>elektropunktach</w:t>
      </w:r>
      <w:proofErr w:type="spellEnd"/>
      <w:r>
        <w:t>.</w:t>
      </w:r>
    </w:p>
    <w:p w14:paraId="45B2F0A5" w14:textId="77777777" w:rsidR="00225DE3" w:rsidRDefault="00225DE3" w:rsidP="00225DE3">
      <w:pPr>
        <w:jc w:val="both"/>
        <w:rPr>
          <w:b/>
        </w:rPr>
      </w:pPr>
    </w:p>
    <w:p w14:paraId="7CC6B517" w14:textId="77777777" w:rsidR="00225DE3" w:rsidRDefault="00225DE3" w:rsidP="00225DE3">
      <w:pPr>
        <w:jc w:val="both"/>
        <w:rPr>
          <w:b/>
        </w:rPr>
      </w:pPr>
    </w:p>
    <w:p w14:paraId="57C25B82" w14:textId="77777777" w:rsidR="004637D9" w:rsidRDefault="004637D9" w:rsidP="00225DE3">
      <w:pPr>
        <w:jc w:val="both"/>
        <w:rPr>
          <w:b/>
        </w:rPr>
      </w:pPr>
    </w:p>
    <w:p w14:paraId="563D7479" w14:textId="77777777" w:rsidR="004637D9" w:rsidRDefault="004637D9" w:rsidP="00225DE3">
      <w:pPr>
        <w:jc w:val="both"/>
        <w:rPr>
          <w:b/>
        </w:rPr>
      </w:pPr>
    </w:p>
    <w:p w14:paraId="0EAA3587" w14:textId="77777777" w:rsidR="004637D9" w:rsidRDefault="004637D9" w:rsidP="00225DE3">
      <w:pPr>
        <w:jc w:val="both"/>
        <w:rPr>
          <w:b/>
        </w:rPr>
      </w:pPr>
    </w:p>
    <w:p w14:paraId="32D44147" w14:textId="77777777" w:rsidR="004637D9" w:rsidRDefault="004637D9" w:rsidP="00225DE3">
      <w:pPr>
        <w:jc w:val="both"/>
        <w:rPr>
          <w:b/>
        </w:rPr>
      </w:pPr>
    </w:p>
    <w:p w14:paraId="13D91457" w14:textId="77777777" w:rsidR="004637D9" w:rsidRDefault="004637D9" w:rsidP="00225DE3">
      <w:pPr>
        <w:jc w:val="both"/>
        <w:rPr>
          <w:b/>
        </w:rPr>
      </w:pPr>
    </w:p>
    <w:p w14:paraId="09EE1564" w14:textId="77777777" w:rsidR="004637D9" w:rsidRDefault="004637D9" w:rsidP="00225DE3">
      <w:pPr>
        <w:jc w:val="both"/>
        <w:rPr>
          <w:b/>
        </w:rPr>
      </w:pPr>
    </w:p>
    <w:p w14:paraId="0DB75142" w14:textId="77777777" w:rsidR="004637D9" w:rsidRDefault="004637D9" w:rsidP="00225DE3">
      <w:pPr>
        <w:jc w:val="both"/>
        <w:rPr>
          <w:b/>
        </w:rPr>
      </w:pPr>
    </w:p>
    <w:p w14:paraId="07C28BFA" w14:textId="4D80BA4E" w:rsidR="00B4130A" w:rsidRDefault="00225DE3" w:rsidP="00225DE3">
      <w:pPr>
        <w:jc w:val="both"/>
        <w:rPr>
          <w:b/>
        </w:rPr>
      </w:pPr>
      <w:r>
        <w:rPr>
          <w:b/>
        </w:rPr>
        <w:lastRenderedPageBreak/>
        <w:t>2</w:t>
      </w:r>
      <w:r w:rsidRPr="00CD4191">
        <w:rPr>
          <w:b/>
        </w:rPr>
        <w:t>. CHARAKTERYSTYKA SEKTORÓW</w:t>
      </w:r>
    </w:p>
    <w:p w14:paraId="6A98E59F" w14:textId="77777777" w:rsidR="004637D9" w:rsidRDefault="004637D9" w:rsidP="00225DE3">
      <w:pPr>
        <w:jc w:val="both"/>
        <w:rPr>
          <w:b/>
        </w:rPr>
      </w:pPr>
    </w:p>
    <w:p w14:paraId="4673A695" w14:textId="77777777" w:rsidR="00225DE3" w:rsidRPr="00CD4191" w:rsidRDefault="00225DE3" w:rsidP="00225DE3">
      <w:pPr>
        <w:jc w:val="both"/>
        <w:rPr>
          <w:b/>
        </w:rPr>
      </w:pPr>
    </w:p>
    <w:tbl>
      <w:tblPr>
        <w:tblStyle w:val="Tabela-Siatka"/>
        <w:tblW w:w="11251" w:type="dxa"/>
        <w:tblInd w:w="-1001" w:type="dxa"/>
        <w:tblLook w:val="04A0" w:firstRow="1" w:lastRow="0" w:firstColumn="1" w:lastColumn="0" w:noHBand="0" w:noVBand="1"/>
      </w:tblPr>
      <w:tblGrid>
        <w:gridCol w:w="1649"/>
        <w:gridCol w:w="2443"/>
        <w:gridCol w:w="2403"/>
        <w:gridCol w:w="2003"/>
        <w:gridCol w:w="910"/>
        <w:gridCol w:w="1843"/>
      </w:tblGrid>
      <w:tr w:rsidR="00225DE3" w:rsidRPr="00CD4191" w14:paraId="50916779" w14:textId="77777777" w:rsidTr="00A916B9">
        <w:tc>
          <w:tcPr>
            <w:tcW w:w="1649" w:type="dxa"/>
          </w:tcPr>
          <w:p w14:paraId="5DCA6C4E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2443" w:type="dxa"/>
          </w:tcPr>
          <w:p w14:paraId="39A9E5CC" w14:textId="77777777" w:rsidR="00225DE3" w:rsidRPr="00CD4191" w:rsidRDefault="00225DE3" w:rsidP="00A916B9">
            <w:pPr>
              <w:rPr>
                <w:b/>
              </w:rPr>
            </w:pPr>
            <w:r>
              <w:rPr>
                <w:b/>
              </w:rPr>
              <w:t>Liczba gospodarstw w zabudowie jednorodzinnej/liczba mieszkańców</w:t>
            </w:r>
          </w:p>
        </w:tc>
        <w:tc>
          <w:tcPr>
            <w:tcW w:w="2403" w:type="dxa"/>
          </w:tcPr>
          <w:p w14:paraId="45E18772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Liczba gospodarstw w zabudowie wielorodzinnej/liczba mieszkańców</w:t>
            </w:r>
          </w:p>
        </w:tc>
        <w:tc>
          <w:tcPr>
            <w:tcW w:w="2003" w:type="dxa"/>
          </w:tcPr>
          <w:p w14:paraId="7815ED10" w14:textId="77777777" w:rsidR="00225DE3" w:rsidRPr="004D7258" w:rsidRDefault="00225DE3" w:rsidP="00A916B9">
            <w:pPr>
              <w:rPr>
                <w:b/>
                <w:color w:val="000000" w:themeColor="text1"/>
              </w:rPr>
            </w:pPr>
            <w:r w:rsidRPr="004D7258">
              <w:rPr>
                <w:b/>
                <w:color w:val="000000" w:themeColor="text1"/>
              </w:rPr>
              <w:t xml:space="preserve">Liczba </w:t>
            </w:r>
          </w:p>
          <w:p w14:paraId="7C34780B" w14:textId="77777777" w:rsidR="00225DE3" w:rsidRPr="004D7258" w:rsidRDefault="00225DE3" w:rsidP="00A916B9">
            <w:pPr>
              <w:rPr>
                <w:b/>
                <w:color w:val="000000" w:themeColor="text1"/>
              </w:rPr>
            </w:pPr>
            <w:r w:rsidRPr="004D7258">
              <w:rPr>
                <w:b/>
                <w:color w:val="000000" w:themeColor="text1"/>
              </w:rPr>
              <w:t>domków letniskowych</w:t>
            </w:r>
          </w:p>
        </w:tc>
        <w:tc>
          <w:tcPr>
            <w:tcW w:w="910" w:type="dxa"/>
          </w:tcPr>
          <w:p w14:paraId="03EE3A4E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Liczba aptek</w:t>
            </w:r>
          </w:p>
        </w:tc>
        <w:tc>
          <w:tcPr>
            <w:tcW w:w="1843" w:type="dxa"/>
          </w:tcPr>
          <w:p w14:paraId="653F82FF" w14:textId="77777777" w:rsidR="00225DE3" w:rsidRPr="00CD4191" w:rsidRDefault="00225DE3" w:rsidP="00A916B9">
            <w:pPr>
              <w:rPr>
                <w:b/>
              </w:rPr>
            </w:pPr>
            <w:r>
              <w:rPr>
                <w:b/>
              </w:rPr>
              <w:t xml:space="preserve">Liczba </w:t>
            </w:r>
            <w:proofErr w:type="spellStart"/>
            <w:r>
              <w:rPr>
                <w:b/>
              </w:rPr>
              <w:t>elektropunktów</w:t>
            </w:r>
            <w:proofErr w:type="spellEnd"/>
          </w:p>
        </w:tc>
      </w:tr>
      <w:tr w:rsidR="00225DE3" w:rsidRPr="00CD4191" w14:paraId="2BD06C7B" w14:textId="77777777" w:rsidTr="00A916B9">
        <w:tc>
          <w:tcPr>
            <w:tcW w:w="1649" w:type="dxa"/>
          </w:tcPr>
          <w:p w14:paraId="753B69F1" w14:textId="77777777" w:rsidR="00225DE3" w:rsidRPr="00CD4191" w:rsidRDefault="00225DE3" w:rsidP="00A916B9">
            <w:pPr>
              <w:jc w:val="both"/>
            </w:pPr>
            <w:r w:rsidRPr="00CD4191">
              <w:t xml:space="preserve">Sektor I </w:t>
            </w:r>
          </w:p>
          <w:p w14:paraId="035C2C5B" w14:textId="77777777" w:rsidR="00225DE3" w:rsidRDefault="00225DE3" w:rsidP="00A916B9">
            <w:pPr>
              <w:jc w:val="both"/>
            </w:pPr>
            <w:r w:rsidRPr="00CD4191">
              <w:t>Gmina Brodnica</w:t>
            </w:r>
          </w:p>
          <w:p w14:paraId="021E3E75" w14:textId="77777777" w:rsidR="00225DE3" w:rsidRPr="00CD4191" w:rsidRDefault="00225DE3" w:rsidP="00A916B9">
            <w:pPr>
              <w:jc w:val="both"/>
            </w:pPr>
          </w:p>
        </w:tc>
        <w:tc>
          <w:tcPr>
            <w:tcW w:w="2443" w:type="dxa"/>
          </w:tcPr>
          <w:p w14:paraId="5D4EC619" w14:textId="77777777" w:rsidR="00225DE3" w:rsidRPr="00BD143A" w:rsidRDefault="00225DE3" w:rsidP="00A916B9">
            <w:r>
              <w:t>905/2933</w:t>
            </w:r>
          </w:p>
        </w:tc>
        <w:tc>
          <w:tcPr>
            <w:tcW w:w="2403" w:type="dxa"/>
          </w:tcPr>
          <w:p w14:paraId="3212A4BF" w14:textId="77777777" w:rsidR="00225DE3" w:rsidRPr="00BD143A" w:rsidRDefault="00225DE3" w:rsidP="00A916B9">
            <w:r>
              <w:t>62/1295</w:t>
            </w:r>
          </w:p>
        </w:tc>
        <w:tc>
          <w:tcPr>
            <w:tcW w:w="2003" w:type="dxa"/>
          </w:tcPr>
          <w:p w14:paraId="104700F1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1</w:t>
            </w:r>
          </w:p>
        </w:tc>
        <w:tc>
          <w:tcPr>
            <w:tcW w:w="910" w:type="dxa"/>
          </w:tcPr>
          <w:p w14:paraId="0EFBD0F4" w14:textId="77777777" w:rsidR="00225DE3" w:rsidRPr="00BD143A" w:rsidRDefault="00225DE3" w:rsidP="00A916B9">
            <w:r>
              <w:t>1</w:t>
            </w:r>
          </w:p>
        </w:tc>
        <w:tc>
          <w:tcPr>
            <w:tcW w:w="1843" w:type="dxa"/>
          </w:tcPr>
          <w:p w14:paraId="6D8BEB57" w14:textId="77777777" w:rsidR="00225DE3" w:rsidRPr="00BD143A" w:rsidRDefault="00225DE3" w:rsidP="00A916B9">
            <w:r>
              <w:t>1</w:t>
            </w:r>
          </w:p>
        </w:tc>
      </w:tr>
      <w:tr w:rsidR="004637D9" w:rsidRPr="00CD4191" w14:paraId="18656CEB" w14:textId="77777777" w:rsidTr="00A916B9">
        <w:tc>
          <w:tcPr>
            <w:tcW w:w="1649" w:type="dxa"/>
          </w:tcPr>
          <w:p w14:paraId="4B28BCA1" w14:textId="74D94C78" w:rsidR="004637D9" w:rsidRDefault="004637D9" w:rsidP="00A916B9">
            <w:pPr>
              <w:jc w:val="both"/>
            </w:pPr>
            <w:r>
              <w:t>Sektor II</w:t>
            </w:r>
          </w:p>
          <w:p w14:paraId="061025E0" w14:textId="3489C630" w:rsidR="004637D9" w:rsidRDefault="004637D9" w:rsidP="00A916B9">
            <w:pPr>
              <w:jc w:val="both"/>
            </w:pPr>
            <w:r>
              <w:t xml:space="preserve">Gmina </w:t>
            </w:r>
          </w:p>
          <w:p w14:paraId="320FDCC3" w14:textId="2484E1AD" w:rsidR="004637D9" w:rsidRPr="00CD4191" w:rsidRDefault="004637D9" w:rsidP="00A916B9">
            <w:pPr>
              <w:jc w:val="both"/>
            </w:pPr>
            <w:r>
              <w:t>Czempiń</w:t>
            </w:r>
          </w:p>
        </w:tc>
        <w:tc>
          <w:tcPr>
            <w:tcW w:w="2443" w:type="dxa"/>
          </w:tcPr>
          <w:p w14:paraId="2594FE15" w14:textId="5DBB7AE8" w:rsidR="004637D9" w:rsidRDefault="004637D9" w:rsidP="00A916B9">
            <w:r>
              <w:t>2684/8789</w:t>
            </w:r>
          </w:p>
        </w:tc>
        <w:tc>
          <w:tcPr>
            <w:tcW w:w="2403" w:type="dxa"/>
          </w:tcPr>
          <w:p w14:paraId="5FE42BEA" w14:textId="1E5790B0" w:rsidR="004637D9" w:rsidRDefault="004637D9" w:rsidP="00A916B9">
            <w:r>
              <w:t>35/1573</w:t>
            </w:r>
          </w:p>
        </w:tc>
        <w:tc>
          <w:tcPr>
            <w:tcW w:w="2003" w:type="dxa"/>
          </w:tcPr>
          <w:p w14:paraId="4F75AA5D" w14:textId="205674B9" w:rsidR="004637D9" w:rsidRPr="004D7258" w:rsidRDefault="004637D9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10" w:type="dxa"/>
          </w:tcPr>
          <w:p w14:paraId="7015A360" w14:textId="2FC8AD4F" w:rsidR="004637D9" w:rsidRDefault="004637D9" w:rsidP="00A916B9">
            <w:r>
              <w:t>5</w:t>
            </w:r>
          </w:p>
        </w:tc>
        <w:tc>
          <w:tcPr>
            <w:tcW w:w="1843" w:type="dxa"/>
          </w:tcPr>
          <w:p w14:paraId="4CB4FFBB" w14:textId="77777777" w:rsidR="004637D9" w:rsidRDefault="004637D9" w:rsidP="00A916B9">
            <w:r>
              <w:t>1</w:t>
            </w:r>
          </w:p>
          <w:p w14:paraId="56C38FF5" w14:textId="77777777" w:rsidR="004637D9" w:rsidRDefault="004637D9" w:rsidP="00A916B9"/>
          <w:p w14:paraId="092981CE" w14:textId="40AD69D8" w:rsidR="004637D9" w:rsidRDefault="004637D9" w:rsidP="00A916B9"/>
        </w:tc>
      </w:tr>
      <w:tr w:rsidR="00225DE3" w:rsidRPr="00CD4191" w14:paraId="4102C665" w14:textId="77777777" w:rsidTr="00A916B9">
        <w:tc>
          <w:tcPr>
            <w:tcW w:w="1649" w:type="dxa"/>
          </w:tcPr>
          <w:p w14:paraId="14C25A8F" w14:textId="77777777" w:rsidR="00225DE3" w:rsidRPr="00CD4191" w:rsidRDefault="00225DE3" w:rsidP="00A916B9">
            <w:r w:rsidRPr="00CD4191">
              <w:t xml:space="preserve">Sektor III </w:t>
            </w:r>
          </w:p>
          <w:p w14:paraId="7F18E70D" w14:textId="77777777" w:rsidR="00225DE3" w:rsidRDefault="00225DE3" w:rsidP="00A916B9">
            <w:r>
              <w:t>Gmina Dolsk</w:t>
            </w:r>
          </w:p>
          <w:p w14:paraId="7964EC62" w14:textId="77777777" w:rsidR="00225DE3" w:rsidRPr="00CD4191" w:rsidRDefault="00225DE3" w:rsidP="00A916B9"/>
        </w:tc>
        <w:tc>
          <w:tcPr>
            <w:tcW w:w="2443" w:type="dxa"/>
          </w:tcPr>
          <w:p w14:paraId="2FCD65D0" w14:textId="77777777" w:rsidR="00225DE3" w:rsidRPr="00682529" w:rsidRDefault="00225DE3" w:rsidP="00A916B9">
            <w:r w:rsidRPr="00682529">
              <w:t>1467/5100</w:t>
            </w:r>
          </w:p>
        </w:tc>
        <w:tc>
          <w:tcPr>
            <w:tcW w:w="2403" w:type="dxa"/>
          </w:tcPr>
          <w:p w14:paraId="75C799ED" w14:textId="77777777" w:rsidR="00225DE3" w:rsidRPr="00682529" w:rsidRDefault="00225DE3" w:rsidP="00A916B9">
            <w:r w:rsidRPr="00682529">
              <w:t>8/157</w:t>
            </w:r>
          </w:p>
        </w:tc>
        <w:tc>
          <w:tcPr>
            <w:tcW w:w="2003" w:type="dxa"/>
          </w:tcPr>
          <w:p w14:paraId="0569103D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53</w:t>
            </w:r>
          </w:p>
        </w:tc>
        <w:tc>
          <w:tcPr>
            <w:tcW w:w="910" w:type="dxa"/>
          </w:tcPr>
          <w:p w14:paraId="2AA0A072" w14:textId="77777777" w:rsidR="00225DE3" w:rsidRPr="00682529" w:rsidRDefault="00225DE3" w:rsidP="00A916B9">
            <w:r w:rsidRPr="00682529">
              <w:t>2</w:t>
            </w:r>
          </w:p>
        </w:tc>
        <w:tc>
          <w:tcPr>
            <w:tcW w:w="1843" w:type="dxa"/>
          </w:tcPr>
          <w:p w14:paraId="6F37F64D" w14:textId="77777777" w:rsidR="00225DE3" w:rsidRPr="00682529" w:rsidRDefault="00225DE3" w:rsidP="00A916B9">
            <w:r w:rsidRPr="00682529">
              <w:t>1</w:t>
            </w:r>
          </w:p>
          <w:p w14:paraId="50F0CD5A" w14:textId="77777777" w:rsidR="00225DE3" w:rsidRPr="00682529" w:rsidRDefault="00225DE3" w:rsidP="00A916B9"/>
        </w:tc>
      </w:tr>
      <w:tr w:rsidR="00225DE3" w:rsidRPr="00CD4191" w14:paraId="5E8AECDC" w14:textId="77777777" w:rsidTr="00A916B9">
        <w:tc>
          <w:tcPr>
            <w:tcW w:w="1649" w:type="dxa"/>
          </w:tcPr>
          <w:p w14:paraId="2281DC39" w14:textId="77777777" w:rsidR="00225DE3" w:rsidRPr="00CD4191" w:rsidRDefault="00225DE3" w:rsidP="00A916B9">
            <w:r w:rsidRPr="00CD4191">
              <w:t xml:space="preserve">Sektor IV </w:t>
            </w:r>
          </w:p>
          <w:p w14:paraId="6AEA2DC7" w14:textId="77777777" w:rsidR="00225DE3" w:rsidRPr="00CD4191" w:rsidRDefault="00225DE3" w:rsidP="00A916B9">
            <w:r w:rsidRPr="00CD4191">
              <w:t>Gmina Dopiewo</w:t>
            </w:r>
          </w:p>
        </w:tc>
        <w:tc>
          <w:tcPr>
            <w:tcW w:w="2443" w:type="dxa"/>
          </w:tcPr>
          <w:p w14:paraId="34EB188A" w14:textId="77777777" w:rsidR="00225DE3" w:rsidRPr="00682529" w:rsidRDefault="00225DE3" w:rsidP="00A916B9">
            <w:r>
              <w:t>8015</w:t>
            </w:r>
            <w:r w:rsidRPr="00682529">
              <w:t>/24067</w:t>
            </w:r>
          </w:p>
        </w:tc>
        <w:tc>
          <w:tcPr>
            <w:tcW w:w="2403" w:type="dxa"/>
          </w:tcPr>
          <w:p w14:paraId="3A1939AE" w14:textId="77777777" w:rsidR="00225DE3" w:rsidRPr="00682529" w:rsidRDefault="00225DE3" w:rsidP="00A916B9">
            <w:r>
              <w:t>45</w:t>
            </w:r>
            <w:r w:rsidRPr="00682529">
              <w:t>/2594</w:t>
            </w:r>
          </w:p>
        </w:tc>
        <w:tc>
          <w:tcPr>
            <w:tcW w:w="2003" w:type="dxa"/>
          </w:tcPr>
          <w:p w14:paraId="74C68FFD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3</w:t>
            </w:r>
          </w:p>
        </w:tc>
        <w:tc>
          <w:tcPr>
            <w:tcW w:w="910" w:type="dxa"/>
          </w:tcPr>
          <w:p w14:paraId="008EDD91" w14:textId="77777777" w:rsidR="00225DE3" w:rsidRPr="00682529" w:rsidRDefault="00225DE3" w:rsidP="00A916B9">
            <w:r w:rsidRPr="00682529">
              <w:t>8</w:t>
            </w:r>
          </w:p>
        </w:tc>
        <w:tc>
          <w:tcPr>
            <w:tcW w:w="1843" w:type="dxa"/>
          </w:tcPr>
          <w:p w14:paraId="03D6B283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11B80925" w14:textId="77777777" w:rsidTr="00A916B9">
        <w:tc>
          <w:tcPr>
            <w:tcW w:w="1649" w:type="dxa"/>
          </w:tcPr>
          <w:p w14:paraId="7D29097C" w14:textId="77777777" w:rsidR="00225DE3" w:rsidRPr="00CD4191" w:rsidRDefault="00225DE3" w:rsidP="00A916B9">
            <w:r w:rsidRPr="00CD4191">
              <w:t xml:space="preserve">Sektor XIV </w:t>
            </w:r>
          </w:p>
          <w:p w14:paraId="2A5DE0D8" w14:textId="77777777" w:rsidR="00225DE3" w:rsidRPr="00CD4191" w:rsidRDefault="00225DE3" w:rsidP="00A916B9">
            <w:r w:rsidRPr="00CD4191">
              <w:t>Gmina Rakoniewice</w:t>
            </w:r>
          </w:p>
        </w:tc>
        <w:tc>
          <w:tcPr>
            <w:tcW w:w="2443" w:type="dxa"/>
          </w:tcPr>
          <w:p w14:paraId="6E878F9D" w14:textId="77777777" w:rsidR="00225DE3" w:rsidRPr="00682529" w:rsidRDefault="00225DE3" w:rsidP="00A916B9">
            <w:r>
              <w:t>3107</w:t>
            </w:r>
            <w:r w:rsidRPr="00682529">
              <w:t>/11119</w:t>
            </w:r>
          </w:p>
        </w:tc>
        <w:tc>
          <w:tcPr>
            <w:tcW w:w="2403" w:type="dxa"/>
          </w:tcPr>
          <w:p w14:paraId="619D6F5F" w14:textId="77777777" w:rsidR="00225DE3" w:rsidRPr="00682529" w:rsidRDefault="00225DE3" w:rsidP="00A916B9">
            <w:r>
              <w:t>5</w:t>
            </w:r>
            <w:r w:rsidRPr="00682529">
              <w:t>/386</w:t>
            </w:r>
          </w:p>
        </w:tc>
        <w:tc>
          <w:tcPr>
            <w:tcW w:w="2003" w:type="dxa"/>
          </w:tcPr>
          <w:p w14:paraId="6FC67ABB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6</w:t>
            </w:r>
          </w:p>
        </w:tc>
        <w:tc>
          <w:tcPr>
            <w:tcW w:w="910" w:type="dxa"/>
          </w:tcPr>
          <w:p w14:paraId="2C5F555D" w14:textId="77777777" w:rsidR="00225DE3" w:rsidRPr="00682529" w:rsidRDefault="00225DE3" w:rsidP="00A916B9">
            <w:r w:rsidRPr="00682529">
              <w:t>6</w:t>
            </w:r>
          </w:p>
        </w:tc>
        <w:tc>
          <w:tcPr>
            <w:tcW w:w="1843" w:type="dxa"/>
          </w:tcPr>
          <w:p w14:paraId="605AAD52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477FCA1A" w14:textId="77777777" w:rsidTr="00A916B9">
        <w:tc>
          <w:tcPr>
            <w:tcW w:w="1649" w:type="dxa"/>
          </w:tcPr>
          <w:p w14:paraId="3FA10CD8" w14:textId="77777777" w:rsidR="00225DE3" w:rsidRPr="00CD4191" w:rsidRDefault="00225DE3" w:rsidP="00A916B9">
            <w:r w:rsidRPr="00CD4191">
              <w:t>Sektor XIX</w:t>
            </w:r>
          </w:p>
          <w:p w14:paraId="20769090" w14:textId="77777777" w:rsidR="00225DE3" w:rsidRDefault="00225DE3" w:rsidP="00A916B9">
            <w:r w:rsidRPr="00CD4191">
              <w:t>Gmina Zbąszyń</w:t>
            </w:r>
          </w:p>
          <w:p w14:paraId="7F94B2D5" w14:textId="77777777" w:rsidR="00225DE3" w:rsidRPr="00CD4191" w:rsidRDefault="00225DE3" w:rsidP="00A916B9"/>
        </w:tc>
        <w:tc>
          <w:tcPr>
            <w:tcW w:w="2443" w:type="dxa"/>
          </w:tcPr>
          <w:p w14:paraId="069DA35F" w14:textId="77777777" w:rsidR="00225DE3" w:rsidRPr="00682529" w:rsidRDefault="00225DE3" w:rsidP="00A916B9">
            <w:r>
              <w:t>3457</w:t>
            </w:r>
            <w:r w:rsidRPr="00682529">
              <w:t>/10870</w:t>
            </w:r>
          </w:p>
        </w:tc>
        <w:tc>
          <w:tcPr>
            <w:tcW w:w="2403" w:type="dxa"/>
          </w:tcPr>
          <w:p w14:paraId="68912F14" w14:textId="77777777" w:rsidR="00225DE3" w:rsidRPr="00682529" w:rsidRDefault="00225DE3" w:rsidP="00A916B9">
            <w:r>
              <w:t>26</w:t>
            </w:r>
            <w:r w:rsidRPr="00682529">
              <w:t>/927</w:t>
            </w:r>
          </w:p>
        </w:tc>
        <w:tc>
          <w:tcPr>
            <w:tcW w:w="2003" w:type="dxa"/>
          </w:tcPr>
          <w:p w14:paraId="24C7FB9E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128</w:t>
            </w:r>
          </w:p>
        </w:tc>
        <w:tc>
          <w:tcPr>
            <w:tcW w:w="910" w:type="dxa"/>
          </w:tcPr>
          <w:p w14:paraId="270C9EB6" w14:textId="77777777" w:rsidR="00225DE3" w:rsidRPr="00682529" w:rsidRDefault="00225DE3" w:rsidP="00A916B9">
            <w:r w:rsidRPr="00682529">
              <w:t>6</w:t>
            </w:r>
          </w:p>
        </w:tc>
        <w:tc>
          <w:tcPr>
            <w:tcW w:w="1843" w:type="dxa"/>
          </w:tcPr>
          <w:p w14:paraId="2A317C71" w14:textId="77777777" w:rsidR="00225DE3" w:rsidRPr="00682529" w:rsidRDefault="00225DE3" w:rsidP="00A916B9">
            <w:r w:rsidRPr="00682529">
              <w:t>1</w:t>
            </w:r>
          </w:p>
        </w:tc>
      </w:tr>
    </w:tbl>
    <w:p w14:paraId="1EADCD55" w14:textId="77777777" w:rsidR="004637D9" w:rsidRDefault="004637D9" w:rsidP="00225DE3">
      <w:pPr>
        <w:spacing w:line="360" w:lineRule="auto"/>
        <w:jc w:val="both"/>
        <w:rPr>
          <w:b/>
        </w:rPr>
      </w:pPr>
    </w:p>
    <w:p w14:paraId="640615B7" w14:textId="587BF242" w:rsidR="004637D9" w:rsidRPr="00CD4191" w:rsidRDefault="00225DE3" w:rsidP="00225DE3">
      <w:pPr>
        <w:spacing w:line="360" w:lineRule="auto"/>
        <w:jc w:val="both"/>
        <w:rPr>
          <w:b/>
        </w:rPr>
      </w:pPr>
      <w:r>
        <w:rPr>
          <w:b/>
        </w:rPr>
        <w:t xml:space="preserve">3. SZACUNKOWA </w:t>
      </w:r>
      <w:r w:rsidRPr="00CD4191">
        <w:rPr>
          <w:b/>
        </w:rPr>
        <w:t>W</w:t>
      </w:r>
      <w:r>
        <w:rPr>
          <w:b/>
        </w:rPr>
        <w:t>IELKOŚĆ ODPADÓW KOMUNALNYCH DO ODBIORU</w:t>
      </w:r>
    </w:p>
    <w:tbl>
      <w:tblPr>
        <w:tblStyle w:val="Tabela-Siatka"/>
        <w:tblW w:w="11209" w:type="dxa"/>
        <w:tblInd w:w="-1001" w:type="dxa"/>
        <w:tblLook w:val="04A0" w:firstRow="1" w:lastRow="0" w:firstColumn="1" w:lastColumn="0" w:noHBand="0" w:noVBand="1"/>
      </w:tblPr>
      <w:tblGrid>
        <w:gridCol w:w="1850"/>
        <w:gridCol w:w="1988"/>
        <w:gridCol w:w="2268"/>
        <w:gridCol w:w="2410"/>
        <w:gridCol w:w="2693"/>
      </w:tblGrid>
      <w:tr w:rsidR="00225DE3" w:rsidRPr="00CD4191" w14:paraId="6191B76C" w14:textId="77777777" w:rsidTr="00A916B9">
        <w:tc>
          <w:tcPr>
            <w:tcW w:w="1850" w:type="dxa"/>
          </w:tcPr>
          <w:p w14:paraId="2C12C4EE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1988" w:type="dxa"/>
          </w:tcPr>
          <w:p w14:paraId="6719A38B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 xml:space="preserve">Odpady </w:t>
            </w:r>
            <w:r>
              <w:rPr>
                <w:b/>
              </w:rPr>
              <w:t>niesegregowane (</w:t>
            </w:r>
            <w:r w:rsidRPr="00CD4191">
              <w:rPr>
                <w:b/>
              </w:rPr>
              <w:t>zmieszane</w:t>
            </w:r>
            <w:r>
              <w:rPr>
                <w:b/>
              </w:rPr>
              <w:t>)</w:t>
            </w:r>
            <w:r w:rsidRPr="00CD4191">
              <w:rPr>
                <w:b/>
              </w:rPr>
              <w:t xml:space="preserve"> (Mg)</w:t>
            </w:r>
          </w:p>
        </w:tc>
        <w:tc>
          <w:tcPr>
            <w:tcW w:w="2268" w:type="dxa"/>
          </w:tcPr>
          <w:p w14:paraId="5DA3F777" w14:textId="77777777" w:rsidR="00225DE3" w:rsidRPr="00CD4191" w:rsidRDefault="00225DE3" w:rsidP="00A916B9">
            <w:pPr>
              <w:rPr>
                <w:b/>
              </w:rPr>
            </w:pPr>
            <w:r>
              <w:rPr>
                <w:b/>
              </w:rPr>
              <w:t>Odpady zebrane selektywnie</w:t>
            </w:r>
            <w:r w:rsidRPr="00CD4191">
              <w:rPr>
                <w:b/>
              </w:rPr>
              <w:t xml:space="preserve"> (Mg)</w:t>
            </w:r>
          </w:p>
        </w:tc>
        <w:tc>
          <w:tcPr>
            <w:tcW w:w="2410" w:type="dxa"/>
          </w:tcPr>
          <w:p w14:paraId="7659869D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Odpady zebrane w PSZOK (Mg)</w:t>
            </w:r>
          </w:p>
        </w:tc>
        <w:tc>
          <w:tcPr>
            <w:tcW w:w="2693" w:type="dxa"/>
          </w:tcPr>
          <w:p w14:paraId="638E34F0" w14:textId="77777777" w:rsidR="00225DE3" w:rsidRPr="00515519" w:rsidRDefault="00225DE3" w:rsidP="00A916B9">
            <w:pPr>
              <w:rPr>
                <w:b/>
                <w:color w:val="000000" w:themeColor="text1"/>
              </w:rPr>
            </w:pPr>
            <w:r w:rsidRPr="00515519">
              <w:rPr>
                <w:b/>
                <w:color w:val="000000" w:themeColor="text1"/>
              </w:rPr>
              <w:t>Przeterminowane leki (Mg)</w:t>
            </w:r>
          </w:p>
        </w:tc>
      </w:tr>
      <w:tr w:rsidR="00225DE3" w:rsidRPr="00CD4191" w14:paraId="0F773F5C" w14:textId="77777777" w:rsidTr="00A916B9">
        <w:tc>
          <w:tcPr>
            <w:tcW w:w="1850" w:type="dxa"/>
          </w:tcPr>
          <w:p w14:paraId="2E369B14" w14:textId="77777777" w:rsidR="00225DE3" w:rsidRPr="00CD4191" w:rsidRDefault="00225DE3" w:rsidP="00A916B9">
            <w:pPr>
              <w:jc w:val="both"/>
            </w:pPr>
            <w:r w:rsidRPr="00CD4191">
              <w:t xml:space="preserve">Sektor I </w:t>
            </w:r>
          </w:p>
          <w:p w14:paraId="7FE816DE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24D33817" w14:textId="77777777" w:rsidR="00225DE3" w:rsidRDefault="00225DE3" w:rsidP="00A916B9">
            <w:pPr>
              <w:jc w:val="both"/>
            </w:pPr>
          </w:p>
          <w:p w14:paraId="05C2433B" w14:textId="77777777" w:rsidR="006C7D2C" w:rsidRPr="00CD4191" w:rsidRDefault="006C7D2C" w:rsidP="00A916B9">
            <w:pPr>
              <w:jc w:val="both"/>
            </w:pPr>
          </w:p>
        </w:tc>
        <w:tc>
          <w:tcPr>
            <w:tcW w:w="1988" w:type="dxa"/>
          </w:tcPr>
          <w:p w14:paraId="0899D639" w14:textId="76CD28D2" w:rsidR="00225DE3" w:rsidRPr="00990BAD" w:rsidRDefault="00225DE3" w:rsidP="00A916B9">
            <w:r>
              <w:t>3</w:t>
            </w:r>
            <w:r w:rsidR="00B70434">
              <w:t>654,29</w:t>
            </w:r>
          </w:p>
        </w:tc>
        <w:tc>
          <w:tcPr>
            <w:tcW w:w="2268" w:type="dxa"/>
          </w:tcPr>
          <w:p w14:paraId="10BC0D7F" w14:textId="0BADA1B0" w:rsidR="00225DE3" w:rsidRPr="00990BAD" w:rsidRDefault="00B70434" w:rsidP="00A916B9">
            <w:r>
              <w:t>800,04</w:t>
            </w:r>
          </w:p>
        </w:tc>
        <w:tc>
          <w:tcPr>
            <w:tcW w:w="2410" w:type="dxa"/>
          </w:tcPr>
          <w:p w14:paraId="195E6AE0" w14:textId="610E950D" w:rsidR="00225DE3" w:rsidRPr="00990BAD" w:rsidRDefault="00B70434" w:rsidP="00A916B9">
            <w:r>
              <w:t>179,66</w:t>
            </w:r>
          </w:p>
        </w:tc>
        <w:tc>
          <w:tcPr>
            <w:tcW w:w="2693" w:type="dxa"/>
          </w:tcPr>
          <w:p w14:paraId="5636CD85" w14:textId="33D3702B" w:rsidR="00225DE3" w:rsidRPr="00515519" w:rsidRDefault="00B70434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CB4AF7">
              <w:rPr>
                <w:color w:val="000000" w:themeColor="text1"/>
              </w:rPr>
              <w:t>,09</w:t>
            </w:r>
          </w:p>
        </w:tc>
      </w:tr>
      <w:tr w:rsidR="004637D9" w:rsidRPr="00CD4191" w14:paraId="059474B0" w14:textId="77777777" w:rsidTr="00A916B9">
        <w:tc>
          <w:tcPr>
            <w:tcW w:w="1850" w:type="dxa"/>
          </w:tcPr>
          <w:p w14:paraId="4F578B95" w14:textId="6C92B3DC" w:rsidR="004637D9" w:rsidRDefault="004637D9" w:rsidP="00A916B9">
            <w:pPr>
              <w:jc w:val="both"/>
            </w:pPr>
            <w:r>
              <w:t>Sektor II</w:t>
            </w:r>
          </w:p>
          <w:p w14:paraId="30419092" w14:textId="530AEBDE" w:rsidR="004637D9" w:rsidRPr="00CD4191" w:rsidRDefault="004637D9" w:rsidP="00A916B9">
            <w:pPr>
              <w:jc w:val="both"/>
            </w:pPr>
            <w:r>
              <w:t>Gmina Czempiń</w:t>
            </w:r>
          </w:p>
        </w:tc>
        <w:tc>
          <w:tcPr>
            <w:tcW w:w="1988" w:type="dxa"/>
          </w:tcPr>
          <w:p w14:paraId="5E540F1C" w14:textId="6C06EED6" w:rsidR="004637D9" w:rsidRDefault="004637D9" w:rsidP="00A916B9">
            <w:r>
              <w:t>9036,38</w:t>
            </w:r>
          </w:p>
        </w:tc>
        <w:tc>
          <w:tcPr>
            <w:tcW w:w="2268" w:type="dxa"/>
          </w:tcPr>
          <w:p w14:paraId="59D4941A" w14:textId="38410949" w:rsidR="004637D9" w:rsidRDefault="004637D9" w:rsidP="00A916B9">
            <w:r>
              <w:t>1962,82</w:t>
            </w:r>
          </w:p>
        </w:tc>
        <w:tc>
          <w:tcPr>
            <w:tcW w:w="2410" w:type="dxa"/>
          </w:tcPr>
          <w:p w14:paraId="4B429365" w14:textId="320DFA61" w:rsidR="004637D9" w:rsidRDefault="004637D9" w:rsidP="00A916B9">
            <w:r>
              <w:t>0,00</w:t>
            </w:r>
          </w:p>
        </w:tc>
        <w:tc>
          <w:tcPr>
            <w:tcW w:w="2693" w:type="dxa"/>
          </w:tcPr>
          <w:p w14:paraId="1F914D7E" w14:textId="77777777" w:rsidR="004637D9" w:rsidRDefault="004637D9" w:rsidP="00A916B9">
            <w:r>
              <w:t>1,10</w:t>
            </w:r>
          </w:p>
          <w:p w14:paraId="24568F60" w14:textId="77777777" w:rsidR="004637D9" w:rsidRDefault="004637D9" w:rsidP="00A916B9"/>
          <w:p w14:paraId="541D5D63" w14:textId="29CFAFA0" w:rsidR="004637D9" w:rsidRDefault="004637D9" w:rsidP="00A916B9">
            <w:pPr>
              <w:rPr>
                <w:color w:val="000000" w:themeColor="text1"/>
              </w:rPr>
            </w:pPr>
          </w:p>
        </w:tc>
      </w:tr>
      <w:tr w:rsidR="00225DE3" w:rsidRPr="00CD4191" w14:paraId="5AD5D756" w14:textId="77777777" w:rsidTr="00A916B9">
        <w:tc>
          <w:tcPr>
            <w:tcW w:w="1850" w:type="dxa"/>
          </w:tcPr>
          <w:p w14:paraId="3B3A79F4" w14:textId="77777777" w:rsidR="00225DE3" w:rsidRPr="00CD4191" w:rsidRDefault="00225DE3" w:rsidP="00A916B9">
            <w:r w:rsidRPr="00CD4191">
              <w:t xml:space="preserve">Sektor III </w:t>
            </w:r>
          </w:p>
          <w:p w14:paraId="4D655105" w14:textId="77777777" w:rsidR="00225DE3" w:rsidRPr="00CD4191" w:rsidRDefault="00225DE3" w:rsidP="00A916B9">
            <w:r w:rsidRPr="00CD4191">
              <w:t>Gmina Dolsk</w:t>
            </w:r>
          </w:p>
          <w:p w14:paraId="42E1FC51" w14:textId="77777777" w:rsidR="00B4130A" w:rsidRPr="00CD4191" w:rsidRDefault="00B4130A" w:rsidP="00A916B9"/>
        </w:tc>
        <w:tc>
          <w:tcPr>
            <w:tcW w:w="1988" w:type="dxa"/>
          </w:tcPr>
          <w:p w14:paraId="72997E8C" w14:textId="518E54FD" w:rsidR="00225DE3" w:rsidRPr="00990BAD" w:rsidRDefault="00310250" w:rsidP="00A916B9">
            <w:r>
              <w:t>4193,62</w:t>
            </w:r>
          </w:p>
        </w:tc>
        <w:tc>
          <w:tcPr>
            <w:tcW w:w="2268" w:type="dxa"/>
          </w:tcPr>
          <w:p w14:paraId="0598B9DF" w14:textId="594E2E72" w:rsidR="00225DE3" w:rsidRPr="00990BAD" w:rsidRDefault="00310250" w:rsidP="00A916B9">
            <w:r>
              <w:t>811,02</w:t>
            </w:r>
          </w:p>
        </w:tc>
        <w:tc>
          <w:tcPr>
            <w:tcW w:w="2410" w:type="dxa"/>
          </w:tcPr>
          <w:p w14:paraId="4F1F60F9" w14:textId="0F1EDDA0" w:rsidR="00225DE3" w:rsidRPr="00FE78CA" w:rsidRDefault="00310250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218,84</w:t>
            </w:r>
          </w:p>
        </w:tc>
        <w:tc>
          <w:tcPr>
            <w:tcW w:w="2693" w:type="dxa"/>
          </w:tcPr>
          <w:p w14:paraId="01D81CCF" w14:textId="0D9D1345" w:rsidR="00225DE3" w:rsidRPr="00990BAD" w:rsidRDefault="00310250" w:rsidP="00A916B9">
            <w:r>
              <w:t>0,27</w:t>
            </w:r>
          </w:p>
        </w:tc>
      </w:tr>
      <w:tr w:rsidR="00225DE3" w:rsidRPr="00CD4191" w14:paraId="23F14019" w14:textId="77777777" w:rsidTr="00A916B9">
        <w:tc>
          <w:tcPr>
            <w:tcW w:w="1850" w:type="dxa"/>
          </w:tcPr>
          <w:p w14:paraId="58B2E98A" w14:textId="77777777" w:rsidR="00225DE3" w:rsidRPr="00CD4191" w:rsidRDefault="00225DE3" w:rsidP="00A916B9">
            <w:r w:rsidRPr="00CD4191">
              <w:t xml:space="preserve">Sektor IV </w:t>
            </w:r>
          </w:p>
          <w:p w14:paraId="62B6482B" w14:textId="77777777" w:rsidR="00225DE3" w:rsidRPr="00CD4191" w:rsidRDefault="00225DE3" w:rsidP="00A916B9">
            <w:r w:rsidRPr="00CD4191">
              <w:t>Gmina Dopiewo</w:t>
            </w:r>
          </w:p>
          <w:p w14:paraId="05FB8F30" w14:textId="77777777" w:rsidR="00225DE3" w:rsidRPr="00CD4191" w:rsidRDefault="00225DE3" w:rsidP="00A916B9"/>
        </w:tc>
        <w:tc>
          <w:tcPr>
            <w:tcW w:w="1988" w:type="dxa"/>
          </w:tcPr>
          <w:p w14:paraId="1EB0D7B1" w14:textId="0555EA31" w:rsidR="00225DE3" w:rsidRPr="00990BAD" w:rsidRDefault="00310250" w:rsidP="00A916B9">
            <w:r>
              <w:t>26885,40</w:t>
            </w:r>
          </w:p>
        </w:tc>
        <w:tc>
          <w:tcPr>
            <w:tcW w:w="2268" w:type="dxa"/>
          </w:tcPr>
          <w:p w14:paraId="014F5E12" w14:textId="52DDD8F0" w:rsidR="00225DE3" w:rsidRPr="00990BAD" w:rsidRDefault="00310250" w:rsidP="00A916B9">
            <w:r>
              <w:t>8373,70</w:t>
            </w:r>
          </w:p>
        </w:tc>
        <w:tc>
          <w:tcPr>
            <w:tcW w:w="2410" w:type="dxa"/>
          </w:tcPr>
          <w:p w14:paraId="5CD897ED" w14:textId="25DF6EE5" w:rsidR="00225DE3" w:rsidRPr="00990BAD" w:rsidRDefault="00310250" w:rsidP="00A916B9">
            <w:r>
              <w:t>656,20</w:t>
            </w:r>
          </w:p>
        </w:tc>
        <w:tc>
          <w:tcPr>
            <w:tcW w:w="2693" w:type="dxa"/>
          </w:tcPr>
          <w:p w14:paraId="7C49528F" w14:textId="7CFBB70F" w:rsidR="00225DE3" w:rsidRPr="00990BAD" w:rsidRDefault="00310250" w:rsidP="00A916B9">
            <w:r>
              <w:t>5</w:t>
            </w:r>
            <w:r w:rsidR="00225DE3">
              <w:t>,</w:t>
            </w:r>
            <w:r>
              <w:t>72</w:t>
            </w:r>
          </w:p>
        </w:tc>
      </w:tr>
      <w:tr w:rsidR="00225DE3" w:rsidRPr="00CD4191" w14:paraId="79D5848F" w14:textId="77777777" w:rsidTr="00A916B9">
        <w:tc>
          <w:tcPr>
            <w:tcW w:w="1850" w:type="dxa"/>
          </w:tcPr>
          <w:p w14:paraId="1CDE578D" w14:textId="77777777" w:rsidR="00225DE3" w:rsidRPr="00CD4191" w:rsidRDefault="00225DE3" w:rsidP="00A916B9">
            <w:r w:rsidRPr="00CD4191">
              <w:t xml:space="preserve">Sektor XIV </w:t>
            </w:r>
          </w:p>
          <w:p w14:paraId="18D18116" w14:textId="77777777" w:rsidR="00225DE3" w:rsidRDefault="00225DE3" w:rsidP="00A916B9">
            <w:r w:rsidRPr="00CD4191">
              <w:t>Gmina Rakoniewice</w:t>
            </w:r>
          </w:p>
          <w:p w14:paraId="3851D9B2" w14:textId="77777777" w:rsidR="00225DE3" w:rsidRPr="00CD4191" w:rsidRDefault="00225DE3" w:rsidP="00A916B9"/>
        </w:tc>
        <w:tc>
          <w:tcPr>
            <w:tcW w:w="1988" w:type="dxa"/>
          </w:tcPr>
          <w:p w14:paraId="37195E0D" w14:textId="45DA2B01" w:rsidR="00225DE3" w:rsidRPr="00990BAD" w:rsidRDefault="00842276" w:rsidP="00A916B9">
            <w:r>
              <w:t>8997,53</w:t>
            </w:r>
          </w:p>
        </w:tc>
        <w:tc>
          <w:tcPr>
            <w:tcW w:w="2268" w:type="dxa"/>
          </w:tcPr>
          <w:p w14:paraId="6339F123" w14:textId="14518A59" w:rsidR="00225DE3" w:rsidRPr="00990BAD" w:rsidRDefault="003D0E60" w:rsidP="00A916B9">
            <w:r>
              <w:t>1707,00</w:t>
            </w:r>
          </w:p>
        </w:tc>
        <w:tc>
          <w:tcPr>
            <w:tcW w:w="2410" w:type="dxa"/>
          </w:tcPr>
          <w:p w14:paraId="40E4B271" w14:textId="0A40D0C7" w:rsidR="00225DE3" w:rsidRPr="00990BAD" w:rsidRDefault="00842276" w:rsidP="00A916B9">
            <w:r>
              <w:t>236,13</w:t>
            </w:r>
          </w:p>
        </w:tc>
        <w:tc>
          <w:tcPr>
            <w:tcW w:w="2693" w:type="dxa"/>
          </w:tcPr>
          <w:p w14:paraId="209E7404" w14:textId="62C1F639" w:rsidR="00225DE3" w:rsidRPr="00990BAD" w:rsidRDefault="00225DE3" w:rsidP="00A916B9">
            <w:r>
              <w:t>1,0</w:t>
            </w:r>
            <w:r w:rsidR="00842276">
              <w:t>7</w:t>
            </w:r>
          </w:p>
        </w:tc>
      </w:tr>
      <w:tr w:rsidR="00225DE3" w:rsidRPr="00CD4191" w14:paraId="775DA78B" w14:textId="77777777" w:rsidTr="00A916B9">
        <w:tc>
          <w:tcPr>
            <w:tcW w:w="1850" w:type="dxa"/>
          </w:tcPr>
          <w:p w14:paraId="16B80391" w14:textId="77777777" w:rsidR="00225DE3" w:rsidRPr="00CD4191" w:rsidRDefault="00225DE3" w:rsidP="00A916B9">
            <w:r w:rsidRPr="00CD4191">
              <w:lastRenderedPageBreak/>
              <w:t>Sektor XIX</w:t>
            </w:r>
          </w:p>
          <w:p w14:paraId="2C6D9BB5" w14:textId="77777777" w:rsidR="00225DE3" w:rsidRDefault="00225DE3" w:rsidP="00A916B9">
            <w:r w:rsidRPr="00CD4191">
              <w:t>Gmina Zbąszyń</w:t>
            </w:r>
          </w:p>
          <w:p w14:paraId="03FB33EB" w14:textId="77777777" w:rsidR="00225DE3" w:rsidRPr="00CD4191" w:rsidRDefault="00225DE3" w:rsidP="00A916B9"/>
        </w:tc>
        <w:tc>
          <w:tcPr>
            <w:tcW w:w="1988" w:type="dxa"/>
          </w:tcPr>
          <w:p w14:paraId="57036495" w14:textId="4116FA9A" w:rsidR="00225DE3" w:rsidRPr="00990BAD" w:rsidRDefault="007F1AE7" w:rsidP="00A916B9">
            <w:r>
              <w:t>9882,92</w:t>
            </w:r>
          </w:p>
        </w:tc>
        <w:tc>
          <w:tcPr>
            <w:tcW w:w="2268" w:type="dxa"/>
          </w:tcPr>
          <w:p w14:paraId="38369A65" w14:textId="208F2D6E" w:rsidR="00225DE3" w:rsidRPr="00990BAD" w:rsidRDefault="007F1AE7" w:rsidP="00A916B9">
            <w:r>
              <w:t>2484,12</w:t>
            </w:r>
          </w:p>
        </w:tc>
        <w:tc>
          <w:tcPr>
            <w:tcW w:w="2410" w:type="dxa"/>
          </w:tcPr>
          <w:p w14:paraId="21CDEE9C" w14:textId="7BCEA283" w:rsidR="00225DE3" w:rsidRPr="00FE78CA" w:rsidRDefault="007F1AE7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705,18</w:t>
            </w:r>
          </w:p>
        </w:tc>
        <w:tc>
          <w:tcPr>
            <w:tcW w:w="2693" w:type="dxa"/>
          </w:tcPr>
          <w:p w14:paraId="744788F2" w14:textId="0FA2BDA8" w:rsidR="00225DE3" w:rsidRPr="00990BAD" w:rsidRDefault="00225DE3" w:rsidP="00A916B9">
            <w:r>
              <w:t>1,</w:t>
            </w:r>
            <w:r w:rsidR="007F1AE7">
              <w:t>34</w:t>
            </w:r>
          </w:p>
        </w:tc>
      </w:tr>
    </w:tbl>
    <w:p w14:paraId="5EF1749C" w14:textId="77777777" w:rsidR="00225DE3" w:rsidRPr="00CD4191" w:rsidRDefault="00225DE3" w:rsidP="00225DE3">
      <w:pPr>
        <w:rPr>
          <w:b/>
        </w:rPr>
      </w:pPr>
    </w:p>
    <w:p w14:paraId="70135AE9" w14:textId="77777777" w:rsidR="00225DE3" w:rsidRPr="00CD4191" w:rsidRDefault="00225DE3" w:rsidP="00225DE3">
      <w:pPr>
        <w:rPr>
          <w:b/>
        </w:rPr>
      </w:pPr>
    </w:p>
    <w:p w14:paraId="31939F78" w14:textId="0A2C66F7" w:rsidR="00225DE3" w:rsidRPr="003A233A" w:rsidRDefault="00225DE3" w:rsidP="00225DE3">
      <w:pPr>
        <w:widowControl w:val="0"/>
        <w:jc w:val="both"/>
      </w:pPr>
      <w:r w:rsidRPr="003A233A">
        <w:t>Zamawiający zastrzega, że podane powyżej ilości odpadów do odebrania są wielkościami szacunkowymi, us</w:t>
      </w:r>
      <w:r>
        <w:t>talonymi na podstawie ilości odebranych</w:t>
      </w:r>
      <w:r w:rsidRPr="003A233A">
        <w:t xml:space="preserve"> </w:t>
      </w:r>
      <w:r>
        <w:t xml:space="preserve">odpadów </w:t>
      </w:r>
      <w:r w:rsidR="007F1AE7">
        <w:t>z okresu od 01.01</w:t>
      </w:r>
      <w:r w:rsidRPr="003A233A">
        <w:t xml:space="preserve">.2017 r. do </w:t>
      </w:r>
      <w:r w:rsidR="00A916B9">
        <w:t>31.10</w:t>
      </w:r>
      <w:r>
        <w:t>.</w:t>
      </w:r>
      <w:r w:rsidRPr="003A233A">
        <w:t xml:space="preserve">2019 r. i ich ilość do odebrania może ostatecznie ulec zmniejszeniu. Jednak </w:t>
      </w:r>
      <w:proofErr w:type="gramStart"/>
      <w:r w:rsidRPr="003A233A">
        <w:t>nie zrealizowanie</w:t>
      </w:r>
      <w:proofErr w:type="gramEnd"/>
      <w:r w:rsidRPr="003A233A">
        <w:t xml:space="preserve"> zamówienia w całości przez Zamawiającego, w przypadku odebrania odpadów w mniejszej ilości niż ilość podana powyżej nie może być po</w:t>
      </w:r>
      <w:r>
        <w:t>dstawą do roszczeń finansowych W</w:t>
      </w:r>
      <w:r w:rsidRPr="003A233A">
        <w:t>yko</w:t>
      </w:r>
      <w:r>
        <w:t xml:space="preserve">nawcy. </w:t>
      </w:r>
    </w:p>
    <w:p w14:paraId="07599E22" w14:textId="77777777" w:rsidR="00225DE3" w:rsidRPr="00CD4191" w:rsidRDefault="00225DE3" w:rsidP="00225DE3">
      <w:pPr>
        <w:pStyle w:val="Akapitzlist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4222C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191">
        <w:rPr>
          <w:rFonts w:ascii="Times New Roman" w:hAnsi="Times New Roman" w:cs="Times New Roman"/>
          <w:sz w:val="24"/>
          <w:szCs w:val="24"/>
        </w:rPr>
        <w:t xml:space="preserve"> Zamawiający ustala prawo opcji polegające na możliwości zwiększenia tego zamówienia maksymalnie </w:t>
      </w:r>
      <w:r w:rsidRPr="00CD4191">
        <w:rPr>
          <w:rFonts w:ascii="Times New Roman" w:hAnsi="Times New Roman" w:cs="Times New Roman"/>
          <w:b/>
          <w:sz w:val="24"/>
          <w:szCs w:val="24"/>
        </w:rPr>
        <w:t xml:space="preserve">o 5% </w:t>
      </w:r>
      <w:r w:rsidRPr="00CD4191">
        <w:rPr>
          <w:rFonts w:ascii="Times New Roman" w:hAnsi="Times New Roman" w:cs="Times New Roman"/>
          <w:sz w:val="24"/>
          <w:szCs w:val="24"/>
        </w:rPr>
        <w:t>(dla każdej z wymienionej w tabeli kategorii odpadów).</w:t>
      </w:r>
    </w:p>
    <w:p w14:paraId="636F9EB7" w14:textId="77777777" w:rsidR="00225DE3" w:rsidRDefault="00225DE3" w:rsidP="00225DE3">
      <w:pPr>
        <w:jc w:val="both"/>
      </w:pPr>
      <w:r w:rsidRPr="00CD4191">
        <w:t>Wymagalność pozostałej ilości zależeć będzie od potrzeb Zamawiającego. Uwarunkowaną prawem opcji część świadczenia uruchamia się jednorazowo lub sukcesywnie na podstawie jednostronnej dyspozycji Zamawiającego.</w:t>
      </w:r>
    </w:p>
    <w:p w14:paraId="4C28BD2E" w14:textId="77777777" w:rsidR="00225DE3" w:rsidRPr="003A233A" w:rsidRDefault="00225DE3" w:rsidP="00225DE3">
      <w:pPr>
        <w:widowControl w:val="0"/>
        <w:jc w:val="both"/>
      </w:pPr>
      <w:proofErr w:type="gramStart"/>
      <w:r>
        <w:t>N</w:t>
      </w:r>
      <w:r w:rsidRPr="003A233A">
        <w:t>ie zrealizowanie</w:t>
      </w:r>
      <w:proofErr w:type="gramEnd"/>
      <w:r w:rsidRPr="003A233A">
        <w:t xml:space="preserve"> zamówienia w całości przez Zamawiającego, w przypadku odebrania odpadów w mniejszej ilości niż ilość podana powyżej </w:t>
      </w:r>
      <w:r>
        <w:t xml:space="preserve">w przypadku ustalenia prawa opcji lub w przypadku zlecenia usług dodatkowych, </w:t>
      </w:r>
      <w:r w:rsidRPr="003A233A">
        <w:t>nie może być po</w:t>
      </w:r>
      <w:r>
        <w:t>dstawą do roszczeń finansowych W</w:t>
      </w:r>
      <w:r w:rsidRPr="003A233A">
        <w:t>yko</w:t>
      </w:r>
      <w:r>
        <w:t xml:space="preserve">nawcy. </w:t>
      </w:r>
    </w:p>
    <w:p w14:paraId="51EE5A5D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D74A8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08E7A" w14:textId="77777777" w:rsidR="006C7D2C" w:rsidRDefault="006C7D2C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6C0EE" w14:textId="77777777" w:rsidR="006C7D2C" w:rsidRPr="00CD4191" w:rsidRDefault="006C7D2C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126D3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9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19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ZĘSTOTLIWOŚĆ ODBIORU ODPADÓW KOMUNALNYCH</w:t>
      </w:r>
    </w:p>
    <w:p w14:paraId="617B45AA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C82DE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zamówienia W</w:t>
      </w:r>
      <w:r w:rsidRPr="00CD4191">
        <w:rPr>
          <w:rFonts w:ascii="Times New Roman" w:hAnsi="Times New Roman" w:cs="Times New Roman"/>
          <w:sz w:val="24"/>
          <w:szCs w:val="24"/>
        </w:rPr>
        <w:t>ykonawca zobowiązany będzie odbierać odpady komunalne z następującymi częstotliwościami:</w:t>
      </w:r>
    </w:p>
    <w:p w14:paraId="33A55F02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3A99D4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2C4C81" w14:textId="77777777" w:rsidR="00225DE3" w:rsidRDefault="00225DE3" w:rsidP="00225DE3">
      <w:pPr>
        <w:pStyle w:val="Akapitzlist1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w przypadku nieruchomości </w:t>
      </w:r>
      <w:r w:rsidRPr="003A233A">
        <w:rPr>
          <w:rFonts w:ascii="Times New Roman" w:hAnsi="Times New Roman" w:cs="Times New Roman"/>
          <w:sz w:val="24"/>
          <w:szCs w:val="24"/>
          <w:u w:val="single"/>
        </w:rPr>
        <w:t>zamieszkałych w zabudowie jednorodzinnej</w:t>
      </w:r>
      <w:r w:rsidRPr="00CD4191">
        <w:rPr>
          <w:rFonts w:ascii="Times New Roman" w:hAnsi="Times New Roman" w:cs="Times New Roman"/>
          <w:sz w:val="24"/>
          <w:szCs w:val="24"/>
        </w:rPr>
        <w:t>:</w:t>
      </w:r>
    </w:p>
    <w:p w14:paraId="6443081C" w14:textId="77777777" w:rsidR="00B4130A" w:rsidRDefault="00B4130A" w:rsidP="00B4130A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7FDFAE" w14:textId="77777777" w:rsidR="00225DE3" w:rsidRDefault="00225DE3" w:rsidP="00225DE3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97A928" w14:textId="77777777" w:rsidR="004637D9" w:rsidRPr="004E7B38" w:rsidRDefault="004637D9" w:rsidP="00225DE3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1553"/>
        <w:gridCol w:w="2134"/>
        <w:gridCol w:w="2268"/>
        <w:gridCol w:w="2409"/>
        <w:gridCol w:w="2552"/>
      </w:tblGrid>
      <w:tr w:rsidR="00225DE3" w:rsidRPr="00CD4191" w14:paraId="459FB2E3" w14:textId="77777777" w:rsidTr="00A916B9">
        <w:tc>
          <w:tcPr>
            <w:tcW w:w="1553" w:type="dxa"/>
          </w:tcPr>
          <w:p w14:paraId="17B508DB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172169BE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 xml:space="preserve">Odpady </w:t>
            </w:r>
            <w:r>
              <w:rPr>
                <w:b/>
              </w:rPr>
              <w:t>niesegregowane (</w:t>
            </w:r>
            <w:r w:rsidRPr="00CD4191">
              <w:rPr>
                <w:b/>
              </w:rPr>
              <w:t>zmieszane</w:t>
            </w:r>
            <w:r>
              <w:rPr>
                <w:b/>
              </w:rPr>
              <w:t>)</w:t>
            </w:r>
            <w:r w:rsidRPr="00CD4191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E249A1" w14:textId="77777777" w:rsidR="00225DE3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>tj.</w:t>
            </w:r>
            <w:r w:rsidRPr="00CD4191">
              <w:rPr>
                <w:b/>
              </w:rPr>
              <w:t xml:space="preserve"> </w:t>
            </w:r>
            <w:r w:rsidRPr="00CD4191">
              <w:t>papier</w:t>
            </w:r>
            <w:r>
              <w:t xml:space="preserve">, tworzywa sztuczne, szkło </w:t>
            </w:r>
            <w:r w:rsidRPr="00CD4191">
              <w:t xml:space="preserve"> </w:t>
            </w:r>
          </w:p>
          <w:p w14:paraId="3F2F9AC0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0509BEE" w14:textId="77777777" w:rsidR="00225DE3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 xml:space="preserve">tj. </w:t>
            </w:r>
            <w:r>
              <w:t>bioodpady</w:t>
            </w:r>
          </w:p>
          <w:p w14:paraId="4F7ACDAE" w14:textId="77777777" w:rsidR="00225DE3" w:rsidRPr="00CD4191" w:rsidRDefault="00225DE3" w:rsidP="00A916B9"/>
          <w:p w14:paraId="35316C58" w14:textId="77777777" w:rsidR="00225DE3" w:rsidRPr="00CD4191" w:rsidRDefault="00225DE3" w:rsidP="00A916B9">
            <w:pPr>
              <w:rPr>
                <w:b/>
              </w:rPr>
            </w:pPr>
          </w:p>
          <w:p w14:paraId="44164788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5C304E6" w14:textId="77777777" w:rsidR="00225DE3" w:rsidRPr="00CD4191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>
              <w:t xml:space="preserve">tj. </w:t>
            </w:r>
            <w:r w:rsidRPr="00CD4191">
              <w:t>odpady wielkogabarytowe, zużyty sprzęt elektryczny i elektroniczny</w:t>
            </w:r>
            <w:r>
              <w:t>, zużyte opony od samochodów osobowych</w:t>
            </w:r>
          </w:p>
        </w:tc>
      </w:tr>
      <w:tr w:rsidR="00225DE3" w:rsidRPr="00CD4191" w14:paraId="5F8E68E1" w14:textId="77777777" w:rsidTr="00A916B9">
        <w:tc>
          <w:tcPr>
            <w:tcW w:w="1553" w:type="dxa"/>
          </w:tcPr>
          <w:p w14:paraId="1A9E854F" w14:textId="77777777" w:rsidR="00225DE3" w:rsidRPr="00CD4191" w:rsidRDefault="00225DE3" w:rsidP="00A916B9">
            <w:pPr>
              <w:jc w:val="both"/>
            </w:pPr>
            <w:r w:rsidRPr="00CD4191">
              <w:t>Sektor I</w:t>
            </w:r>
          </w:p>
          <w:p w14:paraId="4E6CEF2E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44209C7D" w14:textId="77777777" w:rsidR="00225DE3" w:rsidRPr="00CD4191" w:rsidRDefault="00225DE3" w:rsidP="00A916B9">
            <w:pPr>
              <w:jc w:val="both"/>
            </w:pPr>
          </w:p>
        </w:tc>
        <w:tc>
          <w:tcPr>
            <w:tcW w:w="2134" w:type="dxa"/>
          </w:tcPr>
          <w:p w14:paraId="32204D04" w14:textId="77777777" w:rsidR="00225DE3" w:rsidRPr="00CD4191" w:rsidRDefault="00225DE3" w:rsidP="00A916B9">
            <w:r w:rsidRPr="00CD4191">
              <w:t>co 2 tygodnie</w:t>
            </w:r>
          </w:p>
        </w:tc>
        <w:tc>
          <w:tcPr>
            <w:tcW w:w="2268" w:type="dxa"/>
          </w:tcPr>
          <w:p w14:paraId="1C37519F" w14:textId="77777777" w:rsidR="00225DE3" w:rsidRPr="00CD4191" w:rsidRDefault="00225DE3" w:rsidP="00A916B9">
            <w:r w:rsidRPr="00CD4191">
              <w:t>co 4 tygodnie</w:t>
            </w:r>
          </w:p>
        </w:tc>
        <w:tc>
          <w:tcPr>
            <w:tcW w:w="2409" w:type="dxa"/>
          </w:tcPr>
          <w:p w14:paraId="1142F8F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5155B1A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4637D9" w:rsidRPr="00CD4191" w14:paraId="2FE3E8A7" w14:textId="77777777" w:rsidTr="00A916B9">
        <w:tc>
          <w:tcPr>
            <w:tcW w:w="1553" w:type="dxa"/>
          </w:tcPr>
          <w:p w14:paraId="55612582" w14:textId="0AE8DA13" w:rsidR="004637D9" w:rsidRDefault="004637D9" w:rsidP="00A916B9">
            <w:pPr>
              <w:jc w:val="both"/>
            </w:pPr>
            <w:r>
              <w:t>Sektor II</w:t>
            </w:r>
          </w:p>
          <w:p w14:paraId="5968B442" w14:textId="2202C952" w:rsidR="004637D9" w:rsidRPr="00CD4191" w:rsidRDefault="004637D9" w:rsidP="00A916B9">
            <w:pPr>
              <w:jc w:val="both"/>
            </w:pPr>
            <w:r>
              <w:t>Gmina Czempiń</w:t>
            </w:r>
          </w:p>
        </w:tc>
        <w:tc>
          <w:tcPr>
            <w:tcW w:w="2134" w:type="dxa"/>
          </w:tcPr>
          <w:p w14:paraId="20D81C33" w14:textId="64110812" w:rsidR="004637D9" w:rsidRPr="00CD4191" w:rsidRDefault="004637D9" w:rsidP="00A916B9">
            <w:r w:rsidRPr="00CD4191">
              <w:t>co 2 tygodnie</w:t>
            </w:r>
          </w:p>
        </w:tc>
        <w:tc>
          <w:tcPr>
            <w:tcW w:w="2268" w:type="dxa"/>
          </w:tcPr>
          <w:p w14:paraId="1DBE8A4D" w14:textId="2EF59939" w:rsidR="004637D9" w:rsidRPr="00CD4191" w:rsidRDefault="004637D9" w:rsidP="00A916B9">
            <w:r w:rsidRPr="00CD4191">
              <w:t>co 4 tygodnie</w:t>
            </w:r>
          </w:p>
        </w:tc>
        <w:tc>
          <w:tcPr>
            <w:tcW w:w="2409" w:type="dxa"/>
          </w:tcPr>
          <w:p w14:paraId="31CC612C" w14:textId="7966B61C" w:rsidR="004637D9" w:rsidRPr="00CD4191" w:rsidRDefault="004637D9" w:rsidP="00A916B9">
            <w:r w:rsidRPr="00CD4191">
              <w:t>co 2 tygodnie</w:t>
            </w:r>
          </w:p>
        </w:tc>
        <w:tc>
          <w:tcPr>
            <w:tcW w:w="2552" w:type="dxa"/>
          </w:tcPr>
          <w:p w14:paraId="08B8AD7A" w14:textId="458ECE93" w:rsidR="004637D9" w:rsidRPr="00CD4191" w:rsidRDefault="004637D9" w:rsidP="00A916B9">
            <w:r w:rsidRPr="00CD4191">
              <w:t>co pół roku</w:t>
            </w:r>
          </w:p>
        </w:tc>
      </w:tr>
      <w:tr w:rsidR="00225DE3" w:rsidRPr="00CD4191" w14:paraId="2A2C27F0" w14:textId="77777777" w:rsidTr="00A916B9">
        <w:tc>
          <w:tcPr>
            <w:tcW w:w="1553" w:type="dxa"/>
          </w:tcPr>
          <w:p w14:paraId="381F1A9D" w14:textId="77777777" w:rsidR="00225DE3" w:rsidRPr="00CD4191" w:rsidRDefault="00225DE3" w:rsidP="00A916B9">
            <w:r w:rsidRPr="00CD4191">
              <w:lastRenderedPageBreak/>
              <w:t>Sektor III</w:t>
            </w:r>
          </w:p>
          <w:p w14:paraId="1C4CD799" w14:textId="77777777" w:rsidR="00225DE3" w:rsidRPr="00CD4191" w:rsidRDefault="00225DE3" w:rsidP="00A916B9">
            <w:r w:rsidRPr="00CD4191">
              <w:t>Gmina Dolsk</w:t>
            </w:r>
          </w:p>
          <w:p w14:paraId="4AF7C4E6" w14:textId="77777777" w:rsidR="00225DE3" w:rsidRDefault="00225DE3" w:rsidP="00A916B9"/>
          <w:p w14:paraId="1E498DDD" w14:textId="77777777" w:rsidR="00225DE3" w:rsidRPr="00CD4191" w:rsidRDefault="00225DE3" w:rsidP="00A916B9"/>
        </w:tc>
        <w:tc>
          <w:tcPr>
            <w:tcW w:w="2134" w:type="dxa"/>
          </w:tcPr>
          <w:p w14:paraId="06D416C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117997D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00C2257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3324E9D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4D9DBEE6" w14:textId="77777777" w:rsidTr="00A916B9">
        <w:tc>
          <w:tcPr>
            <w:tcW w:w="1553" w:type="dxa"/>
          </w:tcPr>
          <w:p w14:paraId="7B04FC10" w14:textId="77777777" w:rsidR="00225DE3" w:rsidRPr="00CD4191" w:rsidRDefault="00225DE3" w:rsidP="00A916B9">
            <w:r w:rsidRPr="00CD4191">
              <w:t xml:space="preserve">Sektor IV </w:t>
            </w:r>
          </w:p>
          <w:p w14:paraId="0946DA27" w14:textId="77777777" w:rsidR="00225DE3" w:rsidRPr="00CD4191" w:rsidRDefault="00225DE3" w:rsidP="00A916B9">
            <w:r w:rsidRPr="00CD4191">
              <w:t>Gmina Dopiewo</w:t>
            </w:r>
          </w:p>
          <w:p w14:paraId="7E2BCE6D" w14:textId="77777777" w:rsidR="00225DE3" w:rsidRPr="00CD4191" w:rsidRDefault="00225DE3" w:rsidP="00A916B9"/>
        </w:tc>
        <w:tc>
          <w:tcPr>
            <w:tcW w:w="2134" w:type="dxa"/>
          </w:tcPr>
          <w:p w14:paraId="719B17A4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65E6EC15" w14:textId="77777777" w:rsidR="00225DE3" w:rsidRPr="00CD4191" w:rsidRDefault="00225DE3" w:rsidP="00A916B9">
            <w:r w:rsidRPr="00CD4191">
              <w:t>co 2 tygodnie</w:t>
            </w:r>
          </w:p>
          <w:p w14:paraId="66FBC50F" w14:textId="77777777" w:rsidR="00225DE3" w:rsidRPr="00CD4191" w:rsidRDefault="00225DE3" w:rsidP="00A916B9">
            <w:pPr>
              <w:rPr>
                <w:b/>
              </w:rPr>
            </w:pPr>
            <w:r>
              <w:t>(</w:t>
            </w:r>
            <w:r w:rsidRPr="00CD4191">
              <w:t>szkło – co 4 tygodnie</w:t>
            </w:r>
            <w:r>
              <w:t>)</w:t>
            </w:r>
          </w:p>
        </w:tc>
        <w:tc>
          <w:tcPr>
            <w:tcW w:w="2409" w:type="dxa"/>
          </w:tcPr>
          <w:p w14:paraId="63C3ABB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649F4818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43AD6A5B" w14:textId="77777777" w:rsidTr="00A916B9">
        <w:tc>
          <w:tcPr>
            <w:tcW w:w="1553" w:type="dxa"/>
          </w:tcPr>
          <w:p w14:paraId="5306268A" w14:textId="77777777" w:rsidR="00225DE3" w:rsidRPr="00CD4191" w:rsidRDefault="00225DE3" w:rsidP="00A916B9">
            <w:r w:rsidRPr="00CD4191">
              <w:t xml:space="preserve">Sektor XIV </w:t>
            </w:r>
          </w:p>
          <w:p w14:paraId="2E016BB4" w14:textId="77777777" w:rsidR="00225DE3" w:rsidRDefault="00225DE3" w:rsidP="00A916B9">
            <w:r w:rsidRPr="00CD4191">
              <w:t>Gmina Rakoniewice</w:t>
            </w:r>
          </w:p>
          <w:p w14:paraId="078D9DA1" w14:textId="77777777" w:rsidR="00225DE3" w:rsidRPr="00CD4191" w:rsidRDefault="00225DE3" w:rsidP="00A916B9"/>
        </w:tc>
        <w:tc>
          <w:tcPr>
            <w:tcW w:w="2134" w:type="dxa"/>
          </w:tcPr>
          <w:p w14:paraId="5EE4D6AB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0C0C4C4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4ED6A6F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1BD1336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447A0F30" w14:textId="77777777" w:rsidTr="00A916B9">
        <w:tc>
          <w:tcPr>
            <w:tcW w:w="1553" w:type="dxa"/>
          </w:tcPr>
          <w:p w14:paraId="7FE2EE66" w14:textId="77777777" w:rsidR="00225DE3" w:rsidRPr="00CD4191" w:rsidRDefault="00225DE3" w:rsidP="00A916B9">
            <w:r w:rsidRPr="00CD4191">
              <w:t>Sektor XIX</w:t>
            </w:r>
          </w:p>
          <w:p w14:paraId="3FE0B046" w14:textId="77777777" w:rsidR="00225DE3" w:rsidRPr="00CD4191" w:rsidRDefault="00225DE3" w:rsidP="00A916B9">
            <w:r w:rsidRPr="00CD4191">
              <w:t>Gmina Zbąszyń</w:t>
            </w:r>
          </w:p>
        </w:tc>
        <w:tc>
          <w:tcPr>
            <w:tcW w:w="2134" w:type="dxa"/>
          </w:tcPr>
          <w:p w14:paraId="29D7329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3FBC976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410A493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42A80FFC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</w:tbl>
    <w:p w14:paraId="7C3AE35A" w14:textId="77777777" w:rsidR="00225DE3" w:rsidRDefault="00225DE3" w:rsidP="00225DE3">
      <w:pPr>
        <w:rPr>
          <w:b/>
        </w:rPr>
      </w:pPr>
    </w:p>
    <w:p w14:paraId="7A9B1281" w14:textId="77777777" w:rsidR="00B4130A" w:rsidRPr="00CD4191" w:rsidRDefault="00B4130A" w:rsidP="00225DE3">
      <w:pPr>
        <w:rPr>
          <w:b/>
        </w:rPr>
      </w:pPr>
    </w:p>
    <w:p w14:paraId="7A30E249" w14:textId="77777777" w:rsidR="00225DE3" w:rsidRPr="00763167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2) w przypadku nieruchomości </w:t>
      </w:r>
      <w:r w:rsidRPr="00D53CA1">
        <w:rPr>
          <w:rFonts w:ascii="Times New Roman" w:hAnsi="Times New Roman" w:cs="Times New Roman"/>
          <w:sz w:val="24"/>
          <w:szCs w:val="24"/>
          <w:u w:val="single"/>
        </w:rPr>
        <w:t>zamieszkałych w zabudowie wielorodzinnej</w:t>
      </w:r>
      <w:r w:rsidRPr="00CD4191">
        <w:rPr>
          <w:rFonts w:ascii="Times New Roman" w:hAnsi="Times New Roman" w:cs="Times New Roman"/>
          <w:sz w:val="24"/>
          <w:szCs w:val="24"/>
        </w:rPr>
        <w:t>:</w:t>
      </w:r>
    </w:p>
    <w:p w14:paraId="264BA63B" w14:textId="77777777" w:rsidR="00225DE3" w:rsidRPr="00CD4191" w:rsidRDefault="00225DE3" w:rsidP="00225DE3">
      <w:pPr>
        <w:rPr>
          <w:b/>
        </w:rPr>
      </w:pPr>
    </w:p>
    <w:tbl>
      <w:tblPr>
        <w:tblStyle w:val="Tabela-Siatka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1553"/>
        <w:gridCol w:w="2134"/>
        <w:gridCol w:w="2268"/>
        <w:gridCol w:w="2409"/>
        <w:gridCol w:w="2552"/>
      </w:tblGrid>
      <w:tr w:rsidR="00225DE3" w:rsidRPr="00CD4191" w14:paraId="4904D787" w14:textId="77777777" w:rsidTr="00A916B9">
        <w:tc>
          <w:tcPr>
            <w:tcW w:w="1553" w:type="dxa"/>
          </w:tcPr>
          <w:p w14:paraId="3F34EF50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6CCDADA5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 xml:space="preserve">Odpady </w:t>
            </w:r>
            <w:r>
              <w:rPr>
                <w:b/>
              </w:rPr>
              <w:t>niesegregowane (</w:t>
            </w:r>
            <w:r w:rsidRPr="00CD4191">
              <w:rPr>
                <w:b/>
              </w:rPr>
              <w:t>zmieszane</w:t>
            </w:r>
            <w:r>
              <w:rPr>
                <w:b/>
              </w:rPr>
              <w:t>)</w:t>
            </w:r>
            <w:r w:rsidRPr="00CD4191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8B8E20" w14:textId="77777777" w:rsidR="00225DE3" w:rsidRPr="00CD4191" w:rsidRDefault="00225DE3" w:rsidP="00A916B9">
            <w:pPr>
              <w:rPr>
                <w:b/>
              </w:rPr>
            </w:pPr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>tj.</w:t>
            </w:r>
            <w:r w:rsidRPr="00CD4191">
              <w:rPr>
                <w:b/>
              </w:rPr>
              <w:t xml:space="preserve"> </w:t>
            </w:r>
            <w:r>
              <w:t>papier,</w:t>
            </w:r>
            <w:r w:rsidRPr="00CD4191">
              <w:t xml:space="preserve"> tworzywa sz</w:t>
            </w:r>
            <w:r>
              <w:t>tuczne,</w:t>
            </w:r>
            <w:r w:rsidRPr="00CD4191">
              <w:t xml:space="preserve"> szkło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9D82CC7" w14:textId="77777777" w:rsidR="00225DE3" w:rsidRPr="00CD4191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 xml:space="preserve">tj. </w:t>
            </w:r>
            <w:r>
              <w:t>bioodpady</w:t>
            </w:r>
          </w:p>
          <w:p w14:paraId="253AAF41" w14:textId="77777777" w:rsidR="00225DE3" w:rsidRPr="00CD4191" w:rsidRDefault="00225DE3" w:rsidP="00A916B9">
            <w:pPr>
              <w:rPr>
                <w:b/>
              </w:rPr>
            </w:pPr>
          </w:p>
          <w:p w14:paraId="576205BD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682F52E" w14:textId="77777777" w:rsidR="00225DE3" w:rsidRPr="00CD4191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>tj. odpady wielkogabarytowe, zużyty sprzęt elektryczny i elektroniczny</w:t>
            </w:r>
            <w:r>
              <w:t>, zużyte opony od samochodów osobowych</w:t>
            </w:r>
          </w:p>
        </w:tc>
      </w:tr>
      <w:tr w:rsidR="00225DE3" w:rsidRPr="00CD4191" w14:paraId="7ACD5346" w14:textId="77777777" w:rsidTr="00A916B9">
        <w:tc>
          <w:tcPr>
            <w:tcW w:w="1553" w:type="dxa"/>
          </w:tcPr>
          <w:p w14:paraId="59CD2C82" w14:textId="77777777" w:rsidR="00225DE3" w:rsidRPr="00CD4191" w:rsidRDefault="00225DE3" w:rsidP="00A916B9">
            <w:pPr>
              <w:jc w:val="both"/>
            </w:pPr>
            <w:r w:rsidRPr="00CD4191">
              <w:t>Sektor I</w:t>
            </w:r>
          </w:p>
          <w:p w14:paraId="2F316898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1586623E" w14:textId="77777777" w:rsidR="00225DE3" w:rsidRPr="00CD4191" w:rsidRDefault="00225DE3" w:rsidP="00A916B9">
            <w:pPr>
              <w:jc w:val="both"/>
            </w:pPr>
          </w:p>
        </w:tc>
        <w:tc>
          <w:tcPr>
            <w:tcW w:w="2134" w:type="dxa"/>
          </w:tcPr>
          <w:p w14:paraId="5F73A1E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7216789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631D7E7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7D888E70" w14:textId="77777777" w:rsidR="00225DE3" w:rsidRPr="00CD4191" w:rsidRDefault="00225DE3" w:rsidP="00A916B9">
            <w:r w:rsidRPr="00CD4191">
              <w:t>co pół roku</w:t>
            </w:r>
          </w:p>
        </w:tc>
      </w:tr>
      <w:tr w:rsidR="004637D9" w:rsidRPr="00CD4191" w14:paraId="78F3BE1B" w14:textId="77777777" w:rsidTr="00A916B9">
        <w:tc>
          <w:tcPr>
            <w:tcW w:w="1553" w:type="dxa"/>
          </w:tcPr>
          <w:p w14:paraId="39D1038D" w14:textId="228207E0" w:rsidR="004637D9" w:rsidRDefault="004637D9" w:rsidP="00A916B9">
            <w:pPr>
              <w:jc w:val="both"/>
            </w:pPr>
            <w:r>
              <w:t>Sektor II</w:t>
            </w:r>
          </w:p>
          <w:p w14:paraId="0DD83F27" w14:textId="7174D312" w:rsidR="004637D9" w:rsidRPr="00CD4191" w:rsidRDefault="004637D9" w:rsidP="00A916B9">
            <w:pPr>
              <w:jc w:val="both"/>
            </w:pPr>
            <w:r>
              <w:t>Gmina Czempiń</w:t>
            </w:r>
          </w:p>
        </w:tc>
        <w:tc>
          <w:tcPr>
            <w:tcW w:w="2134" w:type="dxa"/>
          </w:tcPr>
          <w:p w14:paraId="3BFB7ED4" w14:textId="107B928C" w:rsidR="004637D9" w:rsidRPr="00CD4191" w:rsidRDefault="004637D9" w:rsidP="00A916B9">
            <w:r>
              <w:t>co tydzień</w:t>
            </w:r>
          </w:p>
        </w:tc>
        <w:tc>
          <w:tcPr>
            <w:tcW w:w="2268" w:type="dxa"/>
          </w:tcPr>
          <w:p w14:paraId="3A3D65AE" w14:textId="135DA5DC" w:rsidR="004637D9" w:rsidRPr="00CD4191" w:rsidRDefault="004637D9" w:rsidP="00A916B9">
            <w:r w:rsidRPr="00CD4191">
              <w:t>co 2 tygodnie</w:t>
            </w:r>
          </w:p>
        </w:tc>
        <w:tc>
          <w:tcPr>
            <w:tcW w:w="2409" w:type="dxa"/>
          </w:tcPr>
          <w:p w14:paraId="607295CE" w14:textId="69147858" w:rsidR="004637D9" w:rsidRPr="00CD4191" w:rsidRDefault="004637D9" w:rsidP="00A916B9">
            <w:r w:rsidRPr="00CD4191">
              <w:t>co tydzień</w:t>
            </w:r>
          </w:p>
        </w:tc>
        <w:tc>
          <w:tcPr>
            <w:tcW w:w="2552" w:type="dxa"/>
          </w:tcPr>
          <w:p w14:paraId="26E9F89F" w14:textId="58E4D53D" w:rsidR="004637D9" w:rsidRPr="00CD4191" w:rsidRDefault="004637D9" w:rsidP="00A916B9">
            <w:r w:rsidRPr="00CD4191">
              <w:t>co pół roku</w:t>
            </w:r>
          </w:p>
        </w:tc>
      </w:tr>
      <w:tr w:rsidR="00225DE3" w:rsidRPr="00CD4191" w14:paraId="44802C15" w14:textId="77777777" w:rsidTr="00A916B9">
        <w:tc>
          <w:tcPr>
            <w:tcW w:w="1553" w:type="dxa"/>
          </w:tcPr>
          <w:p w14:paraId="1ACA5322" w14:textId="77777777" w:rsidR="00225DE3" w:rsidRPr="00CD4191" w:rsidRDefault="00225DE3" w:rsidP="00A916B9">
            <w:r w:rsidRPr="00CD4191">
              <w:t>Sektor III</w:t>
            </w:r>
          </w:p>
          <w:p w14:paraId="5EE3F466" w14:textId="77777777" w:rsidR="00225DE3" w:rsidRPr="00CD4191" w:rsidRDefault="00225DE3" w:rsidP="00A916B9">
            <w:r w:rsidRPr="00CD4191">
              <w:t>Gmina Dolsk</w:t>
            </w:r>
          </w:p>
          <w:p w14:paraId="6A23DDF8" w14:textId="77777777" w:rsidR="00225DE3" w:rsidRPr="00CD4191" w:rsidRDefault="00225DE3" w:rsidP="00A916B9"/>
        </w:tc>
        <w:tc>
          <w:tcPr>
            <w:tcW w:w="2134" w:type="dxa"/>
          </w:tcPr>
          <w:p w14:paraId="7D07690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20552E0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7ED2849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6D35D02C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5E308FEE" w14:textId="77777777" w:rsidTr="00A916B9">
        <w:tc>
          <w:tcPr>
            <w:tcW w:w="1553" w:type="dxa"/>
          </w:tcPr>
          <w:p w14:paraId="04280477" w14:textId="77777777" w:rsidR="00225DE3" w:rsidRPr="00CD4191" w:rsidRDefault="00225DE3" w:rsidP="00A916B9">
            <w:r w:rsidRPr="00CD4191">
              <w:t xml:space="preserve">Sektor IV </w:t>
            </w:r>
          </w:p>
          <w:p w14:paraId="0E3FECC0" w14:textId="77777777" w:rsidR="00225DE3" w:rsidRPr="00CD4191" w:rsidRDefault="00225DE3" w:rsidP="00A916B9">
            <w:r>
              <w:t>Gmina Dopiewo</w:t>
            </w:r>
          </w:p>
        </w:tc>
        <w:tc>
          <w:tcPr>
            <w:tcW w:w="2134" w:type="dxa"/>
          </w:tcPr>
          <w:p w14:paraId="456A38F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17187D47" w14:textId="77777777" w:rsidR="00225DE3" w:rsidRPr="00CD4191" w:rsidRDefault="00225DE3" w:rsidP="00A916B9">
            <w:r w:rsidRPr="00CD4191">
              <w:t>co 2 tygodnie</w:t>
            </w:r>
          </w:p>
          <w:p w14:paraId="668B3FDF" w14:textId="3F0E3672" w:rsidR="00225DE3" w:rsidRPr="006C7D2C" w:rsidRDefault="00225DE3" w:rsidP="00A916B9">
            <w:r>
              <w:t>(</w:t>
            </w:r>
            <w:r w:rsidRPr="00CD4191">
              <w:t>„gniazdo” co tydzień</w:t>
            </w:r>
            <w:r>
              <w:t>)</w:t>
            </w:r>
          </w:p>
        </w:tc>
        <w:tc>
          <w:tcPr>
            <w:tcW w:w="2409" w:type="dxa"/>
          </w:tcPr>
          <w:p w14:paraId="071E298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2B2AE506" w14:textId="77777777" w:rsidR="00225DE3" w:rsidRPr="00CD4191" w:rsidRDefault="00225DE3" w:rsidP="00A916B9">
            <w:r w:rsidRPr="00CD4191">
              <w:t>co pół roku</w:t>
            </w:r>
          </w:p>
          <w:p w14:paraId="27A0E2A2" w14:textId="77777777" w:rsidR="00225DE3" w:rsidRPr="00CD4191" w:rsidRDefault="00225DE3" w:rsidP="00A916B9"/>
          <w:p w14:paraId="62233751" w14:textId="77777777" w:rsidR="00225DE3" w:rsidRDefault="00225DE3" w:rsidP="00A916B9">
            <w:pPr>
              <w:rPr>
                <w:b/>
              </w:rPr>
            </w:pPr>
          </w:p>
          <w:p w14:paraId="7C0E0FCA" w14:textId="77777777" w:rsidR="00225DE3" w:rsidRDefault="00225DE3" w:rsidP="00A916B9">
            <w:pPr>
              <w:rPr>
                <w:b/>
              </w:rPr>
            </w:pPr>
          </w:p>
          <w:p w14:paraId="4280B1C4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59B90E2A" w14:textId="77777777" w:rsidTr="00A916B9">
        <w:tc>
          <w:tcPr>
            <w:tcW w:w="1553" w:type="dxa"/>
          </w:tcPr>
          <w:p w14:paraId="17B25AC6" w14:textId="77777777" w:rsidR="00225DE3" w:rsidRPr="00CD4191" w:rsidRDefault="00225DE3" w:rsidP="00A916B9">
            <w:r w:rsidRPr="00CD4191">
              <w:t xml:space="preserve">Sektor XIV </w:t>
            </w:r>
          </w:p>
          <w:p w14:paraId="30511A79" w14:textId="77777777" w:rsidR="00225DE3" w:rsidRDefault="00225DE3" w:rsidP="00A916B9">
            <w:r w:rsidRPr="00CD4191">
              <w:t>Gmina Rakoniewice</w:t>
            </w:r>
          </w:p>
          <w:p w14:paraId="327164CE" w14:textId="77777777" w:rsidR="00225DE3" w:rsidRPr="00CD4191" w:rsidRDefault="00225DE3" w:rsidP="00A916B9"/>
        </w:tc>
        <w:tc>
          <w:tcPr>
            <w:tcW w:w="2134" w:type="dxa"/>
          </w:tcPr>
          <w:p w14:paraId="43350C4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6525BB2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738A284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163711F8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25331B04" w14:textId="77777777" w:rsidTr="00A916B9">
        <w:tc>
          <w:tcPr>
            <w:tcW w:w="1553" w:type="dxa"/>
          </w:tcPr>
          <w:p w14:paraId="7899CA6F" w14:textId="77777777" w:rsidR="00225DE3" w:rsidRPr="00CD4191" w:rsidRDefault="00225DE3" w:rsidP="00A916B9">
            <w:r w:rsidRPr="00CD4191">
              <w:t>Sektor XIX</w:t>
            </w:r>
          </w:p>
          <w:p w14:paraId="3EF7F850" w14:textId="77777777" w:rsidR="00225DE3" w:rsidRDefault="00225DE3" w:rsidP="00A916B9">
            <w:r w:rsidRPr="00CD4191">
              <w:t>Gmina Zbąszyń</w:t>
            </w:r>
          </w:p>
          <w:p w14:paraId="49FDF5CB" w14:textId="77777777" w:rsidR="00225DE3" w:rsidRPr="00CD4191" w:rsidRDefault="00225DE3" w:rsidP="00A916B9"/>
        </w:tc>
        <w:tc>
          <w:tcPr>
            <w:tcW w:w="2134" w:type="dxa"/>
          </w:tcPr>
          <w:p w14:paraId="2ECB59B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4A3CB93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169930C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0DF0B03D" w14:textId="77777777" w:rsidR="00225DE3" w:rsidRPr="00CD4191" w:rsidRDefault="00225DE3" w:rsidP="00A916B9">
            <w:r w:rsidRPr="00CD4191">
              <w:t>co pół roku</w:t>
            </w:r>
          </w:p>
          <w:p w14:paraId="65A5D040" w14:textId="77777777" w:rsidR="00225DE3" w:rsidRPr="00CD4191" w:rsidRDefault="00225DE3" w:rsidP="00A916B9">
            <w:pPr>
              <w:rPr>
                <w:b/>
              </w:rPr>
            </w:pPr>
          </w:p>
        </w:tc>
      </w:tr>
    </w:tbl>
    <w:p w14:paraId="7F675525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3A5DF5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336109" w14:textId="77777777" w:rsidR="00225DE3" w:rsidRPr="00763167" w:rsidRDefault="00225DE3" w:rsidP="00225DE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w przypadku nieruchomości </w:t>
      </w:r>
      <w:r w:rsidRPr="00AA45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mieszanych,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tj.</w:t>
      </w:r>
      <w:r w:rsidRPr="004D72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nieruchomości w części zamieszkałych, a w części niezamieszkałych, na których powstają odpady komunalne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i</w:t>
      </w:r>
      <w:r w:rsidRPr="004D72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AA45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domków letniskowych</w:t>
      </w:r>
      <w:r w:rsidRPr="007631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A1E78BB" w14:textId="77777777" w:rsidR="00225DE3" w:rsidRDefault="00225DE3" w:rsidP="00225DE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-Siatka"/>
        <w:tblW w:w="8788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1854"/>
        <w:gridCol w:w="2540"/>
        <w:gridCol w:w="2268"/>
        <w:gridCol w:w="2126"/>
      </w:tblGrid>
      <w:tr w:rsidR="00225DE3" w:rsidRPr="00763167" w14:paraId="4E888272" w14:textId="77777777" w:rsidTr="00A916B9">
        <w:tc>
          <w:tcPr>
            <w:tcW w:w="1854" w:type="dxa"/>
          </w:tcPr>
          <w:p w14:paraId="4E0A451F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14:paraId="7B0A9006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 xml:space="preserve">Odpady </w:t>
            </w:r>
            <w:r>
              <w:rPr>
                <w:b/>
              </w:rPr>
              <w:t>niesegregowane (</w:t>
            </w:r>
            <w:r w:rsidRPr="00CD4191">
              <w:rPr>
                <w:b/>
              </w:rPr>
              <w:t>zmieszane</w:t>
            </w:r>
            <w:r>
              <w:rPr>
                <w:b/>
              </w:rPr>
              <w:t>)</w:t>
            </w:r>
          </w:p>
          <w:p w14:paraId="5F44273F" w14:textId="77777777" w:rsidR="00225DE3" w:rsidRDefault="00225DE3" w:rsidP="00A916B9"/>
          <w:p w14:paraId="54A27979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1AEBC6" w14:textId="77777777" w:rsidR="00225DE3" w:rsidRPr="00CD4191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>,</w:t>
            </w:r>
            <w:r w:rsidRPr="00CD4191">
              <w:t xml:space="preserve"> tj.</w:t>
            </w:r>
            <w:r w:rsidRPr="00CD4191">
              <w:rPr>
                <w:b/>
              </w:rPr>
              <w:t xml:space="preserve"> </w:t>
            </w:r>
            <w:r w:rsidRPr="00CD4191">
              <w:t>papier</w:t>
            </w:r>
            <w:r>
              <w:t>, tworzywa sztuczne,</w:t>
            </w:r>
            <w:r w:rsidRPr="00CD4191">
              <w:t xml:space="preserve"> szkło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BD3FC72" w14:textId="77777777" w:rsidR="00225DE3" w:rsidRPr="0087701F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>,</w:t>
            </w:r>
            <w:r w:rsidRPr="00CD4191">
              <w:t xml:space="preserve"> tj.</w:t>
            </w:r>
            <w:r w:rsidRPr="00CD4191">
              <w:rPr>
                <w:b/>
              </w:rPr>
              <w:t xml:space="preserve"> </w:t>
            </w:r>
            <w:r w:rsidRPr="002C00CD">
              <w:t>bioodpady</w:t>
            </w:r>
          </w:p>
        </w:tc>
      </w:tr>
      <w:tr w:rsidR="00225DE3" w:rsidRPr="00763167" w14:paraId="0DDBD43C" w14:textId="77777777" w:rsidTr="00A916B9">
        <w:tc>
          <w:tcPr>
            <w:tcW w:w="1854" w:type="dxa"/>
          </w:tcPr>
          <w:p w14:paraId="660131DE" w14:textId="77777777" w:rsidR="00225DE3" w:rsidRPr="00CD4191" w:rsidRDefault="00225DE3" w:rsidP="00A916B9">
            <w:pPr>
              <w:jc w:val="both"/>
            </w:pPr>
            <w:r w:rsidRPr="00CD4191">
              <w:t>Sektor I</w:t>
            </w:r>
          </w:p>
          <w:p w14:paraId="56E30569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5E537F55" w14:textId="77777777" w:rsidR="00225DE3" w:rsidRPr="00CD4191" w:rsidRDefault="00225DE3" w:rsidP="00A916B9">
            <w:pPr>
              <w:jc w:val="both"/>
            </w:pPr>
          </w:p>
        </w:tc>
        <w:tc>
          <w:tcPr>
            <w:tcW w:w="2540" w:type="dxa"/>
          </w:tcPr>
          <w:p w14:paraId="4448D930" w14:textId="77777777" w:rsidR="00225DE3" w:rsidRDefault="00225DE3" w:rsidP="00A916B9">
            <w:r>
              <w:t>co 2 tygodnie</w:t>
            </w:r>
          </w:p>
          <w:p w14:paraId="39C0E333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37D8F06C" w14:textId="77777777" w:rsidR="00225DE3" w:rsidRDefault="00225DE3" w:rsidP="00A916B9">
            <w:r>
              <w:t>od kwietnia do października;</w:t>
            </w:r>
          </w:p>
          <w:p w14:paraId="188C315C" w14:textId="77777777" w:rsidR="00225DE3" w:rsidRPr="00CD4191" w:rsidRDefault="00225DE3" w:rsidP="00A916B9"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54E4CE5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37E8C90E" w14:textId="77777777" w:rsidR="00225DE3" w:rsidRPr="008D0F76" w:rsidRDefault="00225DE3" w:rsidP="00A916B9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7875EC15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5EEEE534" w14:textId="77777777" w:rsidR="00225DE3" w:rsidRPr="003E5BAB" w:rsidRDefault="00225DE3" w:rsidP="00A916B9"/>
        </w:tc>
      </w:tr>
      <w:tr w:rsidR="004637D9" w:rsidRPr="00763167" w14:paraId="6D044EEB" w14:textId="77777777" w:rsidTr="00A916B9">
        <w:tc>
          <w:tcPr>
            <w:tcW w:w="1854" w:type="dxa"/>
          </w:tcPr>
          <w:p w14:paraId="59547D63" w14:textId="195B2E16" w:rsidR="004637D9" w:rsidRDefault="004637D9" w:rsidP="00A916B9">
            <w:pPr>
              <w:jc w:val="both"/>
            </w:pPr>
            <w:r>
              <w:t xml:space="preserve">Sektor II </w:t>
            </w:r>
          </w:p>
          <w:p w14:paraId="5B79D308" w14:textId="5D7A9590" w:rsidR="004637D9" w:rsidRPr="00CD4191" w:rsidRDefault="004637D9" w:rsidP="00A916B9">
            <w:pPr>
              <w:jc w:val="both"/>
            </w:pPr>
            <w:r>
              <w:t>Gmina Czempiń</w:t>
            </w:r>
          </w:p>
        </w:tc>
        <w:tc>
          <w:tcPr>
            <w:tcW w:w="2540" w:type="dxa"/>
          </w:tcPr>
          <w:p w14:paraId="35749E77" w14:textId="77777777" w:rsidR="004637D9" w:rsidRDefault="004637D9" w:rsidP="004637D9">
            <w:r>
              <w:t>co 2 tygodnie</w:t>
            </w:r>
          </w:p>
          <w:p w14:paraId="55F01C90" w14:textId="77777777" w:rsidR="004637D9" w:rsidRDefault="004637D9" w:rsidP="004637D9">
            <w:r>
              <w:t>(przy czym co 2</w:t>
            </w:r>
            <w:r w:rsidRPr="00CD4191">
              <w:t xml:space="preserve"> tygodnie</w:t>
            </w:r>
          </w:p>
          <w:p w14:paraId="77849846" w14:textId="77777777" w:rsidR="004637D9" w:rsidRDefault="004637D9" w:rsidP="004637D9">
            <w:r>
              <w:t>od kwietnia do października;</w:t>
            </w:r>
          </w:p>
          <w:p w14:paraId="6BA1B6F7" w14:textId="34D2BF13" w:rsidR="004637D9" w:rsidRDefault="004637D9" w:rsidP="004637D9"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68D3B34" w14:textId="77777777" w:rsidR="004637D9" w:rsidRDefault="004637D9" w:rsidP="00463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35F51280" w14:textId="77777777" w:rsidR="004637D9" w:rsidRDefault="004637D9" w:rsidP="00A916B9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0E2D990" w14:textId="77777777" w:rsidR="004637D9" w:rsidRDefault="004637D9" w:rsidP="00463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15D37A37" w14:textId="77777777" w:rsidR="004637D9" w:rsidRDefault="004637D9" w:rsidP="00A916B9">
            <w:pPr>
              <w:rPr>
                <w:color w:val="000000" w:themeColor="text1"/>
              </w:rPr>
            </w:pPr>
          </w:p>
        </w:tc>
      </w:tr>
      <w:tr w:rsidR="00225DE3" w:rsidRPr="00CD4191" w14:paraId="1DBA379E" w14:textId="77777777" w:rsidTr="00A916B9">
        <w:tc>
          <w:tcPr>
            <w:tcW w:w="1854" w:type="dxa"/>
          </w:tcPr>
          <w:p w14:paraId="5EB98D1C" w14:textId="77777777" w:rsidR="00225DE3" w:rsidRPr="00CD4191" w:rsidRDefault="00225DE3" w:rsidP="00A916B9">
            <w:r w:rsidRPr="00CD4191">
              <w:t>Sektor III</w:t>
            </w:r>
          </w:p>
          <w:p w14:paraId="0F674AC9" w14:textId="77777777" w:rsidR="00225DE3" w:rsidRPr="00CD4191" w:rsidRDefault="00225DE3" w:rsidP="00A916B9">
            <w:r w:rsidRPr="00CD4191">
              <w:t>Gmina Dolsk</w:t>
            </w:r>
          </w:p>
          <w:p w14:paraId="08ACABCF" w14:textId="77777777" w:rsidR="00225DE3" w:rsidRPr="00CD4191" w:rsidRDefault="00225DE3" w:rsidP="00A916B9"/>
        </w:tc>
        <w:tc>
          <w:tcPr>
            <w:tcW w:w="2540" w:type="dxa"/>
          </w:tcPr>
          <w:p w14:paraId="6347CCCF" w14:textId="77777777" w:rsidR="00225DE3" w:rsidRDefault="00225DE3" w:rsidP="00A916B9">
            <w:r>
              <w:t>co 2 tygodnie</w:t>
            </w:r>
          </w:p>
          <w:p w14:paraId="54890C45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28A8A290" w14:textId="77777777" w:rsidR="00225DE3" w:rsidRDefault="00225DE3" w:rsidP="00A916B9">
            <w:r>
              <w:t>od kwietnia do października;</w:t>
            </w:r>
          </w:p>
          <w:p w14:paraId="68712C93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8C8016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0BEBC6BC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6F33D1B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32024FC0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44E94203" w14:textId="77777777" w:rsidTr="00A916B9">
        <w:tc>
          <w:tcPr>
            <w:tcW w:w="1854" w:type="dxa"/>
          </w:tcPr>
          <w:p w14:paraId="0BF46B17" w14:textId="77777777" w:rsidR="00225DE3" w:rsidRPr="00CD4191" w:rsidRDefault="00225DE3" w:rsidP="00A916B9">
            <w:r w:rsidRPr="00CD4191">
              <w:t xml:space="preserve">Sektor IV </w:t>
            </w:r>
          </w:p>
          <w:p w14:paraId="3ABCF7CB" w14:textId="77777777" w:rsidR="00225DE3" w:rsidRPr="00CD4191" w:rsidRDefault="00225DE3" w:rsidP="00A916B9">
            <w:r w:rsidRPr="00CD4191">
              <w:t>Gmina Dopiewo</w:t>
            </w:r>
          </w:p>
          <w:p w14:paraId="7E7B078D" w14:textId="77777777" w:rsidR="00225DE3" w:rsidRDefault="00225DE3" w:rsidP="00A916B9"/>
          <w:p w14:paraId="50DDA023" w14:textId="77777777" w:rsidR="00225DE3" w:rsidRDefault="00225DE3" w:rsidP="00A916B9"/>
          <w:p w14:paraId="6155388D" w14:textId="77777777" w:rsidR="00225DE3" w:rsidRPr="00CD4191" w:rsidRDefault="00225DE3" w:rsidP="00A916B9"/>
        </w:tc>
        <w:tc>
          <w:tcPr>
            <w:tcW w:w="2540" w:type="dxa"/>
          </w:tcPr>
          <w:p w14:paraId="1D677143" w14:textId="77777777" w:rsidR="00225DE3" w:rsidRDefault="00225DE3" w:rsidP="00A916B9">
            <w:r>
              <w:t>co 2 tygodnie</w:t>
            </w:r>
          </w:p>
          <w:p w14:paraId="2470CA5E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16104660" w14:textId="77777777" w:rsidR="00225DE3" w:rsidRDefault="00225DE3" w:rsidP="00A916B9">
            <w:r>
              <w:t>od kwietnia do października;</w:t>
            </w:r>
          </w:p>
          <w:p w14:paraId="09689CA2" w14:textId="77777777" w:rsidR="00225DE3" w:rsidRPr="00AD29C0" w:rsidRDefault="00225DE3" w:rsidP="00A916B9">
            <w:r>
              <w:lastRenderedPageBreak/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0D4D9878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 4 tygodnie</w:t>
            </w:r>
          </w:p>
          <w:p w14:paraId="74DEEE1C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2761A30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67B925BA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4E20B41B" w14:textId="77777777" w:rsidTr="00A916B9">
        <w:tc>
          <w:tcPr>
            <w:tcW w:w="1854" w:type="dxa"/>
          </w:tcPr>
          <w:p w14:paraId="4082734E" w14:textId="77777777" w:rsidR="00225DE3" w:rsidRPr="00CD4191" w:rsidRDefault="00225DE3" w:rsidP="00A916B9">
            <w:r w:rsidRPr="00CD4191">
              <w:lastRenderedPageBreak/>
              <w:t xml:space="preserve">Sektor XIV </w:t>
            </w:r>
          </w:p>
          <w:p w14:paraId="678E5BF6" w14:textId="77777777" w:rsidR="00225DE3" w:rsidRPr="00CD4191" w:rsidRDefault="00225DE3" w:rsidP="00A916B9">
            <w:r w:rsidRPr="00CD4191">
              <w:t>Gmina Rakoniewice</w:t>
            </w:r>
          </w:p>
        </w:tc>
        <w:tc>
          <w:tcPr>
            <w:tcW w:w="2540" w:type="dxa"/>
          </w:tcPr>
          <w:p w14:paraId="5B6AEA65" w14:textId="77777777" w:rsidR="00225DE3" w:rsidRDefault="00225DE3" w:rsidP="00A916B9">
            <w:r>
              <w:t>co 2 tygodnie</w:t>
            </w:r>
          </w:p>
          <w:p w14:paraId="2FAF1276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6A6416AD" w14:textId="77777777" w:rsidR="00225DE3" w:rsidRDefault="00225DE3" w:rsidP="00A916B9">
            <w:r>
              <w:t>od kwietnia do października;</w:t>
            </w:r>
          </w:p>
          <w:p w14:paraId="1CC6D493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12D5CA32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2EBA9BE2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47FAFE06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02F00C9E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30C512EC" w14:textId="77777777" w:rsidTr="00A916B9">
        <w:tc>
          <w:tcPr>
            <w:tcW w:w="1854" w:type="dxa"/>
          </w:tcPr>
          <w:p w14:paraId="29695758" w14:textId="77777777" w:rsidR="00225DE3" w:rsidRPr="00CD4191" w:rsidRDefault="00225DE3" w:rsidP="00A916B9">
            <w:r w:rsidRPr="00CD4191">
              <w:t>Sektor XIX</w:t>
            </w:r>
          </w:p>
          <w:p w14:paraId="49488C62" w14:textId="77777777" w:rsidR="00225DE3" w:rsidRPr="00CD4191" w:rsidRDefault="00225DE3" w:rsidP="00A916B9">
            <w:r w:rsidRPr="00CD4191">
              <w:t>Gmina Zbąszyń</w:t>
            </w:r>
          </w:p>
        </w:tc>
        <w:tc>
          <w:tcPr>
            <w:tcW w:w="2540" w:type="dxa"/>
          </w:tcPr>
          <w:p w14:paraId="7F3E5507" w14:textId="77777777" w:rsidR="00225DE3" w:rsidRDefault="00225DE3" w:rsidP="00A916B9">
            <w:r>
              <w:t>co 2 tygodnie</w:t>
            </w:r>
          </w:p>
          <w:p w14:paraId="1550EE0C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5CC9099D" w14:textId="77777777" w:rsidR="00225DE3" w:rsidRDefault="00225DE3" w:rsidP="00A916B9">
            <w:r>
              <w:t>od kwietnia do października;</w:t>
            </w:r>
          </w:p>
          <w:p w14:paraId="2782C246" w14:textId="77777777" w:rsidR="00225DE3" w:rsidRPr="00CD4191" w:rsidRDefault="00225DE3" w:rsidP="00A916B9"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E63C308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343DEE50" w14:textId="77777777" w:rsidR="00225DE3" w:rsidRPr="00CD4191" w:rsidRDefault="00225DE3" w:rsidP="00A916B9"/>
        </w:tc>
        <w:tc>
          <w:tcPr>
            <w:tcW w:w="2126" w:type="dxa"/>
          </w:tcPr>
          <w:p w14:paraId="46EC35D3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6ED9B36B" w14:textId="77777777" w:rsidR="00225DE3" w:rsidRPr="00CD4191" w:rsidRDefault="00225DE3" w:rsidP="00A916B9">
            <w:pPr>
              <w:rPr>
                <w:b/>
              </w:rPr>
            </w:pPr>
          </w:p>
        </w:tc>
      </w:tr>
    </w:tbl>
    <w:p w14:paraId="1373B5BD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FCA82" w14:textId="77777777" w:rsidR="00225DE3" w:rsidRPr="006E3C6E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   </w:t>
      </w:r>
      <w:r w:rsidRPr="006E3C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4) w przypadku aptek</w:t>
      </w:r>
    </w:p>
    <w:p w14:paraId="4DD8B591" w14:textId="77777777" w:rsidR="00225DE3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788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4111"/>
        <w:gridCol w:w="4677"/>
      </w:tblGrid>
      <w:tr w:rsidR="00225DE3" w:rsidRPr="00763167" w14:paraId="177AD2E1" w14:textId="77777777" w:rsidTr="00A916B9">
        <w:tc>
          <w:tcPr>
            <w:tcW w:w="4111" w:type="dxa"/>
          </w:tcPr>
          <w:p w14:paraId="0DBA5B70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1529069" w14:textId="77777777" w:rsidR="00225DE3" w:rsidRPr="00763167" w:rsidRDefault="00225DE3" w:rsidP="00A916B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Przetermino</w:t>
            </w:r>
            <w:r w:rsidRPr="00763167">
              <w:rPr>
                <w:b/>
                <w:color w:val="000000" w:themeColor="text1"/>
              </w:rPr>
              <w:t>wane leki</w:t>
            </w:r>
          </w:p>
        </w:tc>
      </w:tr>
      <w:tr w:rsidR="00225DE3" w:rsidRPr="00763167" w14:paraId="0A734A2A" w14:textId="77777777" w:rsidTr="00A916B9">
        <w:tc>
          <w:tcPr>
            <w:tcW w:w="4111" w:type="dxa"/>
          </w:tcPr>
          <w:p w14:paraId="5DF8C732" w14:textId="77777777" w:rsidR="00225DE3" w:rsidRPr="00CD4191" w:rsidRDefault="00225DE3" w:rsidP="00A916B9">
            <w:pPr>
              <w:jc w:val="both"/>
            </w:pPr>
            <w:r w:rsidRPr="00CD4191">
              <w:t>Sektor I</w:t>
            </w:r>
          </w:p>
          <w:p w14:paraId="2BFEB19E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64F0B5D1" w14:textId="77777777" w:rsidR="00225DE3" w:rsidRPr="00CD4191" w:rsidRDefault="00225DE3" w:rsidP="00A916B9">
            <w:pPr>
              <w:jc w:val="both"/>
            </w:pPr>
          </w:p>
        </w:tc>
        <w:tc>
          <w:tcPr>
            <w:tcW w:w="4677" w:type="dxa"/>
          </w:tcPr>
          <w:p w14:paraId="017BEE58" w14:textId="77777777" w:rsidR="00225DE3" w:rsidRPr="00763167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miesiąc*</w:t>
            </w:r>
          </w:p>
        </w:tc>
      </w:tr>
      <w:tr w:rsidR="004637D9" w:rsidRPr="00763167" w14:paraId="41EAA4B3" w14:textId="77777777" w:rsidTr="00A916B9">
        <w:tc>
          <w:tcPr>
            <w:tcW w:w="4111" w:type="dxa"/>
          </w:tcPr>
          <w:p w14:paraId="61BD4908" w14:textId="35A7A83A" w:rsidR="004637D9" w:rsidRDefault="004637D9" w:rsidP="00A916B9">
            <w:pPr>
              <w:jc w:val="both"/>
            </w:pPr>
            <w:r>
              <w:t>Sektor II</w:t>
            </w:r>
          </w:p>
          <w:p w14:paraId="0B7FA8AA" w14:textId="7BED7742" w:rsidR="004637D9" w:rsidRPr="00CD4191" w:rsidRDefault="004637D9" w:rsidP="00A916B9">
            <w:pPr>
              <w:jc w:val="both"/>
            </w:pPr>
            <w:r>
              <w:t>Gmina Czempiń</w:t>
            </w:r>
          </w:p>
        </w:tc>
        <w:tc>
          <w:tcPr>
            <w:tcW w:w="4677" w:type="dxa"/>
          </w:tcPr>
          <w:p w14:paraId="3B763C0D" w14:textId="5624197F" w:rsidR="004637D9" w:rsidRDefault="004637D9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miesiąc*</w:t>
            </w:r>
          </w:p>
        </w:tc>
      </w:tr>
      <w:tr w:rsidR="00225DE3" w:rsidRPr="00CD4191" w14:paraId="65698499" w14:textId="77777777" w:rsidTr="00A916B9">
        <w:tc>
          <w:tcPr>
            <w:tcW w:w="4111" w:type="dxa"/>
          </w:tcPr>
          <w:p w14:paraId="67C23323" w14:textId="77777777" w:rsidR="00225DE3" w:rsidRPr="00CD4191" w:rsidRDefault="00225DE3" w:rsidP="00A916B9">
            <w:r w:rsidRPr="00CD4191">
              <w:t>Sektor III</w:t>
            </w:r>
          </w:p>
          <w:p w14:paraId="2030BB5B" w14:textId="77777777" w:rsidR="00225DE3" w:rsidRPr="00CD4191" w:rsidRDefault="00225DE3" w:rsidP="00A916B9">
            <w:r w:rsidRPr="00CD4191">
              <w:t>Gmina Dolsk</w:t>
            </w:r>
          </w:p>
          <w:p w14:paraId="08904C48" w14:textId="77777777" w:rsidR="00225DE3" w:rsidRPr="00CD4191" w:rsidRDefault="00225DE3" w:rsidP="00A916B9"/>
        </w:tc>
        <w:tc>
          <w:tcPr>
            <w:tcW w:w="4677" w:type="dxa"/>
          </w:tcPr>
          <w:p w14:paraId="22CB1EC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2C3DF3BA" w14:textId="77777777" w:rsidTr="00A916B9">
        <w:tc>
          <w:tcPr>
            <w:tcW w:w="4111" w:type="dxa"/>
          </w:tcPr>
          <w:p w14:paraId="1C10D187" w14:textId="77777777" w:rsidR="00225DE3" w:rsidRPr="00CD4191" w:rsidRDefault="00225DE3" w:rsidP="00A916B9">
            <w:r w:rsidRPr="00CD4191">
              <w:t xml:space="preserve">Sektor IV </w:t>
            </w:r>
          </w:p>
          <w:p w14:paraId="4C42E9C1" w14:textId="77777777" w:rsidR="00225DE3" w:rsidRDefault="00225DE3" w:rsidP="00A916B9">
            <w:r w:rsidRPr="00CD4191">
              <w:t>Gmina Dopiewo</w:t>
            </w:r>
          </w:p>
          <w:p w14:paraId="3E0E766B" w14:textId="77777777" w:rsidR="00225DE3" w:rsidRPr="00CD4191" w:rsidRDefault="00225DE3" w:rsidP="00A916B9"/>
        </w:tc>
        <w:tc>
          <w:tcPr>
            <w:tcW w:w="4677" w:type="dxa"/>
          </w:tcPr>
          <w:p w14:paraId="4BE1B08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24863ECA" w14:textId="77777777" w:rsidTr="00A916B9">
        <w:tc>
          <w:tcPr>
            <w:tcW w:w="4111" w:type="dxa"/>
          </w:tcPr>
          <w:p w14:paraId="4560BB7B" w14:textId="77777777" w:rsidR="00225DE3" w:rsidRPr="00CD4191" w:rsidRDefault="00225DE3" w:rsidP="00A916B9">
            <w:r w:rsidRPr="00CD4191">
              <w:t xml:space="preserve">Sektor XIV </w:t>
            </w:r>
          </w:p>
          <w:p w14:paraId="2B0536A0" w14:textId="77777777" w:rsidR="00225DE3" w:rsidRDefault="00225DE3" w:rsidP="00A916B9">
            <w:r w:rsidRPr="00CD4191">
              <w:t>Gmina Rakoniewice</w:t>
            </w:r>
          </w:p>
          <w:p w14:paraId="020D62E8" w14:textId="77777777" w:rsidR="00225DE3" w:rsidRPr="00CD4191" w:rsidRDefault="00225DE3" w:rsidP="00A916B9"/>
        </w:tc>
        <w:tc>
          <w:tcPr>
            <w:tcW w:w="4677" w:type="dxa"/>
          </w:tcPr>
          <w:p w14:paraId="56981C6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544326E8" w14:textId="77777777" w:rsidTr="00A916B9">
        <w:trPr>
          <w:trHeight w:val="529"/>
        </w:trPr>
        <w:tc>
          <w:tcPr>
            <w:tcW w:w="4111" w:type="dxa"/>
          </w:tcPr>
          <w:p w14:paraId="740E5B56" w14:textId="77777777" w:rsidR="00225DE3" w:rsidRPr="00CD4191" w:rsidRDefault="00225DE3" w:rsidP="00A916B9">
            <w:r w:rsidRPr="00CD4191">
              <w:t>Sektor XIX</w:t>
            </w:r>
          </w:p>
          <w:p w14:paraId="65D2E4E1" w14:textId="77777777" w:rsidR="00225DE3" w:rsidRDefault="00225DE3" w:rsidP="00A916B9">
            <w:r w:rsidRPr="00CD4191">
              <w:t>Gmina Zbąszyń</w:t>
            </w:r>
          </w:p>
          <w:p w14:paraId="66A388A4" w14:textId="77777777" w:rsidR="00225DE3" w:rsidRPr="00CD4191" w:rsidRDefault="00225DE3" w:rsidP="00A916B9"/>
        </w:tc>
        <w:tc>
          <w:tcPr>
            <w:tcW w:w="4677" w:type="dxa"/>
          </w:tcPr>
          <w:p w14:paraId="2ABDF3EA" w14:textId="77777777" w:rsidR="00225DE3" w:rsidRPr="00CD4191" w:rsidRDefault="00225DE3" w:rsidP="00A916B9">
            <w:r>
              <w:t>co miesiąc*</w:t>
            </w:r>
          </w:p>
        </w:tc>
      </w:tr>
    </w:tbl>
    <w:p w14:paraId="2F387663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24228138" w14:textId="77777777" w:rsidR="00225DE3" w:rsidRDefault="00225DE3" w:rsidP="00225DE3">
      <w:pPr>
        <w:jc w:val="both"/>
        <w:rPr>
          <w:color w:val="000000" w:themeColor="text1"/>
        </w:rPr>
      </w:pPr>
    </w:p>
    <w:p w14:paraId="5AC3FF3C" w14:textId="77777777" w:rsidR="00225DE3" w:rsidRPr="00763167" w:rsidRDefault="00225DE3" w:rsidP="00225DE3">
      <w:pPr>
        <w:jc w:val="both"/>
        <w:rPr>
          <w:color w:val="000000" w:themeColor="text1"/>
        </w:rPr>
      </w:pPr>
      <w:r w:rsidRPr="00763167">
        <w:rPr>
          <w:color w:val="000000" w:themeColor="text1"/>
        </w:rPr>
        <w:t>*wykonawca zobowiązany będzie do odbioru przeterminowanych leków z aptek w dodatkowych terminach niż wynikają one z ww. częstotliwości odbioru</w:t>
      </w:r>
      <w:r>
        <w:rPr>
          <w:color w:val="000000" w:themeColor="text1"/>
        </w:rPr>
        <w:t>,</w:t>
      </w:r>
      <w:r w:rsidRPr="00763167">
        <w:rPr>
          <w:color w:val="000000" w:themeColor="text1"/>
        </w:rPr>
        <w:t xml:space="preserve"> w przypadku zaistnienia konieczności dodatkowego ich odbioru; odbiór przeterminowanych leków nastąpi w terminie </w:t>
      </w:r>
      <w:r w:rsidRPr="00763167">
        <w:rPr>
          <w:b/>
          <w:color w:val="000000" w:themeColor="text1"/>
        </w:rPr>
        <w:t>trzech dni roboczych</w:t>
      </w:r>
      <w:r w:rsidRPr="00763167">
        <w:rPr>
          <w:color w:val="000000" w:themeColor="text1"/>
        </w:rPr>
        <w:t xml:space="preserve"> od dnia telefonicznego zgłoszenia wykonawcy przez Zamawiającego potrzeby dokonania takiego odbioru</w:t>
      </w:r>
    </w:p>
    <w:p w14:paraId="2C237BFC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96A43" w14:textId="77777777" w:rsidR="006C7D2C" w:rsidRPr="00CD4191" w:rsidRDefault="006C7D2C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584E8F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</w:t>
      </w:r>
    </w:p>
    <w:p w14:paraId="1ECA9FE3" w14:textId="77777777" w:rsidR="00225DE3" w:rsidRPr="00064C7A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odpadów z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elektropunktów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zależności od zapełnienia pojemników, jednak nie rzadziej niż raz na 3 miesiące.</w:t>
      </w:r>
    </w:p>
    <w:p w14:paraId="5E649C6F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2276A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EE63A" w14:textId="77777777" w:rsidR="00225DE3" w:rsidRPr="00D53CA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CA1">
        <w:rPr>
          <w:rFonts w:ascii="Times New Roman" w:hAnsi="Times New Roman" w:cs="Times New Roman"/>
          <w:b/>
          <w:sz w:val="24"/>
          <w:szCs w:val="24"/>
        </w:rPr>
        <w:t>6. ZASADY ODBIORU ODPADÓW</w:t>
      </w:r>
    </w:p>
    <w:p w14:paraId="1112F4F2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9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F4BB265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CD4191">
        <w:rPr>
          <w:rFonts w:ascii="Times New Roman" w:hAnsi="Times New Roman" w:cs="Times New Roman"/>
          <w:sz w:val="24"/>
          <w:szCs w:val="24"/>
        </w:rPr>
        <w:t>Odbioru i transpor</w:t>
      </w:r>
      <w:r>
        <w:rPr>
          <w:rFonts w:ascii="Times New Roman" w:hAnsi="Times New Roman" w:cs="Times New Roman"/>
          <w:sz w:val="24"/>
          <w:szCs w:val="24"/>
        </w:rPr>
        <w:t>tu odpadów</w:t>
      </w:r>
      <w:r w:rsidRPr="00CD4191">
        <w:rPr>
          <w:rFonts w:ascii="Times New Roman" w:hAnsi="Times New Roman" w:cs="Times New Roman"/>
          <w:sz w:val="24"/>
          <w:szCs w:val="24"/>
        </w:rPr>
        <w:t xml:space="preserve"> należy dokonać różnymi samochodami dla poszczególnych rodzajów odpadów w sposób zapobiegający ich zmieszaniu. Dopuszcza się odbiór odpadów</w:t>
      </w:r>
      <w:r>
        <w:rPr>
          <w:rFonts w:ascii="Times New Roman" w:hAnsi="Times New Roman" w:cs="Times New Roman"/>
          <w:sz w:val="24"/>
          <w:szCs w:val="24"/>
        </w:rPr>
        <w:t xml:space="preserve"> zebranych selektywnie</w:t>
      </w:r>
      <w:r w:rsidRPr="00CD4191">
        <w:rPr>
          <w:rFonts w:ascii="Times New Roman" w:hAnsi="Times New Roman" w:cs="Times New Roman"/>
          <w:sz w:val="24"/>
          <w:szCs w:val="24"/>
        </w:rPr>
        <w:t xml:space="preserve"> oraz ich transport jednym pojazdem, jeżeli w pojeździe wydzielone są odrębne sekcje (boksy, przegrody) uniemożliwiające zmieszanie odpadów.</w:t>
      </w:r>
    </w:p>
    <w:p w14:paraId="3607954C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F75ED2" w14:textId="77777777" w:rsidR="00225DE3" w:rsidRDefault="00225DE3" w:rsidP="00225DE3">
      <w:pPr>
        <w:autoSpaceDE w:val="0"/>
        <w:ind w:right="57"/>
        <w:jc w:val="both"/>
        <w:rPr>
          <w:rFonts w:eastAsia="Calibri"/>
          <w:color w:val="000000" w:themeColor="text1"/>
        </w:rPr>
      </w:pPr>
      <w:r w:rsidRPr="00775B68">
        <w:rPr>
          <w:color w:val="000000" w:themeColor="text1"/>
        </w:rPr>
        <w:t xml:space="preserve">6.2. Wykonawca zobowiązany będzie podczas świadczenia usługi odbierania odpadów do oznaczenia pojazdów napisem: „POJAZD ZBIERA ODPADY W RAMACH SYSTEMU </w:t>
      </w:r>
      <w:r w:rsidRPr="00775B68">
        <w:rPr>
          <w:rFonts w:eastAsia="Calibri"/>
          <w:color w:val="000000" w:themeColor="text1"/>
        </w:rPr>
        <w:t>ZWIĄZKU MIĘDZYGMINNEGO CENTRUM ZAGODPODAROWANIA ODPADÓW - SELEKT W CZEMPINIU”. W dniach odbioru odpadów w ramach systemu Związku Wykonawca nie ma możliwośc</w:t>
      </w:r>
      <w:r>
        <w:rPr>
          <w:rFonts w:eastAsia="Calibri"/>
          <w:color w:val="000000" w:themeColor="text1"/>
        </w:rPr>
        <w:t xml:space="preserve">i odbioru odpadów spoza systemu pojazdami bezpylnymi, tj. śmieciarkami. </w:t>
      </w:r>
    </w:p>
    <w:p w14:paraId="3BFD92CE" w14:textId="77777777" w:rsidR="00225DE3" w:rsidRDefault="00225DE3" w:rsidP="00225DE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Oznaczenie winno być o wymiarach nie mniejszych niż 1,5 m x 1,00 m, umieszczone z boku samochodu. W przypadku braku możliwości zastosowania oznaczenia o ww. wymiarach dopuszcza się zastosowanie oznaczenia o mniejszych wymiarach, np.: </w:t>
      </w:r>
      <w:r w:rsidRPr="00411647">
        <w:rPr>
          <w:color w:val="000000"/>
        </w:rPr>
        <w:t>1,2m x 0,8m</w:t>
      </w:r>
      <w:r>
        <w:rPr>
          <w:rFonts w:eastAsia="Calibri"/>
          <w:color w:val="000000" w:themeColor="text1"/>
        </w:rPr>
        <w:t>, umieszczonego z boku pojazdu.</w:t>
      </w:r>
    </w:p>
    <w:p w14:paraId="09F5ADA0" w14:textId="77777777" w:rsidR="00225DE3" w:rsidRDefault="00225DE3" w:rsidP="00225DE3">
      <w:pPr>
        <w:jc w:val="both"/>
      </w:pPr>
    </w:p>
    <w:p w14:paraId="31127CDC" w14:textId="77777777" w:rsidR="00225DE3" w:rsidRPr="0062229B" w:rsidRDefault="00225DE3" w:rsidP="00225DE3">
      <w:pPr>
        <w:jc w:val="both"/>
      </w:pPr>
      <w:r>
        <w:t xml:space="preserve">6.3. </w:t>
      </w:r>
      <w:r w:rsidRPr="00CD4191">
        <w:t xml:space="preserve">Wykonawca zobowiązany będzie do odbioru odpadów </w:t>
      </w:r>
      <w:r>
        <w:t xml:space="preserve">komunalnych </w:t>
      </w:r>
      <w:r w:rsidRPr="00CD4191">
        <w:t xml:space="preserve">z wszystkich </w:t>
      </w:r>
      <w:r w:rsidRPr="00515519">
        <w:rPr>
          <w:color w:val="000000" w:themeColor="text1"/>
        </w:rPr>
        <w:t xml:space="preserve">nieruchomości zamieszkałych, z domków letniskowych i </w:t>
      </w:r>
      <w:r>
        <w:rPr>
          <w:color w:val="000000" w:themeColor="text1"/>
        </w:rPr>
        <w:t xml:space="preserve">nieruchomości mieszanych, tj.  </w:t>
      </w:r>
      <w:r w:rsidRPr="0062229B">
        <w:rPr>
          <w:color w:val="000000" w:themeColor="text1"/>
        </w:rPr>
        <w:t>nieruchomości w części zamieszkałych, a w części niezamieszkałych, na których powstają odpady komunalne</w:t>
      </w:r>
      <w:r>
        <w:rPr>
          <w:color w:val="000000" w:themeColor="text1"/>
        </w:rPr>
        <w:t>,</w:t>
      </w:r>
      <w:r w:rsidRPr="0062229B">
        <w:t xml:space="preserve"> aptek</w:t>
      </w:r>
      <w:r>
        <w:t xml:space="preserve">, </w:t>
      </w:r>
      <w:proofErr w:type="spellStart"/>
      <w:r>
        <w:t>elektropunktów</w:t>
      </w:r>
      <w:proofErr w:type="spellEnd"/>
      <w:r>
        <w:t>,</w:t>
      </w:r>
      <w:r w:rsidRPr="0062229B">
        <w:t xml:space="preserve"> także tych</w:t>
      </w:r>
      <w:r>
        <w:t>,</w:t>
      </w:r>
      <w:r w:rsidRPr="0062229B">
        <w:t xml:space="preserve"> które powstaną </w:t>
      </w:r>
      <w:r>
        <w:t xml:space="preserve">lub pojawią się </w:t>
      </w:r>
      <w:r w:rsidRPr="0062229B">
        <w:t>w trakcie realizacji umowy.</w:t>
      </w:r>
    </w:p>
    <w:p w14:paraId="2D4CE46E" w14:textId="77777777" w:rsidR="00225DE3" w:rsidRPr="00CD4191" w:rsidRDefault="00225DE3" w:rsidP="00225DE3">
      <w:pPr>
        <w:jc w:val="both"/>
        <w:rPr>
          <w:b/>
        </w:rPr>
      </w:pPr>
    </w:p>
    <w:p w14:paraId="79E42800" w14:textId="77777777" w:rsidR="00225DE3" w:rsidRPr="00384556" w:rsidRDefault="00225DE3" w:rsidP="00225DE3">
      <w:pPr>
        <w:jc w:val="both"/>
      </w:pPr>
      <w:r>
        <w:t>6.4</w:t>
      </w:r>
      <w:r w:rsidRPr="00384556">
        <w:t xml:space="preserve">. Wykonawca zobowiązany będzie do odbioru odpadów z akcji „Sprzątanie świata”. Worki do </w:t>
      </w:r>
      <w:r>
        <w:t>zbiórki takich odpadów zapewni g</w:t>
      </w:r>
      <w:r w:rsidRPr="00384556">
        <w:t>mina</w:t>
      </w:r>
      <w:r>
        <w:t>,</w:t>
      </w:r>
      <w:r w:rsidRPr="00384556">
        <w:t xml:space="preserve"> na terenie </w:t>
      </w:r>
      <w:r>
        <w:t xml:space="preserve">której organizowana będzie </w:t>
      </w:r>
      <w:r w:rsidRPr="00384556">
        <w:t>akcja.</w:t>
      </w:r>
    </w:p>
    <w:p w14:paraId="40DF7240" w14:textId="77777777" w:rsidR="00225DE3" w:rsidRPr="00CD4191" w:rsidRDefault="00225DE3" w:rsidP="00225DE3">
      <w:pPr>
        <w:jc w:val="both"/>
      </w:pPr>
      <w:r w:rsidRPr="00CD4191">
        <w:t>Termin odbioru odpadów uzależniony będzie od terminu akcji usta</w:t>
      </w:r>
      <w:r>
        <w:t>lonej przez każdą z gmin osobno, szczegółowy sposób odbioru odpadów uzgodni każda z gmin osobno z Wykonawcą.</w:t>
      </w:r>
    </w:p>
    <w:p w14:paraId="572ECA9B" w14:textId="77777777" w:rsidR="00225DE3" w:rsidRPr="00CD4191" w:rsidRDefault="00225DE3" w:rsidP="00225DE3">
      <w:pPr>
        <w:pStyle w:val="Akapitzlist1"/>
        <w:spacing w:after="0" w:line="240" w:lineRule="auto"/>
        <w:ind w:left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391F6F7B" w14:textId="77777777" w:rsidR="00225DE3" w:rsidRPr="00384556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384556">
        <w:rPr>
          <w:rFonts w:ascii="Times New Roman" w:hAnsi="Times New Roman" w:cs="Times New Roman"/>
          <w:sz w:val="24"/>
          <w:szCs w:val="24"/>
        </w:rPr>
        <w:t>. Wykonawca zobowiązany będzie w okresie od miesiąca stycznia do miesiąca lutego danego roku przeprowadzić odbiór „choinek bożonarodzeniowych”.</w:t>
      </w:r>
    </w:p>
    <w:p w14:paraId="06048CFE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>Odbiór „choinek bożonarodzeniowych” winien nastąpić w dwóch terminach tj.:</w:t>
      </w:r>
    </w:p>
    <w:p w14:paraId="77A18E70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543E28">
        <w:rPr>
          <w:rFonts w:eastAsia="Calibri"/>
          <w:lang w:eastAsia="en-US"/>
        </w:rPr>
        <w:t>- pierwszy termin – wykonawca winien wyznaczyć w harmonogramie odbioru odpadów na</w:t>
      </w:r>
      <w:r>
        <w:rPr>
          <w:rFonts w:eastAsia="Calibri"/>
          <w:lang w:eastAsia="en-US"/>
        </w:rPr>
        <w:t xml:space="preserve"> dany rok po 20</w:t>
      </w:r>
      <w:r w:rsidRPr="00CD4191">
        <w:rPr>
          <w:rFonts w:eastAsia="Calibri"/>
          <w:lang w:eastAsia="en-US"/>
        </w:rPr>
        <w:t xml:space="preserve"> stycznia</w:t>
      </w:r>
      <w:r>
        <w:rPr>
          <w:rFonts w:eastAsia="Calibri"/>
          <w:lang w:eastAsia="en-US"/>
        </w:rPr>
        <w:t xml:space="preserve"> danego roku</w:t>
      </w:r>
      <w:r w:rsidRPr="00CD4191">
        <w:rPr>
          <w:rFonts w:eastAsia="Calibri"/>
          <w:lang w:eastAsia="en-US"/>
        </w:rPr>
        <w:t>,</w:t>
      </w:r>
    </w:p>
    <w:p w14:paraId="0BE2584D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543E28">
        <w:rPr>
          <w:rFonts w:eastAsia="Calibri"/>
          <w:lang w:eastAsia="en-US"/>
        </w:rPr>
        <w:t>- drugi termin – wykonawca winien wyznaczyć w harmonogramie odbioru odpadów na dany</w:t>
      </w:r>
      <w:r>
        <w:rPr>
          <w:rFonts w:eastAsia="Calibri"/>
          <w:lang w:eastAsia="en-US"/>
        </w:rPr>
        <w:t xml:space="preserve"> rok do 5</w:t>
      </w:r>
      <w:r w:rsidRPr="00CD4191">
        <w:rPr>
          <w:rFonts w:eastAsia="Calibri"/>
          <w:lang w:eastAsia="en-US"/>
        </w:rPr>
        <w:t xml:space="preserve"> lutego</w:t>
      </w:r>
      <w:r>
        <w:rPr>
          <w:rFonts w:eastAsia="Calibri"/>
          <w:lang w:eastAsia="en-US"/>
        </w:rPr>
        <w:t xml:space="preserve"> danego roku</w:t>
      </w:r>
      <w:r w:rsidRPr="00CD4191">
        <w:rPr>
          <w:rFonts w:eastAsia="Calibri"/>
          <w:lang w:eastAsia="en-US"/>
        </w:rPr>
        <w:t>.</w:t>
      </w:r>
    </w:p>
    <w:p w14:paraId="05622DF6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Wykonawca w harmonogramie odbioru odpadów z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obowiązany będzie zaznaczyć, że</w:t>
      </w: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hoinki bożonarodzeniowe” będą od</w:t>
      </w: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ie</w:t>
      </w: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>rane bez ziemi i doniczek.</w:t>
      </w:r>
    </w:p>
    <w:p w14:paraId="2289DB62" w14:textId="77777777" w:rsidR="00225DE3" w:rsidRDefault="00225DE3" w:rsidP="00225DE3">
      <w:pPr>
        <w:jc w:val="both"/>
      </w:pPr>
      <w:r w:rsidRPr="00543E28">
        <w:t xml:space="preserve">„Choinki bożonarodzeniowe” podlegają odbiorowi jako </w:t>
      </w:r>
      <w:r w:rsidRPr="005E4C82">
        <w:t>odpady selektywnie zebrane</w:t>
      </w:r>
      <w:r w:rsidRPr="00543E28">
        <w:t>.</w:t>
      </w:r>
    </w:p>
    <w:p w14:paraId="1DB20E1A" w14:textId="77777777" w:rsidR="00225DE3" w:rsidRDefault="00225DE3" w:rsidP="00225DE3">
      <w:pPr>
        <w:jc w:val="both"/>
      </w:pPr>
    </w:p>
    <w:p w14:paraId="52D3CA92" w14:textId="77777777" w:rsidR="00225DE3" w:rsidRPr="00A1185C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ar-SA"/>
        </w:rPr>
      </w:pPr>
      <w:r>
        <w:rPr>
          <w:bCs/>
          <w:lang w:eastAsia="ar-SA"/>
        </w:rPr>
        <w:t>6.6</w:t>
      </w:r>
      <w:r w:rsidRPr="00A1185C">
        <w:rPr>
          <w:bCs/>
          <w:lang w:eastAsia="ar-SA"/>
        </w:rPr>
        <w:t>. Wykonawca zobowiązany jest do odbioru przeterminowanych leków zebranych w aptekach zlokalizowanych na terenie gminy. W/w odpady zbierane są w pojemnikach udostępnionych aptekom przez Zamawiającego.</w:t>
      </w:r>
    </w:p>
    <w:p w14:paraId="220F15B0" w14:textId="77777777" w:rsidR="00225DE3" w:rsidRPr="00B61529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ar-SA"/>
        </w:rPr>
      </w:pPr>
      <w:r w:rsidRPr="00B61529">
        <w:rPr>
          <w:bCs/>
          <w:lang w:eastAsia="ar-SA"/>
        </w:rPr>
        <w:t xml:space="preserve">W/w odbiór odpadów należy przeprowadzić w okresie realizowania zamówienia </w:t>
      </w:r>
      <w:r w:rsidRPr="00B61529">
        <w:rPr>
          <w:b/>
          <w:bCs/>
          <w:lang w:eastAsia="ar-SA"/>
        </w:rPr>
        <w:t>raz w miesiącu</w:t>
      </w:r>
      <w:r w:rsidRPr="00B61529">
        <w:rPr>
          <w:bCs/>
          <w:lang w:eastAsia="ar-SA"/>
        </w:rPr>
        <w:t xml:space="preserve"> zgodnie z harmonogramem.</w:t>
      </w:r>
    </w:p>
    <w:p w14:paraId="37BFC1D4" w14:textId="77777777" w:rsidR="00225DE3" w:rsidRPr="00B61529" w:rsidRDefault="00225DE3" w:rsidP="00225DE3">
      <w:pPr>
        <w:suppressAutoHyphens/>
        <w:jc w:val="both"/>
        <w:rPr>
          <w:rFonts w:eastAsia="Times New Roman"/>
          <w:lang w:eastAsia="ar-SA"/>
        </w:rPr>
      </w:pPr>
      <w:r w:rsidRPr="00A1185C">
        <w:rPr>
          <w:rFonts w:eastAsia="Times New Roman"/>
          <w:lang w:eastAsia="ar-SA"/>
        </w:rPr>
        <w:t>Ponadto</w:t>
      </w:r>
      <w:r>
        <w:rPr>
          <w:rFonts w:eastAsia="Times New Roman"/>
          <w:lang w:eastAsia="ar-SA"/>
        </w:rPr>
        <w:t>,</w:t>
      </w:r>
      <w:r w:rsidRPr="00A1185C">
        <w:rPr>
          <w:rFonts w:eastAsia="Times New Roman"/>
          <w:lang w:eastAsia="ar-SA"/>
        </w:rPr>
        <w:t xml:space="preserve"> Wykonawca zobowiązany będzie do odbioru przeterminowanych leków z aptek w dodatkowych terminach niż wynikają one z w/w częstotliwości odbioru</w:t>
      </w:r>
      <w:r>
        <w:rPr>
          <w:rFonts w:eastAsia="Times New Roman"/>
          <w:color w:val="FF0000"/>
          <w:lang w:eastAsia="ar-SA"/>
        </w:rPr>
        <w:t>,</w:t>
      </w:r>
      <w:r w:rsidRPr="00A1185C">
        <w:rPr>
          <w:rFonts w:eastAsia="Times New Roman"/>
          <w:lang w:eastAsia="ar-SA"/>
        </w:rPr>
        <w:t xml:space="preserve"> w przypadku zaistnienia konieczności dodatkowego ich odbioru. Odbiór przeterminowanych leków nastąpi </w:t>
      </w:r>
      <w:r w:rsidRPr="00B61529">
        <w:rPr>
          <w:rFonts w:eastAsia="Times New Roman"/>
          <w:lang w:eastAsia="ar-SA"/>
        </w:rPr>
        <w:t xml:space="preserve">w terminie </w:t>
      </w:r>
      <w:r w:rsidRPr="00B61529">
        <w:rPr>
          <w:rFonts w:eastAsia="Times New Roman"/>
          <w:b/>
          <w:lang w:eastAsia="ar-SA"/>
        </w:rPr>
        <w:t>trzech dni roboczych</w:t>
      </w:r>
      <w:r w:rsidRPr="00B61529">
        <w:rPr>
          <w:rFonts w:eastAsia="Times New Roman"/>
          <w:lang w:eastAsia="ar-SA"/>
        </w:rPr>
        <w:t xml:space="preserve"> od dnia telefonicznego zgłoszenia Wykonawcy przez Zamawiającego potrzeby dokonania takiego odbioru. </w:t>
      </w:r>
    </w:p>
    <w:p w14:paraId="527BA108" w14:textId="77777777" w:rsidR="00225DE3" w:rsidRPr="00CD4191" w:rsidRDefault="00225DE3" w:rsidP="00225DE3">
      <w:pPr>
        <w:jc w:val="both"/>
        <w:rPr>
          <w:rFonts w:eastAsia="Calibri"/>
          <w:i/>
          <w:lang w:eastAsia="en-US"/>
        </w:rPr>
      </w:pPr>
    </w:p>
    <w:p w14:paraId="6BDD8087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CD4191">
        <w:rPr>
          <w:rFonts w:ascii="Times New Roman" w:hAnsi="Times New Roman" w:cs="Times New Roman"/>
          <w:sz w:val="24"/>
          <w:szCs w:val="24"/>
        </w:rPr>
        <w:t xml:space="preserve">. Wykonawca zobowiązany będzie do odbioru odpadów z Punktów Selektywnej Zbiórki Odpadów Komunalnych (PSZOK) każdorazowo na telefoniczne </w:t>
      </w:r>
      <w:r>
        <w:rPr>
          <w:rFonts w:ascii="Times New Roman" w:hAnsi="Times New Roman" w:cs="Times New Roman"/>
          <w:sz w:val="24"/>
          <w:szCs w:val="24"/>
        </w:rPr>
        <w:t xml:space="preserve">lub mailowe </w:t>
      </w:r>
      <w:r w:rsidRPr="00CD4191">
        <w:rPr>
          <w:rFonts w:ascii="Times New Roman" w:hAnsi="Times New Roman" w:cs="Times New Roman"/>
          <w:sz w:val="24"/>
          <w:szCs w:val="24"/>
        </w:rPr>
        <w:t xml:space="preserve">zgłoszenie Zamawiającego potrzeby ww. odbioru. Odbiór ww. odpadów nastąpi </w:t>
      </w:r>
      <w:r w:rsidRPr="00CD4191">
        <w:rPr>
          <w:rFonts w:ascii="Times New Roman" w:hAnsi="Times New Roman" w:cs="Times New Roman"/>
          <w:sz w:val="24"/>
          <w:szCs w:val="24"/>
          <w:u w:val="single"/>
        </w:rPr>
        <w:t xml:space="preserve">w terminie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D4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dni roboczych</w:t>
      </w:r>
      <w:r w:rsidRPr="00CD4191">
        <w:rPr>
          <w:rFonts w:ascii="Times New Roman" w:hAnsi="Times New Roman" w:cs="Times New Roman"/>
          <w:sz w:val="24"/>
          <w:szCs w:val="24"/>
          <w:u w:val="single"/>
        </w:rPr>
        <w:t xml:space="preserve"> od dnia dokonania takiego zgłoszenia</w:t>
      </w:r>
      <w:r w:rsidRPr="00CD4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Wykonawca zobowiązany jest również do rozładunku tych odpadów w Instalacji Komunalnej. Odpady z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elektropunktów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powinny być odbierane w miarę potrzeb, jednak nie rzadziej niż raz na 3 miesiące, by nie dopuścić do ich przepełnienia. Odpady te powinny być wykazywane w ramach PSZOK. Należy zwrócić uwagę, by odpady z PSZOK nie były magazynowane dłużej niż rok.</w:t>
      </w:r>
    </w:p>
    <w:p w14:paraId="2B98A5F8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A23D65D" w14:textId="77777777" w:rsidR="00225DE3" w:rsidRPr="00CD4191" w:rsidRDefault="00225DE3" w:rsidP="00225DE3">
      <w:pPr>
        <w:jc w:val="both"/>
      </w:pPr>
      <w:r>
        <w:t>6.8</w:t>
      </w:r>
      <w:r w:rsidRPr="00CD4191">
        <w:t>. Wykonawca zobowiązany jest do odbierania odpadów z poszczególnych nieruchomości w ustalonych w harmonogramie</w:t>
      </w:r>
      <w:r>
        <w:t xml:space="preserve"> odbioru</w:t>
      </w:r>
      <w:r w:rsidRPr="00CD4191">
        <w:t xml:space="preserve"> odpadów komunalnych terminach, z zastrzeżeniem, że odbiór ww. odpadów musi odbywać się od poniedziałku do piątku w godzinach 6.00 – 20.00 oraz w soboty w godzinach od 6.00 do 13.00</w:t>
      </w:r>
      <w:r>
        <w:t>.</w:t>
      </w:r>
    </w:p>
    <w:p w14:paraId="6BE37B42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10FC8C24" w14:textId="77777777" w:rsidR="00225DE3" w:rsidRPr="00CD4191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4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D4191">
        <w:rPr>
          <w:rFonts w:ascii="Times New Roman" w:hAnsi="Times New Roman" w:cs="Times New Roman"/>
          <w:sz w:val="24"/>
          <w:szCs w:val="24"/>
        </w:rPr>
        <w:t>Wykonawca zobowiązany jest zorganizować odbiór sprzętu elektrycznego i elektronicznego</w:t>
      </w:r>
      <w:r>
        <w:rPr>
          <w:rFonts w:ascii="Times New Roman" w:hAnsi="Times New Roman" w:cs="Times New Roman"/>
          <w:sz w:val="24"/>
          <w:szCs w:val="24"/>
        </w:rPr>
        <w:t>, opon od samochodów osobowych</w:t>
      </w:r>
      <w:r w:rsidRPr="00CD4191">
        <w:rPr>
          <w:rFonts w:ascii="Times New Roman" w:hAnsi="Times New Roman" w:cs="Times New Roman"/>
          <w:sz w:val="24"/>
          <w:szCs w:val="24"/>
        </w:rPr>
        <w:t>, mebli i innych odpadów wielkogabarytowy</w:t>
      </w:r>
      <w:r>
        <w:rPr>
          <w:rFonts w:ascii="Times New Roman" w:hAnsi="Times New Roman" w:cs="Times New Roman"/>
          <w:sz w:val="24"/>
          <w:szCs w:val="24"/>
        </w:rPr>
        <w:t xml:space="preserve">ch bezpośrednio od właścicieli </w:t>
      </w:r>
      <w:r w:rsidRPr="00CD4191">
        <w:rPr>
          <w:rFonts w:ascii="Times New Roman" w:hAnsi="Times New Roman" w:cs="Times New Roman"/>
          <w:sz w:val="24"/>
          <w:szCs w:val="24"/>
        </w:rPr>
        <w:t>nieruchomości zamieszkałych w trakcie zbiórki objazdowej – tzw. „wystawki”. Wykonawca będzie zobowiązany do dokonania takiej zbiórki,</w:t>
      </w:r>
      <w:r>
        <w:rPr>
          <w:rFonts w:ascii="Times New Roman" w:hAnsi="Times New Roman" w:cs="Times New Roman"/>
          <w:sz w:val="24"/>
          <w:szCs w:val="24"/>
        </w:rPr>
        <w:t xml:space="preserve"> w terminie obowiązywania umowy</w:t>
      </w:r>
      <w:r w:rsidRPr="00CD4191">
        <w:rPr>
          <w:rFonts w:ascii="Times New Roman" w:hAnsi="Times New Roman" w:cs="Times New Roman"/>
          <w:sz w:val="24"/>
          <w:szCs w:val="24"/>
        </w:rPr>
        <w:t xml:space="preserve"> raz na pół roku (zgodnie z harmonogramem).</w:t>
      </w:r>
      <w:r>
        <w:rPr>
          <w:rFonts w:ascii="Times New Roman" w:hAnsi="Times New Roman" w:cs="Times New Roman"/>
          <w:sz w:val="24"/>
          <w:szCs w:val="24"/>
        </w:rPr>
        <w:t xml:space="preserve"> Odbiór tych odpadów należy przeprowadzić w taki sposób, by można było w instalacji osobno zważyć każdą frakcję.</w:t>
      </w:r>
    </w:p>
    <w:p w14:paraId="4398E99D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5C471023" w14:textId="77777777" w:rsidR="00225DE3" w:rsidRPr="003A21E2" w:rsidRDefault="00225DE3" w:rsidP="00225DE3">
      <w:pPr>
        <w:jc w:val="both"/>
      </w:pPr>
      <w:r>
        <w:t>6.10</w:t>
      </w:r>
      <w:r w:rsidRPr="003A21E2">
        <w:t>. W przypadku zawinionego przez Wykonawcę braku odbioru odpadów komunalnych</w:t>
      </w:r>
      <w:r>
        <w:rPr>
          <w:color w:val="FF0000"/>
        </w:rPr>
        <w:t>,</w:t>
      </w:r>
      <w:r w:rsidRPr="003A21E2">
        <w:t xml:space="preserve"> wystawionych przez właściciela nieruchomości w terminie zgodnym z harmonogramem odbioru odpadów komunalnych do godz. 6:00 rano </w:t>
      </w:r>
      <w:r>
        <w:t xml:space="preserve">oraz </w:t>
      </w:r>
      <w:r w:rsidRPr="003A21E2">
        <w:t xml:space="preserve">w sposób zgodny z </w:t>
      </w:r>
      <w:r>
        <w:t>zasadami ustalonymi w Regulaminie</w:t>
      </w:r>
      <w:r w:rsidRPr="003A21E2">
        <w:t xml:space="preserve"> utrzymania czystości i porządku na terenie Związku Międzygminnego „Centrum Zagospodarowania Odpadów – SELEKT, </w:t>
      </w:r>
      <w:r w:rsidRPr="003A21E2">
        <w:rPr>
          <w:u w:val="single"/>
        </w:rPr>
        <w:t>Wykonawca zobowiązany będzie odebrać te odpady w ciągu maksymalnie 2 dni roboczych od dnia zgłoszenia niewykonania usługi.</w:t>
      </w:r>
      <w:r w:rsidRPr="003A21E2">
        <w:t xml:space="preserve"> </w:t>
      </w:r>
    </w:p>
    <w:p w14:paraId="2D430255" w14:textId="77777777" w:rsidR="00225DE3" w:rsidRPr="003A21E2" w:rsidRDefault="00225DE3" w:rsidP="00225DE3">
      <w:pPr>
        <w:jc w:val="both"/>
        <w:rPr>
          <w:i/>
        </w:rPr>
      </w:pPr>
    </w:p>
    <w:p w14:paraId="7EBD34C4" w14:textId="77777777" w:rsidR="00225DE3" w:rsidRPr="003A21E2" w:rsidRDefault="00225DE3" w:rsidP="00225DE3">
      <w:pPr>
        <w:jc w:val="both"/>
      </w:pPr>
      <w:r>
        <w:t>6.11</w:t>
      </w:r>
      <w:r w:rsidRPr="003A21E2">
        <w:t xml:space="preserve">. Jeżeli brak odbioru odpadów komunalnych nastąpi z winy właściciela nieruchomości (np. wystawienie odpadów komunalnych w dniu ich odbioru </w:t>
      </w:r>
      <w:r w:rsidRPr="003A21E2">
        <w:rPr>
          <w:u w:val="single"/>
        </w:rPr>
        <w:t>później niż do godz. 6:00 rano</w:t>
      </w:r>
      <w:r>
        <w:rPr>
          <w:u w:val="single"/>
        </w:rPr>
        <w:t>,</w:t>
      </w:r>
      <w:r>
        <w:t xml:space="preserve"> pojemnik niezgodny z normą, przepełnienie pojemnika), W</w:t>
      </w:r>
      <w:r w:rsidRPr="003A21E2">
        <w:t>ykonawca nie będzie ponosił odpowiedzialności za taki stan rzeczy i odbiór tych odpadów nastąp</w:t>
      </w:r>
      <w:r>
        <w:t>i w kolejnym</w:t>
      </w:r>
      <w:r w:rsidRPr="003A21E2">
        <w:t xml:space="preserve"> terminie zgodnie z harmonogramem odbioru odpadów komunalnych. Jako dowód winy właściciela </w:t>
      </w:r>
      <w:r w:rsidRPr="003A21E2">
        <w:lastRenderedPageBreak/>
        <w:t>nieruchomości za brak odbioru odpadów komunalnych w terminie określonym w harmonogramie zostanie uznany ślad jazdy specjalistycznego pojazdu (śmieciarki) zapis</w:t>
      </w:r>
      <w:r>
        <w:t>any w systemie GPS tego pojazdu oraz dokumentacja fotograficzna.</w:t>
      </w:r>
    </w:p>
    <w:p w14:paraId="3B9E44C1" w14:textId="77777777" w:rsidR="00225DE3" w:rsidRPr="003A21E2" w:rsidRDefault="00225DE3" w:rsidP="00225DE3">
      <w:pPr>
        <w:jc w:val="both"/>
      </w:pPr>
    </w:p>
    <w:p w14:paraId="41C07C33" w14:textId="77777777" w:rsidR="00225DE3" w:rsidRPr="009B3368" w:rsidRDefault="00225DE3" w:rsidP="00225DE3">
      <w:pPr>
        <w:autoSpaceDE w:val="0"/>
        <w:jc w:val="both"/>
        <w:rPr>
          <w:color w:val="000000" w:themeColor="text1"/>
        </w:rPr>
      </w:pPr>
      <w:r w:rsidRPr="009B3368">
        <w:rPr>
          <w:color w:val="000000" w:themeColor="text1"/>
        </w:rPr>
        <w:t>6.12. W przypadku niedopełniania przez właściciela nieruchomości obowiązku w zakresie selektywnego zbierania odpadów komunalnych</w:t>
      </w:r>
      <w:r>
        <w:rPr>
          <w:color w:val="000000" w:themeColor="text1"/>
        </w:rPr>
        <w:t>,</w:t>
      </w:r>
      <w:r w:rsidRPr="009B3368">
        <w:rPr>
          <w:color w:val="000000" w:themeColor="text1"/>
        </w:rPr>
        <w:t xml:space="preserve"> Wykonawca odbiera odpady te jako niesegregowane (zmieszane) odpady komunalne w termini</w:t>
      </w:r>
      <w:r>
        <w:rPr>
          <w:color w:val="000000" w:themeColor="text1"/>
        </w:rPr>
        <w:t xml:space="preserve">e wynikającym z harmonogramu. Następnie </w:t>
      </w:r>
      <w:r w:rsidRPr="009B3368">
        <w:rPr>
          <w:color w:val="000000" w:themeColor="text1"/>
        </w:rPr>
        <w:t>powiadamia o tym Zamawiającego drogą elektroniczną w terminie do 2 dni roboczych następujących po dniu, którego dotyczyło zdarzenie. Wykonawca sporządza na tę okoliczność dokumentację, tj. protokół (ze wskazaniem dnia, adresu nieruchomości, na której stwierdzono niedopełnienie obowiązku w zakresie selektywnego zbierania odpadów wraz z podaniem imienia i nazwiska pracownika będącego świadkiem zdarzenia) oraz dokume</w:t>
      </w:r>
      <w:r>
        <w:rPr>
          <w:color w:val="000000" w:themeColor="text1"/>
        </w:rPr>
        <w:t>ntację fotograficzną</w:t>
      </w:r>
      <w:r w:rsidRPr="009B3368">
        <w:rPr>
          <w:color w:val="000000" w:themeColor="text1"/>
        </w:rPr>
        <w:t xml:space="preserve"> umo</w:t>
      </w:r>
      <w:r>
        <w:rPr>
          <w:color w:val="000000" w:themeColor="text1"/>
        </w:rPr>
        <w:t>żliwiającą</w:t>
      </w:r>
      <w:r w:rsidRPr="009B3368">
        <w:rPr>
          <w:color w:val="000000" w:themeColor="text1"/>
        </w:rPr>
        <w:t xml:space="preserve"> określenie </w:t>
      </w:r>
      <w:r>
        <w:rPr>
          <w:color w:val="000000" w:themeColor="text1"/>
        </w:rPr>
        <w:t xml:space="preserve">przez Zamawiającego </w:t>
      </w:r>
      <w:r w:rsidRPr="009B3368">
        <w:rPr>
          <w:color w:val="000000" w:themeColor="text1"/>
        </w:rPr>
        <w:t>wysokości opłaty za gospodarowanie odpadami komunalnymi. Zdjęcia muszą być zapisane i przekazane Zamawiającemu w formacie cyfrowym z zapisaną datą i godziną wykonania wraz z adresem n</w:t>
      </w:r>
      <w:r>
        <w:rPr>
          <w:color w:val="000000" w:themeColor="text1"/>
        </w:rPr>
        <w:t>ieruchomości, której zdarzenie</w:t>
      </w:r>
      <w:r w:rsidRPr="009B3368">
        <w:rPr>
          <w:color w:val="000000" w:themeColor="text1"/>
        </w:rPr>
        <w:t xml:space="preserve"> dotyczy, umożliwiać identyfikację nieruchomości, z której wystawiane są pojemniki/worki oraz muszą być na nich widoczne odpady znajdujące się w pojemniku lub workach. Dokumentację wraz z protokołem należy przekazać Zamawiającemu w formie i terminie wskazanym powyżej.</w:t>
      </w:r>
    </w:p>
    <w:p w14:paraId="10699370" w14:textId="77777777" w:rsidR="00225DE3" w:rsidRPr="009B3368" w:rsidRDefault="00225DE3" w:rsidP="00225DE3">
      <w:pPr>
        <w:autoSpaceDE w:val="0"/>
        <w:jc w:val="both"/>
        <w:rPr>
          <w:color w:val="000000" w:themeColor="text1"/>
        </w:rPr>
      </w:pPr>
      <w:r w:rsidRPr="009B3368">
        <w:rPr>
          <w:color w:val="000000" w:themeColor="text1"/>
        </w:rPr>
        <w:t>Równocześnie Wykonawca</w:t>
      </w:r>
      <w:r>
        <w:rPr>
          <w:color w:val="000000" w:themeColor="text1"/>
        </w:rPr>
        <w:t>,</w:t>
      </w:r>
      <w:r w:rsidRPr="009B3368">
        <w:rPr>
          <w:color w:val="000000" w:themeColor="text1"/>
        </w:rPr>
        <w:t xml:space="preserve"> w przypadku stwierdzenia niedopełniania przez właściciela nieruchomości obowiązku w zakresie selektywnego zbierania odpadów komunalnych</w:t>
      </w:r>
      <w:r>
        <w:rPr>
          <w:color w:val="000000" w:themeColor="text1"/>
        </w:rPr>
        <w:t>,</w:t>
      </w:r>
      <w:r w:rsidRPr="009B3368">
        <w:rPr>
          <w:color w:val="000000" w:themeColor="text1"/>
        </w:rPr>
        <w:t xml:space="preserve"> powiadamia go o tym fakcie poprzez pozostawienie w widocznym miejscu informacji o treści:</w:t>
      </w:r>
    </w:p>
    <w:p w14:paraId="3D49DA2C" w14:textId="77777777" w:rsidR="00225DE3" w:rsidRPr="009B3368" w:rsidRDefault="00225DE3" w:rsidP="00225DE3">
      <w:pPr>
        <w:autoSpaceDE w:val="0"/>
        <w:jc w:val="both"/>
        <w:rPr>
          <w:b/>
          <w:color w:val="000000" w:themeColor="text1"/>
        </w:rPr>
      </w:pPr>
      <w:r w:rsidRPr="009B3368">
        <w:rPr>
          <w:b/>
          <w:color w:val="000000" w:themeColor="text1"/>
        </w:rPr>
        <w:t>„W dniu ……… stwierdzono niedopełnianie przez właściciela nieruchomości położonej w …………………, ul. …………………… nr ……. obowiązku w zakresie selektywnego zbierania odpadów komunalnych. W związku z powyższym informację o zaistniałej sytuacji przekazuje się do ZM „CZO-SELEKT” celem określenia podwyższonej wysokości opłaty za gospodarowanie odpadami komunalnymi”.</w:t>
      </w:r>
    </w:p>
    <w:p w14:paraId="5543A373" w14:textId="77777777" w:rsidR="00225DE3" w:rsidRPr="009B3368" w:rsidRDefault="00225DE3" w:rsidP="00225DE3">
      <w:pPr>
        <w:jc w:val="both"/>
        <w:rPr>
          <w:i/>
          <w:color w:val="000000" w:themeColor="text1"/>
        </w:rPr>
      </w:pPr>
    </w:p>
    <w:p w14:paraId="1EE247F9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6.13. Do obowiązków Wykonawcy należy poinformowanie Zamawiającego, co najmniej za pomocą poczty elektronicznej i najdalej do następnego dnia roboczego od dnia wezwania do </w:t>
      </w:r>
      <w:r w:rsidRPr="0087463C">
        <w:rPr>
          <w:rFonts w:ascii="Times New Roman" w:hAnsi="Times New Roman" w:cs="Times New Roman"/>
          <w:sz w:val="24"/>
          <w:szCs w:val="24"/>
        </w:rPr>
        <w:t>złożenia wyjaśnień w zakresie braku odbioru odpadów komunalnych w terminie określonym w harmonogramie odbioru tych odpa</w:t>
      </w:r>
      <w:r>
        <w:rPr>
          <w:rFonts w:ascii="Times New Roman" w:hAnsi="Times New Roman" w:cs="Times New Roman"/>
          <w:sz w:val="24"/>
          <w:szCs w:val="24"/>
        </w:rPr>
        <w:t xml:space="preserve">dów, </w:t>
      </w:r>
      <w:r w:rsidRPr="0087463C">
        <w:rPr>
          <w:rFonts w:ascii="Times New Roman" w:hAnsi="Times New Roman" w:cs="Times New Roman"/>
          <w:sz w:val="24"/>
          <w:szCs w:val="24"/>
        </w:rPr>
        <w:t>o przyczynie braku tego odbioru.</w:t>
      </w:r>
    </w:p>
    <w:p w14:paraId="69EFE316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Powyższe dotyczy również braku:</w:t>
      </w:r>
    </w:p>
    <w:p w14:paraId="32E7B5B5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a) odbioru w terminie odpadów z akcji „Sprzątanie świa</w:t>
      </w:r>
      <w:r>
        <w:rPr>
          <w:rFonts w:ascii="Times New Roman" w:hAnsi="Times New Roman" w:cs="Times New Roman"/>
          <w:sz w:val="24"/>
          <w:szCs w:val="24"/>
        </w:rPr>
        <w:t>ta”</w:t>
      </w:r>
      <w:r w:rsidRPr="0087463C">
        <w:rPr>
          <w:rFonts w:ascii="Times New Roman" w:hAnsi="Times New Roman" w:cs="Times New Roman"/>
          <w:sz w:val="24"/>
          <w:szCs w:val="24"/>
        </w:rPr>
        <w:t>,</w:t>
      </w:r>
    </w:p>
    <w:p w14:paraId="7E32BE1C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b) odbioru w terminie „choinek bożonarodzeniowyc</w:t>
      </w:r>
      <w:r>
        <w:rPr>
          <w:rFonts w:ascii="Times New Roman" w:hAnsi="Times New Roman" w:cs="Times New Roman"/>
          <w:sz w:val="24"/>
          <w:szCs w:val="24"/>
        </w:rPr>
        <w:t>h”,</w:t>
      </w:r>
    </w:p>
    <w:p w14:paraId="7BB444CF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c) odb</w:t>
      </w:r>
      <w:r>
        <w:rPr>
          <w:rFonts w:ascii="Times New Roman" w:hAnsi="Times New Roman" w:cs="Times New Roman"/>
          <w:sz w:val="24"/>
          <w:szCs w:val="24"/>
        </w:rPr>
        <w:t>ioru w terminie odpadów z Punktów</w:t>
      </w:r>
      <w:r w:rsidRPr="0087463C">
        <w:rPr>
          <w:rFonts w:ascii="Times New Roman" w:hAnsi="Times New Roman" w:cs="Times New Roman"/>
          <w:sz w:val="24"/>
          <w:szCs w:val="24"/>
        </w:rPr>
        <w:t xml:space="preserve"> Selektywnej Zbiórki Od</w:t>
      </w:r>
      <w:r>
        <w:rPr>
          <w:rFonts w:ascii="Times New Roman" w:hAnsi="Times New Roman" w:cs="Times New Roman"/>
          <w:sz w:val="24"/>
          <w:szCs w:val="24"/>
        </w:rPr>
        <w:t>padów Komunalnych (PSZOK),</w:t>
      </w:r>
    </w:p>
    <w:p w14:paraId="4DC0B727" w14:textId="77777777" w:rsidR="00225DE3" w:rsidRPr="00763167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167">
        <w:rPr>
          <w:rFonts w:ascii="Times New Roman" w:hAnsi="Times New Roman" w:cs="Times New Roman"/>
          <w:color w:val="000000" w:themeColor="text1"/>
          <w:sz w:val="24"/>
          <w:szCs w:val="24"/>
        </w:rPr>
        <w:t>d) odbioru w terminie przeterminowanych leków z aptek zlokalizowanych na terenie danej gminy,</w:t>
      </w:r>
    </w:p>
    <w:p w14:paraId="753F3A0B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opróżniania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elektropunktów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5A2A0E6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7463C">
        <w:rPr>
          <w:rFonts w:ascii="Times New Roman" w:hAnsi="Times New Roman" w:cs="Times New Roman"/>
          <w:sz w:val="24"/>
          <w:szCs w:val="24"/>
        </w:rPr>
        <w:t>) dostarcze</w:t>
      </w:r>
      <w:r>
        <w:rPr>
          <w:rFonts w:ascii="Times New Roman" w:hAnsi="Times New Roman" w:cs="Times New Roman"/>
          <w:sz w:val="24"/>
          <w:szCs w:val="24"/>
        </w:rPr>
        <w:t xml:space="preserve">nia właścicielom nieruchomości </w:t>
      </w:r>
      <w:r w:rsidRPr="0087463C">
        <w:rPr>
          <w:rFonts w:ascii="Times New Roman" w:hAnsi="Times New Roman" w:cs="Times New Roman"/>
          <w:sz w:val="24"/>
          <w:szCs w:val="24"/>
        </w:rPr>
        <w:t xml:space="preserve">harmonogramów realizacji </w:t>
      </w:r>
      <w:r>
        <w:rPr>
          <w:rFonts w:ascii="Times New Roman" w:hAnsi="Times New Roman" w:cs="Times New Roman"/>
          <w:sz w:val="24"/>
          <w:szCs w:val="24"/>
        </w:rPr>
        <w:t>usług</w:t>
      </w:r>
      <w:r w:rsidRPr="0087463C">
        <w:rPr>
          <w:rFonts w:ascii="Times New Roman" w:hAnsi="Times New Roman" w:cs="Times New Roman"/>
          <w:sz w:val="24"/>
          <w:szCs w:val="24"/>
        </w:rPr>
        <w:t>,</w:t>
      </w:r>
    </w:p>
    <w:p w14:paraId="1B03566C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6A172FEB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87463C">
        <w:rPr>
          <w:rFonts w:ascii="Times New Roman" w:hAnsi="Times New Roman" w:cs="Times New Roman"/>
          <w:sz w:val="24"/>
          <w:szCs w:val="24"/>
        </w:rPr>
        <w:t>niewykonania przez wykonawcę innych jego obowiązków z tytułu realizowania przedmiotowego zamówienia.</w:t>
      </w:r>
    </w:p>
    <w:p w14:paraId="16963D8A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9194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B4A852" w14:textId="77777777" w:rsidR="00225DE3" w:rsidRPr="006D0E5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Pr="00CD4191"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4EAA0530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5F381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7.1. Wykonawca zobowiązany jest przygotować, w uz</w:t>
      </w:r>
      <w:r>
        <w:rPr>
          <w:rFonts w:ascii="Times New Roman" w:hAnsi="Times New Roman" w:cs="Times New Roman"/>
          <w:sz w:val="24"/>
          <w:szCs w:val="24"/>
        </w:rPr>
        <w:t xml:space="preserve">godnieniu z gminą i Zamawiającym, </w:t>
      </w:r>
      <w:r w:rsidRPr="00BD2F63">
        <w:rPr>
          <w:rFonts w:ascii="Times New Roman" w:hAnsi="Times New Roman" w:cs="Times New Roman"/>
          <w:color w:val="000000" w:themeColor="text1"/>
          <w:sz w:val="24"/>
          <w:szCs w:val="24"/>
        </w:rPr>
        <w:t>na pierwszy rok obowiązywania umowy, przed podpisaniem umowy, harmonogram od</w:t>
      </w:r>
      <w:r w:rsidRPr="0087463C">
        <w:rPr>
          <w:rFonts w:ascii="Times New Roman" w:hAnsi="Times New Roman" w:cs="Times New Roman"/>
          <w:sz w:val="24"/>
          <w:szCs w:val="24"/>
        </w:rPr>
        <w:t xml:space="preserve">bioru </w:t>
      </w:r>
      <w:r w:rsidRPr="0087463C">
        <w:rPr>
          <w:rFonts w:ascii="Times New Roman" w:hAnsi="Times New Roman" w:cs="Times New Roman"/>
          <w:sz w:val="24"/>
          <w:szCs w:val="24"/>
        </w:rPr>
        <w:lastRenderedPageBreak/>
        <w:t>odpadów komunalnych, zgo</w:t>
      </w:r>
      <w:r>
        <w:rPr>
          <w:rFonts w:ascii="Times New Roman" w:hAnsi="Times New Roman" w:cs="Times New Roman"/>
          <w:sz w:val="24"/>
          <w:szCs w:val="24"/>
        </w:rPr>
        <w:t>dny z dostarczonym przez Zamawiającego</w:t>
      </w:r>
      <w:r w:rsidRPr="0087463C">
        <w:rPr>
          <w:rFonts w:ascii="Times New Roman" w:hAnsi="Times New Roman" w:cs="Times New Roman"/>
          <w:sz w:val="24"/>
          <w:szCs w:val="24"/>
        </w:rPr>
        <w:t xml:space="preserve"> szablonem harmonogramu, uwzględniający częstotliwość o</w:t>
      </w:r>
      <w:r>
        <w:rPr>
          <w:rFonts w:ascii="Times New Roman" w:hAnsi="Times New Roman" w:cs="Times New Roman"/>
          <w:sz w:val="24"/>
          <w:szCs w:val="24"/>
        </w:rPr>
        <w:t>dbioru odpadów wymienioną w pkt 4.</w:t>
      </w:r>
    </w:p>
    <w:p w14:paraId="72AB795F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 xml:space="preserve">Wykonawca zobowiązany jest: </w:t>
      </w:r>
    </w:p>
    <w:p w14:paraId="375C25BA" w14:textId="67FBB4D2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7463C">
        <w:rPr>
          <w:rFonts w:ascii="Times New Roman" w:hAnsi="Times New Roman" w:cs="Times New Roman"/>
          <w:sz w:val="24"/>
          <w:szCs w:val="24"/>
        </w:rPr>
        <w:t>poinformować pisemnie każdego właściciela nieruchomości o harmonogramie odbioru odpadów komunalnyc</w:t>
      </w:r>
      <w:r>
        <w:rPr>
          <w:rFonts w:ascii="Times New Roman" w:hAnsi="Times New Roman" w:cs="Times New Roman"/>
          <w:sz w:val="24"/>
          <w:szCs w:val="24"/>
        </w:rPr>
        <w:t xml:space="preserve">h, o zmianie tego harmonogramu, </w:t>
      </w:r>
      <w:r w:rsidRPr="0087463C">
        <w:rPr>
          <w:rFonts w:ascii="Times New Roman" w:hAnsi="Times New Roman" w:cs="Times New Roman"/>
          <w:sz w:val="24"/>
          <w:szCs w:val="24"/>
        </w:rPr>
        <w:t>z odpowiednim wyprzedzen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AF4978">
        <w:rPr>
          <w:rFonts w:ascii="Times New Roman" w:hAnsi="Times New Roman" w:cs="Times New Roman"/>
          <w:sz w:val="24"/>
          <w:szCs w:val="24"/>
        </w:rPr>
        <w:t>em, tj. najpóźniej w terminie 3 dni od dnia zawarcia umowy</w:t>
      </w:r>
      <w:r w:rsidRPr="0087463C">
        <w:rPr>
          <w:rFonts w:ascii="Times New Roman" w:hAnsi="Times New Roman" w:cs="Times New Roman"/>
          <w:sz w:val="24"/>
          <w:szCs w:val="24"/>
        </w:rPr>
        <w:t>;</w:t>
      </w:r>
    </w:p>
    <w:p w14:paraId="65201FEB" w14:textId="3888EA81" w:rsidR="00225DE3" w:rsidRPr="00BD2F6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F63">
        <w:rPr>
          <w:rFonts w:ascii="Times New Roman" w:hAnsi="Times New Roman" w:cs="Times New Roman"/>
          <w:color w:val="000000" w:themeColor="text1"/>
          <w:sz w:val="24"/>
          <w:szCs w:val="24"/>
        </w:rPr>
        <w:t>2) poinformować pisemnie właścicieli aptek zlokalizowanych na terenie gminy o harmonogramie odbioru z aptek przeterminowanych leków oraz o zmianie tego harmonogramu, z odpowiednim wy</w:t>
      </w:r>
      <w:r w:rsidR="00AF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przedzeniem tj. najpóźniej </w:t>
      </w:r>
      <w:r w:rsidR="00AF4978">
        <w:rPr>
          <w:rFonts w:ascii="Times New Roman" w:hAnsi="Times New Roman" w:cs="Times New Roman"/>
          <w:sz w:val="24"/>
          <w:szCs w:val="24"/>
        </w:rPr>
        <w:t>w terminie 3 dni od dnia zawarcia umowy</w:t>
      </w:r>
      <w:r w:rsidRPr="00BD2F6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7561ED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463C">
        <w:rPr>
          <w:rFonts w:ascii="Times New Roman" w:hAnsi="Times New Roman" w:cs="Times New Roman"/>
          <w:sz w:val="24"/>
          <w:szCs w:val="24"/>
        </w:rPr>
        <w:t xml:space="preserve">dostarczyć </w:t>
      </w:r>
      <w:r>
        <w:rPr>
          <w:rFonts w:ascii="Times New Roman" w:hAnsi="Times New Roman" w:cs="Times New Roman"/>
          <w:sz w:val="24"/>
          <w:szCs w:val="24"/>
        </w:rPr>
        <w:t xml:space="preserve">każdemu </w:t>
      </w:r>
      <w:r w:rsidRPr="0087463C">
        <w:rPr>
          <w:rFonts w:ascii="Times New Roman" w:hAnsi="Times New Roman" w:cs="Times New Roman"/>
          <w:sz w:val="24"/>
          <w:szCs w:val="24"/>
        </w:rPr>
        <w:t>właścicielowi nieruchomości wraz z harmonogramem ulotki z informacją:</w:t>
      </w:r>
    </w:p>
    <w:p w14:paraId="5E3A759F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a) o odbieranych w ramach zbiórk</w:t>
      </w:r>
      <w:r>
        <w:rPr>
          <w:rFonts w:ascii="Times New Roman" w:hAnsi="Times New Roman" w:cs="Times New Roman"/>
          <w:sz w:val="24"/>
          <w:szCs w:val="24"/>
        </w:rPr>
        <w:t xml:space="preserve">i odpadach wielkogabarytowych, </w:t>
      </w:r>
      <w:r w:rsidRPr="0087463C">
        <w:rPr>
          <w:rFonts w:ascii="Times New Roman" w:hAnsi="Times New Roman" w:cs="Times New Roman"/>
          <w:sz w:val="24"/>
          <w:szCs w:val="24"/>
        </w:rPr>
        <w:t xml:space="preserve">zużytym sprzęcie elektrycznym i elektronicznym, </w:t>
      </w:r>
      <w:r>
        <w:rPr>
          <w:rFonts w:ascii="Times New Roman" w:hAnsi="Times New Roman" w:cs="Times New Roman"/>
          <w:sz w:val="24"/>
          <w:szCs w:val="24"/>
        </w:rPr>
        <w:t>oponach samochodowych, rowerowych i od wózków,</w:t>
      </w:r>
    </w:p>
    <w:p w14:paraId="03BF3B45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 możliwości skorzystania z płatnej usługi mycia pojemników,</w:t>
      </w:r>
    </w:p>
    <w:p w14:paraId="5A5165C3" w14:textId="323CEB7C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463C">
        <w:rPr>
          <w:rFonts w:ascii="Times New Roman" w:hAnsi="Times New Roman" w:cs="Times New Roman"/>
          <w:sz w:val="24"/>
          <w:szCs w:val="24"/>
        </w:rPr>
        <w:t xml:space="preserve">zamieścić informacje z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7463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7463C">
        <w:rPr>
          <w:rFonts w:ascii="Times New Roman" w:hAnsi="Times New Roman" w:cs="Times New Roman"/>
          <w:sz w:val="24"/>
          <w:szCs w:val="24"/>
        </w:rPr>
        <w:t xml:space="preserve"> 1), 2) i 3) </w:t>
      </w:r>
      <w:r>
        <w:rPr>
          <w:rFonts w:ascii="Times New Roman" w:hAnsi="Times New Roman" w:cs="Times New Roman"/>
          <w:sz w:val="24"/>
          <w:szCs w:val="24"/>
        </w:rPr>
        <w:t xml:space="preserve">na stronie Wykonawcy i dostarczyć </w:t>
      </w:r>
      <w:r w:rsidRPr="0087463C">
        <w:rPr>
          <w:rFonts w:ascii="Times New Roman" w:hAnsi="Times New Roman" w:cs="Times New Roman"/>
          <w:sz w:val="24"/>
          <w:szCs w:val="24"/>
        </w:rPr>
        <w:t xml:space="preserve">harmonogramy do Zamawiającego w wersji elektronicznej drogą e-mail </w:t>
      </w:r>
      <w:r w:rsidR="00AF4978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AF4978">
        <w:rPr>
          <w:rFonts w:ascii="Times New Roman" w:hAnsi="Times New Roman" w:cs="Times New Roman"/>
          <w:sz w:val="24"/>
          <w:szCs w:val="24"/>
        </w:rPr>
        <w:t>w terminie 3 dni od dnia zawarcia umowy</w:t>
      </w:r>
      <w:r w:rsidR="00AF4978">
        <w:rPr>
          <w:rFonts w:ascii="Times New Roman" w:hAnsi="Times New Roman" w:cs="Times New Roman"/>
          <w:sz w:val="24"/>
          <w:szCs w:val="24"/>
        </w:rPr>
        <w:t>.</w:t>
      </w:r>
    </w:p>
    <w:p w14:paraId="7FB9BD4E" w14:textId="77777777" w:rsidR="00225DE3" w:rsidRPr="0087463C" w:rsidRDefault="00225DE3" w:rsidP="00225DE3">
      <w:pPr>
        <w:tabs>
          <w:tab w:val="left" w:pos="720"/>
        </w:tabs>
        <w:jc w:val="both"/>
        <w:rPr>
          <w:lang w:eastAsia="en-US"/>
        </w:rPr>
      </w:pPr>
      <w:r w:rsidRPr="0087463C">
        <w:rPr>
          <w:lang w:eastAsia="en-US"/>
        </w:rPr>
        <w:t xml:space="preserve">Doręczenia, o których mowa powyżej w </w:t>
      </w:r>
      <w:proofErr w:type="spellStart"/>
      <w:r>
        <w:rPr>
          <w:lang w:eastAsia="en-US"/>
        </w:rPr>
        <w:t>p</w:t>
      </w:r>
      <w:r w:rsidRPr="0087463C">
        <w:rPr>
          <w:lang w:eastAsia="en-US"/>
        </w:rPr>
        <w:t>pkt</w:t>
      </w:r>
      <w:proofErr w:type="spellEnd"/>
      <w:r w:rsidRPr="0087463C">
        <w:rPr>
          <w:lang w:eastAsia="en-US"/>
        </w:rPr>
        <w:t xml:space="preserve"> 1)</w:t>
      </w:r>
      <w:r>
        <w:rPr>
          <w:lang w:eastAsia="en-US"/>
        </w:rPr>
        <w:t xml:space="preserve"> </w:t>
      </w:r>
      <w:r w:rsidRPr="0087463C">
        <w:rPr>
          <w:lang w:eastAsia="en-US"/>
        </w:rPr>
        <w:t>-</w:t>
      </w:r>
      <w:r>
        <w:rPr>
          <w:lang w:eastAsia="en-US"/>
        </w:rPr>
        <w:t xml:space="preserve"> 3)</w:t>
      </w:r>
      <w:r w:rsidRPr="0087463C">
        <w:rPr>
          <w:lang w:eastAsia="en-US"/>
        </w:rPr>
        <w:t xml:space="preserve"> mogą nastąpić w postaci:</w:t>
      </w:r>
    </w:p>
    <w:p w14:paraId="13A066E1" w14:textId="77777777" w:rsidR="00225DE3" w:rsidRPr="0087463C" w:rsidRDefault="00225DE3" w:rsidP="00225DE3">
      <w:pPr>
        <w:tabs>
          <w:tab w:val="left" w:pos="720"/>
        </w:tabs>
        <w:jc w:val="both"/>
        <w:rPr>
          <w:lang w:eastAsia="en-US"/>
        </w:rPr>
      </w:pPr>
      <w:r w:rsidRPr="0087463C">
        <w:rPr>
          <w:lang w:eastAsia="en-US"/>
        </w:rPr>
        <w:t xml:space="preserve">- </w:t>
      </w:r>
      <w:r>
        <w:rPr>
          <w:lang w:eastAsia="en-US"/>
        </w:rPr>
        <w:t>własnej dystrybucji W</w:t>
      </w:r>
      <w:r w:rsidRPr="0087463C">
        <w:rPr>
          <w:lang w:eastAsia="en-US"/>
        </w:rPr>
        <w:t xml:space="preserve">ykonawcy lub </w:t>
      </w:r>
    </w:p>
    <w:p w14:paraId="0B977DDD" w14:textId="77777777" w:rsidR="00225DE3" w:rsidRDefault="00225DE3" w:rsidP="00225DE3">
      <w:pPr>
        <w:tabs>
          <w:tab w:val="left" w:pos="720"/>
        </w:tabs>
        <w:jc w:val="both"/>
        <w:rPr>
          <w:lang w:eastAsia="en-US"/>
        </w:rPr>
      </w:pPr>
      <w:r w:rsidRPr="0087463C">
        <w:rPr>
          <w:lang w:eastAsia="en-US"/>
        </w:rPr>
        <w:t>- przesłania listu zwykłego za pomocą wybranego operatora pocztowego</w:t>
      </w:r>
      <w:r>
        <w:rPr>
          <w:lang w:eastAsia="en-US"/>
        </w:rPr>
        <w:t xml:space="preserve"> na własny koszt W</w:t>
      </w:r>
      <w:r w:rsidRPr="0087463C">
        <w:rPr>
          <w:lang w:eastAsia="en-US"/>
        </w:rPr>
        <w:t>ykonawcy.</w:t>
      </w:r>
    </w:p>
    <w:p w14:paraId="6622D0A8" w14:textId="77777777" w:rsidR="00AF4978" w:rsidRDefault="00AF4978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A5FE3F" w14:textId="77777777" w:rsidR="00225DE3" w:rsidRPr="005E3F8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761381">
        <w:rPr>
          <w:rFonts w:ascii="Times New Roman" w:hAnsi="Times New Roman" w:cs="Times New Roman"/>
          <w:sz w:val="24"/>
          <w:szCs w:val="24"/>
        </w:rPr>
        <w:t>Harmonogram odbioru odpadów powinien uwzględniać odbiór odpadów zmieszanych w pierwszych 10 dniach licząc od dnia</w:t>
      </w:r>
      <w:r>
        <w:rPr>
          <w:rFonts w:ascii="Times New Roman" w:hAnsi="Times New Roman" w:cs="Times New Roman"/>
          <w:sz w:val="24"/>
          <w:szCs w:val="24"/>
        </w:rPr>
        <w:t xml:space="preserve"> obowiązywania </w:t>
      </w:r>
      <w:r w:rsidRPr="00761381">
        <w:rPr>
          <w:rFonts w:ascii="Times New Roman" w:hAnsi="Times New Roman" w:cs="Times New Roman"/>
          <w:sz w:val="24"/>
          <w:szCs w:val="24"/>
        </w:rPr>
        <w:t>umowy o przedmiotowe zamówienie.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F83">
        <w:rPr>
          <w:rFonts w:ascii="Times New Roman" w:hAnsi="Times New Roman" w:cs="Times New Roman"/>
          <w:color w:val="000000" w:themeColor="text1"/>
          <w:sz w:val="24"/>
          <w:szCs w:val="24"/>
        </w:rPr>
        <w:t>Pierwsze terminy odbioru odpadów powinny uwzględniać terminy ostatnich odbiorów wynikające z poprzedniego harmonogramu i obowiązującej częstotliwości.</w:t>
      </w:r>
    </w:p>
    <w:p w14:paraId="0E178EA2" w14:textId="77777777" w:rsidR="00225DE3" w:rsidRPr="0087463C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C784DD" w14:textId="77777777" w:rsidR="00225DE3" w:rsidRPr="00AD26A0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D26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7.3. Harmonogramy, o których mowa powyżej Wykonawca zobowiązany jest opracować na dany rok świadczenia usług, po uzgodnieniu i zaakceptowaniu przez gminę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i Zamawiającego</w:t>
      </w:r>
      <w:r w:rsidRPr="00AD26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940EBF9" w14:textId="77777777" w:rsidR="00225DE3" w:rsidRPr="00AD26A0" w:rsidRDefault="00225DE3" w:rsidP="00225DE3">
      <w:pPr>
        <w:jc w:val="both"/>
        <w:rPr>
          <w:rFonts w:eastAsia="Calibri"/>
          <w:color w:val="000000" w:themeColor="text1"/>
          <w:lang w:eastAsia="en-US"/>
        </w:rPr>
      </w:pPr>
      <w:r w:rsidRPr="00AD26A0">
        <w:rPr>
          <w:rFonts w:eastAsia="Calibri"/>
          <w:color w:val="000000" w:themeColor="text1"/>
          <w:lang w:eastAsia="en-US"/>
        </w:rPr>
        <w:t xml:space="preserve">Harmonogramy na drugi rok obowiązywania umowy, a następnie na kolejny rok Wykonawca winien dostarczyć Zamawiającemu do 31 października roku poprzedzającego okres, którego harmonogram dotyczy, a najpóźniej do 15 grudnia danego roku dostarczyć je właścicielom nieruchomości zlokalizowanych na terenie gminy. W zakresie zamieszczania ww. harmonogramów na stronie firmy i ich dostarczania właścicielom nieruchomości oraz Zamawiającemu, Wykonawca winien odpowiednio zastosować wymogi określone w pkt 7.1.ppkt 4) za wyjątkiem określonych w tym punkcie terminów.  </w:t>
      </w:r>
    </w:p>
    <w:p w14:paraId="2AA9998F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4774BE38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8. POJEMNIKI I WORKI</w:t>
      </w:r>
    </w:p>
    <w:p w14:paraId="64B237D1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</w:rPr>
      </w:pPr>
    </w:p>
    <w:p w14:paraId="24144616" w14:textId="77777777" w:rsidR="00225DE3" w:rsidRDefault="00225DE3" w:rsidP="00225DE3">
      <w:pPr>
        <w:jc w:val="both"/>
        <w:rPr>
          <w:rFonts w:eastAsia="Calibri"/>
          <w:bCs/>
          <w:color w:val="000000" w:themeColor="text1"/>
        </w:rPr>
      </w:pPr>
      <w:r w:rsidRPr="00FE4F26">
        <w:rPr>
          <w:rFonts w:eastAsia="Calibri"/>
          <w:bCs/>
          <w:color w:val="000000" w:themeColor="text1"/>
        </w:rPr>
        <w:t>8.</w:t>
      </w:r>
      <w:r>
        <w:rPr>
          <w:rFonts w:eastAsia="Calibri"/>
          <w:bCs/>
          <w:color w:val="000000" w:themeColor="text1"/>
        </w:rPr>
        <w:t>1</w:t>
      </w:r>
      <w:r w:rsidRPr="00FE4F26">
        <w:rPr>
          <w:rFonts w:eastAsia="Calibri"/>
          <w:bCs/>
          <w:color w:val="000000" w:themeColor="text1"/>
        </w:rPr>
        <w:t xml:space="preserve">. Wykonawca zobowiązany jest świadczyć </w:t>
      </w:r>
      <w:r w:rsidRPr="00FE4F26">
        <w:rPr>
          <w:rFonts w:eastAsia="Calibri"/>
          <w:bCs/>
          <w:color w:val="000000" w:themeColor="text1"/>
          <w:u w:val="single"/>
        </w:rPr>
        <w:t>odpłatną</w:t>
      </w:r>
      <w:r w:rsidRPr="00FE4F26">
        <w:rPr>
          <w:rFonts w:eastAsia="Calibri"/>
          <w:bCs/>
          <w:color w:val="000000" w:themeColor="text1"/>
        </w:rPr>
        <w:t xml:space="preserve"> usługę mycia i dezynfekcji pojemników na odpady komunalne po zgłoszeniu przez właściciela nieruchomości.</w:t>
      </w:r>
      <w:r>
        <w:rPr>
          <w:rFonts w:eastAsia="Calibri"/>
          <w:bCs/>
          <w:color w:val="000000" w:themeColor="text1"/>
        </w:rPr>
        <w:t xml:space="preserve"> </w:t>
      </w:r>
    </w:p>
    <w:p w14:paraId="38D188D1" w14:textId="77777777" w:rsidR="00225DE3" w:rsidRPr="00E825F6" w:rsidRDefault="00225DE3" w:rsidP="00225DE3">
      <w:pPr>
        <w:jc w:val="both"/>
        <w:rPr>
          <w:rFonts w:eastAsia="Calibri"/>
          <w:bCs/>
          <w:color w:val="000000" w:themeColor="text1"/>
        </w:rPr>
      </w:pPr>
    </w:p>
    <w:p w14:paraId="597A970F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8.2. </w:t>
      </w:r>
      <w:r w:rsidRPr="00EE071B">
        <w:t>Umycie i zdezynfekowanie pojemników na odpady komunalne będzie następować na zasadach</w:t>
      </w:r>
      <w:r>
        <w:t xml:space="preserve"> i warunkach określonych przez W</w:t>
      </w:r>
      <w:r w:rsidRPr="00EE071B">
        <w:t xml:space="preserve">ykonawcę. </w:t>
      </w:r>
    </w:p>
    <w:p w14:paraId="4F02122F" w14:textId="77777777" w:rsidR="00225DE3" w:rsidRPr="00CD4191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</w:p>
    <w:p w14:paraId="1D8078F5" w14:textId="77777777" w:rsidR="00225DE3" w:rsidRPr="00FE4F26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8.3</w:t>
      </w:r>
      <w:r w:rsidRPr="00FE4F26">
        <w:rPr>
          <w:color w:val="000000" w:themeColor="text1"/>
        </w:rPr>
        <w:t>. Zamawiający zastrzega, iż Wyko</w:t>
      </w:r>
      <w:r>
        <w:rPr>
          <w:color w:val="000000" w:themeColor="text1"/>
        </w:rPr>
        <w:t>nawcy</w:t>
      </w:r>
      <w:r w:rsidRPr="00FE4F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nie </w:t>
      </w:r>
      <w:r w:rsidRPr="00FE4F26">
        <w:rPr>
          <w:color w:val="000000" w:themeColor="text1"/>
        </w:rPr>
        <w:t xml:space="preserve">będzie przysługiwać dodatkowe wynagrodzenie </w:t>
      </w:r>
      <w:r>
        <w:rPr>
          <w:color w:val="000000" w:themeColor="text1"/>
        </w:rPr>
        <w:t xml:space="preserve">ze strony Zamawiającego </w:t>
      </w:r>
      <w:r w:rsidRPr="00FE4F26">
        <w:rPr>
          <w:color w:val="000000" w:themeColor="text1"/>
        </w:rPr>
        <w:t>z tytułu mycia i dezynfekowania</w:t>
      </w:r>
      <w:r>
        <w:rPr>
          <w:color w:val="000000" w:themeColor="text1"/>
        </w:rPr>
        <w:t xml:space="preserve"> pojemników na odpady komunalne (</w:t>
      </w:r>
      <w:r>
        <w:rPr>
          <w:bCs/>
          <w:color w:val="000000" w:themeColor="text1"/>
        </w:rPr>
        <w:t>k</w:t>
      </w:r>
      <w:r w:rsidRPr="002E694A">
        <w:rPr>
          <w:rFonts w:eastAsia="Calibri"/>
          <w:bCs/>
          <w:color w:val="000000" w:themeColor="text1"/>
        </w:rPr>
        <w:t>oszty związane z myciem pojemników p</w:t>
      </w:r>
      <w:r>
        <w:rPr>
          <w:bCs/>
          <w:color w:val="000000" w:themeColor="text1"/>
        </w:rPr>
        <w:t>okrywa właściciel nieruchomości).</w:t>
      </w:r>
    </w:p>
    <w:p w14:paraId="64AD0759" w14:textId="77777777" w:rsidR="00225DE3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FFD1F3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>8.4</w:t>
      </w:r>
      <w:r w:rsidRPr="00CD4191">
        <w:rPr>
          <w:rFonts w:eastAsia="Calibri"/>
          <w:bCs/>
        </w:rPr>
        <w:t>. Wykonawca zobowiązany jest do odbioru odpadów komunalnych gromadzonych na tereni</w:t>
      </w:r>
      <w:r>
        <w:rPr>
          <w:rFonts w:eastAsia="Calibri"/>
          <w:bCs/>
        </w:rPr>
        <w:t>e poszczególnych nieruchomości:</w:t>
      </w:r>
    </w:p>
    <w:p w14:paraId="5D263157" w14:textId="77777777" w:rsidR="00225DE3" w:rsidRPr="00AD26A0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 w:rsidRPr="00AD26A0">
        <w:rPr>
          <w:rFonts w:eastAsia="Calibri"/>
          <w:bCs/>
          <w:color w:val="000000" w:themeColor="text1"/>
        </w:rPr>
        <w:t xml:space="preserve">a) w pojemnikach o pojemności od 110 l do 7000 l i większej (innej), jeżeli występują na terenie gminy – odpady niesegregowane (zmieszane) oraz </w:t>
      </w:r>
    </w:p>
    <w:p w14:paraId="1D3FBD2F" w14:textId="77777777" w:rsidR="00225DE3" w:rsidRPr="00AD26A0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 w:rsidRPr="00AD26A0">
        <w:rPr>
          <w:rFonts w:eastAsia="Calibri"/>
          <w:bCs/>
          <w:color w:val="000000" w:themeColor="text1"/>
        </w:rPr>
        <w:t xml:space="preserve">b) </w:t>
      </w:r>
      <w:r>
        <w:rPr>
          <w:rFonts w:eastAsia="Calibri"/>
          <w:bCs/>
          <w:color w:val="000000" w:themeColor="text1"/>
        </w:rPr>
        <w:t xml:space="preserve">pojemnikach lub transparentnych </w:t>
      </w:r>
      <w:r w:rsidRPr="00AD26A0">
        <w:rPr>
          <w:rFonts w:eastAsia="Calibri"/>
          <w:bCs/>
          <w:color w:val="000000" w:themeColor="text1"/>
        </w:rPr>
        <w:t>workach od 80 l - 120 l z folii LDPE</w:t>
      </w:r>
      <w:r>
        <w:rPr>
          <w:rFonts w:eastAsia="Calibri"/>
          <w:bCs/>
          <w:color w:val="000000" w:themeColor="text1"/>
        </w:rPr>
        <w:t xml:space="preserve"> (w niektórych spółdzielniach pojemniki typu dzwon) – odpady selektywnie zebrane</w:t>
      </w:r>
      <w:r w:rsidRPr="00AD26A0">
        <w:rPr>
          <w:rFonts w:eastAsia="Calibri"/>
          <w:bCs/>
          <w:color w:val="000000" w:themeColor="text1"/>
        </w:rPr>
        <w:t xml:space="preserve"> (za wyjątkiem bioodpadów, które gromadzone są </w:t>
      </w:r>
      <w:r>
        <w:rPr>
          <w:rFonts w:eastAsia="Calibri"/>
          <w:bCs/>
          <w:color w:val="000000" w:themeColor="text1"/>
        </w:rPr>
        <w:t xml:space="preserve">tylko </w:t>
      </w:r>
      <w:r w:rsidRPr="00AD26A0">
        <w:rPr>
          <w:rFonts w:eastAsia="Calibri"/>
          <w:bCs/>
          <w:color w:val="000000" w:themeColor="text1"/>
        </w:rPr>
        <w:t>w pojemnikach).</w:t>
      </w:r>
    </w:p>
    <w:p w14:paraId="3149811A" w14:textId="77777777" w:rsidR="00225DE3" w:rsidRPr="00964E9A" w:rsidRDefault="00225DE3" w:rsidP="00225DE3">
      <w:pPr>
        <w:pStyle w:val="NormalnyWeb"/>
        <w:spacing w:before="100" w:beforeAutospacing="1" w:after="100" w:afterAutospacing="1"/>
        <w:jc w:val="both"/>
      </w:pPr>
      <w:r>
        <w:t>8.5</w:t>
      </w:r>
      <w:r w:rsidRPr="00964E9A">
        <w:t>.</w:t>
      </w:r>
      <w:r>
        <w:t xml:space="preserve"> Frakcję odpadów</w:t>
      </w:r>
      <w:r w:rsidRPr="00964E9A">
        <w:t xml:space="preserve">, </w:t>
      </w:r>
      <w:r>
        <w:t>w skład której wchodzą</w:t>
      </w:r>
      <w:r w:rsidRPr="00964E9A">
        <w:t xml:space="preserve"> odpady z papieru, w tym tektury, odpady </w:t>
      </w:r>
      <w:r w:rsidRPr="004C11E1">
        <w:t>opakowaniowe z papieru i odpady opa</w:t>
      </w:r>
      <w:r w:rsidRPr="00964E9A">
        <w:t>kowaniowe z tektury, zbiera się</w:t>
      </w:r>
      <w:r w:rsidRPr="004C11E1">
        <w:t xml:space="preserve"> </w:t>
      </w:r>
      <w:r>
        <w:t xml:space="preserve">i odbiera </w:t>
      </w:r>
      <w:r w:rsidRPr="004C11E1">
        <w:t xml:space="preserve">w </w:t>
      </w:r>
      <w:r w:rsidRPr="008F0EF9">
        <w:rPr>
          <w:u w:val="single"/>
        </w:rPr>
        <w:t xml:space="preserve">pojemnikach lub </w:t>
      </w:r>
      <w:r>
        <w:rPr>
          <w:u w:val="single"/>
        </w:rPr>
        <w:t xml:space="preserve">transparentnych </w:t>
      </w:r>
      <w:r w:rsidRPr="008F0EF9">
        <w:rPr>
          <w:u w:val="single"/>
        </w:rPr>
        <w:t>workach koloru niebieskiego oznaczonych napisem „Papier”</w:t>
      </w:r>
      <w:r w:rsidRPr="004C11E1">
        <w:t xml:space="preserve">. </w:t>
      </w:r>
    </w:p>
    <w:p w14:paraId="6BEA91CB" w14:textId="77777777" w:rsidR="00225DE3" w:rsidRDefault="00225DE3" w:rsidP="00225DE3">
      <w:pPr>
        <w:pStyle w:val="NormalnyWeb"/>
        <w:spacing w:before="100" w:beforeAutospacing="1" w:after="100" w:afterAutospacing="1"/>
        <w:jc w:val="both"/>
      </w:pPr>
      <w:r w:rsidRPr="004C11E1">
        <w:t>Frakcję odpad</w:t>
      </w:r>
      <w:r>
        <w:t>ó</w:t>
      </w:r>
      <w:r w:rsidRPr="00964E9A">
        <w:t>w,</w:t>
      </w:r>
      <w:r>
        <w:t xml:space="preserve"> w skład której wchodzą</w:t>
      </w:r>
      <w:r w:rsidRPr="004C11E1">
        <w:t xml:space="preserve"> odpady </w:t>
      </w:r>
      <w:r w:rsidRPr="00964E9A">
        <w:t>ze szkła, w tym odpady opakowa</w:t>
      </w:r>
      <w:r w:rsidRPr="004C11E1">
        <w:t xml:space="preserve">niowe ze </w:t>
      </w:r>
      <w:r w:rsidRPr="00964E9A">
        <w:t>szkła, zbiera się</w:t>
      </w:r>
      <w:r w:rsidRPr="004C11E1">
        <w:t xml:space="preserve"> </w:t>
      </w:r>
      <w:r>
        <w:t xml:space="preserve">i odbiera </w:t>
      </w:r>
      <w:r w:rsidRPr="004C11E1">
        <w:t xml:space="preserve">w </w:t>
      </w:r>
      <w:r w:rsidRPr="00191AC6">
        <w:rPr>
          <w:u w:val="single"/>
        </w:rPr>
        <w:t xml:space="preserve">pojemnikach lub </w:t>
      </w:r>
      <w:r>
        <w:rPr>
          <w:u w:val="single"/>
        </w:rPr>
        <w:t xml:space="preserve">transparentnych </w:t>
      </w:r>
      <w:r w:rsidRPr="00191AC6">
        <w:rPr>
          <w:u w:val="single"/>
        </w:rPr>
        <w:t>workach koloru zielonego oznaczonych napisem „Szkło”</w:t>
      </w:r>
      <w:r w:rsidRPr="004C11E1">
        <w:t xml:space="preserve">. </w:t>
      </w:r>
    </w:p>
    <w:p w14:paraId="20E8004D" w14:textId="77777777" w:rsidR="00225DE3" w:rsidRPr="00964E9A" w:rsidRDefault="00225DE3" w:rsidP="00225DE3">
      <w:pPr>
        <w:pStyle w:val="NormalnyWeb"/>
        <w:spacing w:before="100" w:beforeAutospacing="1" w:after="100" w:afterAutospacing="1"/>
        <w:jc w:val="both"/>
      </w:pPr>
      <w:r w:rsidRPr="004C11E1">
        <w:t xml:space="preserve"> </w:t>
      </w:r>
      <w:r>
        <w:t>Frakcję odpadó</w:t>
      </w:r>
      <w:r w:rsidRPr="00964E9A">
        <w:t>w,</w:t>
      </w:r>
      <w:r>
        <w:t xml:space="preserve"> w skład których wchodzą</w:t>
      </w:r>
      <w:r w:rsidRPr="004C11E1">
        <w:t xml:space="preserve"> odp</w:t>
      </w:r>
      <w:r w:rsidRPr="00964E9A">
        <w:t>ady metali, w tym odpady opako</w:t>
      </w:r>
      <w:r w:rsidRPr="004C11E1">
        <w:t xml:space="preserve">waniowe z metali, odpady tworzyw sztucznych, w tym odpady </w:t>
      </w:r>
      <w:r w:rsidRPr="00964E9A">
        <w:t>opakowaniowe tworzyw sztucznych oraz odpady opakowa</w:t>
      </w:r>
      <w:r w:rsidRPr="004C11E1">
        <w:t>nio</w:t>
      </w:r>
      <w:r>
        <w:t>we wielomateriałowe, zbiera się</w:t>
      </w:r>
      <w:r w:rsidRPr="004C11E1">
        <w:t xml:space="preserve"> </w:t>
      </w:r>
      <w:r>
        <w:t xml:space="preserve">i odbiera </w:t>
      </w:r>
      <w:r w:rsidRPr="004C11E1">
        <w:t xml:space="preserve">w </w:t>
      </w:r>
      <w:r w:rsidRPr="00191AC6">
        <w:rPr>
          <w:u w:val="single"/>
        </w:rPr>
        <w:t xml:space="preserve">pojemnikach lub </w:t>
      </w:r>
      <w:r>
        <w:rPr>
          <w:u w:val="single"/>
        </w:rPr>
        <w:t xml:space="preserve">transparentnych </w:t>
      </w:r>
      <w:r w:rsidRPr="00191AC6">
        <w:rPr>
          <w:u w:val="single"/>
        </w:rPr>
        <w:t>workach koloru żółtego oznaczonych napisem „Metale i tworzywa sztuczne”</w:t>
      </w:r>
      <w:r w:rsidRPr="00964E9A">
        <w:t>.</w:t>
      </w:r>
    </w:p>
    <w:p w14:paraId="7F603EA5" w14:textId="77777777" w:rsidR="00225DE3" w:rsidRPr="004C11E1" w:rsidRDefault="00225DE3" w:rsidP="00225DE3">
      <w:pPr>
        <w:spacing w:before="100" w:beforeAutospacing="1" w:after="100" w:afterAutospacing="1"/>
        <w:jc w:val="both"/>
      </w:pPr>
      <w:r>
        <w:t>Frakcję odpadó</w:t>
      </w:r>
      <w:r w:rsidRPr="00964E9A">
        <w:t>w</w:t>
      </w:r>
      <w:r w:rsidRPr="004C11E1">
        <w:t xml:space="preserve"> </w:t>
      </w:r>
      <w:r w:rsidRPr="00964E9A">
        <w:t>ulegających biodeg</w:t>
      </w:r>
      <w:r>
        <w:t>radacji, ze szczegó</w:t>
      </w:r>
      <w:r w:rsidRPr="00964E9A">
        <w:t xml:space="preserve">lnym uwzględnieniem </w:t>
      </w:r>
      <w:proofErr w:type="spellStart"/>
      <w:r w:rsidRPr="00964E9A">
        <w:t>bioodpadów</w:t>
      </w:r>
      <w:proofErr w:type="spellEnd"/>
      <w:r>
        <w:t>, zbiera się</w:t>
      </w:r>
      <w:r w:rsidRPr="004C11E1">
        <w:t xml:space="preserve"> </w:t>
      </w:r>
      <w:r>
        <w:t xml:space="preserve">i odbiera </w:t>
      </w:r>
      <w:r w:rsidRPr="004C11E1">
        <w:t xml:space="preserve">w </w:t>
      </w:r>
      <w:r w:rsidRPr="00191AC6">
        <w:rPr>
          <w:u w:val="single"/>
        </w:rPr>
        <w:t>pojemnikach koloru brązowego oznaczonych napisem „</w:t>
      </w:r>
      <w:proofErr w:type="spellStart"/>
      <w:r w:rsidRPr="00191AC6">
        <w:rPr>
          <w:u w:val="single"/>
        </w:rPr>
        <w:t>Bio</w:t>
      </w:r>
      <w:proofErr w:type="spellEnd"/>
      <w:r w:rsidRPr="00191AC6">
        <w:rPr>
          <w:u w:val="single"/>
        </w:rPr>
        <w:t>”</w:t>
      </w:r>
      <w:r w:rsidRPr="004C11E1">
        <w:t xml:space="preserve">. </w:t>
      </w:r>
    </w:p>
    <w:p w14:paraId="2A503462" w14:textId="77777777" w:rsidR="00225DE3" w:rsidRPr="00C733E8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8.6</w:t>
      </w:r>
      <w:r w:rsidRPr="00C733E8">
        <w:rPr>
          <w:rFonts w:eastAsia="Calibri"/>
          <w:bCs/>
          <w:color w:val="000000" w:themeColor="text1"/>
        </w:rPr>
        <w:t>. Pojemniki na odpady zapewnia właściciel nieruchomości, przy czym Wykonawca jest zobowiązany przewidzieć możliwość użyczenia lub najmu</w:t>
      </w:r>
      <w:r>
        <w:rPr>
          <w:rFonts w:eastAsia="Calibri"/>
          <w:bCs/>
          <w:color w:val="000000" w:themeColor="text1"/>
        </w:rPr>
        <w:t xml:space="preserve"> pojemników</w:t>
      </w:r>
      <w:r w:rsidRPr="00C733E8">
        <w:rPr>
          <w:rFonts w:eastAsia="Calibri"/>
          <w:bCs/>
          <w:color w:val="000000" w:themeColor="text1"/>
        </w:rPr>
        <w:t>, na zasadach opisanych w pkt 11.2.</w:t>
      </w:r>
    </w:p>
    <w:p w14:paraId="61F65191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</w:p>
    <w:p w14:paraId="41A409D5" w14:textId="77777777" w:rsidR="00225DE3" w:rsidRDefault="00225DE3" w:rsidP="00225DE3">
      <w:pPr>
        <w:tabs>
          <w:tab w:val="left" w:pos="720"/>
        </w:tabs>
        <w:jc w:val="both"/>
      </w:pPr>
      <w:r>
        <w:rPr>
          <w:rFonts w:eastAsia="Calibri"/>
          <w:bCs/>
        </w:rPr>
        <w:t xml:space="preserve"> </w:t>
      </w:r>
      <w:r w:rsidRPr="00600967">
        <w:rPr>
          <w:color w:val="000000" w:themeColor="text1"/>
        </w:rPr>
        <w:t>8.</w:t>
      </w:r>
      <w:r>
        <w:rPr>
          <w:color w:val="000000" w:themeColor="text1"/>
        </w:rPr>
        <w:t>7</w:t>
      </w:r>
      <w:r w:rsidRPr="00600967">
        <w:t>. Wykonawca zobowiązany jest do wyposażenia właścic</w:t>
      </w:r>
      <w:r>
        <w:t>ieli nieruchomości w transparentne worki</w:t>
      </w:r>
      <w:r w:rsidRPr="00600967">
        <w:t xml:space="preserve"> o pojemności </w:t>
      </w:r>
      <w:r w:rsidRPr="00C36D39">
        <w:rPr>
          <w:bCs/>
          <w:iCs/>
        </w:rPr>
        <w:t>od 80 l - 120</w:t>
      </w:r>
      <w:r w:rsidRPr="00C36D39">
        <w:t xml:space="preserve"> </w:t>
      </w:r>
      <w:r w:rsidRPr="00C36D39">
        <w:rPr>
          <w:bCs/>
          <w:iCs/>
        </w:rPr>
        <w:t>l</w:t>
      </w:r>
      <w:r w:rsidRPr="00600967">
        <w:t xml:space="preserve"> (80 l szkło, pozostałe 120 l) z folii LDPE o odpowiedniej gramaturze dostosowanej do rodzaju segregowanego odpadu </w:t>
      </w:r>
      <w:r w:rsidRPr="003B64DA">
        <w:rPr>
          <w:u w:val="single"/>
        </w:rPr>
        <w:t>w ilości odpowiadającej ilości wystawionych worków przez właścicieli nieruchomości</w:t>
      </w:r>
      <w:r>
        <w:rPr>
          <w:u w:val="single"/>
        </w:rPr>
        <w:t>,</w:t>
      </w:r>
      <w:r w:rsidRPr="00600967">
        <w:t xml:space="preserve"> przy uwzględnieniu częstotliwości odbierania odpadów, przy czym przed pierwszym odbiorem odpadów komunaln</w:t>
      </w:r>
      <w:r>
        <w:t>ych selektywnie gromadzonych Wykonawca przekaże właścicielom</w:t>
      </w:r>
      <w:r w:rsidRPr="00600967">
        <w:t xml:space="preserve"> nieruchomości, od których odbierane są odpady komunalne po dwa worki dla każdej frakcji odp</w:t>
      </w:r>
      <w:r>
        <w:t>adu.</w:t>
      </w:r>
    </w:p>
    <w:p w14:paraId="4D1A0845" w14:textId="77777777" w:rsidR="00225DE3" w:rsidRPr="001E44CD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BC1B60" w14:textId="77777777" w:rsidR="00225DE3" w:rsidRPr="001E44CD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Wykonawca</w:t>
      </w:r>
      <w:r w:rsidRPr="001E44CD">
        <w:rPr>
          <w:rFonts w:ascii="Times New Roman" w:hAnsi="Times New Roman" w:cs="Times New Roman"/>
          <w:sz w:val="24"/>
          <w:szCs w:val="24"/>
        </w:rPr>
        <w:t xml:space="preserve"> jest zobligowany do oznaczenia swoim logo </w:t>
      </w:r>
      <w:r>
        <w:rPr>
          <w:rFonts w:ascii="Times New Roman" w:hAnsi="Times New Roman" w:cs="Times New Roman"/>
          <w:sz w:val="24"/>
          <w:szCs w:val="24"/>
        </w:rPr>
        <w:t xml:space="preserve">oraz nr telefonu worków dla każdej frakcji odpadu. </w:t>
      </w:r>
      <w:r w:rsidRPr="001E44CD">
        <w:rPr>
          <w:rFonts w:ascii="Times New Roman" w:hAnsi="Times New Roman" w:cs="Times New Roman"/>
          <w:sz w:val="24"/>
          <w:szCs w:val="24"/>
        </w:rPr>
        <w:t>Wykonawca w początkowym okresie obowiązywania umowy powinien odbier</w:t>
      </w:r>
      <w:r>
        <w:rPr>
          <w:rFonts w:ascii="Times New Roman" w:hAnsi="Times New Roman" w:cs="Times New Roman"/>
          <w:sz w:val="24"/>
          <w:szCs w:val="24"/>
        </w:rPr>
        <w:t>ać worki oznaczone logo innego W</w:t>
      </w:r>
      <w:r w:rsidRPr="001E44CD">
        <w:rPr>
          <w:rFonts w:ascii="Times New Roman" w:hAnsi="Times New Roman" w:cs="Times New Roman"/>
          <w:sz w:val="24"/>
          <w:szCs w:val="24"/>
        </w:rPr>
        <w:t xml:space="preserve">ykonawcy pozostałe z poprzedniego okresu, aż do wyczerpania zapasów. </w:t>
      </w:r>
    </w:p>
    <w:p w14:paraId="1D7329B0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</w:p>
    <w:p w14:paraId="6613097F" w14:textId="77777777" w:rsidR="00225DE3" w:rsidRPr="00515519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8.9</w:t>
      </w:r>
      <w:r w:rsidRPr="00515519">
        <w:rPr>
          <w:rFonts w:eastAsia="Calibri"/>
          <w:bCs/>
          <w:color w:val="000000" w:themeColor="text1"/>
        </w:rPr>
        <w:t>. Wykonawca zobowiązany jest do odbioru przeterminowanych leków zebranych w aptekach zlokalizowanych na terenie gminy. Ww. odpady zbierane są w pojemnikach udostępnionych aptekom przez Zamawiającego.</w:t>
      </w:r>
    </w:p>
    <w:p w14:paraId="03602EB3" w14:textId="77777777" w:rsidR="00225DE3" w:rsidRPr="00CD4191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EC292D" w14:textId="77777777" w:rsidR="00225DE3" w:rsidRDefault="00225DE3" w:rsidP="00225DE3">
      <w:pPr>
        <w:autoSpaceDE w:val="0"/>
        <w:jc w:val="both"/>
        <w:rPr>
          <w:b/>
        </w:rPr>
      </w:pPr>
    </w:p>
    <w:p w14:paraId="4DF453E7" w14:textId="77777777" w:rsidR="00225DE3" w:rsidRDefault="00225DE3" w:rsidP="00225DE3">
      <w:pPr>
        <w:autoSpaceDE w:val="0"/>
        <w:jc w:val="both"/>
        <w:rPr>
          <w:b/>
        </w:rPr>
      </w:pPr>
      <w:r>
        <w:rPr>
          <w:b/>
        </w:rPr>
        <w:t>9</w:t>
      </w:r>
      <w:r w:rsidRPr="00CD4191">
        <w:rPr>
          <w:b/>
        </w:rPr>
        <w:t xml:space="preserve">. </w:t>
      </w:r>
      <w:r>
        <w:rPr>
          <w:b/>
        </w:rPr>
        <w:t>OBOWIĄZKI DOTYCZĄCE PROWADZENIA DOKUMENTACJI ZWIĄZANEJ Z DZIAŁALNOŚCIĄ OBJĘTĄ ZAMÓWIENIEM</w:t>
      </w:r>
    </w:p>
    <w:p w14:paraId="3143935E" w14:textId="77777777" w:rsidR="00225DE3" w:rsidRPr="00CD4191" w:rsidRDefault="00225DE3" w:rsidP="00225DE3">
      <w:pPr>
        <w:autoSpaceDE w:val="0"/>
        <w:jc w:val="both"/>
      </w:pPr>
    </w:p>
    <w:p w14:paraId="08795DCF" w14:textId="77777777" w:rsidR="00225DE3" w:rsidRDefault="00225DE3" w:rsidP="00225DE3">
      <w:pPr>
        <w:autoSpaceDE w:val="0"/>
        <w:jc w:val="both"/>
      </w:pPr>
      <w:r>
        <w:lastRenderedPageBreak/>
        <w:t xml:space="preserve">9.1. </w:t>
      </w:r>
      <w:r w:rsidRPr="00CD4191">
        <w:t xml:space="preserve">Wykonawca zobowiązany jest prowadzić ilościową i jakościową ewidencję odpadów komunalnych odbieranych z terenu </w:t>
      </w:r>
      <w:r>
        <w:t>poszczególnych gmin</w:t>
      </w:r>
      <w:r w:rsidRPr="00CD4191">
        <w:t xml:space="preserve">, zgodnie z przepisami ustawy z dnia </w:t>
      </w:r>
      <w:r w:rsidRPr="00CD4191">
        <w:rPr>
          <w:rStyle w:val="h2"/>
        </w:rPr>
        <w:t>14 grudnia 2012 r. o odpadach</w:t>
      </w:r>
      <w:r w:rsidRPr="00CD4191">
        <w:rPr>
          <w:rStyle w:val="h1"/>
        </w:rPr>
        <w:t>,</w:t>
      </w:r>
      <w:r w:rsidRPr="00CD4191">
        <w:rPr>
          <w:b/>
        </w:rPr>
        <w:t xml:space="preserve"> </w:t>
      </w:r>
      <w:r w:rsidRPr="00CD4191">
        <w:t>ustawy z dnia 13 września 1996 r. o utrzymaniu czystości i porządku w gmin</w:t>
      </w:r>
      <w:r>
        <w:t>ach</w:t>
      </w:r>
      <w:r w:rsidRPr="00CD4191">
        <w:t xml:space="preserve"> oraz przepisami wykonawczymi do tych ustaw</w:t>
      </w:r>
      <w:r>
        <w:t>.</w:t>
      </w:r>
    </w:p>
    <w:p w14:paraId="33108DD1" w14:textId="77777777" w:rsidR="00225DE3" w:rsidRPr="009B3368" w:rsidRDefault="00225DE3" w:rsidP="00225DE3">
      <w:p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Do czasu uchwalenia i wejścia w życie przepisów wykonawczych oraz uruchomienia i prawidłowego działania systemu elektronicznego BDO,</w:t>
      </w:r>
      <w:r w:rsidRPr="009B3368">
        <w:rPr>
          <w:color w:val="000000" w:themeColor="text1"/>
        </w:rPr>
        <w:t xml:space="preserve"> Wykonawca jest zobligowany do prowadzenia ilościowej i jakościowej ewidencji odpadów w oparciu o kartę przekazania odpadu (KPO) i przekazania jej do Zamawiającego wraz z dokumentami potrzebnymi do rozliczenia danego miesiąca. Ewidencję jest zobowiązany prowadzić Wykonawca również dla odpadów pochodzących z PSZOK, przy czym po dostarczeniu karty do Zamawiającego (po wcześniejszej akceptacji instalacji) wraz z raportami</w:t>
      </w:r>
      <w:r>
        <w:rPr>
          <w:color w:val="000000" w:themeColor="text1"/>
        </w:rPr>
        <w:t>, o których mowa w pkt 9.2.</w:t>
      </w:r>
      <w:r w:rsidRPr="009B3368">
        <w:rPr>
          <w:color w:val="000000" w:themeColor="text1"/>
        </w:rPr>
        <w:t>, ilości będą weryfikowa</w:t>
      </w:r>
      <w:r>
        <w:rPr>
          <w:color w:val="000000" w:themeColor="text1"/>
        </w:rPr>
        <w:t>ne i KPO podbijana przez Zamawiającego</w:t>
      </w:r>
      <w:r w:rsidRPr="009B3368">
        <w:rPr>
          <w:color w:val="000000" w:themeColor="text1"/>
        </w:rPr>
        <w:t xml:space="preserve">.   </w:t>
      </w:r>
    </w:p>
    <w:p w14:paraId="1D1D4692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072918FF" w14:textId="77777777" w:rsidR="00225DE3" w:rsidRPr="00276BB3" w:rsidRDefault="00225DE3" w:rsidP="00225DE3">
      <w:pPr>
        <w:autoSpaceDE w:val="0"/>
        <w:jc w:val="both"/>
      </w:pPr>
      <w:r>
        <w:t>9.2. Ponadto W</w:t>
      </w:r>
      <w:r w:rsidRPr="00CD4191">
        <w:t xml:space="preserve">ykonawca zobowiązany jest do przekazywania Zamawiającemu </w:t>
      </w:r>
      <w:r w:rsidRPr="00276BB3">
        <w:rPr>
          <w:b/>
        </w:rPr>
        <w:t>miesięcznych raportów</w:t>
      </w:r>
      <w:r w:rsidRPr="00276BB3">
        <w:t xml:space="preserve"> zawierających informację o:</w:t>
      </w:r>
    </w:p>
    <w:p w14:paraId="4EB0ACD4" w14:textId="77777777" w:rsidR="00225DE3" w:rsidRPr="00276BB3" w:rsidRDefault="00225DE3" w:rsidP="00225DE3">
      <w:pPr>
        <w:autoSpaceDE w:val="0"/>
        <w:jc w:val="both"/>
      </w:pPr>
      <w:r w:rsidRPr="00CD4191">
        <w:t>1) ilościach odebranyc</w:t>
      </w:r>
      <w:r>
        <w:t>h odpadów komunalnych</w:t>
      </w:r>
      <w:r w:rsidRPr="00276BB3">
        <w:t>,</w:t>
      </w:r>
      <w:r>
        <w:t xml:space="preserve"> zgodnie z załącznikiem,</w:t>
      </w:r>
    </w:p>
    <w:p w14:paraId="6AE311B6" w14:textId="77777777" w:rsidR="00225DE3" w:rsidRPr="00276BB3" w:rsidRDefault="00225DE3" w:rsidP="00225DE3">
      <w:pPr>
        <w:autoSpaceDE w:val="0"/>
        <w:autoSpaceDN w:val="0"/>
        <w:adjustRightInd w:val="0"/>
        <w:jc w:val="both"/>
      </w:pPr>
      <w:r>
        <w:t>2</w:t>
      </w:r>
      <w:r w:rsidRPr="00276BB3">
        <w:t>) ilościach odebranych odpadów zebranych w Punktach Selektywnej Zbiórki Odpadów K</w:t>
      </w:r>
      <w:r>
        <w:t>omunalnych (PSZOK)</w:t>
      </w:r>
      <w:r w:rsidRPr="00276BB3">
        <w:t>,</w:t>
      </w:r>
      <w:r>
        <w:t xml:space="preserve"> z uwzględnieniem </w:t>
      </w:r>
      <w:r w:rsidRPr="00C31B47">
        <w:rPr>
          <w:color w:val="000000" w:themeColor="text1"/>
        </w:rPr>
        <w:t xml:space="preserve">odpadów odebranych z </w:t>
      </w:r>
      <w:proofErr w:type="spellStart"/>
      <w:r w:rsidRPr="00C31B47">
        <w:rPr>
          <w:color w:val="000000" w:themeColor="text1"/>
        </w:rPr>
        <w:t>elektropunktów</w:t>
      </w:r>
      <w:proofErr w:type="spellEnd"/>
      <w:r>
        <w:rPr>
          <w:color w:val="000000" w:themeColor="text1"/>
        </w:rPr>
        <w:t>, zgodnie z załącznikiem,</w:t>
      </w:r>
    </w:p>
    <w:p w14:paraId="242B6503" w14:textId="77777777" w:rsidR="00225DE3" w:rsidRPr="00515519" w:rsidRDefault="00225DE3" w:rsidP="00225DE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5519">
        <w:rPr>
          <w:color w:val="000000" w:themeColor="text1"/>
        </w:rPr>
        <w:t>) ilościach odebranych przeterminowanych leków zebranych w aptekach zlokalizowanych na terenie gminy</w:t>
      </w:r>
      <w:r>
        <w:rPr>
          <w:color w:val="000000" w:themeColor="text1"/>
        </w:rPr>
        <w:t>,</w:t>
      </w:r>
      <w:r w:rsidRPr="00515519">
        <w:rPr>
          <w:color w:val="000000" w:themeColor="text1"/>
        </w:rPr>
        <w:t xml:space="preserve"> zgodnie z załącznikiem,</w:t>
      </w:r>
    </w:p>
    <w:p w14:paraId="2FCEDB2A" w14:textId="77777777" w:rsidR="00225DE3" w:rsidRDefault="00225DE3" w:rsidP="00225DE3">
      <w:pPr>
        <w:autoSpaceDE w:val="0"/>
        <w:autoSpaceDN w:val="0"/>
        <w:adjustRightInd w:val="0"/>
        <w:jc w:val="both"/>
      </w:pPr>
      <w:r>
        <w:t>4</w:t>
      </w:r>
      <w:r w:rsidRPr="00276BB3">
        <w:t>) ilościach odebranych odpadów komunalnych z d</w:t>
      </w:r>
      <w:r>
        <w:t xml:space="preserve">omków letniskowych </w:t>
      </w:r>
      <w:r w:rsidRPr="00276BB3">
        <w:t>(pod warunkiem, że takie domki znajdują się na terenie gminy),</w:t>
      </w:r>
      <w:r>
        <w:t xml:space="preserve"> zgodnie z załącznikiem,</w:t>
      </w:r>
    </w:p>
    <w:p w14:paraId="2DBAA124" w14:textId="77777777" w:rsidR="00225DE3" w:rsidRPr="00276BB3" w:rsidRDefault="00225DE3" w:rsidP="00225DE3">
      <w:pPr>
        <w:autoSpaceDE w:val="0"/>
        <w:jc w:val="both"/>
        <w:rPr>
          <w:b/>
        </w:rPr>
      </w:pPr>
      <w:r w:rsidRPr="00276BB3">
        <w:rPr>
          <w:b/>
        </w:rPr>
        <w:t xml:space="preserve">w terminie </w:t>
      </w:r>
      <w:r w:rsidRPr="006E3C6E">
        <w:rPr>
          <w:b/>
          <w:color w:val="000000" w:themeColor="text1"/>
        </w:rPr>
        <w:t>do</w:t>
      </w:r>
      <w:r>
        <w:rPr>
          <w:b/>
          <w:color w:val="FF0000"/>
        </w:rPr>
        <w:t xml:space="preserve"> </w:t>
      </w:r>
      <w:r w:rsidRPr="00276BB3">
        <w:rPr>
          <w:b/>
        </w:rPr>
        <w:t xml:space="preserve">10 dni po upływie miesiąca, za który raporty są sporządzane. </w:t>
      </w:r>
    </w:p>
    <w:p w14:paraId="6BC4B579" w14:textId="77777777" w:rsidR="00225DE3" w:rsidRPr="00276BB3" w:rsidRDefault="00225DE3" w:rsidP="00225DE3">
      <w:pPr>
        <w:autoSpaceDE w:val="0"/>
        <w:jc w:val="both"/>
      </w:pPr>
    </w:p>
    <w:p w14:paraId="7472C329" w14:textId="77777777" w:rsidR="00225DE3" w:rsidRPr="00276BB3" w:rsidRDefault="00225DE3" w:rsidP="00225DE3">
      <w:pPr>
        <w:autoSpaceDE w:val="0"/>
        <w:jc w:val="both"/>
      </w:pPr>
      <w:r>
        <w:t>Zamawiający zaznacza, iż w</w:t>
      </w:r>
      <w:r w:rsidRPr="00CD4191">
        <w:t>w</w:t>
      </w:r>
      <w:r>
        <w:t>.</w:t>
      </w:r>
      <w:r w:rsidRPr="00CD4191">
        <w:t xml:space="preserve"> raporty należy zł</w:t>
      </w:r>
      <w:r w:rsidRPr="00276BB3">
        <w:t>ożyć w ww</w:t>
      </w:r>
      <w:r>
        <w:t>.</w:t>
      </w:r>
      <w:r w:rsidRPr="00276BB3">
        <w:t xml:space="preserve"> terminie</w:t>
      </w:r>
      <w:r>
        <w:t xml:space="preserve"> (chyba, że upływ w</w:t>
      </w:r>
      <w:r w:rsidRPr="00276BB3">
        <w:t>w</w:t>
      </w:r>
      <w:r>
        <w:t>.</w:t>
      </w:r>
      <w:r w:rsidRPr="00276BB3">
        <w:t xml:space="preserve"> terminu przypada w sobotę lub na dzień </w:t>
      </w:r>
      <w:r w:rsidRPr="00CD4191">
        <w:t xml:space="preserve">ustawowo wolny od pracy, wówczas raporty należy złożyć w następnym dniu po dniu ustawowo wolnym od pracy), w siedzibie Zamawiającego [Związek Międzygminny „Centrum Zagospodarowania Odpadów – SELEKT” (biuro), ul. Kościańskie Przedmieście 2B, 64-020 Czempiń] </w:t>
      </w:r>
      <w:r>
        <w:t xml:space="preserve">w formie </w:t>
      </w:r>
      <w:r w:rsidRPr="00276BB3">
        <w:rPr>
          <w:b/>
        </w:rPr>
        <w:t>pisemnej</w:t>
      </w:r>
      <w:r>
        <w:rPr>
          <w:b/>
        </w:rPr>
        <w:t xml:space="preserve"> </w:t>
      </w:r>
      <w:r w:rsidRPr="00276BB3">
        <w:t xml:space="preserve">oraz sporządzać </w:t>
      </w:r>
      <w:r>
        <w:t xml:space="preserve">karty i </w:t>
      </w:r>
      <w:r w:rsidRPr="00276BB3">
        <w:t>sprawozdania wynikające z przepisów prawa w programie uzgodnionym z Zamawiającym.</w:t>
      </w:r>
    </w:p>
    <w:p w14:paraId="71B604C9" w14:textId="77777777" w:rsidR="00225DE3" w:rsidRDefault="00225DE3" w:rsidP="00225DE3">
      <w:pPr>
        <w:autoSpaceDE w:val="0"/>
        <w:jc w:val="both"/>
      </w:pPr>
    </w:p>
    <w:p w14:paraId="6EE28DD3" w14:textId="77777777" w:rsidR="00225DE3" w:rsidRPr="00CD4191" w:rsidRDefault="00225DE3" w:rsidP="00225DE3">
      <w:pPr>
        <w:autoSpaceDE w:val="0"/>
        <w:jc w:val="both"/>
      </w:pPr>
      <w:r>
        <w:t>9.3. Dodatkowo W</w:t>
      </w:r>
      <w:r w:rsidRPr="00CD4191">
        <w:t>ykonawca zobowiązany jest do przekazywania Zamawiającemu raportów zawierających informacje o:</w:t>
      </w:r>
    </w:p>
    <w:p w14:paraId="0467CCC5" w14:textId="77777777" w:rsidR="00225DE3" w:rsidRPr="00A21BB6" w:rsidRDefault="00225DE3" w:rsidP="00225DE3">
      <w:pPr>
        <w:autoSpaceDE w:val="0"/>
        <w:jc w:val="both"/>
      </w:pPr>
      <w:r w:rsidRPr="00CD4191">
        <w:t>a) ilościach odebra</w:t>
      </w:r>
      <w:r w:rsidRPr="00A21BB6">
        <w:t>nych „choinek b</w:t>
      </w:r>
      <w:r>
        <w:t>ożonarodzeniowych”</w:t>
      </w:r>
      <w:r w:rsidRPr="00A21BB6">
        <w:t>,</w:t>
      </w:r>
    </w:p>
    <w:p w14:paraId="1D275173" w14:textId="77777777" w:rsidR="00225DE3" w:rsidRPr="00A21BB6" w:rsidRDefault="00225DE3" w:rsidP="00225DE3">
      <w:pPr>
        <w:autoSpaceDE w:val="0"/>
        <w:jc w:val="both"/>
        <w:rPr>
          <w:b/>
        </w:rPr>
      </w:pPr>
      <w:r w:rsidRPr="00A21BB6">
        <w:rPr>
          <w:b/>
        </w:rPr>
        <w:t>w terminie</w:t>
      </w:r>
      <w:r>
        <w:rPr>
          <w:b/>
        </w:rPr>
        <w:t xml:space="preserve"> </w:t>
      </w:r>
      <w:r w:rsidRPr="006E3C6E">
        <w:rPr>
          <w:b/>
          <w:color w:val="000000" w:themeColor="text1"/>
        </w:rPr>
        <w:t>do</w:t>
      </w:r>
      <w:r w:rsidRPr="00A21BB6">
        <w:rPr>
          <w:b/>
        </w:rPr>
        <w:t xml:space="preserve"> 10 dni po upływie miesiąca, w którym świadczono </w:t>
      </w:r>
      <w:r>
        <w:rPr>
          <w:b/>
        </w:rPr>
        <w:t>ww. usługę</w:t>
      </w:r>
      <w:r w:rsidRPr="00A21BB6">
        <w:rPr>
          <w:b/>
        </w:rPr>
        <w:t>.</w:t>
      </w:r>
    </w:p>
    <w:p w14:paraId="086C5EE1" w14:textId="77777777" w:rsidR="00225DE3" w:rsidRPr="00A21BB6" w:rsidRDefault="00225DE3" w:rsidP="00225DE3">
      <w:pPr>
        <w:autoSpaceDE w:val="0"/>
        <w:jc w:val="both"/>
      </w:pPr>
      <w:r>
        <w:t>Zamawiający zaznacza, iż w</w:t>
      </w:r>
      <w:r w:rsidRPr="00A21BB6">
        <w:t>w</w:t>
      </w:r>
      <w:r>
        <w:t>.</w:t>
      </w:r>
      <w:r w:rsidRPr="00A21BB6">
        <w:t xml:space="preserve"> raporty należy złożyć w</w:t>
      </w:r>
      <w:r>
        <w:t xml:space="preserve"> w</w:t>
      </w:r>
      <w:r w:rsidRPr="00A21BB6">
        <w:t>w</w:t>
      </w:r>
      <w:r>
        <w:t>.</w:t>
      </w:r>
      <w:r w:rsidRPr="00A21BB6">
        <w:t xml:space="preserve"> terminie</w:t>
      </w:r>
      <w:r>
        <w:t xml:space="preserve"> (chyba, że upływ w</w:t>
      </w:r>
      <w:r w:rsidRPr="00A21BB6">
        <w:t>w</w:t>
      </w:r>
      <w:r>
        <w:t>.</w:t>
      </w:r>
      <w:r w:rsidRPr="00A21BB6">
        <w:t xml:space="preserve"> terminu przypada w sobotę lub na dzień ustawowo wolny od pracy, wówczas raporty należy złożyć w następnym dniu po dniu ustawowo wolnym od pracy), w siedzibie Zamawiającego [Związek Międzygminny „Centrum Zagospodarowania Odpadów – SELEKT” (biuro), ul. Kościańskie Przedmieście 2B, 64-020 Czempiń] </w:t>
      </w:r>
      <w:r w:rsidRPr="00A21BB6">
        <w:rPr>
          <w:b/>
        </w:rPr>
        <w:t>w formie pisemnej.</w:t>
      </w:r>
    </w:p>
    <w:p w14:paraId="408096C2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20247316" w14:textId="77777777" w:rsidR="00225DE3" w:rsidRDefault="00225DE3" w:rsidP="00225DE3">
      <w:pPr>
        <w:autoSpaceDE w:val="0"/>
        <w:jc w:val="both"/>
        <w:rPr>
          <w:b/>
        </w:rPr>
      </w:pPr>
    </w:p>
    <w:p w14:paraId="315FC7F8" w14:textId="77777777" w:rsidR="00225DE3" w:rsidRDefault="00225DE3" w:rsidP="00225DE3">
      <w:pPr>
        <w:autoSpaceDE w:val="0"/>
        <w:jc w:val="both"/>
        <w:rPr>
          <w:b/>
        </w:rPr>
      </w:pPr>
      <w:r>
        <w:rPr>
          <w:b/>
        </w:rPr>
        <w:t>10</w:t>
      </w:r>
      <w:r w:rsidRPr="00CD4191">
        <w:rPr>
          <w:b/>
        </w:rPr>
        <w:t xml:space="preserve">. </w:t>
      </w:r>
      <w:r>
        <w:rPr>
          <w:b/>
        </w:rPr>
        <w:t xml:space="preserve">SZCZEGÓŁOWE WYMAGANIA STAWIANE WYKONAWOM ODBIERAJĄCYM ODPADY KOMUNALNE OD WŁAŚCICIELI NIERUCHOMOŚCI ORAZ STANDARD SANITARNY WYKONYWANIA USŁUG ORAZ OCHRONY ŚRODOWISKA (WYMAGANIA W ZAKRESIE ART. 29 UST. 9 USTAWY PZP) </w:t>
      </w:r>
    </w:p>
    <w:p w14:paraId="428738AE" w14:textId="77777777" w:rsidR="00225DE3" w:rsidRPr="00CD4191" w:rsidRDefault="00225DE3" w:rsidP="00225DE3">
      <w:pPr>
        <w:autoSpaceDE w:val="0"/>
        <w:jc w:val="both"/>
      </w:pPr>
    </w:p>
    <w:p w14:paraId="58963EE8" w14:textId="77777777" w:rsidR="00225DE3" w:rsidRPr="00CD4191" w:rsidRDefault="00225DE3" w:rsidP="00225DE3">
      <w:pPr>
        <w:autoSpaceDE w:val="0"/>
        <w:jc w:val="both"/>
      </w:pPr>
      <w:r>
        <w:t xml:space="preserve">10.1. </w:t>
      </w:r>
      <w:r w:rsidRPr="00CD4191">
        <w:t xml:space="preserve">Wykonawca zobowiązany jest z dniem udzielenia zamówienia umożliwić Zamawiającemu: </w:t>
      </w:r>
    </w:p>
    <w:p w14:paraId="16F82001" w14:textId="77777777" w:rsidR="00225DE3" w:rsidRPr="00CD4191" w:rsidRDefault="00225DE3" w:rsidP="00225DE3">
      <w:pPr>
        <w:autoSpaceDE w:val="0"/>
        <w:jc w:val="both"/>
      </w:pPr>
      <w:r w:rsidRPr="00CD4191">
        <w:lastRenderedPageBreak/>
        <w:t>1) dostęp do systemu GPS dotyczącego wszystkich przejazdów pojazdów transportujących odpady w zakresie: tras przejazdów każdego z pojazdów oraz miejsc zatrzymania pojazdów,</w:t>
      </w:r>
    </w:p>
    <w:p w14:paraId="47F0720C" w14:textId="77777777" w:rsidR="00225DE3" w:rsidRPr="00CD4191" w:rsidRDefault="00225DE3" w:rsidP="00225DE3">
      <w:pPr>
        <w:autoSpaceDE w:val="0"/>
        <w:jc w:val="both"/>
      </w:pPr>
      <w:r w:rsidRPr="00CD4191">
        <w:t>2) dostęp do systemu czujników zapisujących dane o miejscach wyładunku odpadów,</w:t>
      </w:r>
      <w:r>
        <w:t xml:space="preserve"> </w:t>
      </w:r>
      <w:r w:rsidRPr="00CD4191">
        <w:t xml:space="preserve">a także zapewnić przeszkolenie pracowników Zamawiającego w obsłudze ww. systemów. </w:t>
      </w:r>
    </w:p>
    <w:p w14:paraId="6E540C3A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2965ED0E" w14:textId="77777777" w:rsidR="00225DE3" w:rsidRPr="00CD4191" w:rsidRDefault="00225DE3" w:rsidP="00225DE3">
      <w:pPr>
        <w:autoSpaceDE w:val="0"/>
        <w:jc w:val="both"/>
      </w:pPr>
      <w:r>
        <w:t>10</w:t>
      </w:r>
      <w:r w:rsidRPr="00CD4191">
        <w:t>.2. Organizacja i prowadzenie przez okres realizacji zamówienia telefonicznego Centrum Obsługi Klienta poprzez udostępnienie połączenia telefonicznego (przynajmniej dwa numery telefoniczne) dla właścicieli nieruchomości, w ramach którego będą oni mogli składać wnioski i skargi od poniedziałku do piątku w godzinach od 8 00 do 15 00 (poza dniami ustawowo wolnymi od pracy). Rozmowy będą obowiązkowo nagrywane (w postaci cyfrowej) i przechowywane przez okres realizacji usługi oraz 6 miesięcy po jej zakończeniu. Z wnoszonych wniosków i skarg, co miesiąc sporządzany będzie raport, który przekazywany będzie Zamawiającemu wraz z cyfrowym zapisem przeprowadzonych rozmów telefonicznych (np. na płycie CD lub DVD). Informację o działalności Centrum Obsługi Klienta Wykonawca zawrze w harmonogramie.</w:t>
      </w:r>
    </w:p>
    <w:p w14:paraId="4643FFC9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39B8A9B9" w14:textId="77777777" w:rsidR="00225DE3" w:rsidRPr="00CD4191" w:rsidRDefault="00225DE3" w:rsidP="00225DE3">
      <w:pPr>
        <w:autoSpaceDE w:val="0"/>
        <w:jc w:val="both"/>
      </w:pPr>
      <w:r>
        <w:t>10</w:t>
      </w:r>
      <w:r w:rsidRPr="00CD4191">
        <w:t>.3. Udostępnienie bezpośredniego połączenia telefonicznego (telefon komórkowy) dyspozytora firmy odpowiedzialnego za realizacj</w:t>
      </w:r>
      <w:r>
        <w:t>ę zadania z pracownikiem Zamawiającego</w:t>
      </w:r>
      <w:r w:rsidRPr="00CD4191">
        <w:t xml:space="preserve"> odpowiedzialnym za koordynowanie przedmiotu zamówienia. </w:t>
      </w:r>
    </w:p>
    <w:p w14:paraId="7C53E0AA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38DEDE62" w14:textId="77777777" w:rsidR="00225DE3" w:rsidRPr="00CD4191" w:rsidRDefault="00225DE3" w:rsidP="00225DE3">
      <w:pPr>
        <w:autoSpaceDE w:val="0"/>
        <w:jc w:val="both"/>
      </w:pPr>
      <w:r>
        <w:t>10</w:t>
      </w:r>
      <w:r w:rsidRPr="00CD4191">
        <w:t>.4. Udo</w:t>
      </w:r>
      <w:r>
        <w:t>stępnienie dokumentów i złożenie</w:t>
      </w:r>
      <w:r w:rsidRPr="00CD4191">
        <w:t xml:space="preserve"> wyjaśnień niezbędnych do przeprowadzenia przez Zamawiającego kontroli wykonania usług, którą Zamawiający może przep</w:t>
      </w:r>
      <w:r>
        <w:t>rowadzić w każdym czasie pracy W</w:t>
      </w:r>
      <w:r w:rsidRPr="00CD4191">
        <w:t>ykonawcy. Zamawiający sporządza protokół z kontroli.</w:t>
      </w:r>
    </w:p>
    <w:p w14:paraId="59061C8F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5A827450" w14:textId="77777777" w:rsidR="00225DE3" w:rsidRPr="00CD4191" w:rsidRDefault="00225DE3" w:rsidP="00225DE3">
      <w:pPr>
        <w:autoSpaceDE w:val="0"/>
        <w:jc w:val="both"/>
      </w:pPr>
      <w:r>
        <w:t>10</w:t>
      </w:r>
      <w:r w:rsidRPr="00CD4191">
        <w:t>.5. Wykonawca zobowiązany będzie do posprzątania rozsypanych lub wylanych odpadów podczas opróżniania pojemników na odpady komunalne i odstawienie pojemników na te same miejsca, z któ</w:t>
      </w:r>
      <w:r>
        <w:t>rych zostały odebrane. Ponadto W</w:t>
      </w:r>
      <w:r w:rsidRPr="00CD4191">
        <w:t>ykonawca zobowiązany będzie do posprzątania:</w:t>
      </w:r>
    </w:p>
    <w:p w14:paraId="59B4FD26" w14:textId="77777777" w:rsidR="00225DE3" w:rsidRPr="00CD4191" w:rsidRDefault="00225DE3" w:rsidP="00225DE3">
      <w:pPr>
        <w:autoSpaceDE w:val="0"/>
        <w:jc w:val="both"/>
      </w:pPr>
      <w:r w:rsidRPr="00CD4191">
        <w:t xml:space="preserve">- rozsypanych z </w:t>
      </w:r>
      <w:r>
        <w:t>winy W</w:t>
      </w:r>
      <w:r w:rsidRPr="00CD4191">
        <w:t>ykonawcy przy ich odbiorze odpadów gromadzonych przez właścicieli nieruchomości w workach,</w:t>
      </w:r>
    </w:p>
    <w:p w14:paraId="0F607DB7" w14:textId="77777777" w:rsidR="00225DE3" w:rsidRDefault="00225DE3" w:rsidP="00225DE3">
      <w:pPr>
        <w:autoSpaceDE w:val="0"/>
        <w:jc w:val="both"/>
      </w:pPr>
      <w:r w:rsidRPr="00CD4191">
        <w:t>- wycieków z pojazdów i urządzeń, przy pomocy których wykonawca re</w:t>
      </w:r>
      <w:r>
        <w:t>alizuje usługę odbioru odpadów,</w:t>
      </w:r>
    </w:p>
    <w:p w14:paraId="03C37FF8" w14:textId="77777777" w:rsidR="00225DE3" w:rsidRPr="00CD4191" w:rsidRDefault="00225DE3" w:rsidP="00225DE3">
      <w:pPr>
        <w:autoSpaceDE w:val="0"/>
        <w:jc w:val="both"/>
      </w:pPr>
      <w:r>
        <w:t>- naprawy wszelkich szkód powstałych w trakcie świadczenia usługi.</w:t>
      </w:r>
    </w:p>
    <w:p w14:paraId="7E110031" w14:textId="77777777" w:rsidR="00225DE3" w:rsidRPr="00CD4191" w:rsidRDefault="00225DE3" w:rsidP="00225DE3">
      <w:pPr>
        <w:autoSpaceDE w:val="0"/>
        <w:jc w:val="both"/>
      </w:pPr>
      <w:r>
        <w:t>Obowiązek utrzymania</w:t>
      </w:r>
      <w:r w:rsidRPr="00CD4191">
        <w:t xml:space="preserve"> czystości i porządku wokół pojemników, zarówno wystawionych przed nieruchomość w zabudowie jednorodzinnej, jak i znajdujących się w miejscu wyodrębnionym, dostępnym dla przedsiębiorcy uprawnionego do odbierania odpadów np. w „zakosach (zasi</w:t>
      </w:r>
      <w:r>
        <w:t xml:space="preserve">ekach, altankach) śmieciowych” </w:t>
      </w:r>
      <w:r w:rsidRPr="00CD4191">
        <w:t>w zabudowie wielorodzi</w:t>
      </w:r>
      <w:r>
        <w:t>nnej nie należy do obowiązków W</w:t>
      </w:r>
      <w:r w:rsidRPr="00CD4191">
        <w:t>ykonawcy.</w:t>
      </w:r>
    </w:p>
    <w:p w14:paraId="6D41535B" w14:textId="77777777" w:rsidR="00225DE3" w:rsidRPr="00CD4191" w:rsidRDefault="00225DE3" w:rsidP="00225DE3">
      <w:pPr>
        <w:autoSpaceDE w:val="0"/>
        <w:jc w:val="both"/>
      </w:pPr>
      <w:r w:rsidRPr="00CD4191">
        <w:t xml:space="preserve">Zapis powyższy stosuje się odpowiednio do </w:t>
      </w:r>
      <w:r>
        <w:t xml:space="preserve">domków letniskowych i </w:t>
      </w:r>
      <w:r w:rsidRPr="00CD4191">
        <w:t xml:space="preserve">nieruchomości </w:t>
      </w:r>
      <w:r>
        <w:t xml:space="preserve">mieszanych, tj. </w:t>
      </w:r>
      <w:r w:rsidRPr="00515519">
        <w:rPr>
          <w:color w:val="000000" w:themeColor="text1"/>
        </w:rPr>
        <w:t>nie</w:t>
      </w:r>
      <w:r>
        <w:rPr>
          <w:color w:val="000000" w:themeColor="text1"/>
        </w:rPr>
        <w:t>ruchomości w części zamieszkałych, a w części niezamieszkałych</w:t>
      </w:r>
      <w:r w:rsidRPr="00515519">
        <w:rPr>
          <w:color w:val="000000" w:themeColor="text1"/>
        </w:rPr>
        <w:t>,</w:t>
      </w:r>
      <w:r>
        <w:rPr>
          <w:color w:val="000000" w:themeColor="text1"/>
        </w:rPr>
        <w:t xml:space="preserve"> na których powstają odpady komunalne</w:t>
      </w:r>
      <w:r w:rsidRPr="00CD4191">
        <w:t xml:space="preserve">. </w:t>
      </w:r>
    </w:p>
    <w:p w14:paraId="7E27B820" w14:textId="77777777" w:rsidR="00225DE3" w:rsidRPr="00CD4191" w:rsidRDefault="00225DE3" w:rsidP="00225DE3">
      <w:pPr>
        <w:pStyle w:val="tyt"/>
        <w:keepNext w:val="0"/>
        <w:overflowPunct w:val="0"/>
        <w:autoSpaceDE w:val="0"/>
        <w:spacing w:before="0" w:after="0"/>
        <w:jc w:val="both"/>
        <w:textAlignment w:val="baseline"/>
        <w:rPr>
          <w:rFonts w:eastAsia="Times New Roman"/>
          <w:b w:val="0"/>
          <w:color w:val="00B0F0"/>
        </w:rPr>
      </w:pPr>
    </w:p>
    <w:p w14:paraId="54CF9D62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10.6. W</w:t>
      </w:r>
      <w:r w:rsidRPr="00CD4191">
        <w:rPr>
          <w:rFonts w:eastAsia="Calibri"/>
          <w:lang w:eastAsia="en-US"/>
        </w:rPr>
        <w:t>ykonawca zobowiązany będzie do:</w:t>
      </w:r>
    </w:p>
    <w:p w14:paraId="3BD598E3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 xml:space="preserve">1) odbioru odpadów komunalnych pod warunkiem wystawienia pojemników przez właścicieli nieruchomości zlokalizowanych na terenie gminy do drogi umożliwiającej </w:t>
      </w:r>
      <w:r w:rsidRPr="00CD4191">
        <w:rPr>
          <w:rFonts w:eastAsia="Calibri"/>
          <w:b/>
          <w:lang w:eastAsia="en-US"/>
        </w:rPr>
        <w:t>dojazd bez „przeszkód”</w:t>
      </w:r>
      <w:r w:rsidRPr="00CD4191">
        <w:rPr>
          <w:rFonts w:eastAsia="Calibri"/>
          <w:lang w:eastAsia="en-US"/>
        </w:rPr>
        <w:t xml:space="preserve"> </w:t>
      </w:r>
      <w:r w:rsidRPr="00CD4191">
        <w:rPr>
          <w:rFonts w:eastAsia="Calibri"/>
          <w:b/>
          <w:lang w:eastAsia="en-US"/>
        </w:rPr>
        <w:t>specjalistycznego sprzętu (śmieciarek)</w:t>
      </w:r>
      <w:r w:rsidRPr="00CD4191">
        <w:rPr>
          <w:rFonts w:eastAsia="Calibri"/>
          <w:lang w:eastAsia="en-US"/>
        </w:rPr>
        <w:t>.</w:t>
      </w:r>
    </w:p>
    <w:p w14:paraId="0C56FF9B" w14:textId="77777777" w:rsidR="00225DE3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 xml:space="preserve">Przez </w:t>
      </w:r>
      <w:r w:rsidRPr="00CD4191">
        <w:rPr>
          <w:rFonts w:eastAsia="Calibri"/>
          <w:b/>
          <w:lang w:eastAsia="en-US"/>
        </w:rPr>
        <w:t>„przeszkody” w dojeździe specjalistycznego sprzętu (śmieciarek)</w:t>
      </w:r>
      <w:r w:rsidRPr="00CD4191">
        <w:rPr>
          <w:rFonts w:eastAsia="Calibri"/>
          <w:lang w:eastAsia="en-US"/>
        </w:rPr>
        <w:t xml:space="preserve"> należy rozumieć zły stan dróg gruntowych w okresie jesienno-zimowym oraz zimowo-wiosennym (tj. roztopy, deszcze, śnieg) skutkujący grzęźnięciem</w:t>
      </w:r>
      <w:r>
        <w:rPr>
          <w:rFonts w:eastAsia="Calibri"/>
          <w:lang w:eastAsia="en-US"/>
        </w:rPr>
        <w:t xml:space="preserve"> w</w:t>
      </w:r>
      <w:r w:rsidRPr="00CD4191">
        <w:rPr>
          <w:rFonts w:eastAsia="Calibri"/>
          <w:lang w:eastAsia="en-US"/>
        </w:rPr>
        <w:t>w</w:t>
      </w:r>
      <w:r>
        <w:rPr>
          <w:rFonts w:eastAsia="Calibri"/>
          <w:lang w:eastAsia="en-US"/>
        </w:rPr>
        <w:t>.</w:t>
      </w:r>
      <w:r w:rsidRPr="00CD4191">
        <w:rPr>
          <w:rFonts w:eastAsia="Calibri"/>
          <w:lang w:eastAsia="en-US"/>
        </w:rPr>
        <w:t xml:space="preserve"> sprzętu.</w:t>
      </w:r>
    </w:p>
    <w:p w14:paraId="543E492E" w14:textId="77777777" w:rsidR="006C7D2C" w:rsidRPr="00CD4191" w:rsidRDefault="006C7D2C" w:rsidP="00225DE3">
      <w:pPr>
        <w:jc w:val="both"/>
        <w:rPr>
          <w:rFonts w:eastAsia="Calibri"/>
          <w:lang w:eastAsia="en-US"/>
        </w:rPr>
      </w:pPr>
    </w:p>
    <w:p w14:paraId="06153E86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lastRenderedPageBreak/>
        <w:t>2) odbioru odpadów komunalnych z „zakosów (zasieków, altanek) śmieciowych” p</w:t>
      </w:r>
      <w:r>
        <w:rPr>
          <w:rFonts w:eastAsia="Calibri"/>
          <w:lang w:eastAsia="en-US"/>
        </w:rPr>
        <w:t>od warunkiem ich udostępnienia W</w:t>
      </w:r>
      <w:r w:rsidRPr="00CD4191">
        <w:rPr>
          <w:rFonts w:eastAsia="Calibri"/>
          <w:lang w:eastAsia="en-US"/>
        </w:rPr>
        <w:t>ykonawcy [tj. otwarcia „zakosów (zasieków, altanek) śmieciowych</w:t>
      </w:r>
      <w:r>
        <w:rPr>
          <w:rFonts w:eastAsia="Calibri"/>
          <w:lang w:eastAsia="en-US"/>
        </w:rPr>
        <w:t xml:space="preserve">” w dniu odbioru tych odpadów] </w:t>
      </w:r>
      <w:r w:rsidRPr="00CD4191">
        <w:rPr>
          <w:rFonts w:eastAsia="Calibri"/>
          <w:lang w:eastAsia="en-US"/>
        </w:rPr>
        <w:t xml:space="preserve">oraz pozostawienia w nich tylko rzeczy podlegających odbiorowi jako odpady. </w:t>
      </w:r>
    </w:p>
    <w:p w14:paraId="780C441D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 xml:space="preserve">W „zakosach (zasiekach, altanach) śmieciowych” winny znajdować się </w:t>
      </w:r>
      <w:r w:rsidRPr="003B14C0">
        <w:rPr>
          <w:rFonts w:eastAsia="Calibri"/>
          <w:b/>
          <w:lang w:eastAsia="en-US"/>
        </w:rPr>
        <w:t>tylko</w:t>
      </w:r>
      <w:r w:rsidRPr="003B14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pojemniki przeznaczone</w:t>
      </w:r>
      <w:r w:rsidRPr="00CD4191">
        <w:rPr>
          <w:rFonts w:eastAsia="Calibri"/>
          <w:lang w:eastAsia="en-US"/>
        </w:rPr>
        <w:t xml:space="preserve"> do odbierania odpadów. Dbanie o czystość i porządek w trakcie gromadzenia odpadów w „zakosach (zasiekach, altanach) śmieciowych</w:t>
      </w:r>
      <w:r>
        <w:rPr>
          <w:rFonts w:eastAsia="Calibri"/>
          <w:lang w:eastAsia="en-US"/>
        </w:rPr>
        <w:t>” nie należy do obowiązków W</w:t>
      </w:r>
      <w:r w:rsidRPr="00CD4191">
        <w:rPr>
          <w:rFonts w:eastAsia="Calibri"/>
          <w:lang w:eastAsia="en-US"/>
        </w:rPr>
        <w:t>ykonawcy.</w:t>
      </w:r>
    </w:p>
    <w:p w14:paraId="099DF789" w14:textId="77777777" w:rsidR="00225DE3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 xml:space="preserve">Przez </w:t>
      </w:r>
      <w:r w:rsidRPr="00CD4191">
        <w:rPr>
          <w:rFonts w:eastAsia="Calibri"/>
          <w:b/>
          <w:lang w:eastAsia="en-US"/>
        </w:rPr>
        <w:t>„udostępnienie zakosów (zasieków, altanek) śmieciowych”</w:t>
      </w:r>
      <w:r w:rsidRPr="00CD4191">
        <w:rPr>
          <w:rFonts w:eastAsia="Calibri"/>
          <w:lang w:eastAsia="en-US"/>
        </w:rPr>
        <w:t xml:space="preserve"> należy rozumieć wyraźne zaznaczenie, iż zakos (zasiek, altanka) śmieciowy/-a jest </w:t>
      </w:r>
      <w:r w:rsidRPr="00CD4191">
        <w:rPr>
          <w:rFonts w:eastAsia="Calibri"/>
          <w:u w:val="single"/>
          <w:lang w:eastAsia="en-US"/>
        </w:rPr>
        <w:t>otwarty/-a</w:t>
      </w:r>
      <w:r w:rsidRPr="00CD4191">
        <w:rPr>
          <w:rFonts w:eastAsia="Calibri"/>
          <w:lang w:eastAsia="en-US"/>
        </w:rPr>
        <w:t xml:space="preserve"> (np. zdjęcie kłódki z furtki, otwarcie furtki na oścież, pozostawienie na drzwiach do zakosu (zasieku, altanki) śmieciowego/-ej informacji, iż zakos (zasiek, altanka) śmieciowy/-a jest otwarty/-a).</w:t>
      </w:r>
    </w:p>
    <w:p w14:paraId="0C2E04EF" w14:textId="77777777" w:rsidR="00225DE3" w:rsidRDefault="00225DE3" w:rsidP="00225DE3">
      <w:pPr>
        <w:jc w:val="both"/>
        <w:rPr>
          <w:rFonts w:eastAsia="Calibri"/>
          <w:lang w:eastAsia="en-US"/>
        </w:rPr>
      </w:pPr>
    </w:p>
    <w:p w14:paraId="5C800736" w14:textId="77777777" w:rsidR="00225DE3" w:rsidRPr="0068609B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09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Wykaz punktów odbioru odpadów komunalnych</w:t>
      </w:r>
      <w:r w:rsidRPr="0068609B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właścicieli nieruchomości, na których zamieszkują mieszkańcy, od właścicieli nieruchomości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mieszanych, tj. </w:t>
      </w:r>
      <w:r w:rsidRPr="00DC6D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nieruchomości w części zamieszkałych, a w części niezamieszkałych, na których powstają odpady komunalne</w:t>
      </w:r>
      <w:r w:rsidRPr="00DC6DCE">
        <w:rPr>
          <w:rFonts w:ascii="Times New Roman" w:hAnsi="Times New Roman" w:cs="Times New Roman"/>
          <w:b/>
          <w:sz w:val="24"/>
          <w:szCs w:val="24"/>
          <w:u w:val="single"/>
        </w:rPr>
        <w:t xml:space="preserve"> i domków letniskowych </w:t>
      </w:r>
      <w:r w:rsidRPr="00DC6D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oraz wykaz aptek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elektropunktów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C6DCE">
        <w:rPr>
          <w:rFonts w:ascii="Times New Roman" w:hAnsi="Times New Roman" w:cs="Times New Roman"/>
          <w:b/>
          <w:sz w:val="24"/>
          <w:szCs w:val="24"/>
          <w:u w:val="single"/>
        </w:rPr>
        <w:t>w poszczególnych sektorach,</w:t>
      </w:r>
      <w:r w:rsidRPr="0068609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zostanie przekazany Wykonawcy (Wykonawcom), z którym (którymi) zostanie podpisana umowa na odbiór odpadów komunalnych.</w:t>
      </w:r>
    </w:p>
    <w:p w14:paraId="36A179E9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6BCEAA92" w14:textId="77777777" w:rsidR="00225DE3" w:rsidRPr="00CD4191" w:rsidRDefault="00225DE3" w:rsidP="00225DE3">
      <w:pPr>
        <w:autoSpaceDE w:val="0"/>
        <w:jc w:val="both"/>
      </w:pPr>
      <w:r>
        <w:t>10.7</w:t>
      </w:r>
      <w:r w:rsidRPr="00CD4191">
        <w:t>. Zabezpieczenie przewożonych odpadów przed wysypaniem, pyleniem lub wylaniem na drogę.</w:t>
      </w:r>
    </w:p>
    <w:p w14:paraId="72729574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30DC6B11" w14:textId="77777777" w:rsidR="00225DE3" w:rsidRPr="00CD4191" w:rsidRDefault="00225DE3" w:rsidP="00225DE3">
      <w:pPr>
        <w:autoSpaceDE w:val="0"/>
        <w:jc w:val="both"/>
      </w:pPr>
      <w:r>
        <w:t>10.8</w:t>
      </w:r>
      <w:r w:rsidRPr="00CD4191">
        <w:t>. Wyposażenie własnych pracowników zajmujących się wywozem odpadów w odzież ochronną z widocznym logo firmy oraz w identyfikatory do dnia poprzedzającego dzień rozpoczęcia świadczenia usługi.</w:t>
      </w:r>
    </w:p>
    <w:p w14:paraId="1304429F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257C8044" w14:textId="77777777" w:rsidR="00225DE3" w:rsidRPr="00CD4191" w:rsidRDefault="00225DE3" w:rsidP="00225DE3">
      <w:pPr>
        <w:autoSpaceDE w:val="0"/>
        <w:jc w:val="both"/>
      </w:pPr>
      <w:r>
        <w:t>10.9</w:t>
      </w:r>
      <w:r w:rsidRPr="00CD4191">
        <w:t>. Wykonawca jest zobowiązany adekwatnie do przedmiotu zamówienia, dostosować real</w:t>
      </w:r>
      <w:r>
        <w:t>izację tego</w:t>
      </w:r>
      <w:r w:rsidRPr="00CD4191">
        <w:t xml:space="preserve"> przedmiotu do potrzeb wszystkich właścicieli nieruchomości zlokalizowanych na terenie gminy, w tym zapewnić dostęp do realizowanego przedmiotu zamówienia osobom niepełnosprawnym. </w:t>
      </w:r>
    </w:p>
    <w:p w14:paraId="34517484" w14:textId="77777777" w:rsidR="00225DE3" w:rsidRDefault="00225DE3" w:rsidP="00225DE3">
      <w:pPr>
        <w:autoSpaceDE w:val="0"/>
        <w:jc w:val="both"/>
        <w:rPr>
          <w:b/>
        </w:rPr>
      </w:pPr>
    </w:p>
    <w:p w14:paraId="33EFAE31" w14:textId="77777777" w:rsidR="00225DE3" w:rsidRPr="00E14AEC" w:rsidRDefault="00225DE3" w:rsidP="00225DE3">
      <w:pPr>
        <w:autoSpaceDE w:val="0"/>
        <w:jc w:val="both"/>
        <w:rPr>
          <w:b/>
        </w:rPr>
      </w:pPr>
      <w:r>
        <w:rPr>
          <w:b/>
        </w:rPr>
        <w:t>11</w:t>
      </w:r>
      <w:r w:rsidRPr="00E14AEC">
        <w:rPr>
          <w:b/>
        </w:rPr>
        <w:t>. ZOBOWIĄZANIA DODATKOWE</w:t>
      </w:r>
    </w:p>
    <w:p w14:paraId="0CFA5729" w14:textId="77777777" w:rsidR="00225DE3" w:rsidRPr="00E14AEC" w:rsidRDefault="00225DE3" w:rsidP="00225DE3">
      <w:pPr>
        <w:autoSpaceDE w:val="0"/>
        <w:jc w:val="both"/>
        <w:rPr>
          <w:b/>
        </w:rPr>
      </w:pPr>
    </w:p>
    <w:p w14:paraId="7AEE6CB3" w14:textId="77777777" w:rsidR="00225DE3" w:rsidRDefault="00225DE3" w:rsidP="00225DE3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14AEC">
        <w:rPr>
          <w:rFonts w:ascii="Times New Roman" w:hAnsi="Times New Roman" w:cs="Times New Roman"/>
          <w:sz w:val="24"/>
          <w:szCs w:val="24"/>
        </w:rPr>
        <w:t xml:space="preserve">.1. Wykonawca zobowiązany będzie do świadczenia odpłatnej usługi zbierania odpadów budowlanych i rozbiórkowych powstających w gospodarstwach domowych z prac prowadzonych we własnym zakresie przez właścicieli nieruchomości, na zasadach określonych </w:t>
      </w:r>
    </w:p>
    <w:p w14:paraId="27CD00B2" w14:textId="77777777" w:rsidR="00225DE3" w:rsidRPr="00E14AEC" w:rsidRDefault="00225DE3" w:rsidP="00225DE3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Regulaminie</w:t>
      </w:r>
      <w:r w:rsidRPr="00E14AEC">
        <w:rPr>
          <w:rFonts w:ascii="Times New Roman" w:hAnsi="Times New Roman" w:cs="Times New Roman"/>
          <w:sz w:val="24"/>
          <w:szCs w:val="24"/>
        </w:rPr>
        <w:t xml:space="preserve"> utrzymania czystości i porządku na terenie Związku Międzygminnego „Centrum Zagospodarowania Odpadów – SELEKT”.  Za usługi, o których mowa </w:t>
      </w:r>
      <w:r>
        <w:rPr>
          <w:rFonts w:ascii="Times New Roman" w:hAnsi="Times New Roman" w:cs="Times New Roman"/>
          <w:sz w:val="24"/>
          <w:szCs w:val="24"/>
        </w:rPr>
        <w:t>powyżej W</w:t>
      </w:r>
      <w:r w:rsidRPr="00E14AEC">
        <w:rPr>
          <w:rFonts w:ascii="Times New Roman" w:hAnsi="Times New Roman" w:cs="Times New Roman"/>
          <w:sz w:val="24"/>
          <w:szCs w:val="24"/>
        </w:rPr>
        <w:t xml:space="preserve">ykonawca wystawi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14AE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AEC">
        <w:rPr>
          <w:rFonts w:ascii="Times New Roman" w:hAnsi="Times New Roman" w:cs="Times New Roman"/>
          <w:sz w:val="24"/>
          <w:szCs w:val="24"/>
        </w:rPr>
        <w:t xml:space="preserve"> właścicielom nieruchomości ewidencjonowany dokument potwierdzający odbiór z określeniem między innymi ilości i rodzaju odpadów. Odpady przyjęte w ramach tej usługi nie podlegają rozliczeniu finansowemu w ramach niniejszej umowy. Zamawiający zastrzega sobie prawo wglądu w ewidencję tych dokumentów.</w:t>
      </w:r>
    </w:p>
    <w:p w14:paraId="7EA07544" w14:textId="77777777" w:rsidR="00225DE3" w:rsidRPr="00E14AEC" w:rsidRDefault="00225DE3" w:rsidP="00225DE3">
      <w:pPr>
        <w:autoSpaceDE w:val="0"/>
        <w:jc w:val="both"/>
        <w:rPr>
          <w:color w:val="00B0F0"/>
        </w:rPr>
      </w:pPr>
    </w:p>
    <w:p w14:paraId="6CBFB247" w14:textId="77777777" w:rsidR="00225DE3" w:rsidRDefault="00225DE3" w:rsidP="00225DE3">
      <w:pPr>
        <w:jc w:val="both"/>
      </w:pPr>
      <w:r>
        <w:t>11</w:t>
      </w:r>
      <w:r w:rsidRPr="00E14AEC">
        <w:t>.2. Wykonawca zobowiązany będzie do zapewnienia właścicielom nier</w:t>
      </w:r>
      <w:r>
        <w:t xml:space="preserve">uchomości pojemników do zbiórki odpadów, w tym </w:t>
      </w:r>
      <w:r w:rsidRPr="00513526">
        <w:rPr>
          <w:rFonts w:eastAsia="Calibri"/>
          <w:bCs/>
          <w:color w:val="000000" w:themeColor="text1"/>
        </w:rPr>
        <w:t>ulegających biodegradacji (</w:t>
      </w:r>
      <w:proofErr w:type="spellStart"/>
      <w:r w:rsidRPr="00513526">
        <w:rPr>
          <w:rFonts w:eastAsia="Calibri"/>
          <w:bCs/>
          <w:color w:val="000000" w:themeColor="text1"/>
        </w:rPr>
        <w:t>Bio</w:t>
      </w:r>
      <w:proofErr w:type="spellEnd"/>
      <w:r w:rsidRPr="00513526">
        <w:rPr>
          <w:rFonts w:eastAsia="Calibri"/>
          <w:bCs/>
          <w:color w:val="000000" w:themeColor="text1"/>
        </w:rPr>
        <w:t>)</w:t>
      </w:r>
      <w:r>
        <w:t>, np. w formie użyczenia lub najmu, za który</w:t>
      </w:r>
      <w:r w:rsidRPr="00E14AEC">
        <w:t xml:space="preserve"> to </w:t>
      </w:r>
      <w:r>
        <w:t>najem</w:t>
      </w:r>
      <w:r w:rsidRPr="00E14AEC">
        <w:t xml:space="preserve"> przedsiębiorca będzie mógł pobierać opłatę bezpośrednio od właś</w:t>
      </w:r>
      <w:r>
        <w:t>cicieli nieruchomości. Ponadto W</w:t>
      </w:r>
      <w:r w:rsidRPr="00E14AEC">
        <w:t>ykonawca zobowiązany będzie na tej samej zasadzie do zapewnienia pojemników np. typu dzwon do seg</w:t>
      </w:r>
      <w:r>
        <w:t>regacji odpadów z podziałem na 3</w:t>
      </w:r>
      <w:r w:rsidRPr="00E14AEC">
        <w:t xml:space="preserve"> frakcje</w:t>
      </w:r>
      <w:r>
        <w:t>, tj. papier, tworzywa sztuczne, szkło.</w:t>
      </w:r>
    </w:p>
    <w:p w14:paraId="1127424F" w14:textId="77777777" w:rsidR="00225DE3" w:rsidRPr="00E14AEC" w:rsidRDefault="00225DE3" w:rsidP="00225DE3">
      <w:pPr>
        <w:jc w:val="both"/>
        <w:rPr>
          <w:rFonts w:eastAsia="Calibri"/>
          <w:lang w:eastAsia="en-US"/>
        </w:rPr>
      </w:pPr>
      <w:r w:rsidRPr="00E14AEC">
        <w:rPr>
          <w:rFonts w:eastAsia="Calibri"/>
          <w:lang w:eastAsia="en-US"/>
        </w:rPr>
        <w:lastRenderedPageBreak/>
        <w:t>Zamawiający zaznacza, iż udostępnienie pojemników właścicielom nieruchomości zain</w:t>
      </w:r>
      <w:r>
        <w:rPr>
          <w:rFonts w:eastAsia="Calibri"/>
          <w:lang w:eastAsia="en-US"/>
        </w:rPr>
        <w:t>teresowanym ich otrzymaniem od Wykonawcy, będzie</w:t>
      </w:r>
      <w:r w:rsidRPr="00E14AEC">
        <w:rPr>
          <w:rFonts w:eastAsia="Calibri"/>
          <w:lang w:eastAsia="en-US"/>
        </w:rPr>
        <w:t xml:space="preserve"> następować</w:t>
      </w:r>
      <w:r>
        <w:rPr>
          <w:rFonts w:eastAsia="Calibri"/>
          <w:lang w:eastAsia="en-US"/>
        </w:rPr>
        <w:t xml:space="preserve"> na zasadach określonych przez W</w:t>
      </w:r>
      <w:r w:rsidRPr="00E14AEC">
        <w:rPr>
          <w:rFonts w:eastAsia="Calibri"/>
          <w:lang w:eastAsia="en-US"/>
        </w:rPr>
        <w:t>ykonawcę.</w:t>
      </w:r>
    </w:p>
    <w:p w14:paraId="2A27958F" w14:textId="77777777" w:rsidR="00225DE3" w:rsidRPr="00E14AEC" w:rsidRDefault="00225DE3" w:rsidP="00225DE3">
      <w:pPr>
        <w:jc w:val="both"/>
        <w:rPr>
          <w:color w:val="00B0F0"/>
        </w:rPr>
      </w:pPr>
    </w:p>
    <w:p w14:paraId="4BA16604" w14:textId="77777777" w:rsidR="00225DE3" w:rsidRPr="00E14AEC" w:rsidRDefault="00225DE3" w:rsidP="00225DE3">
      <w:pPr>
        <w:jc w:val="both"/>
      </w:pPr>
      <w:r w:rsidRPr="00E14AEC">
        <w:t xml:space="preserve">Zamawiający zaznacza, iż reklamacje właścicieli nieruchomości w zakresie uszkodzonych pojemników będzie rozpatrywał </w:t>
      </w:r>
      <w:r>
        <w:rPr>
          <w:u w:val="single"/>
        </w:rPr>
        <w:t>tylko W</w:t>
      </w:r>
      <w:r w:rsidRPr="00E14AEC">
        <w:rPr>
          <w:u w:val="single"/>
        </w:rPr>
        <w:t>ykonawca</w:t>
      </w:r>
      <w:r w:rsidRPr="00E14AEC">
        <w:t xml:space="preserve">. </w:t>
      </w:r>
    </w:p>
    <w:p w14:paraId="09D383D8" w14:textId="77777777" w:rsidR="00225DE3" w:rsidRPr="00E14AEC" w:rsidRDefault="00225DE3" w:rsidP="00225DE3">
      <w:pPr>
        <w:jc w:val="both"/>
      </w:pPr>
      <w:r w:rsidRPr="00E14AEC">
        <w:t>Jeżeli jednak reklamacja w zakresie uszkodzenia pojemnika będzie dotyczyć pojemnika niespełniającego wymagań określonych w Regulaminie utrzymania czystości i porządku na</w:t>
      </w:r>
      <w:r>
        <w:t xml:space="preserve"> terenie Związku Międzygminnego</w:t>
      </w:r>
      <w:r w:rsidRPr="00E14AEC">
        <w:t>”</w:t>
      </w:r>
      <w:r>
        <w:t xml:space="preserve"> </w:t>
      </w:r>
      <w:r w:rsidRPr="00E14AEC">
        <w:t>Centrum Zagospodarowania Odpadów – SELEKT” w Czempiniu (w zakresie postę</w:t>
      </w:r>
      <w:r>
        <w:t>powania z odpadami komunalnymi), W</w:t>
      </w:r>
      <w:r w:rsidRPr="00E14AEC">
        <w:t>ykonawca zobowiązany będzie sporządzić dokumentację fotograficzną tego pojemnika, a następnie przekazać ją za pomocą poczty elektronicznej Zamawiającemu.</w:t>
      </w:r>
    </w:p>
    <w:p w14:paraId="1275A786" w14:textId="77777777" w:rsidR="00225DE3" w:rsidRPr="00E14AEC" w:rsidRDefault="00225DE3" w:rsidP="00225DE3">
      <w:pPr>
        <w:jc w:val="both"/>
      </w:pPr>
      <w:r>
        <w:t>W powyższej sytuacji W</w:t>
      </w:r>
      <w:r w:rsidRPr="00E14AEC">
        <w:t>ykonawca będzie zwolniony z odp</w:t>
      </w:r>
      <w:r>
        <w:t>owiedzialności za uszkodzenie w</w:t>
      </w:r>
      <w:r w:rsidRPr="00E14AEC">
        <w:t>w</w:t>
      </w:r>
      <w:r>
        <w:t>.</w:t>
      </w:r>
      <w:r w:rsidRPr="00E14AEC">
        <w:t xml:space="preserve"> pojemnika.</w:t>
      </w:r>
    </w:p>
    <w:p w14:paraId="46A8800B" w14:textId="77777777" w:rsidR="00225DE3" w:rsidRPr="00E14AEC" w:rsidRDefault="00225DE3" w:rsidP="00225DE3">
      <w:pPr>
        <w:jc w:val="both"/>
        <w:rPr>
          <w:color w:val="00B0F0"/>
        </w:rPr>
      </w:pPr>
    </w:p>
    <w:p w14:paraId="494500F5" w14:textId="77777777" w:rsidR="00225DE3" w:rsidRDefault="00225DE3" w:rsidP="00225DE3"/>
    <w:p w14:paraId="7742A479" w14:textId="77777777" w:rsidR="00225DE3" w:rsidRPr="00CD4191" w:rsidRDefault="00225DE3" w:rsidP="00225DE3"/>
    <w:p w14:paraId="52AC9E42" w14:textId="77777777" w:rsidR="00A916B9" w:rsidRDefault="00A916B9"/>
    <w:sectPr w:rsidR="00A916B9" w:rsidSect="004C79E1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E81CD" w14:textId="77777777" w:rsidR="00D81170" w:rsidRDefault="00D81170" w:rsidP="00225DE3">
      <w:r>
        <w:separator/>
      </w:r>
    </w:p>
  </w:endnote>
  <w:endnote w:type="continuationSeparator" w:id="0">
    <w:p w14:paraId="310D601D" w14:textId="77777777" w:rsidR="00D81170" w:rsidRDefault="00D81170" w:rsidP="0022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A1C20" w14:textId="77777777" w:rsidR="004637D9" w:rsidRDefault="004637D9" w:rsidP="00A916B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5D417" w14:textId="77777777" w:rsidR="004637D9" w:rsidRDefault="004637D9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587A" w14:textId="77777777" w:rsidR="004637D9" w:rsidRDefault="004637D9" w:rsidP="00A916B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4978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12534206" w14:textId="77777777" w:rsidR="004637D9" w:rsidRDefault="004637D9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AFC0E" w14:textId="77777777" w:rsidR="00D81170" w:rsidRDefault="00D81170" w:rsidP="00225DE3">
      <w:r>
        <w:separator/>
      </w:r>
    </w:p>
  </w:footnote>
  <w:footnote w:type="continuationSeparator" w:id="0">
    <w:p w14:paraId="376D824F" w14:textId="77777777" w:rsidR="00D81170" w:rsidRDefault="00D81170" w:rsidP="00225DE3">
      <w:r>
        <w:continuationSeparator/>
      </w:r>
    </w:p>
  </w:footnote>
  <w:footnote w:id="1">
    <w:p w14:paraId="749E7245" w14:textId="77777777" w:rsidR="004637D9" w:rsidRDefault="004637D9" w:rsidP="00225DE3">
      <w:pPr>
        <w:pStyle w:val="Tekstprzypisudolnego"/>
        <w:jc w:val="both"/>
      </w:pPr>
      <w:r w:rsidRPr="00C21072">
        <w:rPr>
          <w:rStyle w:val="Odwoanieprzypisudolnego"/>
        </w:rPr>
        <w:footnoteRef/>
      </w:r>
      <w:r w:rsidRPr="00C21072">
        <w:t xml:space="preserve"> </w:t>
      </w:r>
      <w:r>
        <w:t>M</w:t>
      </w:r>
      <w:r w:rsidRPr="00C21072">
        <w:t>iejscem zamieszkania jest nieruchomość, w której dana osoba przebywa z zamiarem stałego pobytu, niezależnie od miejsca zameldowania</w:t>
      </w:r>
      <w:r>
        <w:t>.</w:t>
      </w:r>
    </w:p>
  </w:footnote>
  <w:footnote w:id="2">
    <w:p w14:paraId="7D92B979" w14:textId="77777777" w:rsidR="004637D9" w:rsidRPr="003A4AF7" w:rsidRDefault="004637D9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4AF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A4A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Przez odpady wielkogabarytowe</w:t>
      </w:r>
      <w:r w:rsidRPr="003A4AF7">
        <w:rPr>
          <w:rFonts w:ascii="Times New Roman" w:hAnsi="Times New Roman" w:cs="Times New Roman"/>
          <w:sz w:val="20"/>
          <w:szCs w:val="20"/>
        </w:rPr>
        <w:t xml:space="preserve"> rozumie się odpady, które ze względu na swoją wielkość nie mieszczą się w typowych pojemnikach na odpady np.: meble, kanapy, sofy, rowery, dywany itp.</w:t>
      </w:r>
    </w:p>
    <w:p w14:paraId="00E25344" w14:textId="77777777" w:rsidR="004637D9" w:rsidRDefault="004637D9" w:rsidP="00225D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55B6BEB0"/>
    <w:name w:val="WW8Num17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singleLevel"/>
    <w:tmpl w:val="4A38C032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4">
    <w:nsid w:val="00000012"/>
    <w:multiLevelType w:val="multilevel"/>
    <w:tmpl w:val="00000012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C"/>
    <w:multiLevelType w:val="multilevel"/>
    <w:tmpl w:val="944228F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ascii="Trebuchet MS" w:eastAsia="Times New Roman" w:hAnsi="Trebuchet MS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ascii="Trebuchet MS" w:eastAsia="Times New Roman" w:hAnsi="Trebuchet MS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ascii="Calibri" w:eastAsia="Times New Roman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ascii="Trebuchet MS" w:eastAsia="Times New Roman" w:hAnsi="Trebuchet MS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ascii="Trebuchet MS" w:eastAsia="Times New Roman" w:hAnsi="Trebuchet MS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ascii="Trebuchet MS" w:eastAsia="Times New Roman" w:hAnsi="Trebuchet MS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ascii="Trebuchet MS" w:eastAsia="Times New Roman" w:hAnsi="Trebuchet MS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ascii="Trebuchet MS" w:eastAsia="Times New Roman" w:hAnsi="Trebuchet MS" w:cs="Times New Roman"/>
      </w:rPr>
    </w:lvl>
  </w:abstractNum>
  <w:abstractNum w:abstractNumId="6">
    <w:nsid w:val="03366921"/>
    <w:multiLevelType w:val="multilevel"/>
    <w:tmpl w:val="D0C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52030"/>
    <w:multiLevelType w:val="multilevel"/>
    <w:tmpl w:val="83B8C74E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  <w:u w:val="none"/>
      </w:rPr>
    </w:lvl>
    <w:lvl w:ilvl="1">
      <w:start w:val="20"/>
      <w:numFmt w:val="decimalZero"/>
      <w:lvlText w:val="%1-%2"/>
      <w:lvlJc w:val="left"/>
      <w:pPr>
        <w:ind w:left="675" w:hanging="6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12253B5A"/>
    <w:multiLevelType w:val="hybridMultilevel"/>
    <w:tmpl w:val="46F80BC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B84F99"/>
    <w:multiLevelType w:val="hybridMultilevel"/>
    <w:tmpl w:val="E5241292"/>
    <w:lvl w:ilvl="0" w:tplc="09D47CD2">
      <w:start w:val="1"/>
      <w:numFmt w:val="lowerLetter"/>
      <w:lvlText w:val="%1)"/>
      <w:lvlJc w:val="left"/>
      <w:pPr>
        <w:tabs>
          <w:tab w:val="num" w:pos="1573"/>
        </w:tabs>
        <w:ind w:left="1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3"/>
        </w:tabs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3"/>
        </w:tabs>
        <w:ind w:left="30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3"/>
        </w:tabs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3"/>
        </w:tabs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3"/>
        </w:tabs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3"/>
        </w:tabs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3"/>
        </w:tabs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3"/>
        </w:tabs>
        <w:ind w:left="7333" w:hanging="180"/>
      </w:pPr>
    </w:lvl>
  </w:abstractNum>
  <w:abstractNum w:abstractNumId="10">
    <w:nsid w:val="291301A1"/>
    <w:multiLevelType w:val="hybridMultilevel"/>
    <w:tmpl w:val="EC7623E8"/>
    <w:lvl w:ilvl="0" w:tplc="35B2574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B4232EA"/>
    <w:multiLevelType w:val="hybridMultilevel"/>
    <w:tmpl w:val="B58A0364"/>
    <w:lvl w:ilvl="0" w:tplc="8E8284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B702D22"/>
    <w:multiLevelType w:val="hybridMultilevel"/>
    <w:tmpl w:val="E3888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1752A"/>
    <w:multiLevelType w:val="hybridMultilevel"/>
    <w:tmpl w:val="5E5A1FCC"/>
    <w:lvl w:ilvl="0" w:tplc="4F0AB4CC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E6471"/>
    <w:multiLevelType w:val="hybridMultilevel"/>
    <w:tmpl w:val="3326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F0EC3"/>
    <w:multiLevelType w:val="hybridMultilevel"/>
    <w:tmpl w:val="1210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1558A"/>
    <w:multiLevelType w:val="hybridMultilevel"/>
    <w:tmpl w:val="CE4A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5827"/>
    <w:multiLevelType w:val="hybridMultilevel"/>
    <w:tmpl w:val="4218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C5218"/>
    <w:multiLevelType w:val="hybridMultilevel"/>
    <w:tmpl w:val="C26E737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02762"/>
    <w:multiLevelType w:val="hybridMultilevel"/>
    <w:tmpl w:val="D988F0AE"/>
    <w:lvl w:ilvl="0" w:tplc="ED22F6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4C650D"/>
    <w:multiLevelType w:val="multilevel"/>
    <w:tmpl w:val="D7D6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E0FC6"/>
    <w:multiLevelType w:val="hybridMultilevel"/>
    <w:tmpl w:val="B906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516CE"/>
    <w:multiLevelType w:val="hybridMultilevel"/>
    <w:tmpl w:val="042C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C2F36"/>
    <w:multiLevelType w:val="hybridMultilevel"/>
    <w:tmpl w:val="CBCA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746B9"/>
    <w:multiLevelType w:val="hybridMultilevel"/>
    <w:tmpl w:val="8FF2A90E"/>
    <w:lvl w:ilvl="0" w:tplc="6AEC50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148C0"/>
    <w:multiLevelType w:val="hybridMultilevel"/>
    <w:tmpl w:val="44D4D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E2EA2"/>
    <w:multiLevelType w:val="hybridMultilevel"/>
    <w:tmpl w:val="BECE6BF0"/>
    <w:lvl w:ilvl="0" w:tplc="EC540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9AA6048"/>
    <w:multiLevelType w:val="hybridMultilevel"/>
    <w:tmpl w:val="EBBA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00C39"/>
    <w:multiLevelType w:val="hybridMultilevel"/>
    <w:tmpl w:val="2772BD94"/>
    <w:lvl w:ilvl="0" w:tplc="1C10DA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58037B"/>
    <w:multiLevelType w:val="hybridMultilevel"/>
    <w:tmpl w:val="FFBC6C42"/>
    <w:lvl w:ilvl="0" w:tplc="AD0E8E06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44D7A3C"/>
    <w:multiLevelType w:val="hybridMultilevel"/>
    <w:tmpl w:val="4B823C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7117C"/>
    <w:multiLevelType w:val="hybridMultilevel"/>
    <w:tmpl w:val="64E4EC72"/>
    <w:lvl w:ilvl="0" w:tplc="640201C0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D2D7346"/>
    <w:multiLevelType w:val="hybridMultilevel"/>
    <w:tmpl w:val="19E49FE8"/>
    <w:lvl w:ilvl="0" w:tplc="631C7FA4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5"/>
  </w:num>
  <w:num w:numId="9">
    <w:abstractNumId w:val="32"/>
  </w:num>
  <w:num w:numId="10">
    <w:abstractNumId w:val="9"/>
  </w:num>
  <w:num w:numId="11">
    <w:abstractNumId w:val="24"/>
  </w:num>
  <w:num w:numId="12">
    <w:abstractNumId w:val="30"/>
  </w:num>
  <w:num w:numId="13">
    <w:abstractNumId w:val="29"/>
  </w:num>
  <w:num w:numId="14">
    <w:abstractNumId w:val="31"/>
  </w:num>
  <w:num w:numId="15">
    <w:abstractNumId w:val="19"/>
  </w:num>
  <w:num w:numId="16">
    <w:abstractNumId w:val="8"/>
  </w:num>
  <w:num w:numId="17">
    <w:abstractNumId w:val="13"/>
  </w:num>
  <w:num w:numId="18">
    <w:abstractNumId w:val="11"/>
  </w:num>
  <w:num w:numId="19">
    <w:abstractNumId w:val="26"/>
  </w:num>
  <w:num w:numId="20">
    <w:abstractNumId w:val="7"/>
  </w:num>
  <w:num w:numId="21">
    <w:abstractNumId w:val="10"/>
  </w:num>
  <w:num w:numId="22">
    <w:abstractNumId w:val="21"/>
  </w:num>
  <w:num w:numId="23">
    <w:abstractNumId w:val="27"/>
  </w:num>
  <w:num w:numId="24">
    <w:abstractNumId w:val="15"/>
  </w:num>
  <w:num w:numId="25">
    <w:abstractNumId w:val="22"/>
  </w:num>
  <w:num w:numId="26">
    <w:abstractNumId w:val="23"/>
  </w:num>
  <w:num w:numId="27">
    <w:abstractNumId w:val="28"/>
  </w:num>
  <w:num w:numId="28">
    <w:abstractNumId w:val="17"/>
  </w:num>
  <w:num w:numId="29">
    <w:abstractNumId w:val="25"/>
  </w:num>
  <w:num w:numId="30">
    <w:abstractNumId w:val="14"/>
  </w:num>
  <w:num w:numId="31">
    <w:abstractNumId w:val="12"/>
  </w:num>
  <w:num w:numId="32">
    <w:abstractNumId w:val="20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E3"/>
    <w:rsid w:val="000226AC"/>
    <w:rsid w:val="00225DE3"/>
    <w:rsid w:val="002B7C39"/>
    <w:rsid w:val="00302394"/>
    <w:rsid w:val="00310250"/>
    <w:rsid w:val="003D0E60"/>
    <w:rsid w:val="004637D9"/>
    <w:rsid w:val="004C79E1"/>
    <w:rsid w:val="00663B56"/>
    <w:rsid w:val="006C7D2C"/>
    <w:rsid w:val="006E0E0D"/>
    <w:rsid w:val="007F1AE7"/>
    <w:rsid w:val="00842276"/>
    <w:rsid w:val="009704A1"/>
    <w:rsid w:val="00A3705D"/>
    <w:rsid w:val="00A916B9"/>
    <w:rsid w:val="00AF4978"/>
    <w:rsid w:val="00B4130A"/>
    <w:rsid w:val="00B70434"/>
    <w:rsid w:val="00CB4AF7"/>
    <w:rsid w:val="00D81170"/>
    <w:rsid w:val="00E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0AA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25DE3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5DE3"/>
    <w:pPr>
      <w:keepNext/>
      <w:numPr>
        <w:numId w:val="1"/>
      </w:numPr>
      <w:tabs>
        <w:tab w:val="left" w:pos="0"/>
      </w:tabs>
      <w:spacing w:before="280" w:after="119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225DE3"/>
    <w:pPr>
      <w:keepNext/>
      <w:numPr>
        <w:ilvl w:val="1"/>
        <w:numId w:val="1"/>
      </w:numPr>
      <w:tabs>
        <w:tab w:val="left" w:pos="0"/>
      </w:tabs>
      <w:spacing w:before="280" w:after="119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qFormat/>
    <w:rsid w:val="00225DE3"/>
    <w:pPr>
      <w:keepNext/>
      <w:numPr>
        <w:ilvl w:val="2"/>
        <w:numId w:val="1"/>
      </w:numPr>
      <w:tabs>
        <w:tab w:val="left" w:pos="0"/>
      </w:tabs>
      <w:spacing w:before="280" w:after="119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Tekstpodstawowy"/>
    <w:link w:val="Nagwek4Znak"/>
    <w:qFormat/>
    <w:rsid w:val="00225DE3"/>
    <w:pPr>
      <w:keepNext/>
      <w:numPr>
        <w:ilvl w:val="3"/>
        <w:numId w:val="1"/>
      </w:numPr>
      <w:tabs>
        <w:tab w:val="left" w:pos="0"/>
      </w:tabs>
      <w:spacing w:before="280" w:after="119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25DE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25DE3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DE3"/>
    <w:rPr>
      <w:rFonts w:ascii="Times New Roman" w:hAnsi="Times New Roman" w:cs="Times New Roman"/>
      <w:b/>
      <w:bCs/>
      <w:kern w:val="1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225DE3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25DE3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225DE3"/>
    <w:rPr>
      <w:rFonts w:ascii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225DE3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25DE3"/>
    <w:rPr>
      <w:rFonts w:ascii="Times New Roman" w:hAnsi="Times New Roman" w:cs="Times New Roman"/>
      <w:lang w:eastAsia="pl-PL"/>
    </w:rPr>
  </w:style>
  <w:style w:type="character" w:customStyle="1" w:styleId="WW8Num1z1">
    <w:name w:val="WW8Num1z1"/>
    <w:rsid w:val="00225DE3"/>
    <w:rPr>
      <w:b w:val="0"/>
    </w:rPr>
  </w:style>
  <w:style w:type="character" w:customStyle="1" w:styleId="WW8Num4z0">
    <w:name w:val="WW8Num4z0"/>
    <w:rsid w:val="00225DE3"/>
    <w:rPr>
      <w:rFonts w:ascii="Verdana" w:eastAsia="Times New Roman" w:hAnsi="Verdana" w:cs="Times New Roman"/>
    </w:rPr>
  </w:style>
  <w:style w:type="character" w:customStyle="1" w:styleId="WW8Num5z0">
    <w:name w:val="WW8Num5z0"/>
    <w:rsid w:val="00225DE3"/>
    <w:rPr>
      <w:rFonts w:ascii="Verdana" w:eastAsia="Times New Roman" w:hAnsi="Verdana" w:cs="Times New Roman"/>
    </w:rPr>
  </w:style>
  <w:style w:type="character" w:customStyle="1" w:styleId="WW8Num6z2">
    <w:name w:val="WW8Num6z2"/>
    <w:rsid w:val="00225DE3"/>
    <w:rPr>
      <w:rFonts w:ascii="Symbol" w:hAnsi="Symbol" w:cs="Times New Roman"/>
    </w:rPr>
  </w:style>
  <w:style w:type="character" w:customStyle="1" w:styleId="WW8Num9z0">
    <w:name w:val="WW8Num9z0"/>
    <w:rsid w:val="00225DE3"/>
    <w:rPr>
      <w:color w:val="000000"/>
    </w:rPr>
  </w:style>
  <w:style w:type="character" w:customStyle="1" w:styleId="WW8Num14z0">
    <w:name w:val="WW8Num14z0"/>
    <w:rsid w:val="00225DE3"/>
    <w:rPr>
      <w:b/>
    </w:rPr>
  </w:style>
  <w:style w:type="character" w:customStyle="1" w:styleId="WW8Num15z0">
    <w:name w:val="WW8Num15z0"/>
    <w:rsid w:val="00225DE3"/>
    <w:rPr>
      <w:b/>
    </w:rPr>
  </w:style>
  <w:style w:type="character" w:customStyle="1" w:styleId="WW8Num16z0">
    <w:name w:val="WW8Num16z0"/>
    <w:rsid w:val="00225DE3"/>
    <w:rPr>
      <w:b/>
    </w:rPr>
  </w:style>
  <w:style w:type="character" w:customStyle="1" w:styleId="WW8Num17z0">
    <w:name w:val="WW8Num17z0"/>
    <w:rsid w:val="00225DE3"/>
    <w:rPr>
      <w:b/>
    </w:rPr>
  </w:style>
  <w:style w:type="character" w:customStyle="1" w:styleId="WW8Num17z1">
    <w:name w:val="WW8Num17z1"/>
    <w:rsid w:val="00225DE3"/>
    <w:rPr>
      <w:b w:val="0"/>
    </w:rPr>
  </w:style>
  <w:style w:type="character" w:customStyle="1" w:styleId="WW8Num18z0">
    <w:name w:val="WW8Num18z0"/>
    <w:rsid w:val="00225DE3"/>
    <w:rPr>
      <w:b/>
    </w:rPr>
  </w:style>
  <w:style w:type="character" w:customStyle="1" w:styleId="WW8Num18z2">
    <w:name w:val="WW8Num18z2"/>
    <w:rsid w:val="00225DE3"/>
    <w:rPr>
      <w:rFonts w:ascii="Garamond" w:hAnsi="Garamond" w:cs="Times New Roman"/>
    </w:rPr>
  </w:style>
  <w:style w:type="character" w:customStyle="1" w:styleId="WW8Num18z3">
    <w:name w:val="WW8Num18z3"/>
    <w:rsid w:val="00225DE3"/>
    <w:rPr>
      <w:color w:val="auto"/>
    </w:rPr>
  </w:style>
  <w:style w:type="character" w:customStyle="1" w:styleId="WW8Num19z0">
    <w:name w:val="WW8Num19z0"/>
    <w:rsid w:val="00225DE3"/>
    <w:rPr>
      <w:rFonts w:ascii="Trebuchet MS" w:eastAsia="Times New Roman" w:hAnsi="Trebuchet MS" w:cs="Times New Roman"/>
    </w:rPr>
  </w:style>
  <w:style w:type="character" w:customStyle="1" w:styleId="WW8Num20z0">
    <w:name w:val="WW8Num20z0"/>
    <w:rsid w:val="00225DE3"/>
    <w:rPr>
      <w:b w:val="0"/>
    </w:rPr>
  </w:style>
  <w:style w:type="character" w:customStyle="1" w:styleId="WW8Num27z0">
    <w:name w:val="WW8Num27z0"/>
    <w:rsid w:val="00225DE3"/>
    <w:rPr>
      <w:b/>
    </w:rPr>
  </w:style>
  <w:style w:type="character" w:customStyle="1" w:styleId="WW8Num28z0">
    <w:name w:val="WW8Num28z0"/>
    <w:rsid w:val="00225DE3"/>
    <w:rPr>
      <w:rFonts w:ascii="Symbol" w:eastAsia="Times New Roman" w:hAnsi="Symbol" w:cs="Times New Roman"/>
    </w:rPr>
  </w:style>
  <w:style w:type="character" w:customStyle="1" w:styleId="WW8Num29z0">
    <w:name w:val="WW8Num29z0"/>
    <w:rsid w:val="00225DE3"/>
    <w:rPr>
      <w:b/>
    </w:rPr>
  </w:style>
  <w:style w:type="character" w:customStyle="1" w:styleId="WW8Num30z0">
    <w:name w:val="WW8Num30z0"/>
    <w:rsid w:val="00225DE3"/>
    <w:rPr>
      <w:b/>
    </w:rPr>
  </w:style>
  <w:style w:type="character" w:customStyle="1" w:styleId="WW8Num31z0">
    <w:name w:val="WW8Num31z0"/>
    <w:rsid w:val="00225DE3"/>
    <w:rPr>
      <w:rFonts w:ascii="Trebuchet MS" w:eastAsia="Times New Roman" w:hAnsi="Trebuchet MS" w:cs="Times New Roman"/>
    </w:rPr>
  </w:style>
  <w:style w:type="character" w:customStyle="1" w:styleId="WW8Num31z1">
    <w:name w:val="WW8Num31z1"/>
    <w:rsid w:val="00225DE3"/>
    <w:rPr>
      <w:rFonts w:ascii="Courier New" w:hAnsi="Courier New" w:cs="Courier New"/>
    </w:rPr>
  </w:style>
  <w:style w:type="character" w:customStyle="1" w:styleId="WW8Num31z2">
    <w:name w:val="WW8Num31z2"/>
    <w:rsid w:val="00225DE3"/>
    <w:rPr>
      <w:rFonts w:ascii="Wingdings" w:hAnsi="Wingdings" w:cs="Wingdings"/>
    </w:rPr>
  </w:style>
  <w:style w:type="character" w:customStyle="1" w:styleId="WW8Num32z0">
    <w:name w:val="WW8Num32z0"/>
    <w:rsid w:val="00225DE3"/>
    <w:rPr>
      <w:b w:val="0"/>
    </w:rPr>
  </w:style>
  <w:style w:type="character" w:customStyle="1" w:styleId="WW8Num33z0">
    <w:name w:val="WW8Num33z0"/>
    <w:rsid w:val="00225DE3"/>
    <w:rPr>
      <w:rFonts w:ascii="Symbol" w:hAnsi="Symbol" w:cs="Symbol"/>
    </w:rPr>
  </w:style>
  <w:style w:type="character" w:customStyle="1" w:styleId="WW8Num33z1">
    <w:name w:val="WW8Num33z1"/>
    <w:rsid w:val="00225DE3"/>
    <w:rPr>
      <w:rFonts w:ascii="Courier New" w:hAnsi="Courier New" w:cs="Courier New"/>
    </w:rPr>
  </w:style>
  <w:style w:type="character" w:customStyle="1" w:styleId="WW8Num33z2">
    <w:name w:val="WW8Num33z2"/>
    <w:rsid w:val="00225DE3"/>
    <w:rPr>
      <w:rFonts w:ascii="Wingdings" w:hAnsi="Wingdings" w:cs="Wingdings"/>
    </w:rPr>
  </w:style>
  <w:style w:type="character" w:customStyle="1" w:styleId="WW8Num34z0">
    <w:name w:val="WW8Num34z0"/>
    <w:rsid w:val="00225DE3"/>
    <w:rPr>
      <w:rFonts w:cs="Times New Roman"/>
    </w:rPr>
  </w:style>
  <w:style w:type="character" w:customStyle="1" w:styleId="WW8Num35z0">
    <w:name w:val="WW8Num35z0"/>
    <w:rsid w:val="00225DE3"/>
    <w:rPr>
      <w:rFonts w:ascii="Symbol" w:hAnsi="Symbol" w:cs="Symbol"/>
    </w:rPr>
  </w:style>
  <w:style w:type="character" w:customStyle="1" w:styleId="WW8Num35z1">
    <w:name w:val="WW8Num35z1"/>
    <w:rsid w:val="00225DE3"/>
    <w:rPr>
      <w:rFonts w:ascii="Courier New" w:hAnsi="Courier New" w:cs="Courier New"/>
    </w:rPr>
  </w:style>
  <w:style w:type="character" w:customStyle="1" w:styleId="WW8Num35z2">
    <w:name w:val="WW8Num35z2"/>
    <w:rsid w:val="00225DE3"/>
    <w:rPr>
      <w:rFonts w:ascii="Wingdings" w:hAnsi="Wingdings" w:cs="Wingdings"/>
    </w:rPr>
  </w:style>
  <w:style w:type="character" w:customStyle="1" w:styleId="WW8Num36z0">
    <w:name w:val="WW8Num36z0"/>
    <w:rsid w:val="00225DE3"/>
    <w:rPr>
      <w:b w:val="0"/>
    </w:rPr>
  </w:style>
  <w:style w:type="character" w:customStyle="1" w:styleId="WW8Num36z1">
    <w:name w:val="WW8Num36z1"/>
    <w:rsid w:val="00225DE3"/>
    <w:rPr>
      <w:rFonts w:ascii="Courier New" w:hAnsi="Courier New" w:cs="Courier New"/>
    </w:rPr>
  </w:style>
  <w:style w:type="character" w:customStyle="1" w:styleId="WW8Num36z2">
    <w:name w:val="WW8Num36z2"/>
    <w:rsid w:val="00225DE3"/>
    <w:rPr>
      <w:rFonts w:ascii="Wingdings" w:hAnsi="Wingdings" w:cs="Wingdings"/>
    </w:rPr>
  </w:style>
  <w:style w:type="character" w:customStyle="1" w:styleId="WW8Num38z0">
    <w:name w:val="WW8Num38z0"/>
    <w:rsid w:val="00225DE3"/>
    <w:rPr>
      <w:b/>
    </w:rPr>
  </w:style>
  <w:style w:type="character" w:customStyle="1" w:styleId="WW8Num38z1">
    <w:name w:val="WW8Num38z1"/>
    <w:rsid w:val="00225DE3"/>
    <w:rPr>
      <w:rFonts w:ascii="Courier New" w:hAnsi="Courier New" w:cs="Courier New"/>
    </w:rPr>
  </w:style>
  <w:style w:type="character" w:customStyle="1" w:styleId="WW8Num38z2">
    <w:name w:val="WW8Num38z2"/>
    <w:rsid w:val="00225DE3"/>
    <w:rPr>
      <w:rFonts w:ascii="Garamond" w:eastAsia="Times New Roman" w:hAnsi="Garamond" w:cs="Times New Roman"/>
    </w:rPr>
  </w:style>
  <w:style w:type="character" w:customStyle="1" w:styleId="WW8Num40z0">
    <w:name w:val="WW8Num40z0"/>
    <w:rsid w:val="00225DE3"/>
    <w:rPr>
      <w:rFonts w:cs="Times New Roman"/>
    </w:rPr>
  </w:style>
  <w:style w:type="character" w:customStyle="1" w:styleId="WW8Num41z0">
    <w:name w:val="WW8Num41z0"/>
    <w:rsid w:val="00225DE3"/>
    <w:rPr>
      <w:rFonts w:ascii="Symbol" w:hAnsi="Symbol" w:cs="Symbol"/>
    </w:rPr>
  </w:style>
  <w:style w:type="character" w:customStyle="1" w:styleId="WW8Num41z1">
    <w:name w:val="WW8Num41z1"/>
    <w:rsid w:val="00225DE3"/>
    <w:rPr>
      <w:rFonts w:ascii="Courier New" w:hAnsi="Courier New" w:cs="Courier New"/>
    </w:rPr>
  </w:style>
  <w:style w:type="character" w:customStyle="1" w:styleId="WW8Num41z2">
    <w:name w:val="WW8Num41z2"/>
    <w:rsid w:val="00225DE3"/>
    <w:rPr>
      <w:rFonts w:ascii="Wingdings" w:hAnsi="Wingdings" w:cs="Wingdings"/>
    </w:rPr>
  </w:style>
  <w:style w:type="character" w:customStyle="1" w:styleId="WW8Num42z0">
    <w:name w:val="WW8Num42z0"/>
    <w:rsid w:val="00225DE3"/>
    <w:rPr>
      <w:rFonts w:cs="Times New Roman"/>
    </w:rPr>
  </w:style>
  <w:style w:type="character" w:customStyle="1" w:styleId="WW8Num43z0">
    <w:name w:val="WW8Num43z0"/>
    <w:rsid w:val="00225DE3"/>
    <w:rPr>
      <w:rFonts w:ascii="Symbol" w:hAnsi="Symbol" w:cs="Symbol"/>
    </w:rPr>
  </w:style>
  <w:style w:type="character" w:customStyle="1" w:styleId="WW8Num43z1">
    <w:name w:val="WW8Num43z1"/>
    <w:rsid w:val="00225DE3"/>
    <w:rPr>
      <w:rFonts w:ascii="Courier New" w:hAnsi="Courier New" w:cs="Courier New"/>
    </w:rPr>
  </w:style>
  <w:style w:type="character" w:customStyle="1" w:styleId="WW8Num43z2">
    <w:name w:val="WW8Num43z2"/>
    <w:rsid w:val="00225DE3"/>
    <w:rPr>
      <w:rFonts w:ascii="Wingdings" w:hAnsi="Wingdings" w:cs="Wingdings"/>
    </w:rPr>
  </w:style>
  <w:style w:type="character" w:customStyle="1" w:styleId="WW8Num44z1">
    <w:name w:val="WW8Num44z1"/>
    <w:rsid w:val="00225DE3"/>
    <w:rPr>
      <w:b/>
    </w:rPr>
  </w:style>
  <w:style w:type="character" w:customStyle="1" w:styleId="WW8Num45z0">
    <w:name w:val="WW8Num45z0"/>
    <w:rsid w:val="00225DE3"/>
    <w:rPr>
      <w:rFonts w:ascii="Symbol" w:hAnsi="Symbol" w:cs="Symbol"/>
    </w:rPr>
  </w:style>
  <w:style w:type="character" w:customStyle="1" w:styleId="WW8Num45z1">
    <w:name w:val="WW8Num45z1"/>
    <w:rsid w:val="00225DE3"/>
    <w:rPr>
      <w:rFonts w:ascii="Courier New" w:hAnsi="Courier New" w:cs="Courier New"/>
    </w:rPr>
  </w:style>
  <w:style w:type="character" w:customStyle="1" w:styleId="WW8Num45z2">
    <w:name w:val="WW8Num45z2"/>
    <w:rsid w:val="00225DE3"/>
    <w:rPr>
      <w:rFonts w:ascii="Wingdings" w:hAnsi="Wingdings" w:cs="Wingdings"/>
    </w:rPr>
  </w:style>
  <w:style w:type="character" w:customStyle="1" w:styleId="WW8Num46z0">
    <w:name w:val="WW8Num46z0"/>
    <w:rsid w:val="00225DE3"/>
    <w:rPr>
      <w:rFonts w:ascii="Arial" w:hAnsi="Arial" w:cs="Arial"/>
      <w:sz w:val="22"/>
      <w:szCs w:val="22"/>
    </w:rPr>
  </w:style>
  <w:style w:type="character" w:customStyle="1" w:styleId="WW8Num48z1">
    <w:name w:val="WW8Num48z1"/>
    <w:rsid w:val="00225DE3"/>
    <w:rPr>
      <w:rFonts w:ascii="Arial" w:hAnsi="Arial" w:cs="Arial"/>
    </w:rPr>
  </w:style>
  <w:style w:type="character" w:customStyle="1" w:styleId="WW8Num48z3">
    <w:name w:val="WW8Num48z3"/>
    <w:rsid w:val="00225DE3"/>
    <w:rPr>
      <w:b w:val="0"/>
    </w:rPr>
  </w:style>
  <w:style w:type="character" w:customStyle="1" w:styleId="WW8Num49z0">
    <w:name w:val="WW8Num49z0"/>
    <w:rsid w:val="00225DE3"/>
    <w:rPr>
      <w:rFonts w:ascii="Symbol" w:hAnsi="Symbol" w:cs="Symbol"/>
    </w:rPr>
  </w:style>
  <w:style w:type="character" w:customStyle="1" w:styleId="WW8Num49z1">
    <w:name w:val="WW8Num49z1"/>
    <w:rsid w:val="00225DE3"/>
    <w:rPr>
      <w:rFonts w:ascii="Courier New" w:hAnsi="Courier New" w:cs="Courier New"/>
    </w:rPr>
  </w:style>
  <w:style w:type="character" w:customStyle="1" w:styleId="WW8Num49z2">
    <w:name w:val="WW8Num49z2"/>
    <w:rsid w:val="00225DE3"/>
    <w:rPr>
      <w:rFonts w:ascii="Wingdings" w:hAnsi="Wingdings" w:cs="Wingdings"/>
    </w:rPr>
  </w:style>
  <w:style w:type="character" w:customStyle="1" w:styleId="WW8Num50z0">
    <w:name w:val="WW8Num50z0"/>
    <w:rsid w:val="00225DE3"/>
    <w:rPr>
      <w:rFonts w:cs="Times New Roman"/>
    </w:rPr>
  </w:style>
  <w:style w:type="character" w:customStyle="1" w:styleId="WW8Num52z0">
    <w:name w:val="WW8Num52z0"/>
    <w:rsid w:val="00225DE3"/>
    <w:rPr>
      <w:rFonts w:ascii="Symbol" w:hAnsi="Symbol" w:cs="Symbol"/>
    </w:rPr>
  </w:style>
  <w:style w:type="character" w:customStyle="1" w:styleId="WW8Num52z1">
    <w:name w:val="WW8Num52z1"/>
    <w:rsid w:val="00225DE3"/>
    <w:rPr>
      <w:rFonts w:ascii="Courier New" w:hAnsi="Courier New" w:cs="Courier New"/>
    </w:rPr>
  </w:style>
  <w:style w:type="character" w:customStyle="1" w:styleId="WW8Num52z2">
    <w:name w:val="WW8Num52z2"/>
    <w:rsid w:val="00225DE3"/>
    <w:rPr>
      <w:rFonts w:ascii="Wingdings" w:hAnsi="Wingdings" w:cs="Wingdings"/>
    </w:rPr>
  </w:style>
  <w:style w:type="character" w:customStyle="1" w:styleId="WW8Num53z0">
    <w:name w:val="WW8Num53z0"/>
    <w:rsid w:val="00225DE3"/>
    <w:rPr>
      <w:rFonts w:cs="Times New Roman"/>
    </w:rPr>
  </w:style>
  <w:style w:type="character" w:customStyle="1" w:styleId="WW8Num54z1">
    <w:name w:val="WW8Num54z1"/>
    <w:rsid w:val="00225DE3"/>
    <w:rPr>
      <w:b w:val="0"/>
    </w:rPr>
  </w:style>
  <w:style w:type="character" w:customStyle="1" w:styleId="WW8Num54z2">
    <w:name w:val="WW8Num54z2"/>
    <w:rsid w:val="00225DE3"/>
    <w:rPr>
      <w:rFonts w:ascii="Wingdings" w:hAnsi="Wingdings" w:cs="Wingdings"/>
    </w:rPr>
  </w:style>
  <w:style w:type="character" w:customStyle="1" w:styleId="WW8Num54z3">
    <w:name w:val="WW8Num54z3"/>
    <w:rsid w:val="00225DE3"/>
    <w:rPr>
      <w:rFonts w:ascii="Symbol" w:hAnsi="Symbol" w:cs="Symbol"/>
    </w:rPr>
  </w:style>
  <w:style w:type="character" w:customStyle="1" w:styleId="WW8Num54z4">
    <w:name w:val="WW8Num54z4"/>
    <w:rsid w:val="00225DE3"/>
    <w:rPr>
      <w:rFonts w:ascii="Courier New" w:hAnsi="Courier New" w:cs="Courier New"/>
    </w:rPr>
  </w:style>
  <w:style w:type="character" w:customStyle="1" w:styleId="WW8Num56z0">
    <w:name w:val="WW8Num56z0"/>
    <w:rsid w:val="00225DE3"/>
    <w:rPr>
      <w:b w:val="0"/>
    </w:rPr>
  </w:style>
  <w:style w:type="character" w:customStyle="1" w:styleId="WW8Num56z2">
    <w:name w:val="WW8Num56z2"/>
    <w:rsid w:val="00225DE3"/>
    <w:rPr>
      <w:rFonts w:ascii="Wingdings" w:hAnsi="Wingdings" w:cs="Wingdings"/>
    </w:rPr>
  </w:style>
  <w:style w:type="character" w:customStyle="1" w:styleId="WW8Num56z3">
    <w:name w:val="WW8Num56z3"/>
    <w:rsid w:val="00225DE3"/>
    <w:rPr>
      <w:rFonts w:ascii="Symbol" w:hAnsi="Symbol" w:cs="Symbol"/>
    </w:rPr>
  </w:style>
  <w:style w:type="character" w:customStyle="1" w:styleId="WW8Num56z4">
    <w:name w:val="WW8Num56z4"/>
    <w:rsid w:val="00225DE3"/>
    <w:rPr>
      <w:rFonts w:ascii="Courier New" w:hAnsi="Courier New" w:cs="Courier New"/>
    </w:rPr>
  </w:style>
  <w:style w:type="character" w:customStyle="1" w:styleId="WW8Num57z0">
    <w:name w:val="WW8Num57z0"/>
    <w:rsid w:val="00225DE3"/>
    <w:rPr>
      <w:b/>
    </w:rPr>
  </w:style>
  <w:style w:type="character" w:customStyle="1" w:styleId="WW8Num60z0">
    <w:name w:val="WW8Num60z0"/>
    <w:rsid w:val="00225DE3"/>
    <w:rPr>
      <w:rFonts w:ascii="Wingdings" w:hAnsi="Wingdings" w:cs="Wingdings"/>
    </w:rPr>
  </w:style>
  <w:style w:type="character" w:customStyle="1" w:styleId="WW8Num60z1">
    <w:name w:val="WW8Num60z1"/>
    <w:rsid w:val="00225DE3"/>
    <w:rPr>
      <w:rFonts w:ascii="Courier New" w:hAnsi="Courier New" w:cs="Courier New"/>
    </w:rPr>
  </w:style>
  <w:style w:type="character" w:customStyle="1" w:styleId="WW8Num60z3">
    <w:name w:val="WW8Num60z3"/>
    <w:rsid w:val="00225DE3"/>
    <w:rPr>
      <w:rFonts w:ascii="Symbol" w:hAnsi="Symbol" w:cs="Symbol"/>
    </w:rPr>
  </w:style>
  <w:style w:type="character" w:customStyle="1" w:styleId="WW8Num63z0">
    <w:name w:val="WW8Num63z0"/>
    <w:rsid w:val="00225DE3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4z0">
    <w:name w:val="WW8Num64z0"/>
    <w:rsid w:val="00225DE3"/>
    <w:rPr>
      <w:rFonts w:cs="Times New Roman"/>
    </w:rPr>
  </w:style>
  <w:style w:type="character" w:customStyle="1" w:styleId="WW8Num66z0">
    <w:name w:val="WW8Num66z0"/>
    <w:rsid w:val="00225DE3"/>
    <w:rPr>
      <w:rFonts w:cs="Times New Roman"/>
    </w:rPr>
  </w:style>
  <w:style w:type="character" w:customStyle="1" w:styleId="WW8Num67z0">
    <w:name w:val="WW8Num67z0"/>
    <w:rsid w:val="00225DE3"/>
    <w:rPr>
      <w:b w:val="0"/>
    </w:rPr>
  </w:style>
  <w:style w:type="character" w:customStyle="1" w:styleId="WW8Num67z1">
    <w:name w:val="WW8Num67z1"/>
    <w:rsid w:val="00225DE3"/>
    <w:rPr>
      <w:rFonts w:ascii="Courier New" w:hAnsi="Courier New" w:cs="Courier New"/>
    </w:rPr>
  </w:style>
  <w:style w:type="character" w:customStyle="1" w:styleId="WW8Num67z2">
    <w:name w:val="WW8Num67z2"/>
    <w:rsid w:val="00225DE3"/>
    <w:rPr>
      <w:rFonts w:ascii="Wingdings" w:hAnsi="Wingdings" w:cs="Wingdings"/>
    </w:rPr>
  </w:style>
  <w:style w:type="character" w:customStyle="1" w:styleId="WW8Num67z3">
    <w:name w:val="WW8Num67z3"/>
    <w:rsid w:val="00225DE3"/>
    <w:rPr>
      <w:rFonts w:ascii="Symbol" w:hAnsi="Symbol" w:cs="Symbol"/>
    </w:rPr>
  </w:style>
  <w:style w:type="character" w:customStyle="1" w:styleId="WW8NumSt24z0">
    <w:name w:val="WW8NumSt24z0"/>
    <w:rsid w:val="00225DE3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5z0">
    <w:name w:val="WW8NumSt25z0"/>
    <w:rsid w:val="00225DE3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3">
    <w:name w:val="Domyślna czcionka akapitu3"/>
    <w:rsid w:val="00225DE3"/>
  </w:style>
  <w:style w:type="character" w:customStyle="1" w:styleId="WW8Num3z0">
    <w:name w:val="WW8Num3z0"/>
    <w:rsid w:val="00225DE3"/>
    <w:rPr>
      <w:rFonts w:ascii="Symbol" w:hAnsi="Symbol" w:cs="Symbol"/>
      <w:color w:val="auto"/>
    </w:rPr>
  </w:style>
  <w:style w:type="character" w:customStyle="1" w:styleId="WW8Num5z2">
    <w:name w:val="WW8Num5z2"/>
    <w:rsid w:val="00225DE3"/>
    <w:rPr>
      <w:rFonts w:ascii="Symbol" w:hAnsi="Symbol" w:cs="Times New Roman"/>
    </w:rPr>
  </w:style>
  <w:style w:type="character" w:customStyle="1" w:styleId="WW8Num8z0">
    <w:name w:val="WW8Num8z0"/>
    <w:rsid w:val="00225DE3"/>
    <w:rPr>
      <w:color w:val="000000"/>
    </w:rPr>
  </w:style>
  <w:style w:type="character" w:customStyle="1" w:styleId="WW8Num13z1">
    <w:name w:val="WW8Num13z1"/>
    <w:rsid w:val="00225DE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25DE3"/>
    <w:rPr>
      <w:b w:val="0"/>
    </w:rPr>
  </w:style>
  <w:style w:type="character" w:customStyle="1" w:styleId="WW8Num17z2">
    <w:name w:val="WW8Num17z2"/>
    <w:rsid w:val="00225DE3"/>
    <w:rPr>
      <w:rFonts w:ascii="Symbol" w:eastAsia="Times New Roman" w:hAnsi="Symbol" w:cs="Times New Roman"/>
    </w:rPr>
  </w:style>
  <w:style w:type="character" w:customStyle="1" w:styleId="WW8Num17z3">
    <w:name w:val="WW8Num17z3"/>
    <w:rsid w:val="00225DE3"/>
    <w:rPr>
      <w:color w:val="auto"/>
    </w:rPr>
  </w:style>
  <w:style w:type="character" w:customStyle="1" w:styleId="Absatz-Standardschriftart">
    <w:name w:val="Absatz-Standardschriftart"/>
    <w:rsid w:val="00225DE3"/>
  </w:style>
  <w:style w:type="character" w:customStyle="1" w:styleId="WW-Absatz-Standardschriftart">
    <w:name w:val="WW-Absatz-Standardschriftart"/>
    <w:rsid w:val="00225DE3"/>
  </w:style>
  <w:style w:type="character" w:customStyle="1" w:styleId="WW8Num14z1">
    <w:name w:val="WW8Num14z1"/>
    <w:rsid w:val="00225DE3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225DE3"/>
  </w:style>
  <w:style w:type="character" w:customStyle="1" w:styleId="WW8Num7z0">
    <w:name w:val="WW8Num7z0"/>
    <w:rsid w:val="00225DE3"/>
    <w:rPr>
      <w:color w:val="000000"/>
    </w:rPr>
  </w:style>
  <w:style w:type="character" w:customStyle="1" w:styleId="WW8Num8z2">
    <w:name w:val="WW8Num8z2"/>
    <w:rsid w:val="00225DE3"/>
    <w:rPr>
      <w:rFonts w:ascii="Symbol" w:hAnsi="Symbol" w:cs="Times New Roman"/>
    </w:rPr>
  </w:style>
  <w:style w:type="character" w:customStyle="1" w:styleId="WW8Num13z0">
    <w:name w:val="WW8Num13z0"/>
    <w:rsid w:val="00225DE3"/>
    <w:rPr>
      <w:b/>
    </w:rPr>
  </w:style>
  <w:style w:type="character" w:customStyle="1" w:styleId="WW8Num22z0">
    <w:name w:val="WW8Num22z0"/>
    <w:rsid w:val="00225DE3"/>
    <w:rPr>
      <w:b w:val="0"/>
    </w:rPr>
  </w:style>
  <w:style w:type="character" w:customStyle="1" w:styleId="WW8Num23z0">
    <w:name w:val="WW8Num23z0"/>
    <w:rsid w:val="00225DE3"/>
    <w:rPr>
      <w:b/>
    </w:rPr>
  </w:style>
  <w:style w:type="character" w:customStyle="1" w:styleId="WW8Num23z2">
    <w:name w:val="WW8Num23z2"/>
    <w:rsid w:val="00225DE3"/>
    <w:rPr>
      <w:rFonts w:ascii="Garamond" w:hAnsi="Garamond" w:cs="Times New Roman"/>
    </w:rPr>
  </w:style>
  <w:style w:type="character" w:customStyle="1" w:styleId="WW8Num23z3">
    <w:name w:val="WW8Num23z3"/>
    <w:rsid w:val="00225DE3"/>
    <w:rPr>
      <w:color w:val="auto"/>
    </w:rPr>
  </w:style>
  <w:style w:type="character" w:customStyle="1" w:styleId="WW8Num25z1">
    <w:name w:val="WW8Num25z1"/>
    <w:rsid w:val="00225DE3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225DE3"/>
    <w:rPr>
      <w:b w:val="0"/>
    </w:rPr>
  </w:style>
  <w:style w:type="character" w:customStyle="1" w:styleId="WW8Num30z2">
    <w:name w:val="WW8Num30z2"/>
    <w:rsid w:val="00225DE3"/>
    <w:rPr>
      <w:rFonts w:ascii="Garamond" w:hAnsi="Garamond" w:cs="Times New Roman"/>
    </w:rPr>
  </w:style>
  <w:style w:type="character" w:customStyle="1" w:styleId="WW8Num30z3">
    <w:name w:val="WW8Num30z3"/>
    <w:rsid w:val="00225DE3"/>
    <w:rPr>
      <w:color w:val="auto"/>
    </w:rPr>
  </w:style>
  <w:style w:type="character" w:customStyle="1" w:styleId="WW-Absatz-Standardschriftart11">
    <w:name w:val="WW-Absatz-Standardschriftart11"/>
    <w:rsid w:val="00225DE3"/>
  </w:style>
  <w:style w:type="character" w:customStyle="1" w:styleId="WW8Num10z0">
    <w:name w:val="WW8Num10z0"/>
    <w:rsid w:val="00225DE3"/>
    <w:rPr>
      <w:rFonts w:ascii="Symbol" w:hAnsi="Symbol" w:cs="Symbol"/>
      <w:color w:val="auto"/>
    </w:rPr>
  </w:style>
  <w:style w:type="character" w:customStyle="1" w:styleId="WW8Num10z1">
    <w:name w:val="WW8Num10z1"/>
    <w:rsid w:val="00225DE3"/>
    <w:rPr>
      <w:color w:val="auto"/>
    </w:rPr>
  </w:style>
  <w:style w:type="character" w:customStyle="1" w:styleId="WW8Num10z2">
    <w:name w:val="WW8Num10z2"/>
    <w:rsid w:val="00225DE3"/>
    <w:rPr>
      <w:rFonts w:ascii="Wingdings" w:hAnsi="Wingdings" w:cs="Wingdings"/>
    </w:rPr>
  </w:style>
  <w:style w:type="character" w:customStyle="1" w:styleId="WW8Num10z3">
    <w:name w:val="WW8Num10z3"/>
    <w:rsid w:val="00225DE3"/>
    <w:rPr>
      <w:rFonts w:ascii="Symbol" w:hAnsi="Symbol" w:cs="Symbol"/>
    </w:rPr>
  </w:style>
  <w:style w:type="character" w:customStyle="1" w:styleId="WW8Num10z4">
    <w:name w:val="WW8Num10z4"/>
    <w:rsid w:val="00225DE3"/>
    <w:rPr>
      <w:rFonts w:ascii="Courier New" w:hAnsi="Courier New" w:cs="Courier New"/>
    </w:rPr>
  </w:style>
  <w:style w:type="character" w:customStyle="1" w:styleId="WW8Num18z1">
    <w:name w:val="WW8Num18z1"/>
    <w:rsid w:val="00225DE3"/>
    <w:rPr>
      <w:b w:val="0"/>
    </w:rPr>
  </w:style>
  <w:style w:type="character" w:customStyle="1" w:styleId="WW8Num19z1">
    <w:name w:val="WW8Num19z1"/>
    <w:rsid w:val="00225DE3"/>
    <w:rPr>
      <w:rFonts w:ascii="Symbol" w:eastAsia="Times New Roman" w:hAnsi="Symbol" w:cs="Times New Roman"/>
    </w:rPr>
  </w:style>
  <w:style w:type="character" w:customStyle="1" w:styleId="WW8Num26z0">
    <w:name w:val="WW8Num26z0"/>
    <w:rsid w:val="00225DE3"/>
    <w:rPr>
      <w:b/>
    </w:rPr>
  </w:style>
  <w:style w:type="character" w:customStyle="1" w:styleId="WW8Num28z1">
    <w:name w:val="WW8Num28z1"/>
    <w:rsid w:val="00225DE3"/>
    <w:rPr>
      <w:rFonts w:ascii="Courier New" w:hAnsi="Courier New" w:cs="Courier New"/>
    </w:rPr>
  </w:style>
  <w:style w:type="character" w:customStyle="1" w:styleId="WW8Num28z2">
    <w:name w:val="WW8Num28z2"/>
    <w:rsid w:val="00225DE3"/>
    <w:rPr>
      <w:rFonts w:ascii="Wingdings" w:hAnsi="Wingdings" w:cs="Wingdings"/>
    </w:rPr>
  </w:style>
  <w:style w:type="character" w:customStyle="1" w:styleId="WW8Num28z3">
    <w:name w:val="WW8Num28z3"/>
    <w:rsid w:val="00225DE3"/>
    <w:rPr>
      <w:rFonts w:ascii="Symbol" w:hAnsi="Symbol" w:cs="Symbol"/>
    </w:rPr>
  </w:style>
  <w:style w:type="character" w:customStyle="1" w:styleId="WW8Num38z3">
    <w:name w:val="WW8Num38z3"/>
    <w:rsid w:val="00225DE3"/>
    <w:rPr>
      <w:color w:val="auto"/>
    </w:rPr>
  </w:style>
  <w:style w:type="character" w:customStyle="1" w:styleId="WW8Num40z1">
    <w:name w:val="WW8Num40z1"/>
    <w:rsid w:val="00225DE3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5DE3"/>
  </w:style>
  <w:style w:type="character" w:customStyle="1" w:styleId="WW-Absatz-Standardschriftart111">
    <w:name w:val="WW-Absatz-Standardschriftart111"/>
    <w:rsid w:val="00225DE3"/>
  </w:style>
  <w:style w:type="character" w:customStyle="1" w:styleId="WW8Num11z0">
    <w:name w:val="WW8Num11z0"/>
    <w:rsid w:val="00225DE3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25DE3"/>
    <w:rPr>
      <w:rFonts w:ascii="Courier New" w:hAnsi="Courier New" w:cs="Courier New"/>
    </w:rPr>
  </w:style>
  <w:style w:type="character" w:customStyle="1" w:styleId="WW8Num11z2">
    <w:name w:val="WW8Num11z2"/>
    <w:rsid w:val="00225DE3"/>
    <w:rPr>
      <w:rFonts w:ascii="Wingdings" w:hAnsi="Wingdings" w:cs="Wingdings"/>
    </w:rPr>
  </w:style>
  <w:style w:type="character" w:customStyle="1" w:styleId="WW8Num11z3">
    <w:name w:val="WW8Num11z3"/>
    <w:rsid w:val="00225DE3"/>
    <w:rPr>
      <w:rFonts w:ascii="Symbol" w:hAnsi="Symbol" w:cs="Symbol"/>
    </w:rPr>
  </w:style>
  <w:style w:type="character" w:customStyle="1" w:styleId="Domylnaczcionkaakapitu1">
    <w:name w:val="Domyślna czcionka akapitu1"/>
    <w:rsid w:val="00225DE3"/>
  </w:style>
  <w:style w:type="character" w:styleId="Hipercze">
    <w:name w:val="Hyperlink"/>
    <w:rsid w:val="00225DE3"/>
    <w:rPr>
      <w:color w:val="000080"/>
      <w:u w:val="single"/>
    </w:rPr>
  </w:style>
  <w:style w:type="character" w:customStyle="1" w:styleId="Znakiprzypiswdolnych">
    <w:name w:val="Znaki przypisów dolnych"/>
    <w:rsid w:val="00225DE3"/>
    <w:rPr>
      <w:vertAlign w:val="superscript"/>
    </w:rPr>
  </w:style>
  <w:style w:type="character" w:customStyle="1" w:styleId="Odwoanieprzypisudolnego1">
    <w:name w:val="Odwołanie przypisu dolnego1"/>
    <w:rsid w:val="00225DE3"/>
    <w:rPr>
      <w:vertAlign w:val="superscript"/>
    </w:rPr>
  </w:style>
  <w:style w:type="character" w:customStyle="1" w:styleId="Znakinumeracji">
    <w:name w:val="Znaki numeracji"/>
    <w:rsid w:val="00225DE3"/>
  </w:style>
  <w:style w:type="character" w:customStyle="1" w:styleId="Znakiprzypiswkocowych">
    <w:name w:val="Znaki przypisów końcowych"/>
    <w:rsid w:val="00225DE3"/>
    <w:rPr>
      <w:vertAlign w:val="superscript"/>
    </w:rPr>
  </w:style>
  <w:style w:type="character" w:customStyle="1" w:styleId="WW-Znakiprzypiswkocowych">
    <w:name w:val="WW-Znaki przypisów końcowych"/>
    <w:rsid w:val="00225DE3"/>
  </w:style>
  <w:style w:type="character" w:customStyle="1" w:styleId="Symbolewypunktowania">
    <w:name w:val="Symbole wypunktowania"/>
    <w:rsid w:val="00225DE3"/>
    <w:rPr>
      <w:rFonts w:ascii="StarSymbol" w:eastAsia="StarSymbol" w:hAnsi="StarSymbol" w:cs="StarSymbol"/>
      <w:sz w:val="18"/>
      <w:szCs w:val="18"/>
    </w:rPr>
  </w:style>
  <w:style w:type="character" w:customStyle="1" w:styleId="Odwoanieprzypisukocowego1">
    <w:name w:val="Odwołanie przypisu końcowego1"/>
    <w:rsid w:val="00225DE3"/>
    <w:rPr>
      <w:vertAlign w:val="superscript"/>
    </w:rPr>
  </w:style>
  <w:style w:type="character" w:customStyle="1" w:styleId="bold1">
    <w:name w:val="bold1"/>
    <w:rsid w:val="00225DE3"/>
    <w:rPr>
      <w:b/>
      <w:bCs/>
    </w:rPr>
  </w:style>
  <w:style w:type="character" w:styleId="Numerstrony">
    <w:name w:val="page number"/>
    <w:basedOn w:val="Domylnaczcionkaakapitu3"/>
    <w:rsid w:val="00225DE3"/>
  </w:style>
  <w:style w:type="character" w:customStyle="1" w:styleId="st1">
    <w:name w:val="st1"/>
    <w:basedOn w:val="Domylnaczcionkaakapitu3"/>
    <w:rsid w:val="00225DE3"/>
  </w:style>
  <w:style w:type="character" w:customStyle="1" w:styleId="ZnakZnak7">
    <w:name w:val="Znak Znak7"/>
    <w:rsid w:val="00225DE3"/>
    <w:rPr>
      <w:lang w:val="pl-PL" w:eastAsia="ar-SA" w:bidi="ar-SA"/>
    </w:rPr>
  </w:style>
  <w:style w:type="character" w:customStyle="1" w:styleId="Odwoaniedokomentarza1">
    <w:name w:val="Odwołanie do komentarza1"/>
    <w:rsid w:val="00225DE3"/>
    <w:rPr>
      <w:sz w:val="16"/>
      <w:szCs w:val="16"/>
    </w:rPr>
  </w:style>
  <w:style w:type="character" w:customStyle="1" w:styleId="h2">
    <w:name w:val="h2"/>
    <w:basedOn w:val="Domylnaczcionkaakapitu3"/>
    <w:rsid w:val="00225DE3"/>
  </w:style>
  <w:style w:type="character" w:customStyle="1" w:styleId="h1">
    <w:name w:val="h1"/>
    <w:basedOn w:val="Domylnaczcionkaakapitu3"/>
    <w:rsid w:val="00225DE3"/>
  </w:style>
  <w:style w:type="character" w:styleId="Pogrubienie">
    <w:name w:val="Strong"/>
    <w:qFormat/>
    <w:rsid w:val="00225DE3"/>
    <w:rPr>
      <w:b/>
      <w:bCs/>
    </w:rPr>
  </w:style>
  <w:style w:type="character" w:customStyle="1" w:styleId="ZnakZnak1">
    <w:name w:val="Znak Znak1"/>
    <w:rsid w:val="00225DE3"/>
    <w:rPr>
      <w:lang w:val="pl-PL" w:eastAsia="ar-SA" w:bidi="ar-SA"/>
    </w:rPr>
  </w:style>
  <w:style w:type="character" w:styleId="HTML-cytat">
    <w:name w:val="HTML Cite"/>
    <w:rsid w:val="00225DE3"/>
    <w:rPr>
      <w:i/>
      <w:iCs/>
    </w:rPr>
  </w:style>
  <w:style w:type="character" w:styleId="Odwoanieprzypisudolnego">
    <w:name w:val="footnote reference"/>
    <w:rsid w:val="00225DE3"/>
    <w:rPr>
      <w:vertAlign w:val="superscript"/>
    </w:rPr>
  </w:style>
  <w:style w:type="character" w:styleId="Odwoanieprzypisukocowego">
    <w:name w:val="endnote reference"/>
    <w:rsid w:val="00225DE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225D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25D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5DE3"/>
    <w:rPr>
      <w:rFonts w:ascii="Times New Roman" w:hAnsi="Times New Roman" w:cs="Times New Roman"/>
      <w:lang w:eastAsia="pl-PL"/>
    </w:rPr>
  </w:style>
  <w:style w:type="paragraph" w:styleId="Lista">
    <w:name w:val="List"/>
    <w:basedOn w:val="Tekstpodstawowy"/>
    <w:rsid w:val="00225DE3"/>
    <w:rPr>
      <w:rFonts w:cs="Tahoma"/>
    </w:rPr>
  </w:style>
  <w:style w:type="paragraph" w:customStyle="1" w:styleId="Podpis3">
    <w:name w:val="Podpis3"/>
    <w:basedOn w:val="Normalny"/>
    <w:rsid w:val="00225DE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25DE3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225D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25DE3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225D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25DE3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uiPriority w:val="99"/>
    <w:rsid w:val="00225DE3"/>
    <w:pPr>
      <w:spacing w:before="280" w:after="119"/>
    </w:pPr>
  </w:style>
  <w:style w:type="paragraph" w:styleId="Tekstdymka">
    <w:name w:val="Balloon Text"/>
    <w:basedOn w:val="Normalny"/>
    <w:link w:val="TekstdymkaZnak"/>
    <w:rsid w:val="00225D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5DE3"/>
    <w:rPr>
      <w:rFonts w:ascii="Tahoma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225DE3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25DE3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225DE3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225DE3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225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5DE3"/>
    <w:rPr>
      <w:rFonts w:ascii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225D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5DE3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225DE3"/>
    <w:pPr>
      <w:spacing w:line="360" w:lineRule="auto"/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25DE3"/>
    <w:rPr>
      <w:rFonts w:ascii="Arial" w:hAnsi="Arial" w:cs="Arial"/>
      <w:b/>
      <w:bCs/>
      <w:sz w:val="28"/>
      <w:lang w:eastAsia="pl-PL"/>
    </w:rPr>
  </w:style>
  <w:style w:type="paragraph" w:styleId="Podtytu">
    <w:name w:val="Subtitle"/>
    <w:basedOn w:val="Nagwek20"/>
    <w:next w:val="Tekstpodstawowy"/>
    <w:link w:val="PodtytuZnak"/>
    <w:qFormat/>
    <w:rsid w:val="00225DE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225DE3"/>
    <w:rPr>
      <w:rFonts w:ascii="Arial" w:eastAsia="MS Mincho" w:hAnsi="Arial" w:cs="Tahoma"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225DE3"/>
    <w:pPr>
      <w:widowControl w:val="0"/>
      <w:spacing w:after="120"/>
      <w:ind w:left="283"/>
    </w:pPr>
    <w:rPr>
      <w:rFonts w:eastAsia="Lucida Sans Unicode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5DE3"/>
    <w:rPr>
      <w:rFonts w:ascii="Times New Roman" w:eastAsia="Lucida Sans Unicode" w:hAnsi="Times New Roman" w:cs="Times New Roman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225DE3"/>
    <w:pPr>
      <w:widowControl w:val="0"/>
      <w:spacing w:after="120"/>
      <w:ind w:left="283"/>
    </w:pPr>
    <w:rPr>
      <w:rFonts w:eastAsia="Lucida Sans Unicode"/>
      <w:sz w:val="16"/>
      <w:szCs w:val="16"/>
    </w:rPr>
  </w:style>
  <w:style w:type="paragraph" w:customStyle="1" w:styleId="Tekstpodstawowywcity21">
    <w:name w:val="Tekst podstawowy wcięty 21"/>
    <w:basedOn w:val="Normalny"/>
    <w:rsid w:val="00225DE3"/>
    <w:pPr>
      <w:spacing w:after="120" w:line="480" w:lineRule="auto"/>
      <w:ind w:left="283"/>
    </w:pPr>
  </w:style>
  <w:style w:type="paragraph" w:customStyle="1" w:styleId="pkt">
    <w:name w:val="pkt"/>
    <w:basedOn w:val="Normalny"/>
    <w:rsid w:val="00225DE3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25DE3"/>
    <w:pPr>
      <w:spacing w:line="360" w:lineRule="auto"/>
      <w:jc w:val="both"/>
    </w:pPr>
    <w:rPr>
      <w:b/>
      <w:bCs/>
      <w:i/>
      <w:iCs/>
    </w:rPr>
  </w:style>
  <w:style w:type="paragraph" w:customStyle="1" w:styleId="Zawartotabeli">
    <w:name w:val="Zawartość tabeli"/>
    <w:basedOn w:val="Normalny"/>
    <w:rsid w:val="00225DE3"/>
    <w:pPr>
      <w:suppressLineNumbers/>
    </w:pPr>
  </w:style>
  <w:style w:type="paragraph" w:customStyle="1" w:styleId="Nagwektabeli">
    <w:name w:val="Nagłówek tabeli"/>
    <w:basedOn w:val="Zawartotabeli"/>
    <w:rsid w:val="00225DE3"/>
    <w:pPr>
      <w:jc w:val="center"/>
    </w:pPr>
    <w:rPr>
      <w:b/>
      <w:bCs/>
    </w:rPr>
  </w:style>
  <w:style w:type="paragraph" w:customStyle="1" w:styleId="Styl">
    <w:name w:val="Styl"/>
    <w:rsid w:val="00225DE3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5DE3"/>
    <w:pPr>
      <w:suppressLineNumbers/>
      <w:tabs>
        <w:tab w:val="center" w:pos="4535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DE3"/>
    <w:rPr>
      <w:rFonts w:ascii="Times New Roman" w:hAnsi="Times New Roman" w:cs="Times New Roman"/>
      <w:lang w:eastAsia="pl-PL"/>
    </w:rPr>
  </w:style>
  <w:style w:type="paragraph" w:customStyle="1" w:styleId="Tekstpodstawowy23">
    <w:name w:val="Tekst podstawowy 23"/>
    <w:basedOn w:val="Normalny"/>
    <w:rsid w:val="00225DE3"/>
    <w:pPr>
      <w:spacing w:after="120" w:line="480" w:lineRule="auto"/>
    </w:pPr>
  </w:style>
  <w:style w:type="paragraph" w:styleId="Akapitzlist">
    <w:name w:val="List Paragraph"/>
    <w:basedOn w:val="Normalny"/>
    <w:qFormat/>
    <w:rsid w:val="00225DE3"/>
    <w:pPr>
      <w:ind w:left="708"/>
    </w:pPr>
  </w:style>
  <w:style w:type="paragraph" w:customStyle="1" w:styleId="bold">
    <w:name w:val="bold"/>
    <w:basedOn w:val="Normalny"/>
    <w:rsid w:val="00225DE3"/>
    <w:pPr>
      <w:ind w:left="225"/>
    </w:pPr>
    <w:rPr>
      <w:b/>
      <w:bCs/>
    </w:rPr>
  </w:style>
  <w:style w:type="paragraph" w:customStyle="1" w:styleId="justify">
    <w:name w:val="justify"/>
    <w:basedOn w:val="Normalny"/>
    <w:rsid w:val="00225DE3"/>
    <w:pPr>
      <w:ind w:left="225"/>
      <w:jc w:val="both"/>
    </w:pPr>
  </w:style>
  <w:style w:type="paragraph" w:customStyle="1" w:styleId="Lista21">
    <w:name w:val="Lista 21"/>
    <w:basedOn w:val="Normalny"/>
    <w:rsid w:val="00225DE3"/>
    <w:pPr>
      <w:ind w:left="566" w:hanging="283"/>
    </w:pPr>
  </w:style>
  <w:style w:type="paragraph" w:customStyle="1" w:styleId="Lista31">
    <w:name w:val="Lista 31"/>
    <w:basedOn w:val="Normalny"/>
    <w:rsid w:val="00225DE3"/>
    <w:pPr>
      <w:ind w:left="849" w:hanging="283"/>
    </w:pPr>
  </w:style>
  <w:style w:type="paragraph" w:customStyle="1" w:styleId="Styl1">
    <w:name w:val="Styl1"/>
    <w:basedOn w:val="Normalny"/>
    <w:rsid w:val="00225DE3"/>
    <w:pPr>
      <w:widowControl w:val="0"/>
      <w:autoSpaceDE w:val="0"/>
      <w:spacing w:before="2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225DE3"/>
    <w:pPr>
      <w:ind w:left="567" w:right="510" w:hanging="567"/>
    </w:pPr>
    <w:rPr>
      <w:b/>
      <w:color w:val="000000"/>
      <w:sz w:val="20"/>
      <w:szCs w:val="20"/>
    </w:rPr>
  </w:style>
  <w:style w:type="paragraph" w:customStyle="1" w:styleId="WW-Tekstpodstawowy3">
    <w:name w:val="WW-Tekst podstawowy 3"/>
    <w:basedOn w:val="Normalny"/>
    <w:rsid w:val="00225DE3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Tekstpodstawowywcity0">
    <w:name w:val="Tekst podstawowy wci?ty"/>
    <w:basedOn w:val="Normalny"/>
    <w:rsid w:val="00225DE3"/>
    <w:pPr>
      <w:overflowPunct w:val="0"/>
      <w:autoSpaceDE w:val="0"/>
      <w:ind w:firstLine="567"/>
      <w:textAlignment w:val="baseline"/>
    </w:pPr>
    <w:rPr>
      <w:b/>
      <w:szCs w:val="20"/>
    </w:rPr>
  </w:style>
  <w:style w:type="paragraph" w:customStyle="1" w:styleId="Standard">
    <w:name w:val="Standard"/>
    <w:rsid w:val="00225DE3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paragraph" w:customStyle="1" w:styleId="Listanumerowana1">
    <w:name w:val="Lista numerowana1"/>
    <w:basedOn w:val="Normalny"/>
    <w:rsid w:val="00225DE3"/>
    <w:pPr>
      <w:numPr>
        <w:numId w:val="2"/>
      </w:numPr>
    </w:pPr>
  </w:style>
  <w:style w:type="paragraph" w:customStyle="1" w:styleId="WW-Tekstpodstawowy2">
    <w:name w:val="WW-Tekst podstawowy 2"/>
    <w:basedOn w:val="Standard"/>
    <w:rsid w:val="00225DE3"/>
    <w:pPr>
      <w:spacing w:before="120"/>
      <w:jc w:val="both"/>
    </w:pPr>
  </w:style>
  <w:style w:type="paragraph" w:customStyle="1" w:styleId="Obszartekstu">
    <w:name w:val="Obszar tekstu"/>
    <w:basedOn w:val="Standard"/>
    <w:rsid w:val="00225DE3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225DE3"/>
    <w:pPr>
      <w:keepNext/>
      <w:tabs>
        <w:tab w:val="left" w:pos="2880"/>
      </w:tabs>
      <w:ind w:left="2880" w:hanging="360"/>
      <w:jc w:val="right"/>
    </w:pPr>
    <w:rPr>
      <w:b/>
      <w:bCs/>
      <w:sz w:val="28"/>
      <w:szCs w:val="28"/>
    </w:rPr>
  </w:style>
  <w:style w:type="paragraph" w:customStyle="1" w:styleId="Akapitzlist1">
    <w:name w:val="Akapit z listą1"/>
    <w:basedOn w:val="Normalny"/>
    <w:rsid w:val="00225D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rsid w:val="00225DE3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225DE3"/>
  </w:style>
  <w:style w:type="character" w:customStyle="1" w:styleId="TekstkomentarzaZnak">
    <w:name w:val="Tekst komentarza Znak"/>
    <w:basedOn w:val="Domylnaczcionkaakapitu"/>
    <w:link w:val="Tekstkomentarza"/>
    <w:rsid w:val="00225DE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225DE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5D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">
    <w:name w:val="tyt"/>
    <w:basedOn w:val="Normalny"/>
    <w:rsid w:val="00225DE3"/>
    <w:pPr>
      <w:keepNext/>
      <w:spacing w:before="60" w:after="60"/>
      <w:jc w:val="center"/>
    </w:pPr>
    <w:rPr>
      <w:rFonts w:eastAsia="Calibri"/>
      <w:b/>
      <w:bCs/>
    </w:rPr>
  </w:style>
  <w:style w:type="paragraph" w:customStyle="1" w:styleId="TableContents">
    <w:name w:val="Table Contents"/>
    <w:basedOn w:val="Standard"/>
    <w:rsid w:val="00225DE3"/>
    <w:pPr>
      <w:suppressLineNumbers/>
      <w:autoSpaceDE/>
      <w:textAlignment w:val="baseline"/>
    </w:pPr>
    <w:rPr>
      <w:rFonts w:eastAsia="Lucida Sans Unicode" w:cs="Tahoma"/>
      <w:kern w:val="1"/>
      <w:lang w:eastAsia="hi-IN" w:bidi="hi-IN"/>
    </w:rPr>
  </w:style>
  <w:style w:type="paragraph" w:customStyle="1" w:styleId="Tekstpodstawowy32">
    <w:name w:val="Tekst podstawowy 32"/>
    <w:basedOn w:val="Normalny"/>
    <w:rsid w:val="00225DE3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Tekstpodstawowy"/>
    <w:rsid w:val="00225DE3"/>
  </w:style>
  <w:style w:type="paragraph" w:customStyle="1" w:styleId="Default">
    <w:name w:val="Default"/>
    <w:rsid w:val="00225DE3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styleId="Uwydatnienie">
    <w:name w:val="Emphasis"/>
    <w:qFormat/>
    <w:rsid w:val="00225DE3"/>
    <w:rPr>
      <w:i/>
      <w:iCs/>
    </w:rPr>
  </w:style>
  <w:style w:type="character" w:styleId="UyteHipercze">
    <w:name w:val="FollowedHyperlink"/>
    <w:uiPriority w:val="99"/>
    <w:unhideWhenUsed/>
    <w:rsid w:val="00225DE3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225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5DE3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225DE3"/>
    <w:rPr>
      <w:sz w:val="16"/>
      <w:szCs w:val="16"/>
    </w:rPr>
  </w:style>
  <w:style w:type="table" w:styleId="Tabela-Siatka">
    <w:name w:val="Table Grid"/>
    <w:basedOn w:val="Standardowy"/>
    <w:uiPriority w:val="39"/>
    <w:rsid w:val="0022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225D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gwp27a062f2msonormal">
    <w:name w:val="gwp27a062f2_msonormal"/>
    <w:basedOn w:val="Normalny"/>
    <w:rsid w:val="00225D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5019</Words>
  <Characters>30120</Characters>
  <Application>Microsoft Macintosh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6</cp:revision>
  <dcterms:created xsi:type="dcterms:W3CDTF">2019-12-02T18:24:00Z</dcterms:created>
  <dcterms:modified xsi:type="dcterms:W3CDTF">2020-02-07T14:56:00Z</dcterms:modified>
</cp:coreProperties>
</file>