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EC38" w14:textId="180FADCE" w:rsidR="00701C5A" w:rsidRPr="00A14FBD" w:rsidRDefault="002A250B" w:rsidP="002A250B">
      <w:pPr>
        <w:pStyle w:val="Normalny1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do N</w:t>
      </w:r>
      <w:r w:rsidR="00455169">
        <w:rPr>
          <w:rFonts w:asciiTheme="minorHAnsi" w:hAnsiTheme="minorHAnsi" w:cstheme="minorHAnsi"/>
          <w:b/>
          <w:sz w:val="24"/>
          <w:szCs w:val="24"/>
        </w:rPr>
        <w:t>otatki</w:t>
      </w:r>
      <w:bookmarkStart w:id="0" w:name="_GoBack"/>
      <w:bookmarkEnd w:id="0"/>
    </w:p>
    <w:p w14:paraId="4BDD1768" w14:textId="77777777" w:rsidR="00701C5A" w:rsidRPr="00A14FBD" w:rsidRDefault="00701C5A" w:rsidP="00701C5A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953D64" w14:textId="6510E54B" w:rsidR="00404F8E" w:rsidRPr="00A14FBD" w:rsidRDefault="00404F8E" w:rsidP="00701C5A">
      <w:pPr>
        <w:pStyle w:val="Normalny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sz w:val="24"/>
          <w:szCs w:val="24"/>
        </w:rPr>
        <w:t>Przedmiotem zamówienia jest kompleksowa organizacja pikniku kajakarskiego z zawodami na rzece Warta.</w:t>
      </w:r>
    </w:p>
    <w:p w14:paraId="543968C1" w14:textId="1327948C" w:rsidR="00404F8E" w:rsidRPr="00A14FBD" w:rsidRDefault="00404F8E" w:rsidP="00701C5A">
      <w:pPr>
        <w:pStyle w:val="Normalny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sz w:val="24"/>
          <w:szCs w:val="24"/>
        </w:rPr>
        <w:t xml:space="preserve">W ramach realizacji umowy, Wykonawca: </w:t>
      </w:r>
    </w:p>
    <w:p w14:paraId="1E600023" w14:textId="29BA31C9" w:rsidR="00701C5A" w:rsidRPr="00A14FBD" w:rsidRDefault="00404F8E" w:rsidP="00701C5A">
      <w:pPr>
        <w:pStyle w:val="Standard"/>
        <w:numPr>
          <w:ilvl w:val="0"/>
          <w:numId w:val="2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>sporządzi k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>omplekso</w:t>
      </w:r>
      <w:r w:rsidRPr="00A14FBD">
        <w:rPr>
          <w:rFonts w:asciiTheme="minorHAnsi" w:hAnsiTheme="minorHAnsi" w:cstheme="minorHAnsi"/>
          <w:bCs/>
          <w:sz w:val="24"/>
          <w:szCs w:val="24"/>
        </w:rPr>
        <w:t>w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>o scenariusz</w:t>
      </w:r>
      <w:r w:rsidR="00E45036"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533721" w:rsidRPr="00A14FBD">
        <w:rPr>
          <w:rFonts w:asciiTheme="minorHAnsi" w:hAnsiTheme="minorHAnsi" w:cstheme="minorHAnsi"/>
          <w:bCs/>
          <w:sz w:val="24"/>
          <w:szCs w:val="24"/>
        </w:rPr>
        <w:t>.</w:t>
      </w:r>
      <w:r w:rsidR="009D3E1E"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Scenariusz powinien uwzględniać szczegółowy przebieg </w:t>
      </w:r>
      <w:r w:rsidR="009566FC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 wraz z opisem programu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 (atrakcje/występy/koncerty itd.) i podmiotów je realizujących (liczba osób, opis zaangażowanych artystów itd.), a także wskazaniem harmonogramu poszczególnych punktów programu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 (czas trwania, godzina rozpoczęcia i zakończenia poszczególnych punktów programu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); </w:t>
      </w:r>
    </w:p>
    <w:p w14:paraId="1F73EA9E" w14:textId="7947EC5D" w:rsidR="00C92856" w:rsidRPr="00A14FBD" w:rsidRDefault="00E45036" w:rsidP="00C92856">
      <w:pPr>
        <w:pStyle w:val="Standard"/>
        <w:numPr>
          <w:ilvl w:val="0"/>
          <w:numId w:val="2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>zrealizuje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0845D5" w:rsidRPr="00A14FBD">
        <w:rPr>
          <w:rFonts w:asciiTheme="minorHAnsi" w:hAnsiTheme="minorHAnsi" w:cstheme="minorHAnsi"/>
          <w:bCs/>
          <w:sz w:val="24"/>
          <w:szCs w:val="24"/>
        </w:rPr>
        <w:t xml:space="preserve">w dniu 21.06.2024 r. </w:t>
      </w:r>
      <w:r w:rsidR="001113BD" w:rsidRPr="00A14FBD">
        <w:rPr>
          <w:rFonts w:asciiTheme="minorHAnsi" w:hAnsiTheme="minorHAnsi" w:cstheme="minorHAnsi"/>
          <w:bCs/>
          <w:sz w:val="24"/>
          <w:szCs w:val="24"/>
        </w:rPr>
        <w:t xml:space="preserve">na trasie od </w:t>
      </w:r>
      <w:r w:rsidR="0026279E" w:rsidRPr="00A14FBD">
        <w:rPr>
          <w:rFonts w:asciiTheme="minorHAnsi" w:hAnsiTheme="minorHAnsi" w:cstheme="minorHAnsi"/>
          <w:bCs/>
          <w:sz w:val="24"/>
          <w:szCs w:val="24"/>
        </w:rPr>
        <w:t xml:space="preserve">246 km rzeki Warty do ok. 241,6 km rzeki Warty </w:t>
      </w:r>
      <w:r w:rsidR="00701C5A" w:rsidRPr="00A14FBD">
        <w:rPr>
          <w:rFonts w:asciiTheme="minorHAnsi" w:hAnsiTheme="minorHAnsi" w:cstheme="minorHAnsi"/>
          <w:bCs/>
          <w:sz w:val="24"/>
          <w:szCs w:val="24"/>
        </w:rPr>
        <w:t>zgodnie zaakceptowanym przez Miasto Poznań Scenariuszem</w:t>
      </w:r>
    </w:p>
    <w:p w14:paraId="0D97BFE7" w14:textId="052DBDF2" w:rsidR="00C92856" w:rsidRPr="00A14FBD" w:rsidRDefault="00C92856" w:rsidP="00C92856">
      <w:pPr>
        <w:pStyle w:val="Standard"/>
        <w:numPr>
          <w:ilvl w:val="0"/>
          <w:numId w:val="2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>zapewni koordynacj</w:t>
      </w:r>
      <w:r w:rsidR="000845D5" w:rsidRPr="00A14FBD">
        <w:rPr>
          <w:rFonts w:asciiTheme="minorHAnsi" w:hAnsiTheme="minorHAnsi" w:cstheme="minorHAnsi"/>
          <w:bCs/>
          <w:sz w:val="24"/>
          <w:szCs w:val="24"/>
        </w:rPr>
        <w:t>ę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organizacji Zawodów;</w:t>
      </w:r>
    </w:p>
    <w:p w14:paraId="56D071D9" w14:textId="0D35F935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zapewni minimum </w:t>
      </w:r>
      <w:r w:rsidR="00D16606" w:rsidRPr="00A14FBD">
        <w:rPr>
          <w:rFonts w:asciiTheme="minorHAnsi" w:hAnsiTheme="minorHAnsi" w:cstheme="minorHAnsi"/>
          <w:bCs/>
          <w:sz w:val="24"/>
          <w:szCs w:val="24"/>
        </w:rPr>
        <w:t>4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towarzyszących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Zawodom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wydarzeń kulturalnych (</w:t>
      </w:r>
      <w:r w:rsidR="00D16606" w:rsidRPr="00A14FBD">
        <w:rPr>
          <w:rFonts w:asciiTheme="minorHAnsi" w:hAnsiTheme="minorHAnsi" w:cstheme="minorHAnsi"/>
          <w:bCs/>
          <w:sz w:val="24"/>
          <w:szCs w:val="24"/>
        </w:rPr>
        <w:t xml:space="preserve">Teatr ognia, </w:t>
      </w:r>
      <w:r w:rsidRPr="00A14FBD">
        <w:rPr>
          <w:rFonts w:asciiTheme="minorHAnsi" w:hAnsiTheme="minorHAnsi" w:cstheme="minorHAnsi"/>
          <w:bCs/>
          <w:sz w:val="24"/>
          <w:szCs w:val="24"/>
        </w:rPr>
        <w:t>potańcówka, koncert i warsztaty)</w:t>
      </w:r>
      <w:r w:rsidR="009A041A" w:rsidRPr="00A14F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5AC6DEC" w14:textId="3C5BD821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zapewni </w:t>
      </w:r>
      <w:r w:rsidR="000E6336" w:rsidRPr="00A14FBD">
        <w:rPr>
          <w:rFonts w:asciiTheme="minorHAnsi" w:hAnsiTheme="minorHAnsi" w:cstheme="minorHAnsi"/>
          <w:bCs/>
          <w:sz w:val="24"/>
          <w:szCs w:val="24"/>
        </w:rPr>
        <w:t xml:space="preserve">min.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12 tratew i </w:t>
      </w:r>
      <w:r w:rsidR="000E6336" w:rsidRPr="00A14FBD">
        <w:rPr>
          <w:rFonts w:asciiTheme="minorHAnsi" w:hAnsiTheme="minorHAnsi" w:cstheme="minorHAnsi"/>
          <w:bCs/>
          <w:sz w:val="24"/>
          <w:szCs w:val="24"/>
        </w:rPr>
        <w:t xml:space="preserve">min. 28 </w:t>
      </w:r>
      <w:r w:rsidR="008D2610" w:rsidRPr="00A14FBD">
        <w:rPr>
          <w:rFonts w:asciiTheme="minorHAnsi" w:hAnsiTheme="minorHAnsi" w:cstheme="minorHAnsi"/>
          <w:bCs/>
          <w:sz w:val="24"/>
          <w:szCs w:val="24"/>
        </w:rPr>
        <w:t xml:space="preserve">kajaków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dla uczestników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(oraz ich transportu na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Zawody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i po zakończeniu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);</w:t>
      </w:r>
    </w:p>
    <w:p w14:paraId="1301B348" w14:textId="2EE12863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67448157"/>
      <w:r w:rsidRPr="00A14FBD">
        <w:rPr>
          <w:rFonts w:asciiTheme="minorHAnsi" w:hAnsiTheme="minorHAnsi" w:cstheme="minorHAnsi"/>
          <w:bCs/>
          <w:sz w:val="24"/>
          <w:szCs w:val="24"/>
        </w:rPr>
        <w:t>zorganiz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>uje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>techniczne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wsparci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>e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podczas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na wodzie w postaci </w:t>
      </w:r>
      <w:r w:rsidR="00E84574" w:rsidRPr="00A14FBD">
        <w:rPr>
          <w:rFonts w:asciiTheme="minorHAnsi" w:hAnsiTheme="minorHAnsi" w:cstheme="minorHAnsi"/>
          <w:bCs/>
          <w:sz w:val="24"/>
          <w:szCs w:val="24"/>
        </w:rPr>
        <w:t>min. 2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łodzi i 3 koordynatorów poszczególnych sekcj</w:t>
      </w:r>
      <w:r w:rsidR="00E84574" w:rsidRPr="00A14FBD">
        <w:rPr>
          <w:rFonts w:asciiTheme="minorHAnsi" w:hAnsiTheme="minorHAnsi" w:cstheme="minorHAnsi"/>
          <w:bCs/>
          <w:sz w:val="24"/>
          <w:szCs w:val="24"/>
        </w:rPr>
        <w:t>i</w:t>
      </w:r>
      <w:r w:rsidRPr="00A14FBD">
        <w:rPr>
          <w:rFonts w:asciiTheme="minorHAnsi" w:hAnsiTheme="minorHAnsi" w:cstheme="minorHAnsi"/>
          <w:bCs/>
          <w:sz w:val="24"/>
          <w:szCs w:val="24"/>
        </w:rPr>
        <w:t>, zapewni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komandora podczas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2CBD" w:rsidRPr="00A14FBD">
        <w:rPr>
          <w:rFonts w:asciiTheme="minorHAnsi" w:hAnsiTheme="minorHAnsi" w:cstheme="minorHAnsi"/>
          <w:bCs/>
          <w:sz w:val="24"/>
          <w:szCs w:val="24"/>
        </w:rPr>
        <w:t>oraz</w:t>
      </w:r>
      <w:r w:rsidR="008D2610" w:rsidRPr="00A14FBD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osób do obsługi technicznej, jak również zapewni komunikacj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>ę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pomiędzy ww. osobami podczas </w:t>
      </w:r>
      <w:r w:rsidR="00BA28BD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43477BA4" w14:textId="1F3E55EE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7448227"/>
      <w:bookmarkEnd w:id="1"/>
      <w:r w:rsidRPr="00A14FBD">
        <w:rPr>
          <w:rFonts w:asciiTheme="minorHAnsi" w:hAnsiTheme="minorHAnsi" w:cstheme="minorHAnsi"/>
          <w:bCs/>
          <w:sz w:val="24"/>
          <w:szCs w:val="24"/>
        </w:rPr>
        <w:t>zapewni bezpieczeństw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>o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 trakcie </w:t>
      </w:r>
      <w:r w:rsidR="00145058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na wodzie, tj. zapewnieni obecności</w:t>
      </w:r>
      <w:r w:rsidR="001E2CBD" w:rsidRPr="00A14FB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 ratowników i </w:t>
      </w:r>
      <w:r w:rsidR="00E84574" w:rsidRPr="00A14FBD">
        <w:rPr>
          <w:rFonts w:asciiTheme="minorHAnsi" w:hAnsiTheme="minorHAnsi" w:cstheme="minorHAnsi"/>
          <w:bCs/>
          <w:sz w:val="24"/>
          <w:szCs w:val="24"/>
        </w:rPr>
        <w:t>min. 1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łodzi WOPR, ubezpieczeni</w:t>
      </w:r>
      <w:r w:rsidR="001E2CBD" w:rsidRPr="00A14FBD">
        <w:rPr>
          <w:rFonts w:asciiTheme="minorHAnsi" w:hAnsiTheme="minorHAnsi" w:cstheme="minorHAnsi"/>
          <w:bCs/>
          <w:sz w:val="24"/>
          <w:szCs w:val="24"/>
        </w:rPr>
        <w:t>e OC</w:t>
      </w:r>
      <w:r w:rsidR="0026279E" w:rsidRPr="00A14FBD">
        <w:rPr>
          <w:rFonts w:asciiTheme="minorHAnsi" w:hAnsiTheme="minorHAnsi" w:cstheme="minorHAnsi"/>
          <w:bCs/>
          <w:sz w:val="24"/>
          <w:szCs w:val="24"/>
        </w:rPr>
        <w:t xml:space="preserve"> organizatora 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6DFA" w:rsidRPr="00A14FBD">
        <w:rPr>
          <w:rFonts w:asciiTheme="minorHAnsi" w:hAnsiTheme="minorHAnsi" w:cstheme="minorHAnsi"/>
          <w:bCs/>
          <w:sz w:val="24"/>
          <w:szCs w:val="24"/>
        </w:rPr>
        <w:t>o sumie gwarancyjnej 150 000 zł;</w:t>
      </w:r>
    </w:p>
    <w:bookmarkEnd w:id="2"/>
    <w:p w14:paraId="285F1C0B" w14:textId="7F7D7F4B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sz w:val="24"/>
          <w:szCs w:val="24"/>
        </w:rPr>
      </w:pPr>
      <w:r w:rsidRPr="00A14FBD">
        <w:rPr>
          <w:rFonts w:asciiTheme="minorHAnsi" w:hAnsiTheme="minorHAnsi" w:cstheme="minorHAnsi"/>
          <w:sz w:val="24"/>
          <w:szCs w:val="24"/>
        </w:rPr>
        <w:t>zapewni bezpieczeństw</w:t>
      </w:r>
      <w:r w:rsidR="00BA0E14" w:rsidRPr="00A14FBD">
        <w:rPr>
          <w:rFonts w:asciiTheme="minorHAnsi" w:hAnsiTheme="minorHAnsi" w:cstheme="minorHAnsi"/>
          <w:sz w:val="24"/>
          <w:szCs w:val="24"/>
        </w:rPr>
        <w:t>o</w:t>
      </w:r>
      <w:r w:rsidRPr="00A14FBD">
        <w:rPr>
          <w:rFonts w:asciiTheme="minorHAnsi" w:hAnsiTheme="minorHAnsi" w:cstheme="minorHAnsi"/>
          <w:sz w:val="24"/>
          <w:szCs w:val="24"/>
        </w:rPr>
        <w:t xml:space="preserve"> i ochron</w:t>
      </w:r>
      <w:r w:rsidR="00BA0E14" w:rsidRPr="00A14FBD">
        <w:rPr>
          <w:rFonts w:asciiTheme="minorHAnsi" w:hAnsiTheme="minorHAnsi" w:cstheme="minorHAnsi"/>
          <w:sz w:val="24"/>
          <w:szCs w:val="24"/>
        </w:rPr>
        <w:t>ę</w:t>
      </w:r>
      <w:r w:rsidRPr="00A14FBD">
        <w:rPr>
          <w:rFonts w:asciiTheme="minorHAnsi" w:hAnsiTheme="minorHAnsi" w:cstheme="minorHAnsi"/>
          <w:sz w:val="24"/>
          <w:szCs w:val="24"/>
        </w:rPr>
        <w:t xml:space="preserve"> w trakcie </w:t>
      </w:r>
      <w:r w:rsidR="00145058" w:rsidRPr="00A14FBD">
        <w:rPr>
          <w:rFonts w:asciiTheme="minorHAnsi" w:hAnsiTheme="minorHAnsi" w:cstheme="minorHAnsi"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sz w:val="24"/>
          <w:szCs w:val="24"/>
        </w:rPr>
        <w:t xml:space="preserve">, tj. zapewni podczas </w:t>
      </w:r>
      <w:r w:rsidR="00145058" w:rsidRPr="00A14FBD">
        <w:rPr>
          <w:rFonts w:asciiTheme="minorHAnsi" w:hAnsiTheme="minorHAnsi" w:cstheme="minorHAnsi"/>
          <w:sz w:val="24"/>
          <w:szCs w:val="24"/>
        </w:rPr>
        <w:t xml:space="preserve">Zawodów </w:t>
      </w:r>
      <w:r w:rsidRPr="00A14FBD">
        <w:rPr>
          <w:rFonts w:asciiTheme="minorHAnsi" w:hAnsiTheme="minorHAnsi" w:cstheme="minorHAnsi"/>
          <w:sz w:val="24"/>
          <w:szCs w:val="24"/>
        </w:rPr>
        <w:t xml:space="preserve">na lądzie usług podmiotu, który profesjonalnie zajmuje się specjalistyczną ochroną osób i mienia podczas imprez, posiadającego koncesję MSWiA w zakresie usług ochrony osób i mienia oraz minimum </w:t>
      </w:r>
      <w:r w:rsidR="00FB7665" w:rsidRPr="00A14FBD">
        <w:rPr>
          <w:rFonts w:asciiTheme="minorHAnsi" w:hAnsiTheme="minorHAnsi" w:cstheme="minorHAnsi"/>
          <w:sz w:val="24"/>
          <w:szCs w:val="24"/>
        </w:rPr>
        <w:t>6</w:t>
      </w:r>
      <w:r w:rsidRPr="00A14FBD">
        <w:rPr>
          <w:rFonts w:asciiTheme="minorHAnsi" w:hAnsiTheme="minorHAnsi" w:cstheme="minorHAnsi"/>
          <w:sz w:val="24"/>
          <w:szCs w:val="24"/>
        </w:rPr>
        <w:t xml:space="preserve"> pracowników ochrony i wygrodzenia terenu </w:t>
      </w:r>
      <w:r w:rsidR="00145058" w:rsidRPr="00A14FBD">
        <w:rPr>
          <w:rFonts w:asciiTheme="minorHAnsi" w:hAnsiTheme="minorHAnsi" w:cstheme="minorHAnsi"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sz w:val="24"/>
          <w:szCs w:val="24"/>
        </w:rPr>
        <w:t xml:space="preserve"> w zakresie zapewniającym bezpieczeństwo; </w:t>
      </w:r>
    </w:p>
    <w:p w14:paraId="63F1CA6E" w14:textId="0E28144C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lastRenderedPageBreak/>
        <w:t>dokona wszelkich niezbędnych zgłoszeń i ustaleń z odpowiednimi służbami w związku                        z organizacj</w:t>
      </w:r>
      <w:r w:rsidR="009566FC" w:rsidRPr="00A14FBD">
        <w:rPr>
          <w:rFonts w:asciiTheme="minorHAnsi" w:hAnsiTheme="minorHAnsi" w:cstheme="minorHAnsi"/>
          <w:bCs/>
          <w:sz w:val="24"/>
          <w:szCs w:val="24"/>
        </w:rPr>
        <w:t>ą 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, w tym w razie potrzeby pozyskania wszelkich niezbędnych zgód, zezwoleń itd. na organizację </w:t>
      </w:r>
      <w:r w:rsidR="009566FC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EFD0AD" w14:textId="6486C5FB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zapewni </w:t>
      </w:r>
      <w:r w:rsidR="00E84574" w:rsidRPr="00A14FBD">
        <w:rPr>
          <w:rFonts w:asciiTheme="minorHAnsi" w:hAnsiTheme="minorHAnsi" w:cstheme="minorHAnsi"/>
          <w:bCs/>
          <w:sz w:val="24"/>
          <w:szCs w:val="24"/>
        </w:rPr>
        <w:t>zadaszony podest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o wymiarach </w:t>
      </w:r>
      <w:r w:rsidR="007576B5" w:rsidRPr="00A14FBD">
        <w:rPr>
          <w:rFonts w:asciiTheme="minorHAnsi" w:hAnsiTheme="minorHAnsi" w:cstheme="minorHAnsi"/>
          <w:bCs/>
          <w:sz w:val="24"/>
          <w:szCs w:val="24"/>
        </w:rPr>
        <w:t xml:space="preserve">m.in. </w:t>
      </w:r>
      <w:r w:rsidR="008F4D35" w:rsidRPr="00A14FBD">
        <w:rPr>
          <w:rFonts w:asciiTheme="minorHAnsi" w:hAnsiTheme="minorHAnsi" w:cstheme="minorHAnsi"/>
          <w:bCs/>
          <w:sz w:val="24"/>
          <w:szCs w:val="24"/>
        </w:rPr>
        <w:t>5</w:t>
      </w:r>
      <w:r w:rsidRPr="00A14FBD">
        <w:rPr>
          <w:rFonts w:asciiTheme="minorHAnsi" w:hAnsiTheme="minorHAnsi" w:cstheme="minorHAnsi"/>
          <w:bCs/>
          <w:sz w:val="24"/>
          <w:szCs w:val="24"/>
        </w:rPr>
        <w:t>x</w:t>
      </w:r>
      <w:r w:rsidR="008F4D35" w:rsidRPr="00A14FBD">
        <w:rPr>
          <w:rFonts w:asciiTheme="minorHAnsi" w:hAnsiTheme="minorHAnsi" w:cstheme="minorHAnsi"/>
          <w:bCs/>
          <w:sz w:val="24"/>
          <w:szCs w:val="24"/>
        </w:rPr>
        <w:t>3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m wraz z jej montażem i demontażem w terminie ustalonym w toku realizacji umowy przez Strony;</w:t>
      </w:r>
    </w:p>
    <w:p w14:paraId="04255A36" w14:textId="1241E6C3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>zapewnieni odpowiednie</w:t>
      </w:r>
      <w:r w:rsidR="00BA0E14" w:rsidRPr="00A14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nagłośnienia </w:t>
      </w:r>
      <w:r w:rsidR="009566FC" w:rsidRPr="00A14FBD">
        <w:rPr>
          <w:rFonts w:asciiTheme="minorHAnsi" w:hAnsiTheme="minorHAnsi" w:cstheme="minorHAnsi"/>
          <w:bCs/>
          <w:sz w:val="24"/>
          <w:szCs w:val="24"/>
        </w:rPr>
        <w:t>całych 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(głośniki, mikrofony i inny sprzęt niezbędny do prawidłowego nagłośnienia </w:t>
      </w:r>
      <w:r w:rsidR="002534A5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) oraz odpowiedniej liczby osób obsługujących nagłośnienie </w:t>
      </w:r>
      <w:r w:rsidR="002534A5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28028988" w14:textId="31B975B0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>zapewni odpowiedn</w:t>
      </w:r>
      <w:r w:rsidR="00EC2D9E" w:rsidRPr="00A14FBD">
        <w:rPr>
          <w:rFonts w:asciiTheme="minorHAnsi" w:hAnsiTheme="minorHAnsi" w:cstheme="minorHAnsi"/>
          <w:bCs/>
          <w:sz w:val="24"/>
          <w:szCs w:val="24"/>
        </w:rPr>
        <w:t xml:space="preserve">ią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do przeprowadzenia </w:t>
      </w:r>
      <w:r w:rsidR="002534A5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liczb</w:t>
      </w:r>
      <w:r w:rsidR="00EC2D9E" w:rsidRPr="00A14FBD">
        <w:rPr>
          <w:rFonts w:asciiTheme="minorHAnsi" w:hAnsiTheme="minorHAnsi" w:cstheme="minorHAnsi"/>
          <w:bCs/>
          <w:sz w:val="24"/>
          <w:szCs w:val="24"/>
        </w:rPr>
        <w:t xml:space="preserve">ę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agregatów prądotwórczych wraz z paliwem (spełniających wszelkie warunki techniczne, warunki określone w przepisach powszechnie obowiązującego prawa oraz wszelkie normy) oraz zapewnienia obsługi tych urządzeń przez osoby odpowiedzialne za zabezpieczenie energetyczne </w:t>
      </w:r>
      <w:r w:rsidR="002534A5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0462FDED" w14:textId="7F09D7B5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zapewni osoby prowadzącej </w:t>
      </w:r>
      <w:r w:rsidR="005E60B9" w:rsidRPr="00A14FBD">
        <w:rPr>
          <w:rFonts w:asciiTheme="minorHAnsi" w:hAnsiTheme="minorHAnsi" w:cstheme="minorHAnsi"/>
          <w:bCs/>
          <w:sz w:val="24"/>
          <w:szCs w:val="24"/>
        </w:rPr>
        <w:t>Zawody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– konferansjera;</w:t>
      </w:r>
    </w:p>
    <w:p w14:paraId="64B42691" w14:textId="61F425EF" w:rsidR="00701C5A" w:rsidRPr="00A14FBD" w:rsidRDefault="00701C5A" w:rsidP="005F09B5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167447274"/>
      <w:r w:rsidRPr="00A14FBD">
        <w:rPr>
          <w:rFonts w:asciiTheme="minorHAnsi" w:hAnsiTheme="minorHAnsi" w:cstheme="minorHAnsi"/>
          <w:bCs/>
          <w:sz w:val="24"/>
          <w:szCs w:val="24"/>
        </w:rPr>
        <w:t>zapewni infrastruktur</w:t>
      </w:r>
      <w:r w:rsidR="006B657B" w:rsidRPr="00A14FBD">
        <w:rPr>
          <w:rFonts w:asciiTheme="minorHAnsi" w:hAnsiTheme="minorHAnsi" w:cstheme="minorHAnsi"/>
          <w:bCs/>
          <w:sz w:val="24"/>
          <w:szCs w:val="24"/>
        </w:rPr>
        <w:t>ę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podczas </w:t>
      </w:r>
      <w:r w:rsidR="005E60B9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 postaci: 3 toalet przenośnych</w:t>
      </w:r>
      <w:r w:rsidR="00495104" w:rsidRPr="00A14F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26279E" w:rsidRPr="00A14FBD">
        <w:rPr>
          <w:rFonts w:asciiTheme="minorHAnsi" w:hAnsiTheme="minorHAnsi" w:cstheme="minorHAnsi"/>
          <w:bCs/>
          <w:sz w:val="24"/>
          <w:szCs w:val="24"/>
        </w:rPr>
        <w:t>obecność toalet przenośnych  podczas Zawodów będzie uzależniona od odległości miejsca Zawodów od toalet publicznych)</w:t>
      </w:r>
      <w:r w:rsidR="005F09B5" w:rsidRPr="00A14FB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B1ED6" w:rsidRPr="00A14FBD">
        <w:rPr>
          <w:rFonts w:asciiTheme="minorHAnsi" w:hAnsiTheme="minorHAnsi" w:cstheme="minorHAnsi"/>
          <w:bCs/>
          <w:sz w:val="24"/>
          <w:szCs w:val="24"/>
        </w:rPr>
        <w:t xml:space="preserve">min. 2 </w:t>
      </w:r>
      <w:r w:rsidRPr="00A14FBD">
        <w:rPr>
          <w:rFonts w:asciiTheme="minorHAnsi" w:hAnsiTheme="minorHAnsi" w:cstheme="minorHAnsi"/>
          <w:bCs/>
          <w:sz w:val="24"/>
          <w:szCs w:val="24"/>
        </w:rPr>
        <w:t>namiotów przeciwdeszczowych wraz ze stołami i plandekami (i ich dostarczenia na teren</w:t>
      </w:r>
      <w:r w:rsidR="005E60B9" w:rsidRPr="00A14FBD">
        <w:rPr>
          <w:rFonts w:asciiTheme="minorHAnsi" w:hAnsiTheme="minorHAnsi" w:cstheme="minorHAnsi"/>
          <w:bCs/>
          <w:sz w:val="24"/>
          <w:szCs w:val="24"/>
        </w:rPr>
        <w:t xml:space="preserve"> 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, a po jej zakończeniu ich wywiezienia)</w:t>
      </w:r>
      <w:r w:rsidR="007B1ED6" w:rsidRPr="00A14FBD">
        <w:rPr>
          <w:rFonts w:asciiTheme="minorHAnsi" w:hAnsiTheme="minorHAnsi" w:cstheme="minorHAnsi"/>
          <w:bCs/>
          <w:sz w:val="24"/>
          <w:szCs w:val="24"/>
        </w:rPr>
        <w:t>, instalacja scenografii</w:t>
      </w:r>
      <w:r w:rsidR="00FB7665" w:rsidRPr="00A14FBD">
        <w:rPr>
          <w:rFonts w:asciiTheme="minorHAnsi" w:hAnsiTheme="minorHAnsi" w:cstheme="minorHAnsi"/>
          <w:bCs/>
          <w:sz w:val="24"/>
          <w:szCs w:val="24"/>
        </w:rPr>
        <w:t xml:space="preserve"> (dekoracja rad osiedli)</w:t>
      </w:r>
    </w:p>
    <w:p w14:paraId="6E601BE3" w14:textId="192801AD" w:rsidR="005F09B5" w:rsidRPr="00A14FBD" w:rsidRDefault="005F09B5" w:rsidP="005F09B5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167447247"/>
      <w:bookmarkEnd w:id="3"/>
      <w:r w:rsidRPr="00A14FBD">
        <w:rPr>
          <w:rFonts w:asciiTheme="minorHAnsi" w:hAnsiTheme="minorHAnsi" w:cstheme="minorHAnsi"/>
          <w:bCs/>
          <w:sz w:val="24"/>
          <w:szCs w:val="24"/>
        </w:rPr>
        <w:t>zapewni instalację scenografii podczas Zawodów wykonaną wg autorskiego projektu;</w:t>
      </w:r>
    </w:p>
    <w:bookmarkEnd w:id="4"/>
    <w:p w14:paraId="166B8683" w14:textId="589F0EC8" w:rsidR="007B1ED6" w:rsidRPr="00A14FBD" w:rsidRDefault="00701C5A" w:rsidP="007B1ED6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zapewnienia </w:t>
      </w:r>
      <w:r w:rsidR="00BF5E98" w:rsidRPr="00A14FBD">
        <w:rPr>
          <w:rFonts w:asciiTheme="minorHAnsi" w:hAnsiTheme="minorHAnsi" w:cstheme="minorHAnsi"/>
          <w:bCs/>
          <w:sz w:val="24"/>
          <w:szCs w:val="24"/>
        </w:rPr>
        <w:t xml:space="preserve">bezpłatnego 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gorącego posiłku (zupa grochówka) dla </w:t>
      </w:r>
      <w:r w:rsidR="007B1ED6" w:rsidRPr="00A14FBD">
        <w:rPr>
          <w:rFonts w:asciiTheme="minorHAnsi" w:hAnsiTheme="minorHAnsi" w:cstheme="minorHAnsi"/>
          <w:bCs/>
          <w:sz w:val="24"/>
          <w:szCs w:val="24"/>
        </w:rPr>
        <w:t>każdego uczestnika 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na zakończenie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wraz z naczyniami i sztućcami jednorazowy</w:t>
      </w:r>
      <w:r w:rsidR="00BF5E98" w:rsidRPr="00A14FBD">
        <w:rPr>
          <w:rFonts w:asciiTheme="minorHAnsi" w:hAnsiTheme="minorHAnsi" w:cstheme="minorHAnsi"/>
          <w:bCs/>
          <w:sz w:val="24"/>
          <w:szCs w:val="24"/>
        </w:rPr>
        <w:t>mi biodegradowalnymi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oraz zapewnienia sprawnej obsługi przy wydawaniu posiłku (tj. zapewnienia odpowiedniej liczby osób obsługujących rozdawanie posiłku);</w:t>
      </w:r>
    </w:p>
    <w:p w14:paraId="1CB886D6" w14:textId="6FD9761F" w:rsidR="00E12124" w:rsidRPr="00A14FBD" w:rsidRDefault="00701C5A" w:rsidP="00E12124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przygotowania regulaminu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wraz z planem trasy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E12124" w:rsidRPr="00A14FBD">
        <w:rPr>
          <w:rFonts w:asciiTheme="minorHAnsi" w:hAnsiTheme="minorHAnsi" w:cstheme="minorHAnsi"/>
          <w:bCs/>
          <w:sz w:val="24"/>
          <w:szCs w:val="24"/>
        </w:rPr>
        <w:t xml:space="preserve"> do akceptacji Zamawiającego,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wydrukowania i udostępniania</w:t>
      </w:r>
      <w:r w:rsidR="00E12124" w:rsidRPr="00A14FBD">
        <w:rPr>
          <w:rFonts w:asciiTheme="minorHAnsi" w:hAnsiTheme="minorHAnsi" w:cstheme="minorHAnsi"/>
          <w:bCs/>
          <w:sz w:val="24"/>
          <w:szCs w:val="24"/>
        </w:rPr>
        <w:t xml:space="preserve"> regulaminu oraz planu trasy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podczas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04958065" w14:textId="72D9A968" w:rsidR="00E12124" w:rsidRPr="00A14FBD" w:rsidRDefault="00E12124" w:rsidP="00A14FBD">
      <w:pPr>
        <w:pStyle w:val="Standard"/>
        <w:tabs>
          <w:tab w:val="left" w:pos="567"/>
        </w:tabs>
        <w:spacing w:line="360" w:lineRule="auto"/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Organizator wraz z przygotowaniem i przekazaniem regulaminu oraz planu trasy </w:t>
      </w:r>
      <w:r w:rsidR="0050496D" w:rsidRPr="00A14FBD">
        <w:rPr>
          <w:rFonts w:asciiTheme="minorHAnsi" w:hAnsiTheme="minorHAnsi" w:cstheme="minorHAnsi"/>
          <w:bCs/>
          <w:sz w:val="24"/>
          <w:szCs w:val="24"/>
        </w:rPr>
        <w:t>Zamawiającemu przenosi autorskie prawa majątkowe do przygotowanych materiałów na Miasto Poznań;</w:t>
      </w:r>
    </w:p>
    <w:p w14:paraId="02CB17B0" w14:textId="52C14287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dokonania aktualizacji strony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="00D07865" w:rsidRPr="00A14FBD">
        <w:rPr>
          <w:rFonts w:asciiTheme="minorHAnsi" w:hAnsiTheme="minorHAnsi" w:cstheme="minorHAnsi"/>
          <w:bCs/>
          <w:sz w:val="24"/>
          <w:szCs w:val="24"/>
        </w:rPr>
        <w:t xml:space="preserve"> pod adresem www.facebook.com/paradasobotkowa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na portalu Facebook oraz promocji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Pr="00A14FBD">
        <w:rPr>
          <w:rFonts w:asciiTheme="minorHAnsi" w:hAnsiTheme="minorHAnsi" w:cstheme="minorHAnsi"/>
          <w:bCs/>
          <w:sz w:val="24"/>
          <w:szCs w:val="24"/>
        </w:rPr>
        <w:lastRenderedPageBreak/>
        <w:t>postaci postów na tej stronie – harmonogram i treść postów będzie na bieżąco konsultowana z Miastem Poznań w trakcie realizacji umowy;</w:t>
      </w:r>
    </w:p>
    <w:p w14:paraId="44585B9B" w14:textId="40191EDE" w:rsidR="00701C5A" w:rsidRPr="00A14FBD" w:rsidRDefault="00701C5A" w:rsidP="00701C5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hanging="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FBD">
        <w:rPr>
          <w:rFonts w:asciiTheme="minorHAnsi" w:hAnsiTheme="minorHAnsi" w:cstheme="minorHAnsi"/>
          <w:bCs/>
          <w:sz w:val="24"/>
          <w:szCs w:val="24"/>
        </w:rPr>
        <w:t xml:space="preserve">udziału w działaniach marketingowych dotyczących </w:t>
      </w:r>
      <w:r w:rsidR="0055336E" w:rsidRPr="00A14FBD">
        <w:rPr>
          <w:rFonts w:asciiTheme="minorHAnsi" w:hAnsiTheme="minorHAnsi" w:cstheme="minorHAnsi"/>
          <w:bCs/>
          <w:sz w:val="24"/>
          <w:szCs w:val="24"/>
        </w:rPr>
        <w:t>Zawodów,</w:t>
      </w:r>
      <w:r w:rsidRPr="00A14FBD">
        <w:rPr>
          <w:rFonts w:asciiTheme="minorHAnsi" w:hAnsiTheme="minorHAnsi" w:cstheme="minorHAnsi"/>
          <w:bCs/>
          <w:sz w:val="24"/>
          <w:szCs w:val="24"/>
        </w:rPr>
        <w:t xml:space="preserve"> w tym wystąpienia w telewizji, radio, czy też udzielenie informacji dla prasy, na życzenie Miasta Poznania bądź przedstawicieli mediów. </w:t>
      </w:r>
    </w:p>
    <w:p w14:paraId="5B9607F6" w14:textId="44963252" w:rsidR="000871E4" w:rsidRPr="00A14FBD" w:rsidRDefault="000871E4" w:rsidP="00701C5A">
      <w:pPr>
        <w:rPr>
          <w:rFonts w:cstheme="minorHAnsi"/>
        </w:rPr>
      </w:pPr>
    </w:p>
    <w:sectPr w:rsidR="000871E4" w:rsidRPr="00A1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6DF4"/>
    <w:multiLevelType w:val="multilevel"/>
    <w:tmpl w:val="2E9ED62E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ascii="Helvetica" w:hAnsi="Helvetica" w:cs="Calibri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cs="Helvetica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Helvetica" w:hAnsi="Helvetica" w:cs="Calibri"/>
          <w:b w:val="0"/>
          <w:bCs/>
          <w:color w:val="000000"/>
          <w:sz w:val="20"/>
          <w:szCs w:val="20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Helvetica" w:hAnsi="Helvetica" w:cs="Calibri"/>
          <w:b w:val="0"/>
          <w:bCs/>
          <w:color w:val="000000"/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5A"/>
    <w:rsid w:val="0001683A"/>
    <w:rsid w:val="0004758C"/>
    <w:rsid w:val="000845D5"/>
    <w:rsid w:val="000871E4"/>
    <w:rsid w:val="000E6336"/>
    <w:rsid w:val="001113BD"/>
    <w:rsid w:val="00125FF6"/>
    <w:rsid w:val="00140F00"/>
    <w:rsid w:val="00145058"/>
    <w:rsid w:val="001D1F4C"/>
    <w:rsid w:val="001E2CBD"/>
    <w:rsid w:val="002534A5"/>
    <w:rsid w:val="0026279E"/>
    <w:rsid w:val="002641ED"/>
    <w:rsid w:val="002A250B"/>
    <w:rsid w:val="00383B16"/>
    <w:rsid w:val="00386D1C"/>
    <w:rsid w:val="003C4014"/>
    <w:rsid w:val="003F53FC"/>
    <w:rsid w:val="00404F8E"/>
    <w:rsid w:val="00433ACC"/>
    <w:rsid w:val="00453CFE"/>
    <w:rsid w:val="00455169"/>
    <w:rsid w:val="00471FF0"/>
    <w:rsid w:val="00495104"/>
    <w:rsid w:val="0050496D"/>
    <w:rsid w:val="00533721"/>
    <w:rsid w:val="0055336E"/>
    <w:rsid w:val="005E3B8B"/>
    <w:rsid w:val="005E60B9"/>
    <w:rsid w:val="005F09B5"/>
    <w:rsid w:val="006B657B"/>
    <w:rsid w:val="006C7545"/>
    <w:rsid w:val="006F74CE"/>
    <w:rsid w:val="00701C5A"/>
    <w:rsid w:val="007576B5"/>
    <w:rsid w:val="007B1ED6"/>
    <w:rsid w:val="00845200"/>
    <w:rsid w:val="00872978"/>
    <w:rsid w:val="008D2610"/>
    <w:rsid w:val="008F4D35"/>
    <w:rsid w:val="0095007F"/>
    <w:rsid w:val="009566FC"/>
    <w:rsid w:val="0096532E"/>
    <w:rsid w:val="00973933"/>
    <w:rsid w:val="009A041A"/>
    <w:rsid w:val="009D3E1E"/>
    <w:rsid w:val="009F181E"/>
    <w:rsid w:val="009F61A9"/>
    <w:rsid w:val="00A14FBD"/>
    <w:rsid w:val="00A705D8"/>
    <w:rsid w:val="00AC0F16"/>
    <w:rsid w:val="00AF467C"/>
    <w:rsid w:val="00BA0E14"/>
    <w:rsid w:val="00BA28BD"/>
    <w:rsid w:val="00BF5E98"/>
    <w:rsid w:val="00C92856"/>
    <w:rsid w:val="00D024D9"/>
    <w:rsid w:val="00D07865"/>
    <w:rsid w:val="00D16606"/>
    <w:rsid w:val="00D402DA"/>
    <w:rsid w:val="00D46CD0"/>
    <w:rsid w:val="00D71DA9"/>
    <w:rsid w:val="00E12124"/>
    <w:rsid w:val="00E30A32"/>
    <w:rsid w:val="00E45036"/>
    <w:rsid w:val="00E5587C"/>
    <w:rsid w:val="00E66DFA"/>
    <w:rsid w:val="00E84574"/>
    <w:rsid w:val="00EB5714"/>
    <w:rsid w:val="00EC2D9E"/>
    <w:rsid w:val="00F32E2B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524"/>
  <w15:chartTrackingRefBased/>
  <w15:docId w15:val="{7B629092-87EE-4BCC-9C9A-BED5138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C5A"/>
    <w:pPr>
      <w:spacing w:line="279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01C5A"/>
    <w:pPr>
      <w:suppressAutoHyphens/>
      <w:autoSpaceDN w:val="0"/>
      <w:spacing w:after="0" w:line="276" w:lineRule="auto"/>
      <w:textAlignment w:val="baseline"/>
    </w:pPr>
    <w:rPr>
      <w:rFonts w:ascii="Arial" w:eastAsia="Times New Roman" w:hAnsi="Arial" w:cs="Arial"/>
      <w:color w:val="000000"/>
      <w:kern w:val="0"/>
      <w:szCs w:val="20"/>
      <w:lang w:eastAsia="ar-SA"/>
      <w14:ligatures w14:val="none"/>
    </w:rPr>
  </w:style>
  <w:style w:type="paragraph" w:customStyle="1" w:styleId="Standard">
    <w:name w:val="Standard"/>
    <w:rsid w:val="00701C5A"/>
    <w:pPr>
      <w:suppressAutoHyphens/>
      <w:autoSpaceDN w:val="0"/>
      <w:spacing w:after="0" w:line="276" w:lineRule="auto"/>
      <w:textAlignment w:val="baseline"/>
    </w:pPr>
    <w:rPr>
      <w:rFonts w:ascii="Arial" w:eastAsia="Times New Roman" w:hAnsi="Arial" w:cs="Arial"/>
      <w:color w:val="000000"/>
      <w:kern w:val="0"/>
      <w:szCs w:val="20"/>
      <w:lang w:eastAsia="ar-SA"/>
      <w14:ligatures w14:val="none"/>
    </w:rPr>
  </w:style>
  <w:style w:type="numbering" w:customStyle="1" w:styleId="WWNum2">
    <w:name w:val="WWNum2"/>
    <w:basedOn w:val="Bezlisty"/>
    <w:rsid w:val="00701C5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1D1F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F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32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32E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2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Bielecka</dc:creator>
  <cp:keywords/>
  <dc:description/>
  <cp:lastModifiedBy>Inga Dawidowska</cp:lastModifiedBy>
  <cp:revision>52</cp:revision>
  <dcterms:created xsi:type="dcterms:W3CDTF">2024-05-22T06:25:00Z</dcterms:created>
  <dcterms:modified xsi:type="dcterms:W3CDTF">2024-05-27T08:43:00Z</dcterms:modified>
</cp:coreProperties>
</file>