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73035" w14:textId="77777777" w:rsidR="00333704" w:rsidRDefault="00333704" w:rsidP="00827E38">
      <w:pPr>
        <w:spacing w:after="0" w:line="23" w:lineRule="atLeast"/>
        <w:jc w:val="right"/>
        <w:rPr>
          <w:b/>
        </w:rPr>
      </w:pPr>
    </w:p>
    <w:p w14:paraId="2CEE8E5A" w14:textId="77777777" w:rsidR="005B0D59" w:rsidRDefault="005B0D59" w:rsidP="00827E38">
      <w:pPr>
        <w:spacing w:after="0" w:line="23" w:lineRule="atLeast"/>
        <w:jc w:val="right"/>
        <w:rPr>
          <w:b/>
        </w:rPr>
      </w:pPr>
    </w:p>
    <w:p w14:paraId="0FE136FA" w14:textId="0BA22F31" w:rsidR="004F62B6" w:rsidRPr="00827E38" w:rsidRDefault="004F62B6" w:rsidP="00827E38">
      <w:pPr>
        <w:spacing w:after="0" w:line="23" w:lineRule="atLeast"/>
        <w:jc w:val="right"/>
        <w:rPr>
          <w:b/>
        </w:rPr>
      </w:pPr>
      <w:r w:rsidRPr="00827E38">
        <w:rPr>
          <w:b/>
        </w:rPr>
        <w:t xml:space="preserve">Załącznik </w:t>
      </w:r>
      <w:r w:rsidR="003951CE">
        <w:rPr>
          <w:b/>
        </w:rPr>
        <w:t>nr 1</w:t>
      </w:r>
      <w:r w:rsidRPr="00827E38">
        <w:rPr>
          <w:b/>
        </w:rPr>
        <w:t xml:space="preserve"> do SWZ</w:t>
      </w:r>
    </w:p>
    <w:p w14:paraId="4E06C081" w14:textId="77777777" w:rsidR="004F62B6" w:rsidRPr="00827E38" w:rsidRDefault="004F62B6" w:rsidP="00827E38">
      <w:pPr>
        <w:spacing w:after="0" w:line="23" w:lineRule="atLeast"/>
        <w:jc w:val="both"/>
        <w:rPr>
          <w:b/>
        </w:rPr>
      </w:pPr>
    </w:p>
    <w:p w14:paraId="7413EABA" w14:textId="77777777" w:rsidR="00827E38" w:rsidRPr="00827E38" w:rsidRDefault="00827E38" w:rsidP="00827E38">
      <w:pPr>
        <w:spacing w:after="0" w:line="23" w:lineRule="atLeast"/>
        <w:jc w:val="center"/>
        <w:rPr>
          <w:b/>
        </w:rPr>
      </w:pPr>
      <w:r w:rsidRPr="00827E38">
        <w:rPr>
          <w:b/>
        </w:rPr>
        <w:t>SZCZEGÓŁOWY</w:t>
      </w:r>
      <w:r w:rsidR="004F62B6" w:rsidRPr="00827E38">
        <w:rPr>
          <w:b/>
        </w:rPr>
        <w:t xml:space="preserve"> </w:t>
      </w:r>
      <w:r w:rsidRPr="00827E38">
        <w:rPr>
          <w:b/>
        </w:rPr>
        <w:t>OPIS</w:t>
      </w:r>
      <w:r w:rsidR="004F62B6" w:rsidRPr="00827E38">
        <w:rPr>
          <w:b/>
        </w:rPr>
        <w:t xml:space="preserve"> </w:t>
      </w:r>
      <w:r w:rsidRPr="00827E38">
        <w:rPr>
          <w:b/>
        </w:rPr>
        <w:t>PRAC</w:t>
      </w:r>
    </w:p>
    <w:p w14:paraId="3B20E7EB" w14:textId="77777777" w:rsidR="004F62B6" w:rsidRPr="00827E38" w:rsidRDefault="00827E38" w:rsidP="00827E38">
      <w:pPr>
        <w:spacing w:after="0" w:line="23" w:lineRule="atLeast"/>
        <w:jc w:val="center"/>
        <w:rPr>
          <w:b/>
        </w:rPr>
      </w:pPr>
      <w:r w:rsidRPr="00827E38">
        <w:rPr>
          <w:b/>
        </w:rPr>
        <w:t>WCHODZĄCYCH W</w:t>
      </w:r>
      <w:r w:rsidR="004F62B6" w:rsidRPr="00827E38">
        <w:rPr>
          <w:b/>
        </w:rPr>
        <w:t xml:space="preserve"> </w:t>
      </w:r>
      <w:r w:rsidRPr="00827E38">
        <w:rPr>
          <w:b/>
        </w:rPr>
        <w:t>SKŁAD</w:t>
      </w:r>
      <w:r w:rsidR="004F62B6" w:rsidRPr="00827E38">
        <w:rPr>
          <w:b/>
        </w:rPr>
        <w:t xml:space="preserve"> </w:t>
      </w:r>
      <w:r w:rsidRPr="00827E38">
        <w:rPr>
          <w:b/>
        </w:rPr>
        <w:t>PRZEDMIOTU</w:t>
      </w:r>
      <w:r w:rsidR="004F62B6" w:rsidRPr="00827E38">
        <w:rPr>
          <w:b/>
        </w:rPr>
        <w:t xml:space="preserve"> </w:t>
      </w:r>
      <w:r w:rsidRPr="00827E38">
        <w:rPr>
          <w:b/>
        </w:rPr>
        <w:t>ZAMÓWIENIA</w:t>
      </w:r>
    </w:p>
    <w:p w14:paraId="786DF012" w14:textId="77777777" w:rsidR="004F62B6" w:rsidRPr="00827E38" w:rsidRDefault="004F62B6" w:rsidP="00827E38">
      <w:pPr>
        <w:spacing w:after="0" w:line="23" w:lineRule="atLeast"/>
        <w:jc w:val="both"/>
        <w:rPr>
          <w:b/>
        </w:rPr>
      </w:pPr>
    </w:p>
    <w:p w14:paraId="2C9FCA3E" w14:textId="77777777" w:rsidR="004F62B6" w:rsidRPr="00827E38" w:rsidRDefault="004F62B6" w:rsidP="00827E38">
      <w:pPr>
        <w:numPr>
          <w:ilvl w:val="0"/>
          <w:numId w:val="1"/>
        </w:numPr>
        <w:spacing w:after="0" w:line="23" w:lineRule="atLeast"/>
        <w:ind w:left="426" w:hanging="426"/>
        <w:jc w:val="both"/>
        <w:rPr>
          <w:b/>
        </w:rPr>
      </w:pPr>
      <w:r w:rsidRPr="00827E38">
        <w:rPr>
          <w:b/>
        </w:rPr>
        <w:t xml:space="preserve">Usługi z zakresu pozyskania drewna </w:t>
      </w:r>
    </w:p>
    <w:p w14:paraId="6F9497CE" w14:textId="77777777" w:rsidR="004F62B6" w:rsidRPr="00827E38" w:rsidRDefault="004F62B6" w:rsidP="00827E38">
      <w:pPr>
        <w:numPr>
          <w:ilvl w:val="6"/>
          <w:numId w:val="0"/>
        </w:numPr>
        <w:spacing w:after="0" w:line="23" w:lineRule="atLeast"/>
        <w:jc w:val="both"/>
        <w:rPr>
          <w:bCs/>
        </w:rPr>
      </w:pPr>
      <w:r w:rsidRPr="00827E38">
        <w:rPr>
          <w:bCs/>
        </w:rPr>
        <w:t>1. Prace związane z pozyskaniem drewna obejmują:</w:t>
      </w:r>
    </w:p>
    <w:p w14:paraId="3290A702" w14:textId="77777777" w:rsidR="004F62B6" w:rsidRPr="00827E38" w:rsidRDefault="004F62B6" w:rsidP="00827E38">
      <w:pPr>
        <w:pStyle w:val="Akapitzlist"/>
        <w:spacing w:line="23" w:lineRule="atLeast"/>
        <w:ind w:left="0" w:firstLine="284"/>
        <w:contextualSpacing/>
        <w:jc w:val="both"/>
        <w:rPr>
          <w:bCs/>
          <w:sz w:val="24"/>
          <w:szCs w:val="24"/>
        </w:rPr>
      </w:pPr>
      <w:r w:rsidRPr="00827E38">
        <w:rPr>
          <w:bCs/>
          <w:sz w:val="24"/>
          <w:szCs w:val="24"/>
        </w:rPr>
        <w:t xml:space="preserve">1) oznakowanie pozycji cięć przy pomocy tablic ostrzegawczych. Zaopatrzenie w tablice ostrzegawcze wg obowiązującego wzoru odbędzie się kosztem </w:t>
      </w:r>
      <w:r w:rsidR="0093463A" w:rsidRPr="00827E38">
        <w:rPr>
          <w:bCs/>
          <w:sz w:val="24"/>
          <w:szCs w:val="24"/>
        </w:rPr>
        <w:t>Zamawiającego</w:t>
      </w:r>
      <w:r w:rsidRPr="00827E38">
        <w:rPr>
          <w:bCs/>
          <w:sz w:val="24"/>
          <w:szCs w:val="24"/>
        </w:rPr>
        <w:t xml:space="preserve">. Wykonawca umieści tablice ostrzegawcze na wlotach wszystkich dróg leśnych i publicznych </w:t>
      </w:r>
      <w:r w:rsidR="00526E8D">
        <w:rPr>
          <w:bCs/>
          <w:sz w:val="24"/>
          <w:szCs w:val="24"/>
        </w:rPr>
        <w:t xml:space="preserve">oraz szlakach turystycznych </w:t>
      </w:r>
      <w:r w:rsidRPr="00827E38">
        <w:rPr>
          <w:bCs/>
          <w:sz w:val="24"/>
          <w:szCs w:val="24"/>
        </w:rPr>
        <w:t xml:space="preserve">na pozycję cięć i będzie je utrzymywał przez cały okres trwania prac oraz zdemontuje tablice w dniu zakończenia prac </w:t>
      </w:r>
      <w:proofErr w:type="spellStart"/>
      <w:r w:rsidRPr="00827E38">
        <w:rPr>
          <w:bCs/>
          <w:sz w:val="24"/>
          <w:szCs w:val="24"/>
        </w:rPr>
        <w:t>pozyskaniowych</w:t>
      </w:r>
      <w:proofErr w:type="spellEnd"/>
      <w:r w:rsidRPr="00827E38">
        <w:rPr>
          <w:bCs/>
          <w:sz w:val="24"/>
          <w:szCs w:val="24"/>
        </w:rPr>
        <w:t xml:space="preserve"> na oznakowanej pozycji. </w:t>
      </w:r>
    </w:p>
    <w:p w14:paraId="7263C43A" w14:textId="77777777" w:rsidR="004F62B6" w:rsidRPr="00827E38" w:rsidRDefault="004F62B6" w:rsidP="00827E38">
      <w:pPr>
        <w:pStyle w:val="Akapitzlist"/>
        <w:spacing w:line="23" w:lineRule="atLeast"/>
        <w:ind w:left="0" w:firstLine="284"/>
        <w:contextualSpacing/>
        <w:jc w:val="both"/>
        <w:rPr>
          <w:bCs/>
          <w:sz w:val="24"/>
          <w:szCs w:val="24"/>
        </w:rPr>
      </w:pPr>
      <w:r w:rsidRPr="00827E38">
        <w:rPr>
          <w:bCs/>
          <w:sz w:val="24"/>
          <w:szCs w:val="24"/>
        </w:rPr>
        <w:t xml:space="preserve">2) ścinkę i obalanie drzew wyznaczonych do wycięcia (w przypadku cięć </w:t>
      </w:r>
      <w:r w:rsidR="00546888">
        <w:rPr>
          <w:bCs/>
          <w:sz w:val="24"/>
          <w:szCs w:val="24"/>
        </w:rPr>
        <w:t xml:space="preserve">gniazdowych oraz cięć </w:t>
      </w:r>
      <w:r w:rsidRPr="00827E38">
        <w:rPr>
          <w:bCs/>
          <w:sz w:val="24"/>
          <w:szCs w:val="24"/>
        </w:rPr>
        <w:t xml:space="preserve">zupełnych </w:t>
      </w:r>
      <w:r w:rsidR="00546888">
        <w:rPr>
          <w:bCs/>
          <w:sz w:val="24"/>
          <w:szCs w:val="24"/>
        </w:rPr>
        <w:t xml:space="preserve">odsłaniających </w:t>
      </w:r>
      <w:r w:rsidRPr="00827E38">
        <w:rPr>
          <w:bCs/>
          <w:sz w:val="24"/>
          <w:szCs w:val="24"/>
        </w:rPr>
        <w:t>za wyznaczone uznaje się drzewa w granicach objętych zabiegiem z uwzględnieniem planowanych do pozostawienia kęp, nasienników, drzew dziuplastych itp.)</w:t>
      </w:r>
    </w:p>
    <w:p w14:paraId="786BD05D" w14:textId="77777777" w:rsidR="004F62B6" w:rsidRPr="00827E38" w:rsidRDefault="004F62B6" w:rsidP="00827E38">
      <w:pPr>
        <w:pStyle w:val="Akapitzlist"/>
        <w:spacing w:line="23" w:lineRule="atLeast"/>
        <w:ind w:left="0" w:firstLine="284"/>
        <w:contextualSpacing/>
        <w:jc w:val="both"/>
        <w:rPr>
          <w:bCs/>
          <w:sz w:val="24"/>
          <w:szCs w:val="24"/>
        </w:rPr>
      </w:pPr>
      <w:r w:rsidRPr="00827E38">
        <w:rPr>
          <w:bCs/>
          <w:sz w:val="24"/>
          <w:szCs w:val="24"/>
        </w:rPr>
        <w:t xml:space="preserve">3) okrzesanie ściętych drzew. </w:t>
      </w:r>
    </w:p>
    <w:p w14:paraId="5B25842F" w14:textId="77777777" w:rsidR="004F62B6" w:rsidRPr="00827E38" w:rsidRDefault="004F62B6" w:rsidP="00827E38">
      <w:pPr>
        <w:pStyle w:val="Akapitzlist"/>
        <w:spacing w:line="23" w:lineRule="atLeast"/>
        <w:ind w:left="0" w:firstLine="284"/>
        <w:contextualSpacing/>
        <w:jc w:val="both"/>
        <w:rPr>
          <w:bCs/>
          <w:sz w:val="24"/>
          <w:szCs w:val="24"/>
        </w:rPr>
      </w:pPr>
      <w:r w:rsidRPr="00827E38">
        <w:rPr>
          <w:bCs/>
          <w:sz w:val="24"/>
          <w:szCs w:val="24"/>
        </w:rPr>
        <w:t xml:space="preserve">4) manipulację surowca drzewnego, zgodnie ze wskazaniami przekazanymi przez </w:t>
      </w:r>
      <w:r w:rsidR="00546888">
        <w:rPr>
          <w:bCs/>
          <w:sz w:val="24"/>
          <w:szCs w:val="24"/>
        </w:rPr>
        <w:t>leśniczego</w:t>
      </w:r>
      <w:r w:rsidRPr="00827E38">
        <w:rPr>
          <w:bCs/>
          <w:sz w:val="24"/>
          <w:szCs w:val="24"/>
        </w:rPr>
        <w:t xml:space="preserve"> </w:t>
      </w:r>
    </w:p>
    <w:p w14:paraId="494CD76A" w14:textId="77777777" w:rsidR="004F62B6" w:rsidRPr="00827E38" w:rsidRDefault="004F62B6" w:rsidP="00827E38">
      <w:pPr>
        <w:pStyle w:val="Akapitzlist"/>
        <w:spacing w:line="23" w:lineRule="atLeast"/>
        <w:ind w:left="0" w:firstLine="284"/>
        <w:contextualSpacing/>
        <w:jc w:val="both"/>
        <w:rPr>
          <w:bCs/>
          <w:sz w:val="24"/>
          <w:szCs w:val="24"/>
        </w:rPr>
      </w:pPr>
      <w:r w:rsidRPr="00827E38">
        <w:rPr>
          <w:bCs/>
          <w:sz w:val="24"/>
          <w:szCs w:val="24"/>
        </w:rPr>
        <w:t xml:space="preserve">5) przygotowanie drewna do </w:t>
      </w:r>
      <w:proofErr w:type="spellStart"/>
      <w:r w:rsidRPr="00827E38">
        <w:rPr>
          <w:bCs/>
          <w:sz w:val="24"/>
          <w:szCs w:val="24"/>
        </w:rPr>
        <w:t>odbiórki</w:t>
      </w:r>
      <w:proofErr w:type="spellEnd"/>
      <w:r w:rsidRPr="00827E38">
        <w:rPr>
          <w:bCs/>
          <w:sz w:val="24"/>
          <w:szCs w:val="24"/>
        </w:rPr>
        <w:t xml:space="preserve"> poprzez udostępnienie go do pomiarów i oględzin (w szczególności </w:t>
      </w:r>
      <w:r w:rsidR="00546888">
        <w:rPr>
          <w:bCs/>
          <w:sz w:val="24"/>
          <w:szCs w:val="24"/>
        </w:rPr>
        <w:t>okrzesanie</w:t>
      </w:r>
      <w:r w:rsidRPr="00827E38">
        <w:rPr>
          <w:bCs/>
          <w:sz w:val="24"/>
          <w:szCs w:val="24"/>
        </w:rPr>
        <w:t>, ułożenie drewna w sposób umożliwiający jego pomiar, ocenę występujących wad i ewentualną manipulację</w:t>
      </w:r>
      <w:r w:rsidR="00546888">
        <w:rPr>
          <w:bCs/>
          <w:sz w:val="24"/>
          <w:szCs w:val="24"/>
        </w:rPr>
        <w:t xml:space="preserve"> zgodnie z wymogami warunków technicznych </w:t>
      </w:r>
      <w:r w:rsidR="00546888" w:rsidRPr="00546888">
        <w:rPr>
          <w:bCs/>
          <w:sz w:val="24"/>
          <w:szCs w:val="24"/>
        </w:rPr>
        <w:t>http://drewno.zilp.lasy.gov.pl/drewno/Normy/</w:t>
      </w:r>
      <w:r w:rsidRPr="00827E38">
        <w:rPr>
          <w:bCs/>
          <w:sz w:val="24"/>
          <w:szCs w:val="24"/>
        </w:rPr>
        <w:t>).</w:t>
      </w:r>
    </w:p>
    <w:p w14:paraId="23F0DD45" w14:textId="77777777" w:rsidR="004F62B6" w:rsidRPr="00827E38" w:rsidRDefault="004F62B6" w:rsidP="00827E38">
      <w:pPr>
        <w:pStyle w:val="Akapitzlist"/>
        <w:spacing w:line="23" w:lineRule="atLeast"/>
        <w:ind w:left="0"/>
        <w:contextualSpacing/>
        <w:jc w:val="both"/>
        <w:rPr>
          <w:bCs/>
          <w:sz w:val="24"/>
          <w:szCs w:val="24"/>
        </w:rPr>
      </w:pPr>
      <w:r w:rsidRPr="00827E38">
        <w:rPr>
          <w:sz w:val="24"/>
          <w:szCs w:val="24"/>
        </w:rPr>
        <w:t xml:space="preserve">2. </w:t>
      </w:r>
      <w:r w:rsidRPr="00387086">
        <w:rPr>
          <w:sz w:val="24"/>
          <w:szCs w:val="24"/>
        </w:rPr>
        <w:t>Pozyskanie drewna w użytkach rębnych – obejmuje ścinkę, okrzesywanie i wyrób sortymentów zgodnie z</w:t>
      </w:r>
      <w:r w:rsidR="00546888" w:rsidRPr="00387086">
        <w:rPr>
          <w:sz w:val="24"/>
          <w:szCs w:val="24"/>
        </w:rPr>
        <w:t xml:space="preserve">e wskazaniem leśniczego i </w:t>
      </w:r>
      <w:r w:rsidRPr="00387086">
        <w:rPr>
          <w:sz w:val="24"/>
          <w:szCs w:val="24"/>
        </w:rPr>
        <w:t xml:space="preserve">obowiązującymi normami we wszystkich rodzajach rębni </w:t>
      </w:r>
      <w:r w:rsidRPr="00387086">
        <w:rPr>
          <w:b/>
          <w:bCs/>
          <w:sz w:val="24"/>
          <w:szCs w:val="24"/>
        </w:rPr>
        <w:t>wraz</w:t>
      </w:r>
      <w:r w:rsidR="00546888" w:rsidRPr="00387086">
        <w:rPr>
          <w:b/>
          <w:bCs/>
          <w:sz w:val="24"/>
          <w:szCs w:val="24"/>
        </w:rPr>
        <w:t xml:space="preserve"> </w:t>
      </w:r>
      <w:r w:rsidRPr="00387086">
        <w:rPr>
          <w:b/>
          <w:bCs/>
          <w:sz w:val="24"/>
          <w:szCs w:val="24"/>
        </w:rPr>
        <w:t>z wycinaniem podszytów i podrostów</w:t>
      </w:r>
      <w:r w:rsidRPr="00827E38">
        <w:rPr>
          <w:sz w:val="24"/>
          <w:szCs w:val="24"/>
        </w:rPr>
        <w:t xml:space="preserve">, </w:t>
      </w:r>
      <w:r w:rsidR="00546888">
        <w:rPr>
          <w:sz w:val="24"/>
          <w:szCs w:val="24"/>
        </w:rPr>
        <w:t xml:space="preserve">a także: </w:t>
      </w:r>
      <w:r w:rsidRPr="00827E38">
        <w:rPr>
          <w:sz w:val="24"/>
          <w:szCs w:val="24"/>
        </w:rPr>
        <w:t xml:space="preserve">uprzątanie płazowin, przeciąganie </w:t>
      </w:r>
      <w:r w:rsidR="00546888">
        <w:rPr>
          <w:sz w:val="24"/>
          <w:szCs w:val="24"/>
        </w:rPr>
        <w:t xml:space="preserve">i obalanie </w:t>
      </w:r>
      <w:r w:rsidRPr="00827E38">
        <w:rPr>
          <w:sz w:val="24"/>
          <w:szCs w:val="24"/>
        </w:rPr>
        <w:t xml:space="preserve">drzew trudnych i zawieszonych. W rębniach </w:t>
      </w:r>
      <w:r w:rsidR="00546888">
        <w:rPr>
          <w:sz w:val="24"/>
          <w:szCs w:val="24"/>
        </w:rPr>
        <w:t xml:space="preserve">z grupy </w:t>
      </w:r>
      <w:r w:rsidRPr="00827E38">
        <w:rPr>
          <w:sz w:val="24"/>
          <w:szCs w:val="24"/>
        </w:rPr>
        <w:t>III Zamawiający przewiduje pozostawienie podrostów oraz niektórych drzew z górnego piętra</w:t>
      </w:r>
      <w:r w:rsidR="00546888">
        <w:rPr>
          <w:sz w:val="24"/>
          <w:szCs w:val="24"/>
        </w:rPr>
        <w:t xml:space="preserve"> oraz oznakowanych kępach planowanych do pozostawienia, takie przypadki każdorazowo wskazuje leśniczy</w:t>
      </w:r>
      <w:r w:rsidRPr="00827E38">
        <w:rPr>
          <w:sz w:val="24"/>
          <w:szCs w:val="24"/>
        </w:rPr>
        <w:t xml:space="preserve">. </w:t>
      </w:r>
    </w:p>
    <w:p w14:paraId="6A6558C9" w14:textId="77777777" w:rsidR="004F62B6" w:rsidRPr="00827E38" w:rsidRDefault="004F62B6" w:rsidP="00827E38">
      <w:pPr>
        <w:spacing w:after="0" w:line="23" w:lineRule="atLeast"/>
        <w:jc w:val="both"/>
      </w:pPr>
      <w:r w:rsidRPr="00827E38">
        <w:t xml:space="preserve">3. Pozyskanie drewna w użytkach </w:t>
      </w:r>
      <w:proofErr w:type="spellStart"/>
      <w:r w:rsidRPr="00827E38">
        <w:t>przedrębnych</w:t>
      </w:r>
      <w:proofErr w:type="spellEnd"/>
      <w:r w:rsidRPr="00827E38">
        <w:t xml:space="preserve"> – obejmuje ścinkę, okrzesywanie i wyrób sortymentów w: TWP, TWN, TPP, TPN, PTW, PTP, PR, przeciąganie drzew trudnych </w:t>
      </w:r>
      <w:r w:rsidRPr="00827E38">
        <w:br/>
        <w:t xml:space="preserve">i zawieszonych, usuwanie przestojów. </w:t>
      </w:r>
    </w:p>
    <w:p w14:paraId="4D0C041D" w14:textId="77777777" w:rsidR="004F62B6" w:rsidRPr="00827E38" w:rsidRDefault="004F62B6" w:rsidP="00827E38">
      <w:pPr>
        <w:spacing w:after="0" w:line="23" w:lineRule="atLeast"/>
        <w:jc w:val="both"/>
      </w:pPr>
      <w:r w:rsidRPr="00827E38">
        <w:t xml:space="preserve">4. W Nadleśnictwie, w </w:t>
      </w:r>
      <w:r w:rsidR="00151E28" w:rsidRPr="00827E38">
        <w:t>202</w:t>
      </w:r>
      <w:r w:rsidR="00E91CFB">
        <w:t>3</w:t>
      </w:r>
      <w:r w:rsidR="00151E28" w:rsidRPr="00827E38">
        <w:t xml:space="preserve"> roku</w:t>
      </w:r>
      <w:r w:rsidRPr="00827E38">
        <w:t xml:space="preserve"> </w:t>
      </w:r>
      <w:r w:rsidR="009210F8">
        <w:t>przewiduje</w:t>
      </w:r>
      <w:r w:rsidR="009210F8" w:rsidRPr="00827E38">
        <w:t xml:space="preserve"> </w:t>
      </w:r>
      <w:r w:rsidRPr="00827E38">
        <w:t xml:space="preserve">się zajęcia dydaktyczne z przedmiotu </w:t>
      </w:r>
      <w:r w:rsidRPr="00827E38">
        <w:rPr>
          <w:i/>
        </w:rPr>
        <w:t>Pozyskiwanie drewna</w:t>
      </w:r>
      <w:r w:rsidR="00546888">
        <w:rPr>
          <w:i/>
        </w:rPr>
        <w:t xml:space="preserve"> oraz innych dziedzin gospodarki leśnej w ramach zajęć praktycznych dla studentów UPP</w:t>
      </w:r>
      <w:r w:rsidRPr="00827E38">
        <w:t>.</w:t>
      </w:r>
    </w:p>
    <w:p w14:paraId="6106B85B" w14:textId="77777777" w:rsidR="004F62B6" w:rsidRDefault="004F62B6" w:rsidP="00827E38">
      <w:pPr>
        <w:spacing w:after="0" w:line="23" w:lineRule="atLeast"/>
        <w:jc w:val="both"/>
      </w:pPr>
      <w:r w:rsidRPr="00827E38">
        <w:t>5. Surowiec wielkowymiarowy będzie  wyrabiany w kłodach</w:t>
      </w:r>
      <w:r w:rsidR="00151E28" w:rsidRPr="00827E38">
        <w:t xml:space="preserve"> i dłużycach w zależności od zamówień odbiorców.</w:t>
      </w:r>
    </w:p>
    <w:p w14:paraId="59DB6382" w14:textId="58588E43" w:rsidR="009210F8" w:rsidRPr="00827E38" w:rsidRDefault="009210F8" w:rsidP="00827E38">
      <w:pPr>
        <w:spacing w:after="0" w:line="23" w:lineRule="atLeast"/>
        <w:jc w:val="both"/>
      </w:pPr>
      <w:r>
        <w:t xml:space="preserve">6. Dla każdej pozycji osobno należy ustalić i uzgodnić z leśniczym lokalne warunki i utrudnienia oraz ewentualne odstępstwa dla standardowej metody i </w:t>
      </w:r>
      <w:r w:rsidRPr="009E7BBB">
        <w:t>warunków pozyskania, szczególnie wynikające z występowania form ochrony przyrody, dróg publicznych lu</w:t>
      </w:r>
      <w:r w:rsidR="00387086" w:rsidRPr="009E7BBB">
        <w:t>b</w:t>
      </w:r>
      <w:r w:rsidRPr="009E7BBB">
        <w:t xml:space="preserve"> dopuszczonych do ruchu publicznego, infrastruktury turystycznej oraz innych utrudnień takich jak m.in. linie energetyczne, sąsiedztwo z obiektami obcymi, drzewa trudne,</w:t>
      </w:r>
      <w:r w:rsidR="00387086" w:rsidRPr="009E7BBB">
        <w:t xml:space="preserve"> drzewa z surowcem cennym,</w:t>
      </w:r>
      <w:r w:rsidR="00387086">
        <w:t xml:space="preserve"> </w:t>
      </w:r>
      <w:r w:rsidR="00387BDB">
        <w:t xml:space="preserve">istniejące kępy i gniazda z odnowieniem, grodzenia odnowień, </w:t>
      </w:r>
      <w:r>
        <w:t>lokalne warunki zmieniające kierunek i sposób obalania itd.</w:t>
      </w:r>
    </w:p>
    <w:p w14:paraId="50855402" w14:textId="77777777" w:rsidR="004F62B6" w:rsidRDefault="004F62B6" w:rsidP="00827E38">
      <w:pPr>
        <w:spacing w:after="0" w:line="23" w:lineRule="atLeast"/>
        <w:jc w:val="both"/>
      </w:pPr>
    </w:p>
    <w:p w14:paraId="25F4AC24" w14:textId="77777777" w:rsidR="00A47BBF" w:rsidRDefault="00A47BBF" w:rsidP="00827E38">
      <w:pPr>
        <w:spacing w:after="0" w:line="23" w:lineRule="atLeast"/>
        <w:jc w:val="both"/>
      </w:pPr>
    </w:p>
    <w:p w14:paraId="367CABA2" w14:textId="77777777" w:rsidR="00A47BBF" w:rsidRDefault="00A47BBF" w:rsidP="00827E38">
      <w:pPr>
        <w:spacing w:after="0" w:line="23" w:lineRule="atLeast"/>
        <w:jc w:val="both"/>
      </w:pPr>
    </w:p>
    <w:p w14:paraId="33BF9F45" w14:textId="77777777" w:rsidR="005B0D59" w:rsidRPr="00827E38" w:rsidRDefault="005B0D59" w:rsidP="00827E38">
      <w:pPr>
        <w:spacing w:after="0" w:line="23" w:lineRule="atLeast"/>
        <w:jc w:val="both"/>
      </w:pPr>
    </w:p>
    <w:p w14:paraId="67D1356C" w14:textId="77777777" w:rsidR="004F62B6" w:rsidRPr="00827E38" w:rsidRDefault="004F62B6" w:rsidP="00827E38">
      <w:pPr>
        <w:numPr>
          <w:ilvl w:val="0"/>
          <w:numId w:val="1"/>
        </w:numPr>
        <w:spacing w:after="0" w:line="23" w:lineRule="atLeast"/>
        <w:ind w:left="426" w:hanging="426"/>
        <w:jc w:val="both"/>
        <w:rPr>
          <w:b/>
        </w:rPr>
      </w:pPr>
      <w:r w:rsidRPr="00827E38">
        <w:rPr>
          <w:b/>
        </w:rPr>
        <w:t xml:space="preserve">Usługi z zakresu zrywki drewna </w:t>
      </w:r>
    </w:p>
    <w:p w14:paraId="5FFB6CB0" w14:textId="77777777" w:rsidR="004F62B6" w:rsidRPr="00827E38" w:rsidRDefault="004F62B6" w:rsidP="00827E38">
      <w:pPr>
        <w:numPr>
          <w:ilvl w:val="0"/>
          <w:numId w:val="2"/>
        </w:numPr>
        <w:spacing w:after="0" w:line="23" w:lineRule="atLeast"/>
        <w:ind w:left="284" w:hanging="284"/>
        <w:jc w:val="both"/>
      </w:pPr>
      <w:r w:rsidRPr="00827E38">
        <w:lastRenderedPageBreak/>
        <w:t xml:space="preserve">Zrywka obejmuje zrywkę drewna w użytkach rębnych i </w:t>
      </w:r>
      <w:proofErr w:type="spellStart"/>
      <w:r w:rsidRPr="00827E38">
        <w:t>przedrębnych</w:t>
      </w:r>
      <w:proofErr w:type="spellEnd"/>
      <w:r w:rsidRPr="00827E38">
        <w:t xml:space="preserve"> na odległość do 500m</w:t>
      </w:r>
      <w:r w:rsidR="009210F8">
        <w:t xml:space="preserve"> (do tej odległości zrywki koszt jest ujęty w kalkulacji stawki)</w:t>
      </w:r>
      <w:r w:rsidRPr="00827E38">
        <w:t xml:space="preserve">, </w:t>
      </w:r>
      <w:r w:rsidR="00526E8D">
        <w:t>uzgodnienie</w:t>
      </w:r>
      <w:r w:rsidR="009210F8">
        <w:t xml:space="preserve"> z leśniczym i </w:t>
      </w:r>
      <w:r w:rsidRPr="00827E38">
        <w:t>przygotowanie miejsc pod mygły i stosy drewna, mygłowanie drewna i ustawianie stosów przy drodze wywozowej</w:t>
      </w:r>
      <w:r w:rsidRPr="00827E38">
        <w:rPr>
          <w:b/>
        </w:rPr>
        <w:t xml:space="preserve">. </w:t>
      </w:r>
      <w:r w:rsidRPr="00827E38">
        <w:t>Odległość mierzona jest od środka powierzchni manipulacyjnej.</w:t>
      </w:r>
      <w:r w:rsidRPr="00827E38">
        <w:rPr>
          <w:b/>
        </w:rPr>
        <w:t xml:space="preserve"> </w:t>
      </w:r>
      <w:r w:rsidR="005E0173" w:rsidRPr="00827E38">
        <w:rPr>
          <w:b/>
        </w:rPr>
        <w:br/>
      </w:r>
      <w:r w:rsidRPr="00827E38">
        <w:t xml:space="preserve">W użytkach </w:t>
      </w:r>
      <w:r w:rsidR="009210F8">
        <w:t xml:space="preserve">rębnych i </w:t>
      </w:r>
      <w:proofErr w:type="spellStart"/>
      <w:r w:rsidRPr="00827E38">
        <w:t>przedrębnych</w:t>
      </w:r>
      <w:proofErr w:type="spellEnd"/>
      <w:r w:rsidRPr="00827E38">
        <w:t xml:space="preserve"> </w:t>
      </w:r>
      <w:r w:rsidR="009210F8">
        <w:t xml:space="preserve">dopuszczalna </w:t>
      </w:r>
      <w:r w:rsidR="009210F8" w:rsidRPr="00827E38">
        <w:t xml:space="preserve"> </w:t>
      </w:r>
      <w:r w:rsidRPr="00827E38">
        <w:t xml:space="preserve">jest </w:t>
      </w:r>
      <w:r w:rsidR="009210F8">
        <w:t xml:space="preserve">wyłącznie </w:t>
      </w:r>
      <w:r w:rsidRPr="00827E38">
        <w:t xml:space="preserve">zrywka nasiębierna z dowolnym </w:t>
      </w:r>
      <w:r w:rsidR="009210F8">
        <w:t xml:space="preserve">wariantem </w:t>
      </w:r>
      <w:r w:rsidRPr="00827E38">
        <w:t>realizacji.</w:t>
      </w:r>
    </w:p>
    <w:p w14:paraId="4B8590D3" w14:textId="77777777" w:rsidR="004F62B6" w:rsidRPr="00827E38" w:rsidRDefault="004F62B6" w:rsidP="00827E38">
      <w:pPr>
        <w:numPr>
          <w:ilvl w:val="0"/>
          <w:numId w:val="2"/>
        </w:numPr>
        <w:spacing w:after="0" w:line="23" w:lineRule="atLeast"/>
        <w:ind w:left="284" w:hanging="284"/>
        <w:jc w:val="both"/>
      </w:pPr>
      <w:r w:rsidRPr="00827E38">
        <w:rPr>
          <w:bCs/>
        </w:rPr>
        <w:t>Nie dopuszcza się opierania stosów i mygieł zerwanego drewna o stojące drzewa.</w:t>
      </w:r>
    </w:p>
    <w:p w14:paraId="5E11D647" w14:textId="77777777" w:rsidR="004F62B6" w:rsidRPr="00526E8D" w:rsidRDefault="004F62B6" w:rsidP="00827E38">
      <w:pPr>
        <w:numPr>
          <w:ilvl w:val="0"/>
          <w:numId w:val="2"/>
        </w:numPr>
        <w:spacing w:after="0" w:line="23" w:lineRule="atLeast"/>
        <w:ind w:left="284" w:hanging="284"/>
        <w:jc w:val="both"/>
      </w:pPr>
      <w:r w:rsidRPr="00526E8D">
        <w:rPr>
          <w:bCs/>
        </w:rPr>
        <w:t>M</w:t>
      </w:r>
      <w:r w:rsidRPr="00526E8D">
        <w:t xml:space="preserve">ygły drewna wielkowymiarowego i średniowymiarowego należy układać na legarach umożliwiających swobodny przepływ powietrza pomiędzy składowanym drewnem </w:t>
      </w:r>
      <w:r w:rsidRPr="00526E8D">
        <w:br/>
        <w:t>a podłożem.</w:t>
      </w:r>
    </w:p>
    <w:p w14:paraId="6D5643A6" w14:textId="77777777" w:rsidR="004F62B6" w:rsidRPr="00827E38" w:rsidRDefault="004F62B6" w:rsidP="00827E38">
      <w:pPr>
        <w:numPr>
          <w:ilvl w:val="0"/>
          <w:numId w:val="2"/>
        </w:numPr>
        <w:spacing w:after="0" w:line="23" w:lineRule="atLeast"/>
        <w:ind w:left="284" w:hanging="284"/>
        <w:jc w:val="both"/>
      </w:pPr>
      <w:r w:rsidRPr="00827E38">
        <w:rPr>
          <w:bCs/>
        </w:rPr>
        <w:t xml:space="preserve">Zrywkę drewna należy </w:t>
      </w:r>
      <w:r w:rsidR="009210F8">
        <w:rPr>
          <w:bCs/>
        </w:rPr>
        <w:t xml:space="preserve">uzgodnić z leśniczym i </w:t>
      </w:r>
      <w:r w:rsidRPr="00827E38">
        <w:rPr>
          <w:bCs/>
        </w:rPr>
        <w:t xml:space="preserve">prowadzić w sposób minimalizujący uszkadzanie drzew </w:t>
      </w:r>
      <w:r w:rsidR="009210F8">
        <w:rPr>
          <w:bCs/>
        </w:rPr>
        <w:t xml:space="preserve">nie przewidzianych do </w:t>
      </w:r>
      <w:r w:rsidR="004E25D9">
        <w:rPr>
          <w:bCs/>
        </w:rPr>
        <w:t xml:space="preserve">pozyskania </w:t>
      </w:r>
      <w:r w:rsidR="009210F8">
        <w:rPr>
          <w:bCs/>
        </w:rPr>
        <w:t xml:space="preserve">- </w:t>
      </w:r>
      <w:r w:rsidRPr="00827E38">
        <w:rPr>
          <w:bCs/>
        </w:rPr>
        <w:t>pozostających na powierzchni po zabiegu.</w:t>
      </w:r>
    </w:p>
    <w:p w14:paraId="216E19B0" w14:textId="77777777" w:rsidR="00D628EF" w:rsidRPr="00827E38" w:rsidRDefault="00D628EF" w:rsidP="00827E38">
      <w:pPr>
        <w:numPr>
          <w:ilvl w:val="0"/>
          <w:numId w:val="2"/>
        </w:numPr>
        <w:spacing w:after="0" w:line="23" w:lineRule="atLeast"/>
        <w:ind w:left="284" w:hanging="284"/>
        <w:jc w:val="both"/>
      </w:pPr>
      <w:r w:rsidRPr="00827E38">
        <w:rPr>
          <w:bCs/>
        </w:rPr>
        <w:t xml:space="preserve">Zleceniodawca może zlecić zrywkę </w:t>
      </w:r>
      <w:r w:rsidR="009210F8">
        <w:rPr>
          <w:bCs/>
        </w:rPr>
        <w:t>dłuższą niż ujętą w stawce podstawowej (500m)</w:t>
      </w:r>
    </w:p>
    <w:p w14:paraId="17DC3B73" w14:textId="77777777" w:rsidR="004F62B6" w:rsidRPr="00827E38" w:rsidRDefault="009210F8" w:rsidP="00827E38">
      <w:pPr>
        <w:numPr>
          <w:ilvl w:val="0"/>
          <w:numId w:val="2"/>
        </w:numPr>
        <w:spacing w:after="0" w:line="23" w:lineRule="atLeast"/>
        <w:ind w:left="284" w:hanging="284"/>
        <w:jc w:val="both"/>
      </w:pPr>
      <w:r>
        <w:rPr>
          <w:bCs/>
        </w:rPr>
        <w:t>Warunki zrywki, w tym szczególnie lokalizację m</w:t>
      </w:r>
      <w:r w:rsidR="004F62B6" w:rsidRPr="00827E38">
        <w:rPr>
          <w:bCs/>
        </w:rPr>
        <w:t>iejsc</w:t>
      </w:r>
      <w:r>
        <w:rPr>
          <w:bCs/>
        </w:rPr>
        <w:t xml:space="preserve"> składowania drewna po zrywce </w:t>
      </w:r>
      <w:r w:rsidR="004F62B6" w:rsidRPr="00827E38">
        <w:rPr>
          <w:bCs/>
        </w:rPr>
        <w:t xml:space="preserve"> </w:t>
      </w:r>
      <w:r>
        <w:rPr>
          <w:bCs/>
        </w:rPr>
        <w:t xml:space="preserve">(placów </w:t>
      </w:r>
      <w:r w:rsidR="004F62B6" w:rsidRPr="00827E38">
        <w:rPr>
          <w:bCs/>
        </w:rPr>
        <w:t>pod mygły i stosy</w:t>
      </w:r>
      <w:r>
        <w:rPr>
          <w:bCs/>
        </w:rPr>
        <w:t>)</w:t>
      </w:r>
      <w:r w:rsidR="004F62B6" w:rsidRPr="00827E38">
        <w:rPr>
          <w:bCs/>
        </w:rPr>
        <w:t xml:space="preserve"> należy uzgadniać z </w:t>
      </w:r>
      <w:r>
        <w:rPr>
          <w:bCs/>
        </w:rPr>
        <w:t>leśniczym</w:t>
      </w:r>
      <w:r w:rsidR="004F62B6" w:rsidRPr="00827E38">
        <w:rPr>
          <w:bCs/>
        </w:rPr>
        <w:t>.</w:t>
      </w:r>
    </w:p>
    <w:p w14:paraId="76E15B54" w14:textId="77777777" w:rsidR="005E0173" w:rsidRPr="00827E38" w:rsidRDefault="005E0173" w:rsidP="00827E38">
      <w:pPr>
        <w:spacing w:after="0" w:line="23" w:lineRule="atLeast"/>
        <w:jc w:val="both"/>
        <w:rPr>
          <w:bCs/>
        </w:rPr>
      </w:pPr>
    </w:p>
    <w:p w14:paraId="3E799A54" w14:textId="77777777" w:rsidR="005E0173" w:rsidRPr="00827E38" w:rsidRDefault="005E0173" w:rsidP="00827E38">
      <w:pPr>
        <w:spacing w:after="0" w:line="23" w:lineRule="atLeast"/>
        <w:jc w:val="both"/>
      </w:pPr>
    </w:p>
    <w:p w14:paraId="5A22693F" w14:textId="77777777" w:rsidR="004F62B6" w:rsidRPr="00827E38" w:rsidRDefault="004F62B6" w:rsidP="00827E38">
      <w:pPr>
        <w:spacing w:after="0" w:line="23" w:lineRule="atLeast"/>
        <w:ind w:left="284"/>
        <w:jc w:val="both"/>
      </w:pPr>
    </w:p>
    <w:p w14:paraId="752C82D4" w14:textId="77777777" w:rsidR="004F62B6" w:rsidRDefault="004F62B6" w:rsidP="00827E38">
      <w:pPr>
        <w:numPr>
          <w:ilvl w:val="0"/>
          <w:numId w:val="1"/>
        </w:numPr>
        <w:spacing w:after="0" w:line="23" w:lineRule="atLeast"/>
        <w:ind w:left="426" w:hanging="426"/>
        <w:jc w:val="both"/>
        <w:rPr>
          <w:b/>
        </w:rPr>
      </w:pPr>
      <w:r w:rsidRPr="00827E38">
        <w:rPr>
          <w:b/>
        </w:rPr>
        <w:t>Usługi z zakresu podwozu drewna</w:t>
      </w:r>
    </w:p>
    <w:p w14:paraId="47A40344" w14:textId="77777777" w:rsidR="008B0D0C" w:rsidRDefault="008B0D0C" w:rsidP="008E766C">
      <w:pPr>
        <w:spacing w:after="0" w:line="23" w:lineRule="atLeast"/>
        <w:ind w:left="426"/>
        <w:jc w:val="both"/>
        <w:rPr>
          <w:bCs/>
        </w:rPr>
      </w:pPr>
      <w:r w:rsidRPr="008B0D0C">
        <w:rPr>
          <w:bCs/>
        </w:rPr>
        <w:t>Podwóz drewna obejmuje przewóz drewna zerwanego i odebranego na odległość do 2000 m w miejsce umożliwiające wywóz pojazdami wysokotonażowymi. Dopuszcza się zmianę odległości podwozu przy osobnej kalkulacji stawki.</w:t>
      </w:r>
    </w:p>
    <w:p w14:paraId="7A1E121B" w14:textId="77777777" w:rsidR="008B0D0C" w:rsidRPr="008B0D0C" w:rsidRDefault="008B0D0C" w:rsidP="008B0D0C">
      <w:pPr>
        <w:spacing w:after="0" w:line="23" w:lineRule="atLeast"/>
        <w:ind w:left="786"/>
        <w:jc w:val="both"/>
        <w:rPr>
          <w:bCs/>
        </w:rPr>
      </w:pPr>
    </w:p>
    <w:p w14:paraId="6EA97DCE" w14:textId="77777777" w:rsidR="008B0D0C" w:rsidRPr="008B0D0C" w:rsidRDefault="008B0D0C" w:rsidP="008B0D0C">
      <w:pPr>
        <w:numPr>
          <w:ilvl w:val="0"/>
          <w:numId w:val="1"/>
        </w:numPr>
        <w:spacing w:after="0" w:line="23" w:lineRule="atLeast"/>
        <w:ind w:left="426" w:hanging="426"/>
        <w:jc w:val="both"/>
        <w:rPr>
          <w:b/>
        </w:rPr>
      </w:pPr>
      <w:r w:rsidRPr="00E91CFB">
        <w:rPr>
          <w:b/>
          <w:bCs/>
        </w:rPr>
        <w:t>Pomoc przy wywozie drewna</w:t>
      </w:r>
      <w:r>
        <w:t xml:space="preserve"> – obejmuje holowanie po drodze wywozowej pojazdów z drewnem w przypadku trudnych warunków terenowych spowodowanych ciągłymi opadami atmosferycznymi.</w:t>
      </w:r>
    </w:p>
    <w:p w14:paraId="774C4C88" w14:textId="77777777" w:rsidR="004F62B6" w:rsidRDefault="004F62B6" w:rsidP="008B0D0C">
      <w:pPr>
        <w:spacing w:after="0" w:line="23" w:lineRule="atLeast"/>
        <w:ind w:left="426"/>
        <w:jc w:val="both"/>
      </w:pPr>
    </w:p>
    <w:p w14:paraId="4520F19F" w14:textId="77777777" w:rsidR="0040704F" w:rsidRDefault="0040704F" w:rsidP="00827E38">
      <w:pPr>
        <w:spacing w:after="0" w:line="23" w:lineRule="atLeast"/>
        <w:jc w:val="both"/>
      </w:pPr>
    </w:p>
    <w:p w14:paraId="1BE2301D" w14:textId="77777777" w:rsidR="0040704F" w:rsidRDefault="0040704F" w:rsidP="00827E38">
      <w:pPr>
        <w:spacing w:after="0" w:line="23" w:lineRule="atLeast"/>
        <w:jc w:val="both"/>
      </w:pPr>
    </w:p>
    <w:p w14:paraId="4F5C89B9" w14:textId="77777777" w:rsidR="0040704F" w:rsidRDefault="0040704F" w:rsidP="00827E38">
      <w:pPr>
        <w:spacing w:after="0" w:line="23" w:lineRule="atLeast"/>
        <w:jc w:val="both"/>
      </w:pPr>
    </w:p>
    <w:p w14:paraId="2C1C5919" w14:textId="77777777" w:rsidR="0040704F" w:rsidRDefault="0040704F" w:rsidP="00827E38">
      <w:pPr>
        <w:spacing w:after="0" w:line="23" w:lineRule="atLeast"/>
        <w:jc w:val="both"/>
      </w:pPr>
    </w:p>
    <w:p w14:paraId="5692D438" w14:textId="77777777" w:rsidR="0040704F" w:rsidRDefault="0040704F" w:rsidP="00827E38">
      <w:pPr>
        <w:spacing w:after="0" w:line="23" w:lineRule="atLeast"/>
        <w:jc w:val="both"/>
      </w:pPr>
    </w:p>
    <w:p w14:paraId="59E454C4" w14:textId="77777777" w:rsidR="0040704F" w:rsidRDefault="0040704F" w:rsidP="00827E38">
      <w:pPr>
        <w:spacing w:after="0" w:line="23" w:lineRule="atLeast"/>
        <w:jc w:val="both"/>
      </w:pPr>
    </w:p>
    <w:p w14:paraId="2794B6AD" w14:textId="77777777" w:rsidR="0040704F" w:rsidRDefault="0040704F" w:rsidP="00827E38">
      <w:pPr>
        <w:spacing w:after="0" w:line="23" w:lineRule="atLeast"/>
        <w:jc w:val="both"/>
      </w:pPr>
    </w:p>
    <w:p w14:paraId="0F30CBAA" w14:textId="77777777" w:rsidR="0040704F" w:rsidRDefault="0040704F" w:rsidP="00827E38">
      <w:pPr>
        <w:spacing w:after="0" w:line="23" w:lineRule="atLeast"/>
        <w:jc w:val="both"/>
      </w:pPr>
    </w:p>
    <w:p w14:paraId="5E01F0CD" w14:textId="77777777" w:rsidR="0040704F" w:rsidRDefault="0040704F" w:rsidP="00827E38">
      <w:pPr>
        <w:spacing w:after="0" w:line="23" w:lineRule="atLeast"/>
        <w:jc w:val="both"/>
      </w:pPr>
    </w:p>
    <w:p w14:paraId="0B7FE395" w14:textId="77777777" w:rsidR="0040704F" w:rsidRDefault="0040704F" w:rsidP="00827E38">
      <w:pPr>
        <w:spacing w:after="0" w:line="23" w:lineRule="atLeast"/>
        <w:jc w:val="both"/>
      </w:pPr>
    </w:p>
    <w:p w14:paraId="444A8F50" w14:textId="77777777" w:rsidR="0040704F" w:rsidRDefault="0040704F" w:rsidP="00827E38">
      <w:pPr>
        <w:spacing w:after="0" w:line="23" w:lineRule="atLeast"/>
        <w:jc w:val="both"/>
      </w:pPr>
    </w:p>
    <w:p w14:paraId="7B68D523" w14:textId="77777777" w:rsidR="0040704F" w:rsidRDefault="0040704F" w:rsidP="00827E38">
      <w:pPr>
        <w:spacing w:after="0" w:line="23" w:lineRule="atLeast"/>
        <w:jc w:val="both"/>
      </w:pPr>
    </w:p>
    <w:p w14:paraId="7FC5A130" w14:textId="77777777" w:rsidR="0040704F" w:rsidRDefault="0040704F" w:rsidP="00827E38">
      <w:pPr>
        <w:spacing w:after="0" w:line="23" w:lineRule="atLeast"/>
        <w:jc w:val="both"/>
      </w:pPr>
    </w:p>
    <w:p w14:paraId="5BC5A9D8" w14:textId="77777777" w:rsidR="0040704F" w:rsidRDefault="0040704F" w:rsidP="00827E38">
      <w:pPr>
        <w:spacing w:after="0" w:line="23" w:lineRule="atLeast"/>
        <w:jc w:val="both"/>
      </w:pPr>
    </w:p>
    <w:p w14:paraId="4911A39A" w14:textId="77777777" w:rsidR="0040704F" w:rsidRDefault="0040704F" w:rsidP="00827E38">
      <w:pPr>
        <w:spacing w:after="0" w:line="23" w:lineRule="atLeast"/>
        <w:jc w:val="both"/>
      </w:pPr>
    </w:p>
    <w:p w14:paraId="44BE2682" w14:textId="77777777" w:rsidR="0040704F" w:rsidRDefault="0040704F" w:rsidP="00827E38">
      <w:pPr>
        <w:spacing w:after="0" w:line="23" w:lineRule="atLeast"/>
        <w:jc w:val="both"/>
      </w:pPr>
    </w:p>
    <w:p w14:paraId="4DD821B7" w14:textId="77777777" w:rsidR="0040704F" w:rsidRDefault="0040704F" w:rsidP="00827E38">
      <w:pPr>
        <w:spacing w:after="0" w:line="23" w:lineRule="atLeast"/>
        <w:jc w:val="both"/>
      </w:pPr>
    </w:p>
    <w:p w14:paraId="7792572C" w14:textId="77777777" w:rsidR="0040704F" w:rsidRDefault="0040704F" w:rsidP="00827E38">
      <w:pPr>
        <w:spacing w:after="0" w:line="23" w:lineRule="atLeast"/>
        <w:jc w:val="both"/>
      </w:pPr>
    </w:p>
    <w:p w14:paraId="15130134" w14:textId="77777777" w:rsidR="009E7BBB" w:rsidRDefault="009E7BBB" w:rsidP="00827E38">
      <w:pPr>
        <w:spacing w:after="0" w:line="23" w:lineRule="atLeast"/>
        <w:jc w:val="both"/>
      </w:pPr>
    </w:p>
    <w:p w14:paraId="52AC76FF" w14:textId="77777777" w:rsidR="009E7BBB" w:rsidRDefault="009E7BBB" w:rsidP="00827E38">
      <w:pPr>
        <w:spacing w:after="0" w:line="23" w:lineRule="atLeast"/>
        <w:jc w:val="both"/>
      </w:pPr>
    </w:p>
    <w:p w14:paraId="02181255" w14:textId="77777777" w:rsidR="0040704F" w:rsidRPr="00827E38" w:rsidRDefault="0040704F" w:rsidP="00827E38">
      <w:pPr>
        <w:spacing w:after="0" w:line="23" w:lineRule="atLeast"/>
        <w:jc w:val="both"/>
      </w:pPr>
    </w:p>
    <w:p w14:paraId="7083FB8D" w14:textId="77777777" w:rsidR="004F62B6" w:rsidRPr="00827E38" w:rsidRDefault="004F62B6" w:rsidP="00827E38">
      <w:pPr>
        <w:numPr>
          <w:ilvl w:val="0"/>
          <w:numId w:val="1"/>
        </w:numPr>
        <w:spacing w:after="0" w:line="23" w:lineRule="atLeast"/>
        <w:ind w:left="426" w:hanging="426"/>
        <w:jc w:val="both"/>
        <w:rPr>
          <w:b/>
        </w:rPr>
      </w:pPr>
      <w:r w:rsidRPr="00827E38">
        <w:rPr>
          <w:b/>
        </w:rPr>
        <w:t>Usługi z zakresu zagospodarowania lasu.</w:t>
      </w:r>
    </w:p>
    <w:p w14:paraId="129502A8" w14:textId="77777777" w:rsidR="00AE359E" w:rsidRPr="007E599D" w:rsidRDefault="00AE359E" w:rsidP="00404C3F">
      <w:pPr>
        <w:numPr>
          <w:ilvl w:val="0"/>
          <w:numId w:val="14"/>
        </w:numPr>
        <w:spacing w:after="0" w:line="23" w:lineRule="atLeast"/>
        <w:ind w:left="284"/>
        <w:jc w:val="both"/>
        <w:rPr>
          <w:b/>
          <w:bCs/>
        </w:rPr>
      </w:pPr>
      <w:r w:rsidRPr="007E599D">
        <w:rPr>
          <w:b/>
          <w:bCs/>
        </w:rPr>
        <w:t>Sztuczne wprowadzanie młodego pokolenia:</w:t>
      </w:r>
    </w:p>
    <w:p w14:paraId="799392C9" w14:textId="77777777" w:rsidR="0040704F" w:rsidRDefault="00137334" w:rsidP="006950F4">
      <w:pPr>
        <w:numPr>
          <w:ilvl w:val="0"/>
          <w:numId w:val="15"/>
        </w:numPr>
        <w:spacing w:after="0" w:line="23" w:lineRule="atLeast"/>
        <w:ind w:left="426"/>
        <w:jc w:val="both"/>
      </w:pPr>
      <w:r>
        <w:rPr>
          <w:b/>
        </w:rPr>
        <w:t>o</w:t>
      </w:r>
      <w:r w:rsidR="00404C3F" w:rsidRPr="00404C3F">
        <w:rPr>
          <w:b/>
        </w:rPr>
        <w:t xml:space="preserve">dnowienia </w:t>
      </w:r>
      <w:r w:rsidR="009C79A3">
        <w:rPr>
          <w:b/>
        </w:rPr>
        <w:t>i zalesienia</w:t>
      </w:r>
      <w:r w:rsidR="00404C3F">
        <w:rPr>
          <w:b/>
        </w:rPr>
        <w:t xml:space="preserve"> </w:t>
      </w:r>
      <w:r w:rsidR="004F62B6" w:rsidRPr="00827E38">
        <w:t>obejmuj</w:t>
      </w:r>
      <w:r>
        <w:t>ą</w:t>
      </w:r>
      <w:r w:rsidR="0040704F">
        <w:t>:</w:t>
      </w:r>
    </w:p>
    <w:p w14:paraId="2D732C38" w14:textId="77777777" w:rsidR="00F578C3" w:rsidRDefault="00F578C3" w:rsidP="00F578C3">
      <w:pPr>
        <w:numPr>
          <w:ilvl w:val="0"/>
          <w:numId w:val="4"/>
        </w:numPr>
        <w:spacing w:after="0"/>
      </w:pPr>
      <w:bookmarkStart w:id="0" w:name="_Hlk114656775"/>
      <w:r w:rsidRPr="00F578C3">
        <w:t xml:space="preserve">sadzenie 1-latek </w:t>
      </w:r>
      <w:r>
        <w:t xml:space="preserve">w jamkę lub </w:t>
      </w:r>
      <w:r w:rsidRPr="00F578C3">
        <w:t>pod kostur</w:t>
      </w:r>
      <w:r w:rsidR="0095246B">
        <w:t>,</w:t>
      </w:r>
    </w:p>
    <w:p w14:paraId="36743C48" w14:textId="77777777" w:rsidR="00404C3F" w:rsidRPr="00404C3F" w:rsidRDefault="00404C3F" w:rsidP="00F578C3">
      <w:pPr>
        <w:numPr>
          <w:ilvl w:val="0"/>
          <w:numId w:val="4"/>
        </w:numPr>
        <w:spacing w:after="0" w:line="23" w:lineRule="atLeast"/>
        <w:jc w:val="both"/>
        <w:rPr>
          <w:b/>
        </w:rPr>
      </w:pPr>
      <w:bookmarkStart w:id="1" w:name="_Hlk114656480"/>
      <w:bookmarkStart w:id="2" w:name="_Hlk114491887"/>
      <w:r w:rsidRPr="00404C3F">
        <w:t xml:space="preserve">sadzenie </w:t>
      </w:r>
      <w:r w:rsidR="009C79A3" w:rsidRPr="009C79A3">
        <w:t>wielolatek</w:t>
      </w:r>
      <w:r w:rsidRPr="00404C3F">
        <w:t xml:space="preserve"> </w:t>
      </w:r>
      <w:r w:rsidR="007D19D7">
        <w:t>w jamkę</w:t>
      </w:r>
      <w:r w:rsidR="0095246B">
        <w:t>,</w:t>
      </w:r>
    </w:p>
    <w:bookmarkEnd w:id="1"/>
    <w:p w14:paraId="24396B21" w14:textId="77777777" w:rsidR="009C79A3" w:rsidRPr="009C79A3" w:rsidRDefault="009C79A3" w:rsidP="00F578C3">
      <w:pPr>
        <w:numPr>
          <w:ilvl w:val="0"/>
          <w:numId w:val="4"/>
        </w:numPr>
        <w:spacing w:line="23" w:lineRule="atLeast"/>
        <w:jc w:val="both"/>
        <w:rPr>
          <w:bCs/>
        </w:rPr>
      </w:pPr>
      <w:r w:rsidRPr="009C79A3">
        <w:rPr>
          <w:bCs/>
        </w:rPr>
        <w:t xml:space="preserve">sadzenie </w:t>
      </w:r>
      <w:r w:rsidR="004F244D" w:rsidRPr="004F244D">
        <w:rPr>
          <w:bCs/>
        </w:rPr>
        <w:t>sadzonek z zakrytym systemem korzeniowym</w:t>
      </w:r>
      <w:r w:rsidR="0095246B">
        <w:rPr>
          <w:bCs/>
        </w:rPr>
        <w:t>,</w:t>
      </w:r>
    </w:p>
    <w:bookmarkEnd w:id="0"/>
    <w:bookmarkEnd w:id="2"/>
    <w:p w14:paraId="49CF83B7" w14:textId="77777777" w:rsidR="00137334" w:rsidRDefault="00137334" w:rsidP="006950F4">
      <w:pPr>
        <w:numPr>
          <w:ilvl w:val="0"/>
          <w:numId w:val="15"/>
        </w:numPr>
        <w:spacing w:after="0" w:line="23" w:lineRule="atLeast"/>
        <w:ind w:left="426"/>
        <w:jc w:val="both"/>
      </w:pPr>
      <w:r>
        <w:rPr>
          <w:b/>
        </w:rPr>
        <w:t>p</w:t>
      </w:r>
      <w:r w:rsidR="004F62B6" w:rsidRPr="00137334">
        <w:rPr>
          <w:b/>
        </w:rPr>
        <w:t>oprawki</w:t>
      </w:r>
      <w:r w:rsidR="007D19D7" w:rsidRPr="007D19D7">
        <w:t xml:space="preserve"> </w:t>
      </w:r>
      <w:r w:rsidR="007D19D7" w:rsidRPr="00137334">
        <w:rPr>
          <w:b/>
        </w:rPr>
        <w:t>i uzupełnienia</w:t>
      </w:r>
      <w:r w:rsidR="004F62B6" w:rsidRPr="00137334">
        <w:rPr>
          <w:b/>
        </w:rPr>
        <w:t xml:space="preserve"> </w:t>
      </w:r>
      <w:r w:rsidR="004F62B6" w:rsidRPr="00827E38">
        <w:t>obejmują</w:t>
      </w:r>
      <w:r>
        <w:t>:</w:t>
      </w:r>
    </w:p>
    <w:p w14:paraId="38FCDC32" w14:textId="77777777" w:rsidR="00F578C3" w:rsidRDefault="00F578C3" w:rsidP="00F578C3">
      <w:pPr>
        <w:numPr>
          <w:ilvl w:val="0"/>
          <w:numId w:val="16"/>
        </w:numPr>
        <w:spacing w:after="0"/>
      </w:pPr>
      <w:r>
        <w:t>sadzenie 1-latek w jamkę lub pod kostur</w:t>
      </w:r>
      <w:r w:rsidR="0095246B">
        <w:t>,</w:t>
      </w:r>
    </w:p>
    <w:p w14:paraId="57984666" w14:textId="77777777" w:rsidR="00F578C3" w:rsidRDefault="00F578C3" w:rsidP="00F578C3">
      <w:pPr>
        <w:numPr>
          <w:ilvl w:val="0"/>
          <w:numId w:val="16"/>
        </w:numPr>
        <w:spacing w:after="0"/>
      </w:pPr>
      <w:r>
        <w:t>sadzenie wielolatek w jamkę</w:t>
      </w:r>
      <w:r w:rsidR="0095246B">
        <w:t>,</w:t>
      </w:r>
    </w:p>
    <w:p w14:paraId="07D1A7E7" w14:textId="77777777" w:rsidR="00B971C0" w:rsidRDefault="00F578C3" w:rsidP="00587935">
      <w:pPr>
        <w:numPr>
          <w:ilvl w:val="0"/>
          <w:numId w:val="16"/>
        </w:numPr>
      </w:pPr>
      <w:r>
        <w:t xml:space="preserve">sadzenie </w:t>
      </w:r>
      <w:r w:rsidR="004F244D" w:rsidRPr="004F244D">
        <w:t>sadzonek z zakrytym systemem korzeniowym</w:t>
      </w:r>
      <w:r w:rsidR="0095246B">
        <w:t>.</w:t>
      </w:r>
    </w:p>
    <w:p w14:paraId="1122EB2A" w14:textId="77777777" w:rsidR="00A872DE" w:rsidRPr="00CD6664" w:rsidRDefault="00A872DE" w:rsidP="00A872DE">
      <w:pPr>
        <w:spacing w:after="0" w:line="23" w:lineRule="atLeast"/>
        <w:jc w:val="both"/>
        <w:rPr>
          <w:b/>
          <w:bCs/>
          <w:u w:val="single"/>
        </w:rPr>
      </w:pPr>
      <w:bookmarkStart w:id="3" w:name="_Hlk114658794"/>
      <w:r w:rsidRPr="00CD6664">
        <w:rPr>
          <w:b/>
          <w:bCs/>
          <w:u w:val="single"/>
        </w:rPr>
        <w:t xml:space="preserve">Standard technologii prac </w:t>
      </w:r>
      <w:r w:rsidR="00CB7793" w:rsidRPr="00CD6664">
        <w:rPr>
          <w:b/>
          <w:bCs/>
          <w:u w:val="single"/>
        </w:rPr>
        <w:t>„</w:t>
      </w:r>
      <w:r w:rsidR="00B971C0" w:rsidRPr="00CD6664">
        <w:rPr>
          <w:b/>
          <w:bCs/>
          <w:u w:val="single"/>
        </w:rPr>
        <w:t xml:space="preserve">sadzenie </w:t>
      </w:r>
      <w:r w:rsidR="00155E76" w:rsidRPr="00CD6664">
        <w:rPr>
          <w:b/>
          <w:bCs/>
          <w:u w:val="single"/>
        </w:rPr>
        <w:t xml:space="preserve">jednolatek lub </w:t>
      </w:r>
      <w:r w:rsidR="009C79A3" w:rsidRPr="00CD6664">
        <w:rPr>
          <w:b/>
          <w:bCs/>
          <w:u w:val="single"/>
        </w:rPr>
        <w:t>wielol</w:t>
      </w:r>
      <w:r w:rsidR="00B971C0" w:rsidRPr="00CD6664">
        <w:rPr>
          <w:b/>
          <w:bCs/>
          <w:u w:val="single"/>
        </w:rPr>
        <w:t>atek w jamkę</w:t>
      </w:r>
      <w:r w:rsidR="00CB7793" w:rsidRPr="00CD6664">
        <w:rPr>
          <w:b/>
          <w:bCs/>
          <w:u w:val="single"/>
        </w:rPr>
        <w:t xml:space="preserve">” </w:t>
      </w:r>
      <w:r w:rsidR="00B971C0" w:rsidRPr="00CD6664">
        <w:rPr>
          <w:b/>
          <w:bCs/>
          <w:u w:val="single"/>
        </w:rPr>
        <w:t xml:space="preserve"> </w:t>
      </w:r>
      <w:r w:rsidRPr="00CD6664">
        <w:rPr>
          <w:b/>
          <w:bCs/>
          <w:u w:val="single"/>
        </w:rPr>
        <w:t>obejmuje:</w:t>
      </w:r>
    </w:p>
    <w:bookmarkEnd w:id="3"/>
    <w:p w14:paraId="03A45E1D" w14:textId="77777777" w:rsidR="00A872DE" w:rsidRDefault="00A872DE" w:rsidP="00CB7793">
      <w:pPr>
        <w:numPr>
          <w:ilvl w:val="0"/>
          <w:numId w:val="21"/>
        </w:numPr>
        <w:spacing w:after="0" w:line="23" w:lineRule="atLeast"/>
        <w:ind w:left="567"/>
        <w:jc w:val="both"/>
      </w:pPr>
      <w:r>
        <w:t>załadunek sadzonek do pojemników z zabezpieczeniem korzeni przed wysychaniem,</w:t>
      </w:r>
    </w:p>
    <w:p w14:paraId="53BB2652" w14:textId="77777777" w:rsidR="00A872DE" w:rsidRDefault="00A872DE" w:rsidP="00CB7793">
      <w:pPr>
        <w:numPr>
          <w:ilvl w:val="0"/>
          <w:numId w:val="21"/>
        </w:numPr>
        <w:spacing w:after="0" w:line="23" w:lineRule="atLeast"/>
        <w:ind w:left="567"/>
        <w:jc w:val="both"/>
      </w:pPr>
      <w:r>
        <w:t>doniesienie sadzonek do miejsca sadzenia,</w:t>
      </w:r>
    </w:p>
    <w:p w14:paraId="4DBA02F0" w14:textId="77777777" w:rsidR="00A872DE" w:rsidRDefault="00A872DE" w:rsidP="00CB7793">
      <w:pPr>
        <w:numPr>
          <w:ilvl w:val="0"/>
          <w:numId w:val="21"/>
        </w:numPr>
        <w:spacing w:after="0" w:line="23" w:lineRule="atLeast"/>
        <w:ind w:left="567"/>
        <w:jc w:val="both"/>
      </w:pPr>
      <w:r>
        <w:t xml:space="preserve">wykonanie jamki szpadlem, </w:t>
      </w:r>
    </w:p>
    <w:p w14:paraId="740F8148" w14:textId="77777777" w:rsidR="00A872DE" w:rsidRDefault="00A872DE" w:rsidP="00CB7793">
      <w:pPr>
        <w:numPr>
          <w:ilvl w:val="0"/>
          <w:numId w:val="21"/>
        </w:numPr>
        <w:spacing w:after="0" w:line="23" w:lineRule="atLeast"/>
        <w:ind w:left="567"/>
        <w:jc w:val="both"/>
      </w:pPr>
      <w:r>
        <w:t>sadzenie w jamkę oraz ubicie gleby wokół sadzonek.</w:t>
      </w:r>
    </w:p>
    <w:p w14:paraId="11DFAE08" w14:textId="77777777" w:rsidR="00A872DE" w:rsidRPr="00CB7793" w:rsidRDefault="00A872DE" w:rsidP="00B971C0">
      <w:pPr>
        <w:spacing w:after="0" w:line="23" w:lineRule="atLeast"/>
        <w:ind w:left="426"/>
        <w:jc w:val="both"/>
        <w:rPr>
          <w:i/>
          <w:iCs/>
        </w:rPr>
      </w:pPr>
      <w:r w:rsidRPr="00CB7793">
        <w:rPr>
          <w:i/>
          <w:iCs/>
        </w:rPr>
        <w:t>Uwagi:</w:t>
      </w:r>
    </w:p>
    <w:p w14:paraId="4D241A95" w14:textId="77777777" w:rsidR="00A872DE" w:rsidRDefault="00A872DE" w:rsidP="00B971C0">
      <w:pPr>
        <w:numPr>
          <w:ilvl w:val="0"/>
          <w:numId w:val="19"/>
        </w:numPr>
        <w:spacing w:after="0" w:line="23" w:lineRule="atLeast"/>
        <w:jc w:val="both"/>
      </w:pPr>
      <w:r>
        <w:t>Jamka powinna mieć odpowiednią wielkość, by przy sadzeniu nie zawijał się system korzeniowy.</w:t>
      </w:r>
    </w:p>
    <w:p w14:paraId="7D1CB060" w14:textId="77777777" w:rsidR="00A872DE" w:rsidRDefault="00A872DE" w:rsidP="00B971C0">
      <w:pPr>
        <w:numPr>
          <w:ilvl w:val="0"/>
          <w:numId w:val="19"/>
        </w:numPr>
        <w:spacing w:after="0" w:line="23" w:lineRule="atLeast"/>
        <w:jc w:val="both"/>
      </w:pPr>
      <w:r>
        <w:t>Korzenie umieszczone w jamce powinny być proste i swobodnie spadać do dna jamki.</w:t>
      </w:r>
    </w:p>
    <w:p w14:paraId="50A74271" w14:textId="77777777" w:rsidR="00A872DE" w:rsidRDefault="00A872DE" w:rsidP="00B971C0">
      <w:pPr>
        <w:numPr>
          <w:ilvl w:val="0"/>
          <w:numId w:val="19"/>
        </w:numPr>
        <w:spacing w:after="0" w:line="23" w:lineRule="atLeast"/>
        <w:jc w:val="both"/>
      </w:pPr>
      <w:r>
        <w:t>Sadzonkę należy umieścić w jamce pionowo w jej centralnej części, (nie można przykładać sadzonki do ściany jamki), przykrywać ziemią do wysokości 2-3 cm ponad szyję korzeniową gatunki liściaste oraz do poziomu w jakim rosły na szkółce gatunki iglaste.</w:t>
      </w:r>
    </w:p>
    <w:p w14:paraId="3BACD4B9" w14:textId="77777777" w:rsidR="00A872DE" w:rsidRDefault="00A872DE" w:rsidP="00B971C0">
      <w:pPr>
        <w:numPr>
          <w:ilvl w:val="0"/>
          <w:numId w:val="19"/>
        </w:numPr>
        <w:spacing w:after="0" w:line="23" w:lineRule="atLeast"/>
        <w:jc w:val="both"/>
      </w:pPr>
      <w:r>
        <w:t>Po właściwym umieszczeniu sadzonki korzenie należy stopniowo zasypywać glebą mineralną.</w:t>
      </w:r>
    </w:p>
    <w:p w14:paraId="706997B8" w14:textId="77777777" w:rsidR="004F244D" w:rsidRDefault="00A872DE" w:rsidP="00B971C0">
      <w:pPr>
        <w:numPr>
          <w:ilvl w:val="0"/>
          <w:numId w:val="19"/>
        </w:numPr>
        <w:spacing w:after="0" w:line="23" w:lineRule="atLeast"/>
        <w:jc w:val="both"/>
      </w:pPr>
      <w:r>
        <w:t>Glebę wokół sadzonki należy udeptać nie pozostawiając zagłębień.</w:t>
      </w:r>
      <w:r w:rsidR="004F244D" w:rsidRPr="004F244D">
        <w:t xml:space="preserve"> </w:t>
      </w:r>
    </w:p>
    <w:p w14:paraId="1DEE57DF" w14:textId="77777777" w:rsidR="00CB7793" w:rsidRDefault="004F244D" w:rsidP="00C12997">
      <w:pPr>
        <w:numPr>
          <w:ilvl w:val="0"/>
          <w:numId w:val="19"/>
        </w:numPr>
        <w:spacing w:after="0" w:line="23" w:lineRule="atLeast"/>
        <w:jc w:val="both"/>
      </w:pPr>
      <w:r w:rsidRPr="004F244D">
        <w:t>Materiał sadzeniowy zapewnia Zamawiający.</w:t>
      </w:r>
    </w:p>
    <w:p w14:paraId="5BADBA63" w14:textId="77777777" w:rsidR="00137334" w:rsidRPr="00CD6664" w:rsidRDefault="00CB7793" w:rsidP="00137334">
      <w:pPr>
        <w:spacing w:after="0" w:line="23" w:lineRule="atLeast"/>
        <w:jc w:val="both"/>
        <w:rPr>
          <w:b/>
          <w:bCs/>
          <w:u w:val="single"/>
        </w:rPr>
      </w:pPr>
      <w:bookmarkStart w:id="4" w:name="_Hlk114658808"/>
      <w:r w:rsidRPr="00CD6664">
        <w:rPr>
          <w:b/>
          <w:bCs/>
          <w:u w:val="single"/>
        </w:rPr>
        <w:t>Standard technologii prac „sadzenie 1-latek pod kostur”  obejmuje:</w:t>
      </w:r>
    </w:p>
    <w:bookmarkEnd w:id="4"/>
    <w:p w14:paraId="32D44088" w14:textId="77777777" w:rsidR="00137334" w:rsidRPr="006950F4" w:rsidRDefault="00137334" w:rsidP="00CB7793">
      <w:pPr>
        <w:numPr>
          <w:ilvl w:val="0"/>
          <w:numId w:val="17"/>
        </w:numPr>
        <w:spacing w:after="0" w:line="23" w:lineRule="atLeast"/>
        <w:ind w:left="567"/>
        <w:jc w:val="both"/>
      </w:pPr>
      <w:r w:rsidRPr="006950F4">
        <w:t>załadunek sadzonek do pojemników z zabezpieczeniem korzeni przed wysychaniem,</w:t>
      </w:r>
    </w:p>
    <w:p w14:paraId="13BC6FB6" w14:textId="77777777" w:rsidR="00137334" w:rsidRPr="006950F4" w:rsidRDefault="00137334" w:rsidP="00CB7793">
      <w:pPr>
        <w:numPr>
          <w:ilvl w:val="0"/>
          <w:numId w:val="17"/>
        </w:numPr>
        <w:spacing w:after="0" w:line="23" w:lineRule="atLeast"/>
        <w:ind w:left="567"/>
        <w:jc w:val="both"/>
      </w:pPr>
      <w:r w:rsidRPr="006950F4">
        <w:t>doniesienie sadzonek w miejsce sadzenia,</w:t>
      </w:r>
    </w:p>
    <w:p w14:paraId="3F16457A" w14:textId="77777777" w:rsidR="00137334" w:rsidRPr="006950F4" w:rsidRDefault="00137334" w:rsidP="00CB7793">
      <w:pPr>
        <w:numPr>
          <w:ilvl w:val="0"/>
          <w:numId w:val="17"/>
        </w:numPr>
        <w:spacing w:after="0" w:line="23" w:lineRule="atLeast"/>
        <w:ind w:left="567"/>
        <w:jc w:val="both"/>
      </w:pPr>
      <w:r w:rsidRPr="006950F4">
        <w:t xml:space="preserve">wykonanie w ziemi otworu przy pomocy kostura </w:t>
      </w:r>
      <w:r w:rsidR="00A52A88" w:rsidRPr="006950F4">
        <w:t>,</w:t>
      </w:r>
    </w:p>
    <w:p w14:paraId="5474212D" w14:textId="77777777" w:rsidR="00137334" w:rsidRPr="006950F4" w:rsidRDefault="00137334" w:rsidP="00CB7793">
      <w:pPr>
        <w:numPr>
          <w:ilvl w:val="0"/>
          <w:numId w:val="17"/>
        </w:numPr>
        <w:spacing w:after="0" w:line="23" w:lineRule="atLeast"/>
        <w:ind w:left="567"/>
        <w:jc w:val="both"/>
      </w:pPr>
      <w:r w:rsidRPr="006950F4">
        <w:t>umieszczenie w szparze korzeni sadzonki i zamknięcie ich przez dociśnięcie jej boku do korzenia,</w:t>
      </w:r>
    </w:p>
    <w:p w14:paraId="06299C9C" w14:textId="77777777" w:rsidR="00137334" w:rsidRDefault="00137334" w:rsidP="00CB7793">
      <w:pPr>
        <w:numPr>
          <w:ilvl w:val="0"/>
          <w:numId w:val="17"/>
        </w:numPr>
        <w:spacing w:after="0" w:line="23" w:lineRule="atLeast"/>
        <w:ind w:left="567"/>
        <w:jc w:val="both"/>
      </w:pPr>
      <w:r w:rsidRPr="006950F4">
        <w:t>udeptanie i wyrównanie gleby, oczyszczenie</w:t>
      </w:r>
      <w:r>
        <w:t xml:space="preserve"> sadzonki z ziemi.</w:t>
      </w:r>
    </w:p>
    <w:p w14:paraId="0569B74F" w14:textId="77777777" w:rsidR="00137334" w:rsidRPr="00CB7793" w:rsidRDefault="00137334" w:rsidP="00CB7793">
      <w:pPr>
        <w:spacing w:after="0" w:line="23" w:lineRule="atLeast"/>
        <w:ind w:left="426"/>
        <w:jc w:val="both"/>
        <w:rPr>
          <w:i/>
          <w:iCs/>
        </w:rPr>
      </w:pPr>
      <w:r w:rsidRPr="00CB7793">
        <w:rPr>
          <w:i/>
          <w:iCs/>
        </w:rPr>
        <w:t>Uwagi:</w:t>
      </w:r>
    </w:p>
    <w:p w14:paraId="43AA12BD" w14:textId="77777777" w:rsidR="004F244D" w:rsidRDefault="00B25139" w:rsidP="00B25139">
      <w:pPr>
        <w:numPr>
          <w:ilvl w:val="0"/>
          <w:numId w:val="18"/>
        </w:numPr>
        <w:spacing w:after="0" w:line="23" w:lineRule="atLeast"/>
        <w:jc w:val="both"/>
      </w:pPr>
      <w:r>
        <w:t xml:space="preserve">Wybór metody sadzenia pod kostur </w:t>
      </w:r>
      <w:r w:rsidR="00A872DE">
        <w:t xml:space="preserve">w porozumieniu i za zgodą Zamawiającego, </w:t>
      </w:r>
      <w:r>
        <w:t>uwarunkowan</w:t>
      </w:r>
      <w:r w:rsidR="00A872DE">
        <w:t>y</w:t>
      </w:r>
      <w:r>
        <w:t xml:space="preserve"> będzie wielkością materiału sadz</w:t>
      </w:r>
      <w:r w:rsidR="00A872DE">
        <w:t>e</w:t>
      </w:r>
      <w:r>
        <w:t>niowego</w:t>
      </w:r>
      <w:r w:rsidR="00A872DE">
        <w:t>.</w:t>
      </w:r>
      <w:r w:rsidR="004F244D" w:rsidRPr="004F244D">
        <w:t xml:space="preserve"> </w:t>
      </w:r>
    </w:p>
    <w:p w14:paraId="6E9DA99C" w14:textId="77777777" w:rsidR="00B25139" w:rsidRPr="00B25139" w:rsidRDefault="004F244D" w:rsidP="00B25139">
      <w:pPr>
        <w:numPr>
          <w:ilvl w:val="0"/>
          <w:numId w:val="18"/>
        </w:numPr>
        <w:spacing w:after="0" w:line="23" w:lineRule="atLeast"/>
        <w:jc w:val="both"/>
      </w:pPr>
      <w:r w:rsidRPr="004F244D">
        <w:t>Materiał sadzeniowy zapewnia Zamawiający.</w:t>
      </w:r>
    </w:p>
    <w:p w14:paraId="3180B46B" w14:textId="77777777" w:rsidR="00137334" w:rsidRDefault="00137334" w:rsidP="00B25139">
      <w:pPr>
        <w:numPr>
          <w:ilvl w:val="0"/>
          <w:numId w:val="18"/>
        </w:numPr>
        <w:spacing w:after="0" w:line="23" w:lineRule="atLeast"/>
        <w:jc w:val="both"/>
      </w:pPr>
      <w:r>
        <w:t>Szpara powinna mieć jedną ścianę pionową i nieprzewężony środek.</w:t>
      </w:r>
    </w:p>
    <w:p w14:paraId="31963255" w14:textId="77777777" w:rsidR="00137334" w:rsidRDefault="00137334" w:rsidP="00B25139">
      <w:pPr>
        <w:numPr>
          <w:ilvl w:val="0"/>
          <w:numId w:val="18"/>
        </w:numPr>
        <w:spacing w:after="0" w:line="23" w:lineRule="atLeast"/>
        <w:jc w:val="both"/>
      </w:pPr>
      <w:r>
        <w:t>Korzenie umieszczone w szparze powinny przylegać do jej jednej ściany, powinny być proste i swobodnie spadać do dna szpary, niedopuszczalne jest zawinięcie systemu korzeniowego.</w:t>
      </w:r>
    </w:p>
    <w:p w14:paraId="6A15A8F7" w14:textId="77777777" w:rsidR="00137334" w:rsidRDefault="00137334" w:rsidP="00B25139">
      <w:pPr>
        <w:numPr>
          <w:ilvl w:val="0"/>
          <w:numId w:val="18"/>
        </w:numPr>
        <w:spacing w:after="0" w:line="23" w:lineRule="atLeast"/>
        <w:jc w:val="both"/>
      </w:pPr>
      <w:r>
        <w:t>Sadzonkę należy umieścić w szparze pionowo, na głębokość na jaką rosła w szkółce.</w:t>
      </w:r>
    </w:p>
    <w:p w14:paraId="5BFFED83" w14:textId="77777777" w:rsidR="006A5C18" w:rsidRDefault="00137334" w:rsidP="00AA263E">
      <w:pPr>
        <w:numPr>
          <w:ilvl w:val="0"/>
          <w:numId w:val="18"/>
        </w:numPr>
        <w:spacing w:after="0" w:line="23" w:lineRule="atLeast"/>
        <w:jc w:val="both"/>
      </w:pPr>
      <w:r>
        <w:t>Glebę wokół sadzonki należy udeptać nie pozostawiając zagłębień.</w:t>
      </w:r>
    </w:p>
    <w:p w14:paraId="04479602" w14:textId="77777777" w:rsidR="004F244D" w:rsidRDefault="004F244D" w:rsidP="004F244D">
      <w:pPr>
        <w:spacing w:after="0" w:line="23" w:lineRule="atLeast"/>
        <w:jc w:val="both"/>
      </w:pPr>
    </w:p>
    <w:p w14:paraId="49526EEB" w14:textId="77777777" w:rsidR="004F244D" w:rsidRPr="00CD6664" w:rsidRDefault="004F244D" w:rsidP="004F244D">
      <w:pPr>
        <w:spacing w:after="0" w:line="23" w:lineRule="atLeast"/>
        <w:jc w:val="both"/>
        <w:rPr>
          <w:b/>
          <w:bCs/>
          <w:u w:val="single"/>
        </w:rPr>
      </w:pPr>
      <w:r w:rsidRPr="00B81BDD">
        <w:rPr>
          <w:b/>
          <w:bCs/>
          <w:u w:val="single"/>
        </w:rPr>
        <w:lastRenderedPageBreak/>
        <w:t xml:space="preserve">Standard technologii prac „sadzenie </w:t>
      </w:r>
      <w:r w:rsidRPr="009E7BBB">
        <w:rPr>
          <w:b/>
          <w:bCs/>
          <w:u w:val="single"/>
        </w:rPr>
        <w:t>sadzonek z zakrytym systemem korzeniowym”</w:t>
      </w:r>
      <w:r w:rsidRPr="00B81BDD">
        <w:rPr>
          <w:b/>
          <w:bCs/>
          <w:u w:val="single"/>
        </w:rPr>
        <w:t xml:space="preserve">  obejmuje:</w:t>
      </w:r>
    </w:p>
    <w:p w14:paraId="7A75FCF1" w14:textId="77777777" w:rsidR="004F244D" w:rsidRDefault="004F244D" w:rsidP="004F244D">
      <w:pPr>
        <w:numPr>
          <w:ilvl w:val="0"/>
          <w:numId w:val="37"/>
        </w:numPr>
        <w:spacing w:after="0" w:line="23" w:lineRule="atLeast"/>
        <w:jc w:val="both"/>
      </w:pPr>
      <w:r>
        <w:t>dostarczenie sadzonek w kasetach lub skrzynkach na miejsce sadzenia,</w:t>
      </w:r>
    </w:p>
    <w:p w14:paraId="1B75A602" w14:textId="77777777" w:rsidR="004F244D" w:rsidRDefault="004F244D" w:rsidP="004F244D">
      <w:pPr>
        <w:numPr>
          <w:ilvl w:val="0"/>
          <w:numId w:val="37"/>
        </w:numPr>
        <w:spacing w:after="0" w:line="23" w:lineRule="atLeast"/>
        <w:jc w:val="both"/>
      </w:pPr>
      <w:r>
        <w:t xml:space="preserve">wykonanie w ziemi </w:t>
      </w:r>
      <w:r w:rsidR="00CD6664">
        <w:t xml:space="preserve">jamki lub </w:t>
      </w:r>
      <w:r>
        <w:t>otworu przy pomocy szpadla</w:t>
      </w:r>
      <w:r w:rsidR="00CD6664">
        <w:t>,</w:t>
      </w:r>
      <w:r>
        <w:t xml:space="preserve"> kostura lub innego narzędzia, który wycina w glebie otwór o kształcie i wymiarach bryłki korzeniowej sadzonej sadzonki. </w:t>
      </w:r>
    </w:p>
    <w:p w14:paraId="0B6E6954" w14:textId="77777777" w:rsidR="004F244D" w:rsidRDefault="004F244D" w:rsidP="004F244D">
      <w:pPr>
        <w:numPr>
          <w:ilvl w:val="0"/>
          <w:numId w:val="37"/>
        </w:numPr>
        <w:spacing w:after="0" w:line="23" w:lineRule="atLeast"/>
        <w:jc w:val="both"/>
      </w:pPr>
      <w:r>
        <w:t xml:space="preserve">umieszczenie w </w:t>
      </w:r>
      <w:r w:rsidR="0078782B">
        <w:t xml:space="preserve">jamce lub </w:t>
      </w:r>
      <w:r>
        <w:t>otworze całej bryłki sadzonki, przykrycie bryłki przy szyi korzeniowej sadzonki warstwą 1 – 2 cm miejscowej gleby,</w:t>
      </w:r>
    </w:p>
    <w:p w14:paraId="25CB83C0" w14:textId="77777777" w:rsidR="004F244D" w:rsidRDefault="004F244D" w:rsidP="004F244D">
      <w:pPr>
        <w:numPr>
          <w:ilvl w:val="0"/>
          <w:numId w:val="37"/>
        </w:numPr>
        <w:spacing w:after="0" w:line="23" w:lineRule="atLeast"/>
        <w:jc w:val="both"/>
      </w:pPr>
      <w:r>
        <w:t>udeptanie i wyrównanie gleby wokół sadzonki,</w:t>
      </w:r>
    </w:p>
    <w:p w14:paraId="0B8A1420" w14:textId="77777777" w:rsidR="004F244D" w:rsidRDefault="004F244D" w:rsidP="004F244D">
      <w:pPr>
        <w:numPr>
          <w:ilvl w:val="0"/>
          <w:numId w:val="37"/>
        </w:numPr>
        <w:spacing w:after="0" w:line="23" w:lineRule="atLeast"/>
        <w:jc w:val="both"/>
      </w:pPr>
      <w:r>
        <w:t>oczyszczenie sadzonki z ziemi.</w:t>
      </w:r>
    </w:p>
    <w:p w14:paraId="4B32CC04" w14:textId="77777777" w:rsidR="004F244D" w:rsidRPr="004F244D" w:rsidRDefault="004F244D" w:rsidP="0095246B">
      <w:pPr>
        <w:spacing w:before="240" w:after="0" w:line="23" w:lineRule="atLeast"/>
        <w:ind w:left="426"/>
        <w:jc w:val="both"/>
        <w:rPr>
          <w:i/>
          <w:iCs/>
        </w:rPr>
      </w:pPr>
      <w:r w:rsidRPr="004F244D">
        <w:rPr>
          <w:i/>
          <w:iCs/>
        </w:rPr>
        <w:t>Uwagi:</w:t>
      </w:r>
    </w:p>
    <w:p w14:paraId="76C99EB9" w14:textId="77777777" w:rsidR="00CD6664" w:rsidRDefault="00CD6664" w:rsidP="0095246B">
      <w:pPr>
        <w:numPr>
          <w:ilvl w:val="0"/>
          <w:numId w:val="38"/>
        </w:numPr>
        <w:spacing w:after="0"/>
        <w:ind w:left="1134"/>
        <w:jc w:val="both"/>
      </w:pPr>
      <w:r w:rsidRPr="00CD6664">
        <w:t xml:space="preserve">Wybór </w:t>
      </w:r>
      <w:r>
        <w:t>narzędzi oraz szczegółowy sposób</w:t>
      </w:r>
      <w:r w:rsidRPr="00CD6664">
        <w:t xml:space="preserve"> sadzenia </w:t>
      </w:r>
      <w:r>
        <w:t>„</w:t>
      </w:r>
      <w:r w:rsidRPr="00CD6664">
        <w:t>z zakrytym systemem</w:t>
      </w:r>
      <w:r w:rsidR="0078782B">
        <w:t xml:space="preserve"> </w:t>
      </w:r>
      <w:r w:rsidRPr="00CD6664">
        <w:t>korzeniowym</w:t>
      </w:r>
      <w:r>
        <w:t>”</w:t>
      </w:r>
      <w:r w:rsidR="0078782B">
        <w:t xml:space="preserve"> </w:t>
      </w:r>
      <w:r w:rsidRPr="00CD6664">
        <w:t xml:space="preserve">uwarunkowany będzie </w:t>
      </w:r>
      <w:r w:rsidR="0078782B">
        <w:t xml:space="preserve">dostępnym </w:t>
      </w:r>
      <w:r>
        <w:t>rodzajem</w:t>
      </w:r>
      <w:r w:rsidRPr="00CD6664">
        <w:t xml:space="preserve"> materiału sadzeniowego</w:t>
      </w:r>
      <w:r w:rsidR="0078782B">
        <w:t xml:space="preserve"> oraz uzgodniony zostanie z Wykonawcą najpóźniej 2 m-ce przed planowanymi pracami.</w:t>
      </w:r>
    </w:p>
    <w:p w14:paraId="2FDB2747" w14:textId="77777777" w:rsidR="00CD6664" w:rsidRDefault="004F244D" w:rsidP="0095246B">
      <w:pPr>
        <w:numPr>
          <w:ilvl w:val="0"/>
          <w:numId w:val="38"/>
        </w:numPr>
        <w:spacing w:after="0" w:line="23" w:lineRule="atLeast"/>
        <w:ind w:left="1134"/>
        <w:jc w:val="both"/>
      </w:pPr>
      <w:r>
        <w:t>Bryłka korzeniowa ukształtowana jest przez obrys pojemnika w kasecie, włożona do otworu w ziemi musi przylegać ze wszystkich stron swoimi ściankami, otwór nie może być zbyt głęboki tj. podstawa otworu musi uniemożliwiać tworzenie się poduszki powietrznej.</w:t>
      </w:r>
    </w:p>
    <w:p w14:paraId="057EA33E" w14:textId="77777777" w:rsidR="004F244D" w:rsidRDefault="004F244D" w:rsidP="0095246B">
      <w:pPr>
        <w:numPr>
          <w:ilvl w:val="0"/>
          <w:numId w:val="38"/>
        </w:numPr>
        <w:spacing w:after="0" w:line="23" w:lineRule="atLeast"/>
        <w:ind w:left="1134"/>
        <w:jc w:val="both"/>
      </w:pPr>
      <w:r>
        <w:t>Wyjmowanie sadzonek z kaset, nie może spowodować zniszczenia ukształtowanej bryłki.</w:t>
      </w:r>
    </w:p>
    <w:p w14:paraId="664929D5" w14:textId="77777777" w:rsidR="004F244D" w:rsidRDefault="004F244D" w:rsidP="0095246B">
      <w:pPr>
        <w:numPr>
          <w:ilvl w:val="0"/>
          <w:numId w:val="38"/>
        </w:numPr>
        <w:spacing w:after="0" w:line="23" w:lineRule="atLeast"/>
        <w:ind w:left="1134"/>
        <w:jc w:val="both"/>
      </w:pPr>
      <w:r>
        <w:t>Otwór pod sadzonkę z bryłką należy wykonać w ziemi pionowo, bryłka korzeniowa powinna być przykryta ziemią 1-2 cm.</w:t>
      </w:r>
    </w:p>
    <w:p w14:paraId="1FD6C5F2" w14:textId="77777777" w:rsidR="004F244D" w:rsidRDefault="004F244D" w:rsidP="0095246B">
      <w:pPr>
        <w:numPr>
          <w:ilvl w:val="0"/>
          <w:numId w:val="38"/>
        </w:numPr>
        <w:spacing w:after="0" w:line="23" w:lineRule="atLeast"/>
        <w:ind w:left="1134"/>
        <w:jc w:val="both"/>
      </w:pPr>
      <w:r>
        <w:t>Glebę wokół sadzonki należy lekko udeptać nie pozostawiając zagłębień.</w:t>
      </w:r>
    </w:p>
    <w:p w14:paraId="0D74882B" w14:textId="77777777" w:rsidR="004F244D" w:rsidRDefault="004F244D" w:rsidP="0095246B">
      <w:pPr>
        <w:numPr>
          <w:ilvl w:val="0"/>
          <w:numId w:val="38"/>
        </w:numPr>
        <w:spacing w:line="23" w:lineRule="atLeast"/>
        <w:ind w:left="1134"/>
        <w:jc w:val="both"/>
      </w:pPr>
      <w:r>
        <w:t>Materiał sadzeniowy zapewnia Zamawiający.</w:t>
      </w:r>
    </w:p>
    <w:p w14:paraId="4A989663" w14:textId="77777777" w:rsidR="004F244D" w:rsidRPr="0095246B" w:rsidRDefault="004F244D" w:rsidP="004F244D">
      <w:pPr>
        <w:spacing w:after="0" w:line="23" w:lineRule="atLeast"/>
        <w:jc w:val="both"/>
        <w:rPr>
          <w:u w:val="single"/>
        </w:rPr>
      </w:pPr>
      <w:r w:rsidRPr="0095246B">
        <w:rPr>
          <w:u w:val="single"/>
        </w:rPr>
        <w:t>Procedura odbioru:</w:t>
      </w:r>
    </w:p>
    <w:p w14:paraId="5ACE39B7" w14:textId="77777777" w:rsidR="004F244D" w:rsidRDefault="004F244D" w:rsidP="0095246B">
      <w:pPr>
        <w:spacing w:after="0" w:line="23" w:lineRule="atLeast"/>
        <w:ind w:left="426"/>
        <w:jc w:val="both"/>
      </w:pPr>
      <w:r>
        <w:t xml:space="preserve">Odbiór prac nastąpi poprzez dokonanie weryfikacji wykonania zgodności sadzenia z opisem czynności i zleceniem oraz pomiar powierzchni, na której wprowadzono poszczególne rodzaje sadzonek (np. przy pomocy: dalmierza, taśmy mierniczej, GPS, </w:t>
      </w:r>
      <w:proofErr w:type="spellStart"/>
      <w:r>
        <w:t>itp</w:t>
      </w:r>
      <w:proofErr w:type="spellEnd"/>
      <w:r>
        <w:t xml:space="preserve">). 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</w:t>
      </w:r>
      <w:proofErr w:type="spellStart"/>
      <w:r>
        <w:t>posztucznie</w:t>
      </w:r>
      <w:proofErr w:type="spellEnd"/>
      <w:r>
        <w:t>.</w:t>
      </w:r>
      <w:r w:rsidR="0095246B">
        <w:t xml:space="preserve"> </w:t>
      </w:r>
      <w:r>
        <w:t>(rozliczenie z dokładnością do dwóch miejsc po przecinku)</w:t>
      </w:r>
      <w:r w:rsidR="0095246B">
        <w:t>.</w:t>
      </w:r>
    </w:p>
    <w:p w14:paraId="348914F2" w14:textId="77777777" w:rsidR="00A52A88" w:rsidRDefault="00A52A88" w:rsidP="00137334">
      <w:pPr>
        <w:spacing w:after="0" w:line="23" w:lineRule="atLeast"/>
        <w:ind w:left="720"/>
        <w:jc w:val="both"/>
      </w:pPr>
    </w:p>
    <w:p w14:paraId="09F55E3C" w14:textId="77777777" w:rsidR="0095246B" w:rsidRDefault="0095246B" w:rsidP="00137334">
      <w:pPr>
        <w:spacing w:after="0" w:line="23" w:lineRule="atLeast"/>
        <w:ind w:left="720"/>
        <w:jc w:val="both"/>
      </w:pPr>
    </w:p>
    <w:p w14:paraId="252CE0DE" w14:textId="77777777" w:rsidR="004F62B6" w:rsidRPr="0095246B" w:rsidRDefault="004F62B6" w:rsidP="00404C3F">
      <w:pPr>
        <w:numPr>
          <w:ilvl w:val="0"/>
          <w:numId w:val="14"/>
        </w:numPr>
        <w:spacing w:after="0" w:line="23" w:lineRule="atLeast"/>
        <w:ind w:left="284" w:hanging="284"/>
        <w:jc w:val="both"/>
      </w:pPr>
      <w:r w:rsidRPr="0095246B">
        <w:rPr>
          <w:b/>
        </w:rPr>
        <w:t>Ręczne przygotowanie gleby</w:t>
      </w:r>
      <w:r w:rsidRPr="0095246B">
        <w:t>:</w:t>
      </w:r>
    </w:p>
    <w:p w14:paraId="45BB598C" w14:textId="77777777" w:rsidR="00736CB8" w:rsidRDefault="00736CB8" w:rsidP="00721465">
      <w:pPr>
        <w:numPr>
          <w:ilvl w:val="0"/>
          <w:numId w:val="24"/>
        </w:numPr>
        <w:spacing w:after="0" w:line="23" w:lineRule="atLeast"/>
        <w:jc w:val="both"/>
      </w:pPr>
      <w:bookmarkStart w:id="5" w:name="_Hlk114571939"/>
      <w:r w:rsidRPr="00736CB8">
        <w:t>wykonanie talerzy 40</w:t>
      </w:r>
      <w:r>
        <w:t xml:space="preserve"> cm</w:t>
      </w:r>
      <w:r w:rsidRPr="00736CB8">
        <w:t xml:space="preserve"> x 40 cm z przekopaniem</w:t>
      </w:r>
      <w:r>
        <w:rPr>
          <w:vertAlign w:val="superscript"/>
        </w:rPr>
        <w:t>1</w:t>
      </w:r>
      <w:r>
        <w:t xml:space="preserve"> </w:t>
      </w:r>
    </w:p>
    <w:bookmarkEnd w:id="5"/>
    <w:p w14:paraId="3F6732D7" w14:textId="77777777" w:rsidR="00736CB8" w:rsidRDefault="00736CB8" w:rsidP="00721465">
      <w:pPr>
        <w:numPr>
          <w:ilvl w:val="0"/>
          <w:numId w:val="24"/>
        </w:numPr>
      </w:pPr>
      <w:r w:rsidRPr="00736CB8">
        <w:t xml:space="preserve">wykonanie talerzy 40 cm x 40 cm </w:t>
      </w:r>
      <w:r>
        <w:t>bez przekopania</w:t>
      </w:r>
    </w:p>
    <w:p w14:paraId="2DD2ED90" w14:textId="77777777" w:rsidR="005B0D59" w:rsidRDefault="005B0D59" w:rsidP="005B0D59">
      <w:pPr>
        <w:ind w:left="720"/>
      </w:pPr>
    </w:p>
    <w:p w14:paraId="751639EB" w14:textId="77777777" w:rsidR="00736CB8" w:rsidRPr="00736CB8" w:rsidRDefault="00736CB8" w:rsidP="0043009A">
      <w:pPr>
        <w:spacing w:after="0" w:line="23" w:lineRule="atLeast"/>
        <w:jc w:val="both"/>
        <w:rPr>
          <w:u w:val="single"/>
        </w:rPr>
      </w:pPr>
      <w:r w:rsidRPr="00736CB8">
        <w:rPr>
          <w:u w:val="single"/>
        </w:rPr>
        <w:lastRenderedPageBreak/>
        <w:t>Standard technologii obejmuje:</w:t>
      </w:r>
    </w:p>
    <w:p w14:paraId="70B8E813" w14:textId="77777777" w:rsidR="004F62B6" w:rsidRDefault="007E599D" w:rsidP="0043009A">
      <w:pPr>
        <w:spacing w:line="23" w:lineRule="atLeast"/>
        <w:ind w:left="284"/>
        <w:jc w:val="both"/>
      </w:pPr>
      <w:r>
        <w:t>ręczne</w:t>
      </w:r>
      <w:r w:rsidR="004F62B6" w:rsidRPr="00827E38">
        <w:t xml:space="preserve"> zdarcie pokrywy</w:t>
      </w:r>
      <w:r>
        <w:t xml:space="preserve"> gleby</w:t>
      </w:r>
      <w:r w:rsidR="004F62B6" w:rsidRPr="00827E38">
        <w:t xml:space="preserve"> na </w:t>
      </w:r>
      <w:r>
        <w:t>talerzach</w:t>
      </w:r>
      <w:r w:rsidR="004F62B6" w:rsidRPr="00827E38">
        <w:t xml:space="preserve"> o wymiarach </w:t>
      </w:r>
      <w:r>
        <w:t>4</w:t>
      </w:r>
      <w:r w:rsidR="004F62B6" w:rsidRPr="00827E38">
        <w:t>0</w:t>
      </w:r>
      <w:r>
        <w:t xml:space="preserve"> cm</w:t>
      </w:r>
      <w:r w:rsidR="004F62B6" w:rsidRPr="00827E38">
        <w:t xml:space="preserve">  x </w:t>
      </w:r>
      <w:r>
        <w:t>4</w:t>
      </w:r>
      <w:r w:rsidR="004F62B6" w:rsidRPr="00827E38">
        <w:t xml:space="preserve">0 cm </w:t>
      </w:r>
      <w:r w:rsidR="0043009A" w:rsidRPr="0043009A">
        <w:t>przy pomocy motyki lub szpadla,</w:t>
      </w:r>
      <w:r w:rsidR="0043009A">
        <w:t xml:space="preserve"> </w:t>
      </w:r>
      <w:r w:rsidR="00736CB8">
        <w:rPr>
          <w:vertAlign w:val="superscript"/>
        </w:rPr>
        <w:t>1</w:t>
      </w:r>
      <w:r w:rsidR="004F62B6" w:rsidRPr="00827E38">
        <w:t xml:space="preserve">z </w:t>
      </w:r>
      <w:r w:rsidR="0043009A">
        <w:t xml:space="preserve"> </w:t>
      </w:r>
      <w:r w:rsidR="004F62B6" w:rsidRPr="00827E38">
        <w:t>przekopaniem</w:t>
      </w:r>
      <w:r w:rsidR="00736CB8">
        <w:t xml:space="preserve"> </w:t>
      </w:r>
      <w:r w:rsidR="004F62B6" w:rsidRPr="00827E38">
        <w:t>gleby na głębokość 25</w:t>
      </w:r>
      <w:r w:rsidR="00736CB8">
        <w:t xml:space="preserve"> </w:t>
      </w:r>
      <w:r w:rsidR="004F62B6" w:rsidRPr="00827E38">
        <w:t xml:space="preserve">cm. </w:t>
      </w:r>
    </w:p>
    <w:p w14:paraId="00AC1CEA" w14:textId="77777777" w:rsidR="0043009A" w:rsidRDefault="0043009A" w:rsidP="0043009A">
      <w:pPr>
        <w:spacing w:after="0" w:line="23" w:lineRule="atLeast"/>
        <w:ind w:left="284"/>
        <w:jc w:val="both"/>
      </w:pPr>
      <w:r>
        <w:t>Metoda i zakres zabiegu zostaną określone przed rozpoczęciem zabiegu w zleceniu.</w:t>
      </w:r>
    </w:p>
    <w:p w14:paraId="65DDE1CC" w14:textId="77777777" w:rsidR="0043009A" w:rsidRDefault="0043009A" w:rsidP="0043009A">
      <w:pPr>
        <w:spacing w:line="23" w:lineRule="atLeast"/>
        <w:ind w:left="284"/>
        <w:jc w:val="both"/>
      </w:pPr>
      <w:r>
        <w:t>Sprzęt i narzędzia niezbędne do wykonania zabiegu zapewnia Wykonawca.</w:t>
      </w:r>
    </w:p>
    <w:p w14:paraId="0C2C3012" w14:textId="77777777" w:rsidR="0043009A" w:rsidRPr="0043009A" w:rsidRDefault="0043009A" w:rsidP="0043009A">
      <w:pPr>
        <w:spacing w:after="0" w:line="23" w:lineRule="atLeast"/>
        <w:jc w:val="both"/>
        <w:rPr>
          <w:u w:val="single"/>
        </w:rPr>
      </w:pPr>
      <w:r w:rsidRPr="0043009A">
        <w:rPr>
          <w:u w:val="single"/>
        </w:rPr>
        <w:t>Procedura odbioru:</w:t>
      </w:r>
    </w:p>
    <w:p w14:paraId="163CE321" w14:textId="77777777" w:rsidR="0043009A" w:rsidRDefault="0043009A" w:rsidP="0043009A">
      <w:pPr>
        <w:spacing w:after="0" w:line="23" w:lineRule="atLeast"/>
        <w:ind w:left="284"/>
        <w:jc w:val="both"/>
      </w:pPr>
      <w:r>
        <w:t>Odbiór prac nastąpi poprzez zweryfikowanie prawidłowości ich wykonania z opisem czynności i zleceniem oraz określenie ilości wykonanych talerzy poprzez ich policzenie na powierzchniach próbnych nie mniejszych niż 2 ary na każdy rozpoczęty HA i odniesienie tej ilości do całej powierzchni, na której wykonywano przygotowanie gleby w talerze. Oznaczenie powierzchni próbnych – na żądanie stron. Dopuszcza się tolerancję +/- 10% w ilości wykonanych talerzy i placówek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talerzy i placówek.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38E2327E" w14:textId="77777777" w:rsidR="0043009A" w:rsidRDefault="0043009A" w:rsidP="0043009A">
      <w:pPr>
        <w:spacing w:after="0" w:line="23" w:lineRule="atLeast"/>
        <w:ind w:left="284"/>
        <w:jc w:val="both"/>
      </w:pPr>
      <w:r>
        <w:t>(rozliczenie z dokładnością do dwóch miejsc po przecinku)</w:t>
      </w:r>
    </w:p>
    <w:p w14:paraId="58B7ECE1" w14:textId="77777777" w:rsidR="007E599D" w:rsidRPr="00827E38" w:rsidRDefault="007E599D" w:rsidP="007E599D">
      <w:pPr>
        <w:spacing w:after="0" w:line="23" w:lineRule="atLeast"/>
        <w:ind w:left="720"/>
        <w:jc w:val="both"/>
      </w:pPr>
    </w:p>
    <w:p w14:paraId="23075D2A" w14:textId="6B8CD049" w:rsidR="004F62B6" w:rsidRPr="005B0D59" w:rsidRDefault="004F62B6" w:rsidP="004A3E60">
      <w:pPr>
        <w:numPr>
          <w:ilvl w:val="0"/>
          <w:numId w:val="14"/>
        </w:numPr>
        <w:spacing w:after="0" w:line="23" w:lineRule="atLeast"/>
        <w:ind w:left="284" w:hanging="284"/>
        <w:jc w:val="both"/>
      </w:pPr>
      <w:r w:rsidRPr="00827E38">
        <w:rPr>
          <w:b/>
        </w:rPr>
        <w:t>Pielęgnacja upraw</w:t>
      </w:r>
      <w:r w:rsidRPr="00827E38">
        <w:t xml:space="preserve"> - polega na wykaszaniu chwastów, jeżyn, malin, odrośli czeremchy, brzozy, itp. ręcznie lub mechanicznie w </w:t>
      </w:r>
      <w:r w:rsidR="004E25D9" w:rsidRPr="00827E38">
        <w:t xml:space="preserve">międzyrzędach </w:t>
      </w:r>
      <w:r w:rsidR="004E25D9">
        <w:t xml:space="preserve">i/lub </w:t>
      </w:r>
      <w:r w:rsidRPr="00827E38">
        <w:t>rzędach oraz odsłonięcie sadzonek przykrytych po wykoszeniu. W uprawach dębowych zabieg obejmuje również wycinanie lub ogławianie drzewek przerastających dąb,</w:t>
      </w:r>
      <w:r w:rsidR="00130D1C" w:rsidRPr="00827E38">
        <w:t xml:space="preserve"> </w:t>
      </w:r>
      <w:r w:rsidRPr="00827E38">
        <w:t xml:space="preserve">a wcześniej pozostawionych w celu jego pielęgnacji oraz podkrzesywanie drzew pozostawionych na powierzchni uprawy, które przeszkadzają w wzroście dębu. Powierzchnia pielęgnacji oraz szczegółowa lokalizacja będzie ustalana każdorazowo przy wystawianiu zlecenia. Sposób pielęgnowania upraw dębowych zostanie określony przez </w:t>
      </w:r>
      <w:r w:rsidR="00570DED">
        <w:t>leśniczego</w:t>
      </w:r>
      <w:r w:rsidRPr="00827E38">
        <w:t xml:space="preserve"> przed rozpoczęciem zabiegu. W przypadku konieczności wynoszenia poza powierzchnię skoszonych chwastów, czeremchy itp., prace te będą opłacane wg stawek godzinowych. Zamawiający może również zlecić dodatkowe prace wg stawek prac ręcznych </w:t>
      </w:r>
      <w:proofErr w:type="spellStart"/>
      <w:r w:rsidRPr="00827E38">
        <w:t>wykaszark</w:t>
      </w:r>
      <w:r w:rsidR="00D90C13">
        <w:t>ą</w:t>
      </w:r>
      <w:proofErr w:type="spellEnd"/>
      <w:r w:rsidRPr="00827E38">
        <w:t xml:space="preserve"> lub pilarką. </w:t>
      </w:r>
      <w:r w:rsidR="00587935" w:rsidRPr="00587935">
        <w:t>Sprzęt i narzędzia niezbędne do wykonania zabiegu zapewnia Wykonawca.</w:t>
      </w:r>
      <w:r w:rsidR="00CB18E4">
        <w:t xml:space="preserve"> </w:t>
      </w:r>
      <w:r w:rsidRPr="004A3E60">
        <w:rPr>
          <w:b/>
        </w:rPr>
        <w:t>Zamawiający nie odpowiada za wzrost pracochłonności wynikającej z winy wykonawcy spowodowany opóźnieniem realizacji prac określonych w zleceniu.</w:t>
      </w:r>
    </w:p>
    <w:p w14:paraId="1786AB7A" w14:textId="77777777" w:rsidR="005B0D59" w:rsidRPr="00587935" w:rsidRDefault="005B0D59" w:rsidP="005B0D59">
      <w:pPr>
        <w:spacing w:after="0" w:line="23" w:lineRule="atLeast"/>
        <w:ind w:left="284"/>
        <w:jc w:val="both"/>
      </w:pPr>
    </w:p>
    <w:p w14:paraId="6C8DDD89" w14:textId="77777777" w:rsidR="00587935" w:rsidRPr="00587935" w:rsidRDefault="00587935" w:rsidP="00587935">
      <w:pPr>
        <w:spacing w:after="0" w:line="23" w:lineRule="atLeast"/>
        <w:jc w:val="both"/>
        <w:rPr>
          <w:u w:val="single"/>
        </w:rPr>
      </w:pPr>
      <w:r w:rsidRPr="00587935">
        <w:rPr>
          <w:u w:val="single"/>
        </w:rPr>
        <w:t>Procedura odbioru:</w:t>
      </w:r>
    </w:p>
    <w:p w14:paraId="1978C356" w14:textId="77777777" w:rsidR="00587935" w:rsidRDefault="00587935" w:rsidP="00587935">
      <w:pPr>
        <w:spacing w:after="0" w:line="23" w:lineRule="atLeast"/>
        <w:ind w:left="284"/>
        <w:jc w:val="both"/>
      </w:pPr>
      <w:bookmarkStart w:id="6" w:name="_Hlk114661452"/>
      <w:r>
        <w:t>Odbiór prac nastąpi poprzez:</w:t>
      </w:r>
    </w:p>
    <w:p w14:paraId="48EA89BE" w14:textId="77777777" w:rsidR="00587935" w:rsidRDefault="00587935" w:rsidP="00587935">
      <w:pPr>
        <w:spacing w:after="0" w:line="23" w:lineRule="atLeast"/>
        <w:ind w:left="284"/>
        <w:jc w:val="both"/>
      </w:pPr>
      <w:r>
        <w:t>1) zweryfikowanie prawidłowości ich wykonania z opisem czynności i zleceniem,</w:t>
      </w:r>
    </w:p>
    <w:p w14:paraId="68B30D25" w14:textId="77777777" w:rsidR="00587935" w:rsidRDefault="00587935" w:rsidP="00587935">
      <w:pPr>
        <w:spacing w:after="0" w:line="23" w:lineRule="atLeast"/>
        <w:ind w:left="284"/>
        <w:jc w:val="both"/>
      </w:pPr>
      <w:r>
        <w:t xml:space="preserve">2) dokonanie pomiaru powierzchni wykonanego zabiegu (np. przy pomocy: dalmierza, taśmy mierniczej, GPS, </w:t>
      </w:r>
      <w:proofErr w:type="spellStart"/>
      <w:r>
        <w:t>itp</w:t>
      </w:r>
      <w:proofErr w:type="spellEnd"/>
      <w:r>
        <w:t>). Zlecona powierzchnia powinna być pomniejszona o istniejące w wydzieleniu takie elementy jak: drogi, kępy drzewostanu nie objęte zabiegiem, bagna itp.</w:t>
      </w:r>
    </w:p>
    <w:p w14:paraId="380C3D74" w14:textId="77777777" w:rsidR="00587935" w:rsidRDefault="00587935" w:rsidP="00587935">
      <w:pPr>
        <w:spacing w:line="23" w:lineRule="atLeast"/>
        <w:ind w:left="284"/>
        <w:jc w:val="both"/>
      </w:pPr>
      <w:r w:rsidRPr="00587935">
        <w:t>(rozliczenie z dokładnością do dwóch miejsc po przecinku)</w:t>
      </w:r>
    </w:p>
    <w:bookmarkEnd w:id="6"/>
    <w:p w14:paraId="489E4C07" w14:textId="77777777" w:rsidR="004F62B6" w:rsidRPr="00827E38" w:rsidRDefault="004F62B6" w:rsidP="00587935">
      <w:pPr>
        <w:numPr>
          <w:ilvl w:val="0"/>
          <w:numId w:val="14"/>
        </w:numPr>
        <w:spacing w:line="23" w:lineRule="atLeast"/>
        <w:ind w:left="284" w:hanging="284"/>
        <w:jc w:val="both"/>
      </w:pPr>
      <w:r w:rsidRPr="009E7BBB">
        <w:rPr>
          <w:b/>
        </w:rPr>
        <w:t>Indywidualna pielęgnacja sadzonek</w:t>
      </w:r>
      <w:r w:rsidRPr="00827E38">
        <w:rPr>
          <w:b/>
        </w:rPr>
        <w:t xml:space="preserve"> </w:t>
      </w:r>
      <w:r w:rsidRPr="00827E38">
        <w:t xml:space="preserve">- polega na ręcznym odsłonięciu sadzonki, motyczeniu oraz usunięciu pokrywy chwastów na powierzchni 40 x </w:t>
      </w:r>
      <w:smartTag w:uri="urn:schemas-microsoft-com:office:smarttags" w:element="metricconverter">
        <w:smartTagPr>
          <w:attr w:name="ProductID" w:val="40 cm"/>
        </w:smartTagPr>
        <w:r w:rsidRPr="00827E38">
          <w:t>40 cm</w:t>
        </w:r>
      </w:smartTag>
      <w:r w:rsidRPr="00827E38">
        <w:t xml:space="preserve"> lub w przypadku starszych sadzonek, głuszącej i przerastającej je roślinności konkurencyjnej (czeremcha amerykańska, brzoza, wysoki trzcinnik). Szczegółowy sposób indywidualnej pielęgnacji zostanie określony przez </w:t>
      </w:r>
      <w:r w:rsidR="00570DED">
        <w:t>leśniczego</w:t>
      </w:r>
      <w:r w:rsidRPr="00827E38">
        <w:t xml:space="preserve"> przed rozpoczęciem zabiegu. </w:t>
      </w:r>
    </w:p>
    <w:p w14:paraId="7BD78DEB" w14:textId="77777777" w:rsidR="00DB1E4D" w:rsidRPr="00DB1E4D" w:rsidRDefault="004F62B6" w:rsidP="00455F7B">
      <w:pPr>
        <w:numPr>
          <w:ilvl w:val="0"/>
          <w:numId w:val="14"/>
        </w:numPr>
        <w:spacing w:after="0" w:line="23" w:lineRule="atLeast"/>
        <w:ind w:left="284" w:hanging="284"/>
        <w:jc w:val="both"/>
      </w:pPr>
      <w:r w:rsidRPr="00827E38">
        <w:rPr>
          <w:b/>
        </w:rPr>
        <w:lastRenderedPageBreak/>
        <w:t>Czyszczenia wczesne</w:t>
      </w:r>
      <w:r w:rsidR="00DB1E4D">
        <w:rPr>
          <w:b/>
        </w:rPr>
        <w:t>:</w:t>
      </w:r>
    </w:p>
    <w:p w14:paraId="176C675C" w14:textId="77777777" w:rsidR="00DB1E4D" w:rsidRPr="00DB1E4D" w:rsidRDefault="00DB1E4D" w:rsidP="00455F7B">
      <w:pPr>
        <w:spacing w:after="0" w:line="23" w:lineRule="atLeast"/>
        <w:ind w:left="284"/>
        <w:jc w:val="both"/>
        <w:rPr>
          <w:u w:val="single"/>
        </w:rPr>
      </w:pPr>
      <w:r w:rsidRPr="00DB1E4D">
        <w:rPr>
          <w:u w:val="single"/>
        </w:rPr>
        <w:t>Standard technologii prac obejmuje:</w:t>
      </w:r>
    </w:p>
    <w:p w14:paraId="34C5F8FB" w14:textId="77777777" w:rsidR="00DB1E4D" w:rsidRDefault="00DB1E4D" w:rsidP="0095246B">
      <w:pPr>
        <w:spacing w:after="0" w:line="23" w:lineRule="atLeast"/>
        <w:ind w:left="567"/>
        <w:jc w:val="both"/>
      </w:pPr>
      <w:r>
        <w:t>usunięcie niepożądanych domieszek, wadliwych przerostów i przedrostów, drzewek chorych oraz przerzedzanie przegęszczonych partii siewów i samosiewów za pomocą siekiery, tasaka lub pilarki poprzez wycinanie, ogławianie, obrączkowanie, przycinanie itp., z pozostawieniem wyciętych drzewek w miejscu ścięcia w taki sposób, aby odsłonić drzewka pozostawione do dalszej hodowli.</w:t>
      </w:r>
    </w:p>
    <w:p w14:paraId="29ED96BE" w14:textId="77777777" w:rsidR="00DB1E4D" w:rsidRPr="00455F7B" w:rsidRDefault="00DB1E4D" w:rsidP="00455F7B">
      <w:pPr>
        <w:spacing w:after="0" w:line="23" w:lineRule="atLeast"/>
        <w:ind w:left="284"/>
        <w:jc w:val="both"/>
        <w:rPr>
          <w:i/>
          <w:iCs/>
        </w:rPr>
      </w:pPr>
      <w:r w:rsidRPr="00455F7B">
        <w:rPr>
          <w:i/>
          <w:iCs/>
        </w:rPr>
        <w:t>Uwagi:</w:t>
      </w:r>
    </w:p>
    <w:p w14:paraId="1ABCBD89" w14:textId="77777777" w:rsidR="00DB1E4D" w:rsidRDefault="00DB1E4D" w:rsidP="0095246B">
      <w:pPr>
        <w:spacing w:after="0" w:line="23" w:lineRule="atLeast"/>
        <w:ind w:left="567"/>
        <w:jc w:val="both"/>
      </w:pPr>
      <w:r>
        <w:t xml:space="preserve">Metoda i </w:t>
      </w:r>
      <w:r w:rsidR="00455F7B">
        <w:t xml:space="preserve">szczegółowy </w:t>
      </w:r>
      <w:r>
        <w:t>zakres wykonania zabiegu zostaną określone przed rozpoczęciem prac w zleceniu.</w:t>
      </w:r>
    </w:p>
    <w:p w14:paraId="55BFE152" w14:textId="77777777" w:rsidR="00DB1E4D" w:rsidRDefault="00DB1E4D" w:rsidP="0095246B">
      <w:pPr>
        <w:spacing w:line="23" w:lineRule="atLeast"/>
        <w:ind w:left="567"/>
        <w:jc w:val="both"/>
      </w:pPr>
      <w:bookmarkStart w:id="7" w:name="_Hlk114662850"/>
      <w:r>
        <w:t>Sprzęt i narzędzia niezbędne do wykonania zabiegu zapewnia Wykonawca.</w:t>
      </w:r>
    </w:p>
    <w:p w14:paraId="3D33FB9A" w14:textId="77777777" w:rsidR="00DB1E4D" w:rsidRPr="00455F7B" w:rsidRDefault="00DB1E4D" w:rsidP="00455F7B">
      <w:pPr>
        <w:spacing w:after="0" w:line="23" w:lineRule="atLeast"/>
        <w:ind w:left="284"/>
        <w:jc w:val="both"/>
        <w:rPr>
          <w:u w:val="single"/>
        </w:rPr>
      </w:pPr>
      <w:r w:rsidRPr="00455F7B">
        <w:rPr>
          <w:u w:val="single"/>
        </w:rPr>
        <w:t>Procedura odbioru:</w:t>
      </w:r>
    </w:p>
    <w:p w14:paraId="0E48239B" w14:textId="77777777" w:rsidR="00455F7B" w:rsidRDefault="00455F7B" w:rsidP="0095246B">
      <w:pPr>
        <w:spacing w:after="0" w:line="23" w:lineRule="atLeast"/>
        <w:ind w:left="709"/>
        <w:jc w:val="both"/>
      </w:pPr>
      <w:r>
        <w:t>Odbiór prac nastąpi poprzez:</w:t>
      </w:r>
    </w:p>
    <w:p w14:paraId="008AB0ED" w14:textId="77777777" w:rsidR="00455F7B" w:rsidRDefault="00455F7B" w:rsidP="0095246B">
      <w:pPr>
        <w:spacing w:after="0" w:line="23" w:lineRule="atLeast"/>
        <w:ind w:left="709"/>
        <w:jc w:val="both"/>
      </w:pPr>
      <w:r>
        <w:t>1) zweryfikowanie prawidłowości ich wykonania z opisem czynności i zleceniem,</w:t>
      </w:r>
    </w:p>
    <w:p w14:paraId="63B22FBD" w14:textId="77777777" w:rsidR="00455F7B" w:rsidRDefault="00455F7B" w:rsidP="0095246B">
      <w:pPr>
        <w:spacing w:line="23" w:lineRule="atLeast"/>
        <w:ind w:left="709"/>
        <w:jc w:val="both"/>
      </w:pPr>
      <w:r>
        <w:t xml:space="preserve">2) dokonanie pomiaru powierzchni wykonanego zabiegu (np. przy pomocy: dalmierza, taśmy mierniczej, GPS, </w:t>
      </w:r>
      <w:proofErr w:type="spellStart"/>
      <w:r>
        <w:t>itp</w:t>
      </w:r>
      <w:proofErr w:type="spellEnd"/>
      <w:r>
        <w:t>). Zlecona powierzchnia powinna być pomniejszona o istniejące w wydzieleniu takie elementy jak: drogi, kępy drzewostanu nie objęte zabiegiem, bagna itp.</w:t>
      </w:r>
      <w:r w:rsidRPr="00587935">
        <w:t>(rozliczenie z dokładnością do dwóch miejsc po przecinku)</w:t>
      </w:r>
    </w:p>
    <w:bookmarkEnd w:id="7"/>
    <w:p w14:paraId="45DE55FB" w14:textId="77777777" w:rsidR="00455F7B" w:rsidRDefault="00455F7B" w:rsidP="004A3E60">
      <w:pPr>
        <w:numPr>
          <w:ilvl w:val="0"/>
          <w:numId w:val="14"/>
        </w:numPr>
        <w:spacing w:after="0" w:line="23" w:lineRule="atLeast"/>
        <w:ind w:left="284" w:hanging="284"/>
        <w:jc w:val="both"/>
      </w:pPr>
      <w:r>
        <w:rPr>
          <w:b/>
        </w:rPr>
        <w:t>C</w:t>
      </w:r>
      <w:r w:rsidR="004F62B6" w:rsidRPr="00827E38">
        <w:rPr>
          <w:b/>
        </w:rPr>
        <w:t>zyszczenia późne</w:t>
      </w:r>
      <w:r>
        <w:t>:</w:t>
      </w:r>
    </w:p>
    <w:p w14:paraId="7D9547D6" w14:textId="77777777" w:rsidR="00455F7B" w:rsidRPr="004A3E60" w:rsidRDefault="00455F7B" w:rsidP="004A3E60">
      <w:pPr>
        <w:spacing w:after="0" w:line="23" w:lineRule="atLeast"/>
        <w:ind w:left="284"/>
        <w:jc w:val="both"/>
        <w:rPr>
          <w:u w:val="single"/>
        </w:rPr>
      </w:pPr>
      <w:r w:rsidRPr="004A3E60">
        <w:rPr>
          <w:u w:val="single"/>
        </w:rPr>
        <w:t>Standard technologii prac obejmuje:</w:t>
      </w:r>
    </w:p>
    <w:p w14:paraId="62F1CBC9" w14:textId="77777777" w:rsidR="004A3E60" w:rsidRDefault="00455F7B" w:rsidP="004A3E60">
      <w:pPr>
        <w:numPr>
          <w:ilvl w:val="0"/>
          <w:numId w:val="25"/>
        </w:numPr>
        <w:spacing w:after="0" w:line="23" w:lineRule="atLeast"/>
        <w:ind w:left="709"/>
        <w:jc w:val="both"/>
      </w:pPr>
      <w:r>
        <w:t>wycięcie, ogłowienie lub obrączkowanie drzewek (wadliwych, zbędnych domieszek, przerostów, rozpieraczy, chorych i opanowanych przez szkodniki) przy pomocy siekiery, tasaka lub pilarki, przerzedzanie nadmiernie zagęszczonych partii młodnika i pozostawienie wyciętych drzewek do naturalnego rozkładu, układając je po ścięciu na ziemi,</w:t>
      </w:r>
    </w:p>
    <w:p w14:paraId="7123BF59" w14:textId="77777777" w:rsidR="009E362C" w:rsidRDefault="00455F7B" w:rsidP="0095246B">
      <w:pPr>
        <w:numPr>
          <w:ilvl w:val="0"/>
          <w:numId w:val="25"/>
        </w:numPr>
        <w:spacing w:after="0" w:line="23" w:lineRule="atLeast"/>
        <w:ind w:left="709"/>
        <w:jc w:val="both"/>
      </w:pPr>
      <w:r>
        <w:t>przerzedzanie skupień odrośli.</w:t>
      </w:r>
    </w:p>
    <w:p w14:paraId="0370B7AA" w14:textId="77777777" w:rsidR="00455F7B" w:rsidRPr="004A3E60" w:rsidRDefault="00455F7B" w:rsidP="004A3E60">
      <w:pPr>
        <w:spacing w:after="0" w:line="23" w:lineRule="atLeast"/>
        <w:ind w:left="284"/>
        <w:jc w:val="both"/>
        <w:rPr>
          <w:i/>
          <w:iCs/>
        </w:rPr>
      </w:pPr>
      <w:r w:rsidRPr="004A3E60">
        <w:rPr>
          <w:i/>
          <w:iCs/>
        </w:rPr>
        <w:t>Uwagi:</w:t>
      </w:r>
    </w:p>
    <w:p w14:paraId="1642B1D4" w14:textId="77777777" w:rsidR="00455F7B" w:rsidRDefault="00455F7B" w:rsidP="00B503CB">
      <w:pPr>
        <w:spacing w:after="0" w:line="23" w:lineRule="atLeast"/>
        <w:ind w:left="567"/>
        <w:jc w:val="both"/>
      </w:pPr>
      <w:r>
        <w:t>1. Drzewa, krzewy usuwane w czasie czyszczeń późnych muszą zostać odsunięte z okolic drzewek rosnących w sposób zapewniający im swobodny wzrost i wykluczający ich uszkodzenie w wyniku działania czynników pogodowych.</w:t>
      </w:r>
    </w:p>
    <w:p w14:paraId="17ACC6EB" w14:textId="77777777" w:rsidR="00455F7B" w:rsidRDefault="00455F7B" w:rsidP="00B503CB">
      <w:pPr>
        <w:spacing w:after="0" w:line="23" w:lineRule="atLeast"/>
        <w:ind w:left="567"/>
        <w:jc w:val="both"/>
      </w:pPr>
      <w:r>
        <w:t>2. Wykonawca zobowiązany jest do usunięcia wg wskazań wyciętych w czasie zabiegu drzewek oraz gałęzi z dróg, szlaków operacyjnych, rowów znajdujących się na powierzchni oraz w jej bezpośrednim sąsiedztwie i gruntów obcej własności.</w:t>
      </w:r>
    </w:p>
    <w:p w14:paraId="5A57E1FD" w14:textId="77777777" w:rsidR="00C76768" w:rsidRDefault="00455F7B" w:rsidP="00C76768">
      <w:pPr>
        <w:spacing w:after="0" w:line="23" w:lineRule="atLeast"/>
        <w:ind w:left="567"/>
        <w:jc w:val="both"/>
      </w:pPr>
      <w:r>
        <w:t>3. Z uwagi na wykonywanie zabiegu czyszczeń późnych bez wcześniejszego oznaczenia drzewek do wycięcia, zabieg obejmuje usunięcie dodatkowo wskazanych drzewek do usunięcia podczas odbioru przez przedstawiciela Zamawiającego.</w:t>
      </w:r>
    </w:p>
    <w:p w14:paraId="78857EB9" w14:textId="77777777" w:rsidR="00B503CB" w:rsidRDefault="00C76768" w:rsidP="00C76768">
      <w:pPr>
        <w:spacing w:after="0" w:line="23" w:lineRule="atLeast"/>
        <w:ind w:left="567"/>
        <w:jc w:val="both"/>
      </w:pPr>
      <w:r>
        <w:t xml:space="preserve">4. </w:t>
      </w:r>
      <w:r w:rsidR="00B503CB" w:rsidRPr="00B503CB">
        <w:t>Metoda i szczegółowy zakres wykonania zabiegu zostaną określone przed rozpoczęciem prac w zleceniu.</w:t>
      </w:r>
      <w:r w:rsidR="00B503CB">
        <w:t xml:space="preserve"> Sprzęt i narzędzia niezbędne do wykonania zabiegu zapewnia Wykonawca.</w:t>
      </w:r>
    </w:p>
    <w:p w14:paraId="345B7AEA" w14:textId="77777777" w:rsidR="00B503CB" w:rsidRPr="00B503CB" w:rsidRDefault="00B503CB" w:rsidP="00B503CB">
      <w:pPr>
        <w:spacing w:after="0" w:line="23" w:lineRule="atLeast"/>
        <w:ind w:left="284"/>
        <w:jc w:val="both"/>
        <w:rPr>
          <w:u w:val="single"/>
        </w:rPr>
      </w:pPr>
      <w:bookmarkStart w:id="8" w:name="_Hlk114663635"/>
      <w:r w:rsidRPr="00B503CB">
        <w:rPr>
          <w:u w:val="single"/>
        </w:rPr>
        <w:t>Procedura odbioru:</w:t>
      </w:r>
    </w:p>
    <w:p w14:paraId="348738A7" w14:textId="77777777" w:rsidR="00B503CB" w:rsidRDefault="00B503CB" w:rsidP="00B503CB">
      <w:pPr>
        <w:spacing w:after="0" w:line="23" w:lineRule="atLeast"/>
        <w:ind w:left="567"/>
        <w:jc w:val="both"/>
      </w:pPr>
      <w:r>
        <w:t>Odbiór prac nastąpi poprzez:</w:t>
      </w:r>
    </w:p>
    <w:p w14:paraId="429529BF" w14:textId="77777777" w:rsidR="00B503CB" w:rsidRDefault="00B503CB" w:rsidP="00B503CB">
      <w:pPr>
        <w:spacing w:after="0" w:line="23" w:lineRule="atLeast"/>
        <w:ind w:left="567"/>
        <w:jc w:val="both"/>
      </w:pPr>
      <w:r>
        <w:t>1) zweryfikowanie prawidłowości ich wykonania z opisem czynności i zleceniem,</w:t>
      </w:r>
    </w:p>
    <w:p w14:paraId="6F6F5E5F" w14:textId="77777777" w:rsidR="00B503CB" w:rsidRDefault="00B503CB" w:rsidP="00D07FB5">
      <w:pPr>
        <w:spacing w:after="0" w:line="23" w:lineRule="atLeast"/>
        <w:ind w:left="567"/>
        <w:jc w:val="both"/>
      </w:pPr>
      <w:r>
        <w:t xml:space="preserve">2) dokonanie pomiaru powierzchni wykonanego zabiegu (np. przy pomocy: dalmierza, taśmy mierniczej, GPS, </w:t>
      </w:r>
      <w:proofErr w:type="spellStart"/>
      <w:r>
        <w:t>itp</w:t>
      </w:r>
      <w:proofErr w:type="spellEnd"/>
      <w:r>
        <w:t>). Zlecona powierzchnia powinna być pomniejszona o istniejące w wydzieleniu takie elementy jak: drogi, kępy drzewostanu nie objęte zabiegiem, bagna itp.</w:t>
      </w:r>
      <w:r w:rsidR="00D07FB5">
        <w:t xml:space="preserve"> </w:t>
      </w:r>
      <w:r>
        <w:t>(rozliczenie z dokładnością do dwóch miejsc po przecinku)</w:t>
      </w:r>
    </w:p>
    <w:p w14:paraId="40ABF93E" w14:textId="77777777" w:rsidR="00655552" w:rsidRDefault="00655552" w:rsidP="00D07FB5">
      <w:pPr>
        <w:spacing w:after="0" w:line="23" w:lineRule="atLeast"/>
        <w:ind w:left="567"/>
        <w:jc w:val="both"/>
      </w:pPr>
    </w:p>
    <w:bookmarkEnd w:id="8"/>
    <w:p w14:paraId="1E84687C" w14:textId="77777777" w:rsidR="004F62B6" w:rsidRPr="009E7BBB" w:rsidRDefault="00B503CB" w:rsidP="00B503CB">
      <w:pPr>
        <w:numPr>
          <w:ilvl w:val="0"/>
          <w:numId w:val="14"/>
        </w:numPr>
        <w:spacing w:before="240" w:after="0" w:line="23" w:lineRule="atLeast"/>
        <w:ind w:left="284" w:hanging="284"/>
        <w:jc w:val="both"/>
      </w:pPr>
      <w:r w:rsidRPr="009E7BBB">
        <w:rPr>
          <w:b/>
        </w:rPr>
        <w:lastRenderedPageBreak/>
        <w:t>Zwalczanie chemiczne</w:t>
      </w:r>
      <w:r w:rsidR="004F62B6" w:rsidRPr="009E7BBB">
        <w:rPr>
          <w:b/>
        </w:rPr>
        <w:t xml:space="preserve"> </w:t>
      </w:r>
      <w:r w:rsidR="004F62B6" w:rsidRPr="009E7BBB">
        <w:t>obejmuj</w:t>
      </w:r>
      <w:r w:rsidRPr="009E7BBB">
        <w:t>e</w:t>
      </w:r>
      <w:r w:rsidR="004F62B6" w:rsidRPr="009E7BBB">
        <w:t>:</w:t>
      </w:r>
    </w:p>
    <w:p w14:paraId="58A92E31" w14:textId="77777777" w:rsidR="00E044EF" w:rsidRPr="009E7BBB" w:rsidRDefault="00B503CB" w:rsidP="00E044EF">
      <w:pPr>
        <w:spacing w:after="0" w:line="23" w:lineRule="atLeast"/>
        <w:ind w:left="284"/>
        <w:jc w:val="both"/>
      </w:pPr>
      <w:r w:rsidRPr="009E7BBB">
        <w:t xml:space="preserve">oprysk odrośli drzew i krzewów, trzcinnika i innych chwastów </w:t>
      </w:r>
      <w:r w:rsidR="00C76768" w:rsidRPr="009E7BBB">
        <w:t xml:space="preserve">za pomocą opryskiwaczy ręcznych </w:t>
      </w:r>
      <w:r w:rsidRPr="009E7BBB">
        <w:t>na pow</w:t>
      </w:r>
      <w:r w:rsidR="00D07FB5" w:rsidRPr="009E7BBB">
        <w:t>ierzchni</w:t>
      </w:r>
      <w:r w:rsidRPr="009E7BBB">
        <w:t xml:space="preserve"> zrębów i upraw</w:t>
      </w:r>
      <w:r w:rsidR="00D07FB5" w:rsidRPr="009E7BBB">
        <w:t>.</w:t>
      </w:r>
    </w:p>
    <w:p w14:paraId="6D5E0323" w14:textId="77777777" w:rsidR="00D07FB5" w:rsidRPr="009E7BBB" w:rsidRDefault="00D07FB5" w:rsidP="00D07FB5">
      <w:pPr>
        <w:spacing w:after="0" w:line="23" w:lineRule="atLeast"/>
        <w:ind w:left="284"/>
        <w:jc w:val="both"/>
        <w:rPr>
          <w:u w:val="single"/>
        </w:rPr>
      </w:pPr>
      <w:r w:rsidRPr="009E7BBB">
        <w:rPr>
          <w:u w:val="single"/>
        </w:rPr>
        <w:t>Standard technologii prac obejmuje:</w:t>
      </w:r>
    </w:p>
    <w:p w14:paraId="4AAB40C9" w14:textId="77777777" w:rsidR="00D07FB5" w:rsidRPr="009E7BBB" w:rsidRDefault="00D07FB5" w:rsidP="00D07FB5">
      <w:pPr>
        <w:numPr>
          <w:ilvl w:val="0"/>
          <w:numId w:val="27"/>
        </w:numPr>
        <w:spacing w:after="0" w:line="23" w:lineRule="atLeast"/>
        <w:ind w:left="709"/>
        <w:jc w:val="both"/>
      </w:pPr>
      <w:r w:rsidRPr="009E7BBB">
        <w:t>przygotowanie cieczy roboczej zgodnie z instrukcją na opakowaniu środka chemicznego,</w:t>
      </w:r>
    </w:p>
    <w:p w14:paraId="26E14E97" w14:textId="77777777" w:rsidR="00D07FB5" w:rsidRPr="009E7BBB" w:rsidRDefault="00D07FB5" w:rsidP="00D07FB5">
      <w:pPr>
        <w:numPr>
          <w:ilvl w:val="0"/>
          <w:numId w:val="27"/>
        </w:numPr>
        <w:spacing w:after="0" w:line="23" w:lineRule="atLeast"/>
        <w:ind w:left="709"/>
        <w:jc w:val="both"/>
      </w:pPr>
      <w:r w:rsidRPr="009E7BBB">
        <w:t>napełnienie opryskiwacza,</w:t>
      </w:r>
    </w:p>
    <w:p w14:paraId="2C90BC17" w14:textId="77777777" w:rsidR="00D07FB5" w:rsidRPr="009E7BBB" w:rsidRDefault="00D07FB5" w:rsidP="00D07FB5">
      <w:pPr>
        <w:numPr>
          <w:ilvl w:val="0"/>
          <w:numId w:val="27"/>
        </w:numPr>
        <w:spacing w:after="0" w:line="23" w:lineRule="atLeast"/>
        <w:ind w:left="709"/>
        <w:jc w:val="both"/>
      </w:pPr>
      <w:r w:rsidRPr="009E7BBB">
        <w:t>dojazd lub przejście do powierzchni (miejsca wykonania zabiegu),</w:t>
      </w:r>
    </w:p>
    <w:p w14:paraId="478C91E6" w14:textId="77777777" w:rsidR="00D07FB5" w:rsidRPr="009E7BBB" w:rsidRDefault="00D07FB5" w:rsidP="00D07FB5">
      <w:pPr>
        <w:numPr>
          <w:ilvl w:val="0"/>
          <w:numId w:val="27"/>
        </w:numPr>
        <w:spacing w:after="0" w:line="23" w:lineRule="atLeast"/>
        <w:ind w:left="709"/>
        <w:jc w:val="both"/>
      </w:pPr>
      <w:r w:rsidRPr="009E7BBB">
        <w:t>wykonanie oprysku zabezpieczenie środkiem chemicznym sadzonek na uprawie w ilości zgodnej z instrukcją na opakowaniu środka,</w:t>
      </w:r>
    </w:p>
    <w:p w14:paraId="76C612B2" w14:textId="77777777" w:rsidR="00D07FB5" w:rsidRPr="009E7BBB" w:rsidRDefault="00D07FB5" w:rsidP="00D07FB5">
      <w:pPr>
        <w:numPr>
          <w:ilvl w:val="0"/>
          <w:numId w:val="27"/>
        </w:numPr>
        <w:spacing w:after="0" w:line="23" w:lineRule="atLeast"/>
        <w:ind w:left="709"/>
        <w:jc w:val="both"/>
      </w:pPr>
      <w:r w:rsidRPr="009E7BBB">
        <w:t>powrót do miejsca napełniania roztworem.</w:t>
      </w:r>
    </w:p>
    <w:p w14:paraId="27C83751" w14:textId="77777777" w:rsidR="00D07FB5" w:rsidRPr="009E7BBB" w:rsidRDefault="00D07FB5" w:rsidP="00D07FB5">
      <w:pPr>
        <w:spacing w:after="0" w:line="23" w:lineRule="atLeast"/>
        <w:ind w:left="284"/>
        <w:jc w:val="both"/>
        <w:rPr>
          <w:i/>
          <w:iCs/>
        </w:rPr>
      </w:pPr>
      <w:r w:rsidRPr="009E7BBB">
        <w:rPr>
          <w:i/>
          <w:iCs/>
        </w:rPr>
        <w:t>Uwagi:</w:t>
      </w:r>
    </w:p>
    <w:p w14:paraId="46FEF39F" w14:textId="77777777" w:rsidR="00D07FB5" w:rsidRPr="009E7BBB" w:rsidRDefault="00D07FB5" w:rsidP="00BD5ECC">
      <w:pPr>
        <w:numPr>
          <w:ilvl w:val="0"/>
          <w:numId w:val="39"/>
        </w:numPr>
        <w:spacing w:after="0" w:line="23" w:lineRule="atLeast"/>
        <w:ind w:left="993"/>
        <w:jc w:val="both"/>
      </w:pPr>
      <w:r w:rsidRPr="009E7BBB">
        <w:t>Sprzęt i narzędzia niezbędne do wykonania zabiegu zapewnia Wykonawca.</w:t>
      </w:r>
      <w:r w:rsidR="00C76768" w:rsidRPr="009E7BBB">
        <w:t xml:space="preserve"> W przypadku wykonywania oprysku na uprawach </w:t>
      </w:r>
      <w:r w:rsidR="00C76768" w:rsidRPr="009E7BBB">
        <w:rPr>
          <w:b/>
          <w:bCs/>
        </w:rPr>
        <w:t>konieczne</w:t>
      </w:r>
      <w:r w:rsidR="00A249C8" w:rsidRPr="009E7BBB">
        <w:rPr>
          <w:b/>
          <w:bCs/>
        </w:rPr>
        <w:t xml:space="preserve"> jest stosowanie </w:t>
      </w:r>
      <w:r w:rsidR="00C76768" w:rsidRPr="009E7BBB">
        <w:rPr>
          <w:b/>
          <w:bCs/>
        </w:rPr>
        <w:t>opryskiwacz</w:t>
      </w:r>
      <w:r w:rsidR="00A249C8" w:rsidRPr="009E7BBB">
        <w:rPr>
          <w:b/>
          <w:bCs/>
        </w:rPr>
        <w:t>y</w:t>
      </w:r>
      <w:r w:rsidR="00C76768" w:rsidRPr="009E7BBB">
        <w:rPr>
          <w:b/>
          <w:bCs/>
        </w:rPr>
        <w:t xml:space="preserve"> z osłonami</w:t>
      </w:r>
      <w:r w:rsidR="00C76768" w:rsidRPr="009E7BBB">
        <w:t xml:space="preserve"> </w:t>
      </w:r>
      <w:r w:rsidR="00A249C8" w:rsidRPr="009E7BBB">
        <w:t>zabezpieczającymi przedostanie się cieczy roboczej na sadzonki.</w:t>
      </w:r>
    </w:p>
    <w:p w14:paraId="3DD4E265" w14:textId="77777777" w:rsidR="00D07FB5" w:rsidRPr="009E7BBB" w:rsidRDefault="00D07FB5" w:rsidP="00BD5ECC">
      <w:pPr>
        <w:numPr>
          <w:ilvl w:val="0"/>
          <w:numId w:val="39"/>
        </w:numPr>
        <w:spacing w:after="0" w:line="23" w:lineRule="atLeast"/>
        <w:ind w:left="993"/>
        <w:jc w:val="both"/>
      </w:pPr>
      <w:r w:rsidRPr="009E7BBB">
        <w:t>Środek chemiczny i wodę zapewnia Zamawiający.</w:t>
      </w:r>
    </w:p>
    <w:p w14:paraId="2AFE090C" w14:textId="6D547D29" w:rsidR="00D07FB5" w:rsidRPr="009E7BBB" w:rsidRDefault="00D07FB5" w:rsidP="001901E9">
      <w:pPr>
        <w:numPr>
          <w:ilvl w:val="0"/>
          <w:numId w:val="39"/>
        </w:numPr>
        <w:spacing w:after="0" w:line="23" w:lineRule="atLeast"/>
        <w:ind w:left="993"/>
        <w:jc w:val="both"/>
      </w:pPr>
      <w:r w:rsidRPr="009E7BBB">
        <w:t xml:space="preserve">Zamawiający wskazuje w zleceniu </w:t>
      </w:r>
      <w:r w:rsidR="001901E9" w:rsidRPr="009E7BBB">
        <w:t xml:space="preserve">punkt poboru wody oraz </w:t>
      </w:r>
      <w:r w:rsidRPr="009E7BBB">
        <w:t>miejsce odbioru środka chemiczneg</w:t>
      </w:r>
      <w:r w:rsidR="001901E9" w:rsidRPr="009E7BBB">
        <w:t>o</w:t>
      </w:r>
      <w:r w:rsidR="007A72A7" w:rsidRPr="009E7BBB">
        <w:t>,</w:t>
      </w:r>
      <w:r w:rsidR="001901E9" w:rsidRPr="009E7BBB">
        <w:t xml:space="preserve"> który </w:t>
      </w:r>
      <w:r w:rsidR="007A72A7" w:rsidRPr="009E7BBB">
        <w:t>wraz z opakowaniem</w:t>
      </w:r>
      <w:r w:rsidR="00A94849" w:rsidRPr="009E7BBB">
        <w:t>, Etykietą</w:t>
      </w:r>
      <w:r w:rsidR="006B4972" w:rsidRPr="009E7BBB">
        <w:t xml:space="preserve"> ŚOR</w:t>
      </w:r>
      <w:r w:rsidR="00A94849" w:rsidRPr="009E7BBB">
        <w:t xml:space="preserve"> i Kartą Charakterystyki ŚOR </w:t>
      </w:r>
      <w:r w:rsidR="001901E9" w:rsidRPr="009E7BBB">
        <w:t>zostaje przekazany Wykonawcy na podstawie protokołu przekazania ŚOR</w:t>
      </w:r>
      <w:r w:rsidRPr="009E7BBB">
        <w:t>.</w:t>
      </w:r>
    </w:p>
    <w:p w14:paraId="6EADC85B" w14:textId="77777777" w:rsidR="00D07FB5" w:rsidRPr="009E7BBB" w:rsidRDefault="00D07FB5" w:rsidP="00BD5ECC">
      <w:pPr>
        <w:numPr>
          <w:ilvl w:val="0"/>
          <w:numId w:val="39"/>
        </w:numPr>
        <w:spacing w:after="0" w:line="23" w:lineRule="atLeast"/>
        <w:ind w:left="993"/>
        <w:jc w:val="both"/>
      </w:pPr>
      <w:r w:rsidRPr="009E7BBB">
        <w:t>Metoda i zakres zabiegu zostaną określone przed rozpoczęciem zabiegu w zleceniu.</w:t>
      </w:r>
    </w:p>
    <w:p w14:paraId="1BEC3157" w14:textId="1325B92F" w:rsidR="00D8726A" w:rsidRPr="009E7BBB" w:rsidRDefault="00D8726A" w:rsidP="00BD5ECC">
      <w:pPr>
        <w:numPr>
          <w:ilvl w:val="0"/>
          <w:numId w:val="39"/>
        </w:numPr>
        <w:spacing w:after="0" w:line="23" w:lineRule="atLeast"/>
        <w:ind w:left="993"/>
        <w:jc w:val="both"/>
      </w:pPr>
      <w:bookmarkStart w:id="9" w:name="_Hlk178944349"/>
      <w:r w:rsidRPr="009E7BBB">
        <w:t xml:space="preserve">Wykonawca </w:t>
      </w:r>
      <w:r w:rsidR="00FF7F32" w:rsidRPr="009E7BBB">
        <w:t>zobowiązuję się</w:t>
      </w:r>
      <w:bookmarkEnd w:id="9"/>
      <w:r w:rsidR="00FF7F32" w:rsidRPr="009E7BBB">
        <w:t xml:space="preserve"> i pisemnie oświadcza posiad</w:t>
      </w:r>
      <w:r w:rsidR="00137A5B" w:rsidRPr="009E7BBB">
        <w:t xml:space="preserve">anie przez osoby wykonujące zabiegi z użyciem ŚOR aktualnych szkoleń o których mowa w </w:t>
      </w:r>
      <w:bookmarkStart w:id="10" w:name="_Hlk179266517"/>
      <w:r w:rsidR="00A249C8" w:rsidRPr="009E7BBB">
        <w:rPr>
          <w:vertAlign w:val="superscript"/>
        </w:rPr>
        <w:t>2</w:t>
      </w:r>
      <w:r w:rsidR="00A249C8" w:rsidRPr="009E7BBB">
        <w:rPr>
          <w:b/>
          <w:bCs/>
        </w:rPr>
        <w:t>a</w:t>
      </w:r>
      <w:r w:rsidR="00137A5B" w:rsidRPr="009E7BBB">
        <w:rPr>
          <w:b/>
          <w:bCs/>
        </w:rPr>
        <w:t xml:space="preserve">rt. 41 ustawy z dnia 8 marca 2013r. o środkach ochrony roślin </w:t>
      </w:r>
      <w:bookmarkStart w:id="11" w:name="_Hlk179180903"/>
      <w:r w:rsidR="00137A5B" w:rsidRPr="009E7BBB">
        <w:rPr>
          <w:b/>
          <w:bCs/>
        </w:rPr>
        <w:t>(Dz. U. z 202</w:t>
      </w:r>
      <w:r w:rsidR="00EB7B31" w:rsidRPr="009E7BBB">
        <w:rPr>
          <w:b/>
          <w:bCs/>
        </w:rPr>
        <w:t>4</w:t>
      </w:r>
      <w:r w:rsidR="00137A5B" w:rsidRPr="009E7BBB">
        <w:rPr>
          <w:b/>
          <w:bCs/>
        </w:rPr>
        <w:t xml:space="preserve"> r. poz. </w:t>
      </w:r>
      <w:r w:rsidR="00EB7B31" w:rsidRPr="009E7BBB">
        <w:rPr>
          <w:b/>
          <w:bCs/>
        </w:rPr>
        <w:t>630</w:t>
      </w:r>
      <w:r w:rsidR="007E3EEE" w:rsidRPr="009E7BBB">
        <w:t>)</w:t>
      </w:r>
      <w:r w:rsidR="00137A5B" w:rsidRPr="009E7BBB">
        <w:t xml:space="preserve">. </w:t>
      </w:r>
      <w:bookmarkEnd w:id="10"/>
      <w:bookmarkEnd w:id="11"/>
      <w:r w:rsidR="00E05384" w:rsidRPr="009E7BBB">
        <w:t xml:space="preserve"> </w:t>
      </w:r>
      <w:r w:rsidR="00137A5B" w:rsidRPr="009E7BBB">
        <w:t>Zamawiający</w:t>
      </w:r>
      <w:r w:rsidR="00256B42" w:rsidRPr="009E7BBB">
        <w:t xml:space="preserve"> </w:t>
      </w:r>
      <w:r w:rsidR="00137A5B" w:rsidRPr="009E7BBB">
        <w:t xml:space="preserve">może </w:t>
      </w:r>
      <w:r w:rsidR="00E8094C" w:rsidRPr="009E7BBB">
        <w:t>każdorazowo żądać od Wykonawcy przedstawienia dokumentów</w:t>
      </w:r>
      <w:r w:rsidR="00256B42" w:rsidRPr="009E7BBB">
        <w:t xml:space="preserve"> </w:t>
      </w:r>
      <w:r w:rsidR="00E8094C" w:rsidRPr="009E7BBB">
        <w:t xml:space="preserve">potwierdzających ww. uprawnienia. </w:t>
      </w:r>
    </w:p>
    <w:p w14:paraId="77970F33" w14:textId="0610BA5B" w:rsidR="001901E9" w:rsidRPr="009E7BBB" w:rsidRDefault="001901E9" w:rsidP="00BD5ECC">
      <w:pPr>
        <w:numPr>
          <w:ilvl w:val="0"/>
          <w:numId w:val="39"/>
        </w:numPr>
        <w:spacing w:after="0" w:line="23" w:lineRule="atLeast"/>
        <w:ind w:left="993"/>
        <w:jc w:val="both"/>
      </w:pPr>
      <w:r w:rsidRPr="009E7BBB">
        <w:t>Wykonawca zobowiązuję się</w:t>
      </w:r>
      <w:r w:rsidR="007A72A7" w:rsidRPr="009E7BBB">
        <w:t xml:space="preserve"> w pisemnym oświadczeniu do zwrotu pustych opakowań po wykorzystanych ŚOR do punktu sprzedaży, punktu odbioru i utylizacji odpadów lub postepowania zgodnie z informacją zawartą w etykiecie środka. Zamawiający może żądać od Wykonawcy przedstawienia</w:t>
      </w:r>
      <w:r w:rsidR="00FB14B4" w:rsidRPr="009E7BBB">
        <w:t xml:space="preserve"> </w:t>
      </w:r>
      <w:r w:rsidR="0059370F" w:rsidRPr="009E7BBB">
        <w:t xml:space="preserve">Umowy na odbiór </w:t>
      </w:r>
      <w:r w:rsidR="005B42D9" w:rsidRPr="009E7BBB">
        <w:t>i utylizację ww. opakowań i odpadów oraz Karty Przekazania Odpadu.</w:t>
      </w:r>
    </w:p>
    <w:p w14:paraId="307E4110" w14:textId="77777777" w:rsidR="007A72A7" w:rsidRPr="009E7BBB" w:rsidRDefault="007A72A7" w:rsidP="007A72A7">
      <w:pPr>
        <w:spacing w:after="0" w:line="23" w:lineRule="atLeast"/>
        <w:ind w:left="993"/>
        <w:jc w:val="both"/>
      </w:pPr>
    </w:p>
    <w:p w14:paraId="4F2D87D5" w14:textId="77777777" w:rsidR="00D07FB5" w:rsidRPr="009E7BBB" w:rsidRDefault="00D07FB5" w:rsidP="00D07FB5">
      <w:pPr>
        <w:spacing w:after="0" w:line="23" w:lineRule="atLeast"/>
        <w:ind w:left="284"/>
        <w:jc w:val="both"/>
        <w:rPr>
          <w:u w:val="single"/>
        </w:rPr>
      </w:pPr>
      <w:bookmarkStart w:id="12" w:name="_Hlk114735636"/>
      <w:r w:rsidRPr="009E7BBB">
        <w:rPr>
          <w:u w:val="single"/>
        </w:rPr>
        <w:t>Procedura odbioru:</w:t>
      </w:r>
    </w:p>
    <w:p w14:paraId="20C0DD2F" w14:textId="77777777" w:rsidR="00D07FB5" w:rsidRPr="009E7BBB" w:rsidRDefault="00D07FB5" w:rsidP="00D07FB5">
      <w:pPr>
        <w:spacing w:after="0" w:line="23" w:lineRule="atLeast"/>
        <w:ind w:left="567"/>
        <w:jc w:val="both"/>
      </w:pPr>
      <w:r w:rsidRPr="009E7BBB">
        <w:t>Odbiór prac nastąpi poprzez:</w:t>
      </w:r>
    </w:p>
    <w:p w14:paraId="21F20FA5" w14:textId="655B446E" w:rsidR="00D07FB5" w:rsidRPr="009E7BBB" w:rsidRDefault="00D07FB5" w:rsidP="00D07FB5">
      <w:pPr>
        <w:spacing w:after="0" w:line="23" w:lineRule="atLeast"/>
        <w:ind w:left="567"/>
        <w:jc w:val="both"/>
      </w:pPr>
      <w:r w:rsidRPr="009E7BBB">
        <w:t xml:space="preserve">1) </w:t>
      </w:r>
      <w:r w:rsidR="00077048" w:rsidRPr="009E7BBB">
        <w:t xml:space="preserve"> </w:t>
      </w:r>
      <w:r w:rsidRPr="009E7BBB">
        <w:t>zweryfikowanie prawidłowości ich wykonania z opisem czynności i zleceniem,</w:t>
      </w:r>
    </w:p>
    <w:p w14:paraId="5E4EEFED" w14:textId="77777777" w:rsidR="00D07FB5" w:rsidRPr="009E7BBB" w:rsidRDefault="00D07FB5" w:rsidP="00D07FB5">
      <w:pPr>
        <w:spacing w:after="0" w:line="23" w:lineRule="atLeast"/>
        <w:ind w:left="567"/>
        <w:jc w:val="both"/>
      </w:pPr>
      <w:r w:rsidRPr="009E7BBB">
        <w:t xml:space="preserve">2) dokonanie pomiaru powierzchni wykonanego zabiegu (np. przy pomocy: dalmierza, taśmy mierniczej, GPS, </w:t>
      </w:r>
      <w:proofErr w:type="spellStart"/>
      <w:r w:rsidRPr="009E7BBB">
        <w:t>itp</w:t>
      </w:r>
      <w:proofErr w:type="spellEnd"/>
      <w:r w:rsidRPr="009E7BBB">
        <w:t>). Zlecona powierzchnia powinna być pomniejszona o istniejące w wydzieleniu takie elementy jak: drogi, kępy drzewostanu nie objęte zabiegiem, bagna itp. (rozliczenie z dokładnością do dwóch miejsc po przecinku)</w:t>
      </w:r>
      <w:r w:rsidR="00D91000" w:rsidRPr="009E7BBB">
        <w:t>.</w:t>
      </w:r>
    </w:p>
    <w:bookmarkEnd w:id="12"/>
    <w:p w14:paraId="15573FC7" w14:textId="77777777" w:rsidR="00E044EF" w:rsidRPr="009E7BBB" w:rsidRDefault="00E044EF" w:rsidP="00E044EF">
      <w:pPr>
        <w:spacing w:after="0" w:line="23" w:lineRule="atLeast"/>
        <w:ind w:left="284"/>
        <w:jc w:val="both"/>
      </w:pPr>
    </w:p>
    <w:p w14:paraId="4F365F41" w14:textId="77777777" w:rsidR="00D87E8D" w:rsidRPr="00B81BDD" w:rsidRDefault="00D91000" w:rsidP="00743111">
      <w:pPr>
        <w:numPr>
          <w:ilvl w:val="0"/>
          <w:numId w:val="14"/>
        </w:numPr>
        <w:spacing w:after="0" w:line="23" w:lineRule="atLeast"/>
        <w:ind w:left="284"/>
        <w:jc w:val="both"/>
        <w:rPr>
          <w:u w:val="single"/>
        </w:rPr>
      </w:pPr>
      <w:r w:rsidRPr="009E7BBB">
        <w:rPr>
          <w:b/>
          <w:bCs/>
        </w:rPr>
        <w:t>Melioracje agrotechniczne -</w:t>
      </w:r>
      <w:r w:rsidRPr="009E7BBB">
        <w:t xml:space="preserve"> to ogół czynności, wykonywanych ręcznie lub (i) mechanicznie, mających na celu stworzenie optymalnych warunków</w:t>
      </w:r>
      <w:r w:rsidRPr="00D91000">
        <w:t xml:space="preserve"> dla wprowadzenia nowego pokolenia lasu, a niedotyczących przygotowania gleby. Melioracje agrotechniczne w rozumieniu niniejszej SIWZ to czynności sprowadzające się do oczyszczenia powierzchni przewidzianej do odnowienia ze zbędnej roślinności (krzewów, krzewinek itp.) oraz pozostałości po pozyskanym na tej powierzchni surowcu drzewnym</w:t>
      </w:r>
      <w:r w:rsidRPr="00B81BDD">
        <w:t xml:space="preserve">. </w:t>
      </w:r>
      <w:r w:rsidR="00EB13F8" w:rsidRPr="00B81BDD">
        <w:t xml:space="preserve">Jeśli zachodzi potrzeba wcześniejszego (przed rozpoczęciem </w:t>
      </w:r>
      <w:r w:rsidR="00D87E8D" w:rsidRPr="00B81BDD">
        <w:t>pozyskania</w:t>
      </w:r>
      <w:r w:rsidR="00EB13F8" w:rsidRPr="00B81BDD">
        <w:t xml:space="preserve">) przygotowania pozycji </w:t>
      </w:r>
      <w:r w:rsidR="00D87E8D" w:rsidRPr="00B81BDD">
        <w:t>np. dla celów ćwiczeń terenowych, doświadczalnictwa itp. w ramach melioracji agrot</w:t>
      </w:r>
      <w:r w:rsidR="00C12997" w:rsidRPr="00B81BDD">
        <w:t>echnicznych</w:t>
      </w:r>
      <w:r w:rsidR="00D87E8D" w:rsidRPr="00B81BDD">
        <w:t xml:space="preserve"> może być zlecane  </w:t>
      </w:r>
      <w:r w:rsidR="00EB13F8" w:rsidRPr="00B81BDD">
        <w:t>usuni</w:t>
      </w:r>
      <w:r w:rsidR="00D87E8D" w:rsidRPr="00B81BDD">
        <w:t xml:space="preserve">ęcie </w:t>
      </w:r>
      <w:r w:rsidR="00EB13F8" w:rsidRPr="00B81BDD">
        <w:t>po</w:t>
      </w:r>
      <w:r w:rsidR="00D87E8D" w:rsidRPr="00B81BDD">
        <w:t>d</w:t>
      </w:r>
      <w:r w:rsidR="00EB13F8" w:rsidRPr="00B81BDD">
        <w:t>szytu</w:t>
      </w:r>
      <w:r w:rsidR="00D87E8D" w:rsidRPr="00B81BDD">
        <w:t>.</w:t>
      </w:r>
    </w:p>
    <w:p w14:paraId="73F10FA9" w14:textId="77777777" w:rsidR="004F62B6" w:rsidRPr="00D87E8D" w:rsidRDefault="004F62B6" w:rsidP="009B2613">
      <w:pPr>
        <w:spacing w:after="0" w:line="23" w:lineRule="atLeast"/>
        <w:ind w:left="284"/>
        <w:jc w:val="both"/>
        <w:rPr>
          <w:u w:val="single"/>
        </w:rPr>
      </w:pPr>
      <w:r w:rsidRPr="00D87E8D">
        <w:rPr>
          <w:bCs/>
          <w:u w:val="single"/>
        </w:rPr>
        <w:lastRenderedPageBreak/>
        <w:t>Melioracje agrotechniczne obejmują</w:t>
      </w:r>
      <w:r w:rsidRPr="00D87E8D">
        <w:rPr>
          <w:u w:val="single"/>
        </w:rPr>
        <w:t>:</w:t>
      </w:r>
    </w:p>
    <w:p w14:paraId="01F2B871" w14:textId="77777777" w:rsidR="004F62B6" w:rsidRPr="009E7BBB" w:rsidRDefault="00D91000" w:rsidP="009B2613">
      <w:pPr>
        <w:numPr>
          <w:ilvl w:val="0"/>
          <w:numId w:val="29"/>
        </w:numPr>
        <w:spacing w:after="0" w:line="23" w:lineRule="atLeast"/>
        <w:ind w:left="851"/>
        <w:jc w:val="both"/>
      </w:pPr>
      <w:r w:rsidRPr="009E7BBB">
        <w:t>wycinanie pozostałości drzew i krzewów oraz odrośli korzeniowych na powierzchni zrębowej</w:t>
      </w:r>
      <w:r w:rsidR="00E20997" w:rsidRPr="009E7BBB">
        <w:t>,</w:t>
      </w:r>
    </w:p>
    <w:p w14:paraId="579A65D8" w14:textId="77777777" w:rsidR="00E20997" w:rsidRDefault="00E20997" w:rsidP="009B2613">
      <w:pPr>
        <w:numPr>
          <w:ilvl w:val="0"/>
          <w:numId w:val="29"/>
        </w:numPr>
        <w:spacing w:after="0" w:line="23" w:lineRule="atLeast"/>
        <w:ind w:left="851"/>
        <w:jc w:val="both"/>
      </w:pPr>
      <w:r w:rsidRPr="009E7BBB">
        <w:t>wynoszenie</w:t>
      </w:r>
      <w:r w:rsidRPr="00E20997">
        <w:t xml:space="preserve"> wyciętego materiału</w:t>
      </w:r>
      <w:r w:rsidR="009C2310">
        <w:t xml:space="preserve">, wywożenie </w:t>
      </w:r>
      <w:r w:rsidRPr="00E20997">
        <w:t>lub spychanie</w:t>
      </w:r>
      <w:r>
        <w:t xml:space="preserve"> </w:t>
      </w:r>
      <w:r w:rsidR="00355080">
        <w:t>–</w:t>
      </w:r>
      <w:r>
        <w:t xml:space="preserve"> </w:t>
      </w:r>
      <w:r w:rsidR="00355080">
        <w:t xml:space="preserve">rozliczane dodatkowo w </w:t>
      </w:r>
      <w:r w:rsidR="009C2310">
        <w:t xml:space="preserve">wg stawek godzinowych  prac ręcznych lub transportowych. </w:t>
      </w:r>
    </w:p>
    <w:p w14:paraId="59420269" w14:textId="77777777" w:rsidR="00E20997" w:rsidRPr="00E20997" w:rsidRDefault="00E20997" w:rsidP="00E20997">
      <w:pPr>
        <w:spacing w:after="0" w:line="23" w:lineRule="atLeast"/>
        <w:ind w:left="360"/>
        <w:jc w:val="both"/>
        <w:rPr>
          <w:u w:val="single"/>
        </w:rPr>
      </w:pPr>
      <w:bookmarkStart w:id="13" w:name="_Hlk114738232"/>
      <w:r w:rsidRPr="00E20997">
        <w:rPr>
          <w:u w:val="single"/>
        </w:rPr>
        <w:t>Procedura odbioru:</w:t>
      </w:r>
    </w:p>
    <w:p w14:paraId="5463590D" w14:textId="77777777" w:rsidR="00E20997" w:rsidRDefault="00E20997" w:rsidP="009B2613">
      <w:pPr>
        <w:spacing w:after="0" w:line="23" w:lineRule="atLeast"/>
        <w:ind w:left="567"/>
        <w:jc w:val="both"/>
      </w:pPr>
      <w:r>
        <w:t>Odbiór prac nastąpi poprzez:</w:t>
      </w:r>
    </w:p>
    <w:p w14:paraId="025C1893" w14:textId="77777777" w:rsidR="00E20997" w:rsidRDefault="00E20997" w:rsidP="00E20997">
      <w:pPr>
        <w:spacing w:after="0" w:line="23" w:lineRule="atLeast"/>
        <w:ind w:left="567"/>
        <w:jc w:val="both"/>
      </w:pPr>
      <w:r>
        <w:t>1) zweryfikowanie prawidłowości ich wykonania z opisem czynności i zleceniem,</w:t>
      </w:r>
    </w:p>
    <w:p w14:paraId="22277281" w14:textId="77777777" w:rsidR="00E20997" w:rsidRDefault="00E20997" w:rsidP="00E20997">
      <w:pPr>
        <w:spacing w:after="0" w:line="23" w:lineRule="atLeast"/>
        <w:ind w:left="567"/>
        <w:jc w:val="both"/>
      </w:pPr>
      <w:r>
        <w:t xml:space="preserve">2) dokonanie pomiaru powierzchni wykonanego zabiegu (np. przy pomocy: dalmierza, taśmy mierniczej, GPS, </w:t>
      </w:r>
      <w:proofErr w:type="spellStart"/>
      <w:r>
        <w:t>itp</w:t>
      </w:r>
      <w:proofErr w:type="spellEnd"/>
      <w:r>
        <w:t>). Zlecona powierzchnia powinna być pomniejszona o istniejące w wydzieleniu takie elementy jak: drogi, kępy drzewostanu nie objęte zabiegiem, bagna itp. (rozliczenie z dokładnością do dwóch miejsc po przecinku).</w:t>
      </w:r>
    </w:p>
    <w:bookmarkEnd w:id="13"/>
    <w:p w14:paraId="5E60940F" w14:textId="77777777" w:rsidR="009C2310" w:rsidRDefault="009C2310" w:rsidP="00E20997">
      <w:pPr>
        <w:spacing w:after="0" w:line="23" w:lineRule="atLeast"/>
        <w:ind w:left="567"/>
        <w:jc w:val="both"/>
      </w:pPr>
      <w:r>
        <w:t>3) rozliczenie prac godzinowych</w:t>
      </w:r>
      <w:r w:rsidR="00534B7A">
        <w:t xml:space="preserve"> (z dokładnością do pełnych godz.) </w:t>
      </w:r>
      <w:r>
        <w:t>wg faktycznego wykonania</w:t>
      </w:r>
      <w:r w:rsidR="009B2613">
        <w:t>.</w:t>
      </w:r>
    </w:p>
    <w:p w14:paraId="3A1CE216" w14:textId="77777777" w:rsidR="0003371D" w:rsidRPr="0003371D" w:rsidRDefault="0003371D" w:rsidP="00B503CB">
      <w:pPr>
        <w:numPr>
          <w:ilvl w:val="0"/>
          <w:numId w:val="14"/>
        </w:numPr>
        <w:spacing w:before="240" w:after="0" w:line="23" w:lineRule="atLeast"/>
        <w:ind w:left="284" w:hanging="284"/>
        <w:jc w:val="both"/>
        <w:rPr>
          <w:b/>
          <w:bCs/>
        </w:rPr>
      </w:pPr>
      <w:r w:rsidRPr="0003371D">
        <w:rPr>
          <w:b/>
          <w:bCs/>
        </w:rPr>
        <w:t>Zabezpieczenie drzewek repelentem przed zwierzyną</w:t>
      </w:r>
      <w:r>
        <w:rPr>
          <w:b/>
          <w:bCs/>
        </w:rPr>
        <w:t xml:space="preserve"> polega na:</w:t>
      </w:r>
    </w:p>
    <w:p w14:paraId="011A2948" w14:textId="0DFF5F33" w:rsidR="004F62B6" w:rsidRPr="009E7BBB" w:rsidRDefault="004F62B6" w:rsidP="009E362C">
      <w:pPr>
        <w:numPr>
          <w:ilvl w:val="0"/>
          <w:numId w:val="30"/>
        </w:numPr>
        <w:spacing w:before="240" w:after="0" w:line="23" w:lineRule="atLeast"/>
        <w:ind w:left="567"/>
        <w:jc w:val="both"/>
      </w:pPr>
      <w:r w:rsidRPr="00827E38">
        <w:rPr>
          <w:b/>
        </w:rPr>
        <w:t>Zabezpieczeni</w:t>
      </w:r>
      <w:r w:rsidR="0003371D">
        <w:rPr>
          <w:b/>
        </w:rPr>
        <w:t>u</w:t>
      </w:r>
      <w:r w:rsidRPr="00827E38">
        <w:rPr>
          <w:b/>
        </w:rPr>
        <w:t xml:space="preserve"> upraw przy użyciu repelentów przed zgryzaniem przez zwierzynę</w:t>
      </w:r>
      <w:r w:rsidRPr="00827E38">
        <w:t xml:space="preserve"> - obejmuje posmarowanie preparatem sadzonek na uprawie w ilości nie mniejszej niż 50% drzewek równomiernie rozmieszczonych, w następujący sposób: u sosny należy </w:t>
      </w:r>
      <w:r w:rsidRPr="009E7BBB">
        <w:t xml:space="preserve">posmarować preparatem igły otaczające pączek szczytowy, zwracając uwagę, by preparat nie został naniesiony na pączek szczytowy, a w przypadku gatunków liściastych (Db, </w:t>
      </w:r>
      <w:proofErr w:type="spellStart"/>
      <w:r w:rsidRPr="009E7BBB">
        <w:t>Gb</w:t>
      </w:r>
      <w:proofErr w:type="spellEnd"/>
      <w:r w:rsidRPr="009E7BBB">
        <w:t xml:space="preserve">, </w:t>
      </w:r>
      <w:proofErr w:type="spellStart"/>
      <w:r w:rsidRPr="009E7BBB">
        <w:t>Lp</w:t>
      </w:r>
      <w:proofErr w:type="spellEnd"/>
      <w:r w:rsidRPr="009E7BBB">
        <w:t>) wszystkie sadzonki w uprawie,</w:t>
      </w:r>
      <w:r w:rsidR="001232AC" w:rsidRPr="009E7BBB">
        <w:t xml:space="preserve"> smarując ostatni przyrost</w:t>
      </w:r>
      <w:r w:rsidR="008F0946" w:rsidRPr="009E7BBB">
        <w:t>.</w:t>
      </w:r>
    </w:p>
    <w:p w14:paraId="34B16B06" w14:textId="5D14F0F7" w:rsidR="006835A6" w:rsidRPr="009E7BBB" w:rsidRDefault="004F62B6" w:rsidP="0095246B">
      <w:pPr>
        <w:pStyle w:val="Akapitzlist"/>
        <w:numPr>
          <w:ilvl w:val="0"/>
          <w:numId w:val="30"/>
        </w:numPr>
        <w:spacing w:before="240" w:line="23" w:lineRule="atLeast"/>
        <w:ind w:left="567"/>
        <w:contextualSpacing/>
        <w:jc w:val="both"/>
        <w:rPr>
          <w:i/>
          <w:iCs/>
          <w:sz w:val="24"/>
          <w:szCs w:val="24"/>
        </w:rPr>
      </w:pPr>
      <w:r w:rsidRPr="009E7BBB">
        <w:rPr>
          <w:b/>
          <w:sz w:val="24"/>
          <w:szCs w:val="24"/>
        </w:rPr>
        <w:t>Zabezpieczeni</w:t>
      </w:r>
      <w:r w:rsidR="0003371D" w:rsidRPr="009E7BBB">
        <w:rPr>
          <w:b/>
          <w:sz w:val="24"/>
          <w:szCs w:val="24"/>
        </w:rPr>
        <w:t>u</w:t>
      </w:r>
      <w:r w:rsidRPr="009E7BBB">
        <w:rPr>
          <w:b/>
          <w:sz w:val="24"/>
          <w:szCs w:val="24"/>
        </w:rPr>
        <w:t xml:space="preserve"> młodników przed spałowaniem przy użyciu repelentów</w:t>
      </w:r>
      <w:r w:rsidR="001232AC" w:rsidRPr="009E7BBB">
        <w:rPr>
          <w:b/>
          <w:sz w:val="24"/>
          <w:szCs w:val="24"/>
        </w:rPr>
        <w:t xml:space="preserve"> </w:t>
      </w:r>
      <w:r w:rsidRPr="009E7BBB">
        <w:rPr>
          <w:sz w:val="24"/>
          <w:szCs w:val="24"/>
        </w:rPr>
        <w:t>- obejmuje posmarowanie preparatem prawidłowo rozwiniętych drzew, w miarę możliwości równomiernie rozmieszczonych na powierzchni młodnika objętego zabiegiem i posmarowanie na nich dwóch odcinków strzałki, pomiędzy okółkami co najmniej w 90 % pozbawionych igliwia, znajdują</w:t>
      </w:r>
      <w:r w:rsidR="001232AC" w:rsidRPr="009E7BBB">
        <w:rPr>
          <w:sz w:val="24"/>
          <w:szCs w:val="24"/>
        </w:rPr>
        <w:t>cych się na wysokości do ok. 2m</w:t>
      </w:r>
      <w:r w:rsidR="008F0946" w:rsidRPr="009E7BBB">
        <w:rPr>
          <w:sz w:val="24"/>
          <w:szCs w:val="24"/>
        </w:rPr>
        <w:t>.</w:t>
      </w:r>
      <w:r w:rsidR="006835A6" w:rsidRPr="009E7BBB">
        <w:rPr>
          <w:i/>
          <w:iCs/>
          <w:sz w:val="24"/>
          <w:szCs w:val="24"/>
        </w:rPr>
        <w:t xml:space="preserve"> </w:t>
      </w:r>
    </w:p>
    <w:p w14:paraId="1563A132" w14:textId="77777777" w:rsidR="0095246B" w:rsidRPr="009E7BBB" w:rsidRDefault="0095246B" w:rsidP="0095246B">
      <w:pPr>
        <w:pStyle w:val="Akapitzlist"/>
        <w:spacing w:before="240" w:line="23" w:lineRule="atLeast"/>
        <w:ind w:left="567"/>
        <w:contextualSpacing/>
        <w:jc w:val="both"/>
        <w:rPr>
          <w:i/>
          <w:iCs/>
          <w:sz w:val="24"/>
          <w:szCs w:val="24"/>
        </w:rPr>
      </w:pPr>
    </w:p>
    <w:p w14:paraId="2A2BB0BD" w14:textId="77777777" w:rsidR="0003371D" w:rsidRPr="0003371D" w:rsidRDefault="0003371D" w:rsidP="007409AC">
      <w:pPr>
        <w:pStyle w:val="Akapitzlist"/>
        <w:spacing w:before="240" w:line="23" w:lineRule="atLeast"/>
        <w:ind w:left="284"/>
        <w:contextualSpacing/>
        <w:jc w:val="both"/>
        <w:rPr>
          <w:sz w:val="24"/>
          <w:szCs w:val="24"/>
          <w:u w:val="single"/>
        </w:rPr>
      </w:pPr>
      <w:r w:rsidRPr="009E7BBB">
        <w:rPr>
          <w:sz w:val="24"/>
          <w:szCs w:val="24"/>
          <w:u w:val="single"/>
        </w:rPr>
        <w:t>Standard technologii prac obejmuje:</w:t>
      </w:r>
    </w:p>
    <w:p w14:paraId="692817A0" w14:textId="77777777" w:rsidR="0003371D" w:rsidRPr="0003371D" w:rsidRDefault="0003371D" w:rsidP="007409AC">
      <w:pPr>
        <w:pStyle w:val="Akapitzlist"/>
        <w:numPr>
          <w:ilvl w:val="0"/>
          <w:numId w:val="31"/>
        </w:numPr>
        <w:spacing w:before="240" w:line="23" w:lineRule="atLeast"/>
        <w:ind w:left="993"/>
        <w:contextualSpacing/>
        <w:jc w:val="both"/>
        <w:rPr>
          <w:sz w:val="24"/>
          <w:szCs w:val="24"/>
        </w:rPr>
      </w:pPr>
      <w:r w:rsidRPr="0003371D">
        <w:rPr>
          <w:sz w:val="24"/>
          <w:szCs w:val="24"/>
        </w:rPr>
        <w:t>odbi</w:t>
      </w:r>
      <w:r w:rsidR="007409AC">
        <w:rPr>
          <w:sz w:val="24"/>
          <w:szCs w:val="24"/>
        </w:rPr>
        <w:t>ó</w:t>
      </w:r>
      <w:r w:rsidRPr="0003371D">
        <w:rPr>
          <w:sz w:val="24"/>
          <w:szCs w:val="24"/>
        </w:rPr>
        <w:t>r materiału (repelentu) z magazynu lub miejsca wskazanego przez Zamawiającego i dostarczenie na pozycję roboczą,</w:t>
      </w:r>
    </w:p>
    <w:p w14:paraId="421F5494" w14:textId="77777777" w:rsidR="0003371D" w:rsidRPr="0003371D" w:rsidRDefault="0003371D" w:rsidP="007409AC">
      <w:pPr>
        <w:pStyle w:val="Akapitzlist"/>
        <w:numPr>
          <w:ilvl w:val="0"/>
          <w:numId w:val="31"/>
        </w:numPr>
        <w:spacing w:before="240" w:line="23" w:lineRule="atLeast"/>
        <w:ind w:left="993"/>
        <w:contextualSpacing/>
        <w:jc w:val="both"/>
        <w:rPr>
          <w:sz w:val="24"/>
          <w:szCs w:val="24"/>
        </w:rPr>
      </w:pPr>
      <w:r w:rsidRPr="0003371D">
        <w:rPr>
          <w:sz w:val="24"/>
          <w:szCs w:val="24"/>
        </w:rPr>
        <w:t>przygotowanie preparatu do nakładania na sadzonki (według instrukcji na etykiecie) oraz przygotowanie narzędzi do nakładania repelentu,</w:t>
      </w:r>
    </w:p>
    <w:p w14:paraId="46FC8A7B" w14:textId="77777777" w:rsidR="0003371D" w:rsidRPr="0003371D" w:rsidRDefault="0003371D" w:rsidP="007409AC">
      <w:pPr>
        <w:pStyle w:val="Akapitzlist"/>
        <w:numPr>
          <w:ilvl w:val="0"/>
          <w:numId w:val="31"/>
        </w:numPr>
        <w:spacing w:before="240" w:line="23" w:lineRule="atLeast"/>
        <w:ind w:left="993"/>
        <w:contextualSpacing/>
        <w:jc w:val="both"/>
        <w:rPr>
          <w:sz w:val="24"/>
          <w:szCs w:val="24"/>
        </w:rPr>
      </w:pPr>
      <w:r w:rsidRPr="0003371D">
        <w:rPr>
          <w:sz w:val="24"/>
          <w:szCs w:val="24"/>
        </w:rPr>
        <w:t xml:space="preserve">zabezpieczenie preparatem sadzonek </w:t>
      </w:r>
      <w:r w:rsidR="006835A6">
        <w:rPr>
          <w:sz w:val="24"/>
          <w:szCs w:val="24"/>
        </w:rPr>
        <w:t>i drzewek zgodnie z powyższymi wytycznymi, przy czym d</w:t>
      </w:r>
      <w:r w:rsidRPr="0003371D">
        <w:rPr>
          <w:sz w:val="24"/>
          <w:szCs w:val="24"/>
        </w:rPr>
        <w:t>opuszcza się odstępstwa</w:t>
      </w:r>
      <w:r w:rsidR="006835A6">
        <w:rPr>
          <w:sz w:val="24"/>
          <w:szCs w:val="24"/>
        </w:rPr>
        <w:t xml:space="preserve"> </w:t>
      </w:r>
      <w:r w:rsidRPr="0003371D">
        <w:rPr>
          <w:sz w:val="24"/>
          <w:szCs w:val="24"/>
        </w:rPr>
        <w:t>kt</w:t>
      </w:r>
      <w:r w:rsidR="006835A6">
        <w:rPr>
          <w:sz w:val="24"/>
          <w:szCs w:val="24"/>
        </w:rPr>
        <w:t>ó</w:t>
      </w:r>
      <w:r w:rsidRPr="0003371D">
        <w:rPr>
          <w:sz w:val="24"/>
          <w:szCs w:val="24"/>
        </w:rPr>
        <w:t>re</w:t>
      </w:r>
      <w:r w:rsidR="006835A6">
        <w:rPr>
          <w:sz w:val="24"/>
          <w:szCs w:val="24"/>
        </w:rPr>
        <w:t>,</w:t>
      </w:r>
      <w:r w:rsidRPr="0003371D">
        <w:rPr>
          <w:sz w:val="24"/>
          <w:szCs w:val="24"/>
        </w:rPr>
        <w:t xml:space="preserve"> zostaną okre</w:t>
      </w:r>
      <w:r w:rsidR="007409AC">
        <w:rPr>
          <w:sz w:val="24"/>
          <w:szCs w:val="24"/>
        </w:rPr>
        <w:t>ś</w:t>
      </w:r>
      <w:r w:rsidRPr="0003371D">
        <w:rPr>
          <w:sz w:val="24"/>
          <w:szCs w:val="24"/>
        </w:rPr>
        <w:t>lone</w:t>
      </w:r>
      <w:r w:rsidR="007409AC">
        <w:rPr>
          <w:sz w:val="24"/>
          <w:szCs w:val="24"/>
        </w:rPr>
        <w:t xml:space="preserve"> </w:t>
      </w:r>
      <w:r w:rsidRPr="0003371D">
        <w:rPr>
          <w:sz w:val="24"/>
          <w:szCs w:val="24"/>
        </w:rPr>
        <w:t>ka</w:t>
      </w:r>
      <w:r w:rsidR="007409AC">
        <w:rPr>
          <w:sz w:val="24"/>
          <w:szCs w:val="24"/>
        </w:rPr>
        <w:t>ż</w:t>
      </w:r>
      <w:r w:rsidRPr="0003371D">
        <w:rPr>
          <w:sz w:val="24"/>
          <w:szCs w:val="24"/>
        </w:rPr>
        <w:t>dorazowo w zleceniu,</w:t>
      </w:r>
    </w:p>
    <w:p w14:paraId="61596CEB" w14:textId="77777777" w:rsidR="0003371D" w:rsidRPr="0003371D" w:rsidRDefault="0003371D" w:rsidP="007409AC">
      <w:pPr>
        <w:pStyle w:val="Akapitzlist"/>
        <w:numPr>
          <w:ilvl w:val="0"/>
          <w:numId w:val="31"/>
        </w:numPr>
        <w:spacing w:before="240" w:line="23" w:lineRule="atLeast"/>
        <w:ind w:left="993"/>
        <w:contextualSpacing/>
        <w:jc w:val="both"/>
        <w:rPr>
          <w:sz w:val="24"/>
          <w:szCs w:val="24"/>
        </w:rPr>
      </w:pPr>
      <w:r w:rsidRPr="0003371D">
        <w:rPr>
          <w:sz w:val="24"/>
          <w:szCs w:val="24"/>
        </w:rPr>
        <w:t>zdanie opakowa</w:t>
      </w:r>
      <w:r w:rsidR="007409AC">
        <w:rPr>
          <w:sz w:val="24"/>
          <w:szCs w:val="24"/>
        </w:rPr>
        <w:t xml:space="preserve">ń </w:t>
      </w:r>
      <w:r w:rsidRPr="0003371D">
        <w:rPr>
          <w:sz w:val="24"/>
          <w:szCs w:val="24"/>
        </w:rPr>
        <w:t>do wskazanego miejsca.</w:t>
      </w:r>
    </w:p>
    <w:p w14:paraId="3EB46437" w14:textId="77777777" w:rsidR="0003371D" w:rsidRPr="006835A6" w:rsidRDefault="0003371D" w:rsidP="007409AC">
      <w:pPr>
        <w:pStyle w:val="Akapitzlist"/>
        <w:spacing w:before="240" w:line="23" w:lineRule="atLeast"/>
        <w:ind w:left="426"/>
        <w:contextualSpacing/>
        <w:jc w:val="both"/>
        <w:rPr>
          <w:i/>
          <w:iCs/>
          <w:sz w:val="24"/>
          <w:szCs w:val="24"/>
        </w:rPr>
      </w:pPr>
      <w:r w:rsidRPr="006835A6">
        <w:rPr>
          <w:i/>
          <w:iCs/>
          <w:sz w:val="24"/>
          <w:szCs w:val="24"/>
        </w:rPr>
        <w:t>Uwagi:</w:t>
      </w:r>
    </w:p>
    <w:p w14:paraId="2A7F8E02" w14:textId="77777777" w:rsidR="00D54227" w:rsidRDefault="0003371D" w:rsidP="00D54227">
      <w:pPr>
        <w:pStyle w:val="Akapitzlist"/>
        <w:numPr>
          <w:ilvl w:val="0"/>
          <w:numId w:val="49"/>
        </w:numPr>
        <w:jc w:val="both"/>
        <w:rPr>
          <w:sz w:val="24"/>
          <w:szCs w:val="24"/>
        </w:rPr>
      </w:pPr>
      <w:r w:rsidRPr="0003371D">
        <w:rPr>
          <w:sz w:val="24"/>
          <w:szCs w:val="24"/>
        </w:rPr>
        <w:t>Sprzęt i narzędzia niezbędne do wykonania zabiegu zapewnia Wykonawca.</w:t>
      </w:r>
      <w:r w:rsidR="006835A6">
        <w:rPr>
          <w:sz w:val="24"/>
          <w:szCs w:val="24"/>
        </w:rPr>
        <w:t xml:space="preserve"> </w:t>
      </w:r>
      <w:r w:rsidRPr="0003371D">
        <w:rPr>
          <w:sz w:val="24"/>
          <w:szCs w:val="24"/>
        </w:rPr>
        <w:t>Środek chemiczny i wodę zapewnia Zamawiający.</w:t>
      </w:r>
      <w:r w:rsidR="006835A6">
        <w:rPr>
          <w:sz w:val="24"/>
          <w:szCs w:val="24"/>
        </w:rPr>
        <w:t xml:space="preserve"> </w:t>
      </w:r>
    </w:p>
    <w:p w14:paraId="0A53F902" w14:textId="257C88FF" w:rsidR="00256B42" w:rsidRPr="009E7BBB" w:rsidRDefault="00D54227" w:rsidP="00256B42">
      <w:pPr>
        <w:pStyle w:val="Akapitzlist"/>
        <w:numPr>
          <w:ilvl w:val="0"/>
          <w:numId w:val="49"/>
        </w:numPr>
        <w:jc w:val="both"/>
        <w:rPr>
          <w:sz w:val="24"/>
          <w:szCs w:val="24"/>
        </w:rPr>
      </w:pPr>
      <w:r w:rsidRPr="00D54227">
        <w:rPr>
          <w:sz w:val="24"/>
          <w:szCs w:val="24"/>
        </w:rPr>
        <w:t xml:space="preserve">Zamawiający wskazuje w zleceniu punkt poboru wody oraz miejsce odbioru środka </w:t>
      </w:r>
      <w:r w:rsidRPr="009E7BBB">
        <w:rPr>
          <w:sz w:val="24"/>
          <w:szCs w:val="24"/>
        </w:rPr>
        <w:t>chemicznego, który wraz z opakowaniem</w:t>
      </w:r>
      <w:r w:rsidR="00A94849" w:rsidRPr="009E7BBB">
        <w:rPr>
          <w:sz w:val="24"/>
          <w:szCs w:val="24"/>
        </w:rPr>
        <w:t xml:space="preserve">, Etykietą </w:t>
      </w:r>
      <w:r w:rsidR="006B4972" w:rsidRPr="009E7BBB">
        <w:rPr>
          <w:sz w:val="24"/>
          <w:szCs w:val="24"/>
        </w:rPr>
        <w:t xml:space="preserve">ŚOR </w:t>
      </w:r>
      <w:r w:rsidR="00A94849" w:rsidRPr="009E7BBB">
        <w:rPr>
          <w:sz w:val="24"/>
          <w:szCs w:val="24"/>
        </w:rPr>
        <w:t>i Kartą Charakterystyki ŚOR</w:t>
      </w:r>
      <w:r w:rsidRPr="009E7BBB">
        <w:rPr>
          <w:sz w:val="24"/>
          <w:szCs w:val="24"/>
        </w:rPr>
        <w:t xml:space="preserve"> zostaje przekazany Wykonawcy na podstawie protokołu przekazania ŚOR.</w:t>
      </w:r>
      <w:r w:rsidR="00256B42" w:rsidRPr="009E7BBB">
        <w:t xml:space="preserve"> </w:t>
      </w:r>
    </w:p>
    <w:p w14:paraId="73A59505" w14:textId="1B38A9BD" w:rsidR="00256B42" w:rsidRPr="009E7BBB" w:rsidRDefault="00256B42" w:rsidP="00256B42">
      <w:pPr>
        <w:pStyle w:val="Akapitzlist"/>
        <w:numPr>
          <w:ilvl w:val="0"/>
          <w:numId w:val="49"/>
        </w:numPr>
        <w:jc w:val="both"/>
        <w:rPr>
          <w:sz w:val="24"/>
          <w:szCs w:val="24"/>
        </w:rPr>
      </w:pPr>
      <w:r w:rsidRPr="009E7BBB">
        <w:rPr>
          <w:sz w:val="24"/>
          <w:szCs w:val="24"/>
        </w:rPr>
        <w:t xml:space="preserve">Wykonawca zobowiązuję się i pisemnie oświadcza posiadanie przez osoby wykonujące zabiegi z użyciem ŚOR aktualnych szkoleń o których </w:t>
      </w:r>
      <w:r w:rsidRPr="009E7BBB">
        <w:rPr>
          <w:b/>
          <w:bCs/>
          <w:sz w:val="24"/>
          <w:szCs w:val="24"/>
        </w:rPr>
        <w:t xml:space="preserve">mowa </w:t>
      </w:r>
      <w:r w:rsidR="00EB7B31" w:rsidRPr="009E7BBB">
        <w:rPr>
          <w:sz w:val="24"/>
          <w:szCs w:val="24"/>
        </w:rPr>
        <w:t xml:space="preserve">w </w:t>
      </w:r>
      <w:r w:rsidR="00EB7B31" w:rsidRPr="009E7BBB">
        <w:rPr>
          <w:sz w:val="24"/>
          <w:szCs w:val="24"/>
          <w:vertAlign w:val="superscript"/>
        </w:rPr>
        <w:t>2</w:t>
      </w:r>
      <w:r w:rsidR="00EB7B31" w:rsidRPr="009E7BBB">
        <w:rPr>
          <w:b/>
          <w:bCs/>
          <w:sz w:val="24"/>
          <w:szCs w:val="24"/>
        </w:rPr>
        <w:t xml:space="preserve">art. 41 </w:t>
      </w:r>
      <w:r w:rsidRPr="009E7BBB">
        <w:rPr>
          <w:b/>
          <w:bCs/>
          <w:sz w:val="24"/>
          <w:szCs w:val="24"/>
        </w:rPr>
        <w:t>ustawy z dnia 8 marca 2013r. o środkach ochrony roślin (</w:t>
      </w:r>
      <w:r w:rsidR="00EB7B31" w:rsidRPr="009E7BBB">
        <w:rPr>
          <w:b/>
          <w:bCs/>
          <w:sz w:val="24"/>
          <w:szCs w:val="24"/>
        </w:rPr>
        <w:t>(Dz. U. z 2024 r. poz. 630</w:t>
      </w:r>
      <w:r w:rsidR="00EB7B31" w:rsidRPr="009E7BBB">
        <w:rPr>
          <w:sz w:val="24"/>
          <w:szCs w:val="24"/>
        </w:rPr>
        <w:t>).</w:t>
      </w:r>
      <w:r w:rsidRPr="009E7BBB">
        <w:rPr>
          <w:b/>
          <w:bCs/>
          <w:sz w:val="24"/>
          <w:szCs w:val="24"/>
        </w:rPr>
        <w:t>).</w:t>
      </w:r>
      <w:r w:rsidRPr="009E7BBB">
        <w:rPr>
          <w:sz w:val="24"/>
          <w:szCs w:val="24"/>
        </w:rPr>
        <w:t xml:space="preserve"> Zamawiający może każdorazowo żądać od Wykonawcy przedstawienia dokumentów potwierdzających ww. uprawnienia. </w:t>
      </w:r>
    </w:p>
    <w:p w14:paraId="621C1707" w14:textId="3252CBBE" w:rsidR="00D54227" w:rsidRPr="009E7BBB" w:rsidRDefault="00256B42" w:rsidP="00256B42">
      <w:pPr>
        <w:pStyle w:val="Akapitzlist"/>
        <w:numPr>
          <w:ilvl w:val="0"/>
          <w:numId w:val="49"/>
        </w:numPr>
        <w:spacing w:after="240"/>
        <w:jc w:val="both"/>
        <w:rPr>
          <w:sz w:val="24"/>
          <w:szCs w:val="24"/>
        </w:rPr>
      </w:pPr>
      <w:r w:rsidRPr="009E7BBB">
        <w:rPr>
          <w:sz w:val="24"/>
          <w:szCs w:val="24"/>
        </w:rPr>
        <w:lastRenderedPageBreak/>
        <w:t>Wykonawca zobowiązuję się w pisemnym oświadczeniu do zwrotu pustych opakowań po wykorzystanych ŚOR do punktu sprzedaży, punktu odbioru i utylizacji odpadów lub postepowania zgodnie z informacją zawartą w etykiecie środka. Zamawiający może żądać od Wykonawcy przedstawienia Umowy na odbiór i utylizację ww. opakowań i odpadów oraz Karty Przekazania Odpadu.</w:t>
      </w:r>
    </w:p>
    <w:p w14:paraId="162106B5" w14:textId="77777777" w:rsidR="007409AC" w:rsidRPr="007409AC" w:rsidRDefault="007409AC" w:rsidP="007409AC">
      <w:pPr>
        <w:pStyle w:val="Akapitzlist"/>
        <w:spacing w:line="23" w:lineRule="atLeast"/>
        <w:ind w:left="426"/>
        <w:contextualSpacing/>
        <w:jc w:val="both"/>
        <w:rPr>
          <w:sz w:val="24"/>
          <w:szCs w:val="24"/>
          <w:u w:val="single"/>
        </w:rPr>
      </w:pPr>
      <w:r w:rsidRPr="007409AC">
        <w:rPr>
          <w:sz w:val="24"/>
          <w:szCs w:val="24"/>
          <w:u w:val="single"/>
        </w:rPr>
        <w:t>Procedura odbioru:</w:t>
      </w:r>
    </w:p>
    <w:p w14:paraId="0C0B1BE8" w14:textId="77777777" w:rsidR="007409AC" w:rsidRPr="007409AC" w:rsidRDefault="007409AC" w:rsidP="007409AC">
      <w:pPr>
        <w:pStyle w:val="Akapitzlist"/>
        <w:spacing w:line="23" w:lineRule="atLeast"/>
        <w:ind w:left="644"/>
        <w:contextualSpacing/>
        <w:jc w:val="both"/>
        <w:rPr>
          <w:sz w:val="24"/>
          <w:szCs w:val="24"/>
        </w:rPr>
      </w:pPr>
      <w:r w:rsidRPr="007409AC">
        <w:rPr>
          <w:sz w:val="24"/>
          <w:szCs w:val="24"/>
        </w:rPr>
        <w:t>Odbiór prac nastąpi poprzez:</w:t>
      </w:r>
    </w:p>
    <w:p w14:paraId="213A5811" w14:textId="77777777" w:rsidR="007409AC" w:rsidRPr="007409AC" w:rsidRDefault="007409AC" w:rsidP="007409AC">
      <w:pPr>
        <w:pStyle w:val="Akapitzlist"/>
        <w:spacing w:line="23" w:lineRule="atLeast"/>
        <w:ind w:left="644"/>
        <w:contextualSpacing/>
        <w:jc w:val="both"/>
        <w:rPr>
          <w:sz w:val="24"/>
          <w:szCs w:val="24"/>
        </w:rPr>
      </w:pPr>
      <w:r w:rsidRPr="007409AC">
        <w:rPr>
          <w:sz w:val="24"/>
          <w:szCs w:val="24"/>
        </w:rPr>
        <w:t>1) zweryfikowanie prawidłowości ich wykonania z opisem czynności i zleceniem,</w:t>
      </w:r>
    </w:p>
    <w:p w14:paraId="56515446" w14:textId="77777777" w:rsidR="007409AC" w:rsidRDefault="007409AC" w:rsidP="001E2F3F">
      <w:pPr>
        <w:pStyle w:val="Akapitzlist"/>
        <w:spacing w:after="240" w:line="40" w:lineRule="atLeast"/>
        <w:ind w:left="646"/>
        <w:jc w:val="both"/>
        <w:rPr>
          <w:sz w:val="24"/>
          <w:szCs w:val="24"/>
        </w:rPr>
      </w:pPr>
      <w:r w:rsidRPr="007409AC">
        <w:rPr>
          <w:sz w:val="24"/>
          <w:szCs w:val="24"/>
        </w:rPr>
        <w:t xml:space="preserve">2) dokonanie pomiaru powierzchni wykonanego zabiegu (np. przy pomocy: dalmierza, taśmy mierniczej, GPS, </w:t>
      </w:r>
      <w:proofErr w:type="spellStart"/>
      <w:r w:rsidRPr="007409AC">
        <w:rPr>
          <w:sz w:val="24"/>
          <w:szCs w:val="24"/>
        </w:rPr>
        <w:t>itp</w:t>
      </w:r>
      <w:proofErr w:type="spellEnd"/>
      <w:r w:rsidRPr="007409AC">
        <w:rPr>
          <w:sz w:val="24"/>
          <w:szCs w:val="24"/>
        </w:rPr>
        <w:t>). Zlecona powierzchnia powinna być pomniejszona o istniejące w wydzieleniu takie elementy jak: drogi, kępy drzewostanu nie objęte zabiegiem, bagna itp. (rozliczenie z dokładnością do dwóch miejsc po przecinku).</w:t>
      </w:r>
    </w:p>
    <w:p w14:paraId="091AE1F1" w14:textId="77777777" w:rsidR="00CE5BDA" w:rsidRDefault="00743111" w:rsidP="0021024F">
      <w:pPr>
        <w:pStyle w:val="Akapitzlist"/>
        <w:spacing w:before="240" w:line="23" w:lineRule="atLeast"/>
        <w:ind w:left="-76"/>
        <w:contextualSpacing/>
        <w:jc w:val="both"/>
        <w:rPr>
          <w:sz w:val="24"/>
          <w:szCs w:val="24"/>
        </w:rPr>
      </w:pPr>
      <w:r w:rsidRPr="004E7192">
        <w:rPr>
          <w:b/>
          <w:bCs/>
          <w:sz w:val="24"/>
          <w:szCs w:val="24"/>
        </w:rPr>
        <w:t>10</w:t>
      </w:r>
      <w:r w:rsidR="004F62B6" w:rsidRPr="00827E38">
        <w:rPr>
          <w:sz w:val="24"/>
          <w:szCs w:val="24"/>
        </w:rPr>
        <w:t xml:space="preserve">. </w:t>
      </w:r>
      <w:r w:rsidR="004F62B6" w:rsidRPr="00827E38">
        <w:rPr>
          <w:b/>
          <w:sz w:val="24"/>
          <w:szCs w:val="24"/>
        </w:rPr>
        <w:t>Grodzenie upraw</w:t>
      </w:r>
      <w:r w:rsidR="004F62B6" w:rsidRPr="00827E38">
        <w:rPr>
          <w:sz w:val="24"/>
          <w:szCs w:val="24"/>
        </w:rPr>
        <w:t xml:space="preserve"> </w:t>
      </w:r>
    </w:p>
    <w:p w14:paraId="675A8C3A" w14:textId="77777777" w:rsidR="004F62B6" w:rsidRDefault="00CE5BDA" w:rsidP="00CE5BDA">
      <w:pPr>
        <w:pStyle w:val="Akapitzlist"/>
        <w:spacing w:before="240" w:line="23" w:lineRule="atLeast"/>
        <w:ind w:left="284"/>
        <w:contextualSpacing/>
        <w:jc w:val="both"/>
        <w:rPr>
          <w:sz w:val="24"/>
          <w:szCs w:val="24"/>
          <w:u w:val="single"/>
        </w:rPr>
      </w:pPr>
      <w:r w:rsidRPr="00CE5BDA">
        <w:rPr>
          <w:sz w:val="24"/>
          <w:szCs w:val="24"/>
          <w:u w:val="single"/>
        </w:rPr>
        <w:t xml:space="preserve">Standard technologii prac </w:t>
      </w:r>
      <w:r w:rsidR="004F62B6" w:rsidRPr="00CE5BDA">
        <w:rPr>
          <w:sz w:val="24"/>
          <w:szCs w:val="24"/>
          <w:u w:val="single"/>
        </w:rPr>
        <w:t>polega na:</w:t>
      </w:r>
    </w:p>
    <w:p w14:paraId="17C27752" w14:textId="77777777" w:rsidR="00CE5BDA" w:rsidRPr="00CE5BDA" w:rsidRDefault="00CE5BDA" w:rsidP="00CE5BDA">
      <w:pPr>
        <w:pStyle w:val="Akapitzlist"/>
        <w:numPr>
          <w:ilvl w:val="0"/>
          <w:numId w:val="33"/>
        </w:numPr>
        <w:spacing w:before="240" w:line="23" w:lineRule="atLeast"/>
        <w:ind w:left="709"/>
        <w:contextualSpacing/>
        <w:jc w:val="both"/>
        <w:rPr>
          <w:sz w:val="24"/>
          <w:szCs w:val="24"/>
        </w:rPr>
      </w:pPr>
      <w:r w:rsidRPr="00CE5BDA">
        <w:rPr>
          <w:sz w:val="24"/>
          <w:szCs w:val="24"/>
        </w:rPr>
        <w:t>dostarczenie materiałów na miejsce wykonania ogrodzenia z miejsca wskazanego przez Zamawiającego</w:t>
      </w:r>
      <w:r w:rsidR="00EF7E2C">
        <w:rPr>
          <w:sz w:val="24"/>
          <w:szCs w:val="24"/>
        </w:rPr>
        <w:t xml:space="preserve"> (odbiór siatki w obrębie n-</w:t>
      </w:r>
      <w:proofErr w:type="spellStart"/>
      <w:r w:rsidR="00EF7E2C">
        <w:rPr>
          <w:sz w:val="24"/>
          <w:szCs w:val="24"/>
        </w:rPr>
        <w:t>ctwa</w:t>
      </w:r>
      <w:proofErr w:type="spellEnd"/>
      <w:r w:rsidR="00EF7E2C">
        <w:rPr>
          <w:sz w:val="24"/>
          <w:szCs w:val="24"/>
        </w:rPr>
        <w:t>; słupki i żerdzie z terenu leśnictwa)</w:t>
      </w:r>
      <w:r w:rsidR="00076523">
        <w:rPr>
          <w:sz w:val="24"/>
          <w:szCs w:val="24"/>
        </w:rPr>
        <w:t>,</w:t>
      </w:r>
    </w:p>
    <w:p w14:paraId="1A684DFF" w14:textId="77777777" w:rsidR="00CE5BDA" w:rsidRPr="00CE5BDA" w:rsidRDefault="00CE5BDA" w:rsidP="00CE5BDA">
      <w:pPr>
        <w:pStyle w:val="Akapitzlist"/>
        <w:numPr>
          <w:ilvl w:val="0"/>
          <w:numId w:val="33"/>
        </w:numPr>
        <w:spacing w:before="240" w:line="23" w:lineRule="atLeast"/>
        <w:ind w:left="709"/>
        <w:contextualSpacing/>
        <w:jc w:val="both"/>
        <w:rPr>
          <w:sz w:val="24"/>
          <w:szCs w:val="24"/>
        </w:rPr>
      </w:pPr>
      <w:r w:rsidRPr="00CE5BDA">
        <w:rPr>
          <w:sz w:val="24"/>
          <w:szCs w:val="24"/>
        </w:rPr>
        <w:t>przygotowanie powierzchni do montażu ogrodzenia poprzez usunięcie przeszkadzających w prawidłowym wykonaniu ogrodzenia krzewów, krzewinek i roślinności zielnej,</w:t>
      </w:r>
    </w:p>
    <w:p w14:paraId="2E84F4DF" w14:textId="77777777" w:rsidR="004F62B6" w:rsidRDefault="00CE5BDA" w:rsidP="007409AC">
      <w:pPr>
        <w:numPr>
          <w:ilvl w:val="0"/>
          <w:numId w:val="32"/>
        </w:numPr>
        <w:spacing w:after="0" w:line="23" w:lineRule="atLeast"/>
        <w:jc w:val="both"/>
      </w:pPr>
      <w:r>
        <w:t>przygotowaniu</w:t>
      </w:r>
      <w:r w:rsidR="004F62B6" w:rsidRPr="00827E38">
        <w:t xml:space="preserve"> słupków Db, lub Md </w:t>
      </w:r>
      <w:r>
        <w:t xml:space="preserve">poprzez jednostronne zdarcie </w:t>
      </w:r>
      <w:r w:rsidR="00076523">
        <w:t xml:space="preserve">(na biało) </w:t>
      </w:r>
      <w:r>
        <w:t>pasa kory od strony mocowania siatki skoblami</w:t>
      </w:r>
      <w:r w:rsidR="00076523">
        <w:t>,</w:t>
      </w:r>
    </w:p>
    <w:p w14:paraId="3DB2E28F" w14:textId="77777777" w:rsidR="004F62B6" w:rsidRDefault="00804F54" w:rsidP="00804F54">
      <w:pPr>
        <w:numPr>
          <w:ilvl w:val="0"/>
          <w:numId w:val="32"/>
        </w:numPr>
        <w:spacing w:after="0" w:line="23" w:lineRule="atLeast"/>
        <w:jc w:val="both"/>
      </w:pPr>
      <w:r w:rsidRPr="00804F54">
        <w:t>rozniesieni</w:t>
      </w:r>
      <w:r>
        <w:t>u</w:t>
      </w:r>
      <w:r w:rsidRPr="00804F54">
        <w:t xml:space="preserve"> i wkopani</w:t>
      </w:r>
      <w:r>
        <w:t>u</w:t>
      </w:r>
      <w:r w:rsidRPr="00804F54">
        <w:t xml:space="preserve"> </w:t>
      </w:r>
      <w:r w:rsidR="004F62B6" w:rsidRPr="00827E38">
        <w:t xml:space="preserve">słupków o dł. </w:t>
      </w:r>
      <w:smartTag w:uri="urn:schemas-microsoft-com:office:smarttags" w:element="metricconverter">
        <w:smartTagPr>
          <w:attr w:name="ProductID" w:val="2,5 m"/>
        </w:smartTagPr>
        <w:r w:rsidR="004F62B6" w:rsidRPr="00827E38">
          <w:t>2,5 m</w:t>
        </w:r>
      </w:smartTag>
      <w:r w:rsidR="004F62B6" w:rsidRPr="00827E38">
        <w:t xml:space="preserve"> Db, lub Md na głębokość co najmniej </w:t>
      </w:r>
      <w:r w:rsidR="00EF7E2C">
        <w:t>6</w:t>
      </w:r>
      <w:r w:rsidR="004F62B6" w:rsidRPr="00827E38">
        <w:t>0 cm</w:t>
      </w:r>
      <w:r>
        <w:t xml:space="preserve"> </w:t>
      </w:r>
      <w:r w:rsidRPr="00804F54">
        <w:t>(tolerancją ± 5 cm)</w:t>
      </w:r>
      <w:r w:rsidR="004F62B6" w:rsidRPr="00827E38">
        <w:t>, w odległości od siebie 4,5 m z tolerancją ± 0,5m,</w:t>
      </w:r>
      <w:r w:rsidR="00A16EE7">
        <w:t xml:space="preserve"> </w:t>
      </w:r>
    </w:p>
    <w:p w14:paraId="12AA4FBC" w14:textId="77777777" w:rsidR="004F62B6" w:rsidRPr="00827E38" w:rsidRDefault="00804F54" w:rsidP="002B1839">
      <w:pPr>
        <w:numPr>
          <w:ilvl w:val="0"/>
          <w:numId w:val="32"/>
        </w:numPr>
        <w:spacing w:after="0" w:line="23" w:lineRule="atLeast"/>
        <w:jc w:val="both"/>
      </w:pPr>
      <w:r w:rsidRPr="00804F54">
        <w:t xml:space="preserve">rozwinięcie, zawieszenie, napięcie i przymocowanie </w:t>
      </w:r>
      <w:r w:rsidR="002B1839">
        <w:t xml:space="preserve">siatki </w:t>
      </w:r>
      <w:r w:rsidR="002B1839" w:rsidRPr="002B1839">
        <w:t>grodzeniowej (nowej lub używanej) o wysokości do 2 m</w:t>
      </w:r>
      <w:r w:rsidR="002B1839">
        <w:t xml:space="preserve"> poprzez zabicie </w:t>
      </w:r>
      <w:r w:rsidR="002B1839" w:rsidRPr="002B1839">
        <w:t>drutów poziomych</w:t>
      </w:r>
      <w:r w:rsidR="00062202">
        <w:t xml:space="preserve"> </w:t>
      </w:r>
      <w:r w:rsidR="002B1839" w:rsidRPr="002B1839">
        <w:t>minimum 6 skoblami do każdego słupka</w:t>
      </w:r>
      <w:r w:rsidRPr="00804F54">
        <w:t>,</w:t>
      </w:r>
      <w:r w:rsidR="002B1839">
        <w:t xml:space="preserve"> </w:t>
      </w:r>
    </w:p>
    <w:p w14:paraId="2AC19339" w14:textId="77777777" w:rsidR="004F62B6" w:rsidRDefault="004F62B6" w:rsidP="007409AC">
      <w:pPr>
        <w:numPr>
          <w:ilvl w:val="0"/>
          <w:numId w:val="32"/>
        </w:numPr>
        <w:spacing w:after="0" w:line="23" w:lineRule="atLeast"/>
        <w:jc w:val="both"/>
      </w:pPr>
      <w:r w:rsidRPr="00827E38">
        <w:t>podwinięciu siatki i przybi</w:t>
      </w:r>
      <w:r w:rsidR="009F6F1F" w:rsidRPr="00827E38">
        <w:t xml:space="preserve">ciu od dołu żerdzi </w:t>
      </w:r>
      <w:proofErr w:type="spellStart"/>
      <w:r w:rsidR="00EF7E2C">
        <w:t>So</w:t>
      </w:r>
      <w:proofErr w:type="spellEnd"/>
      <w:r w:rsidR="00EF7E2C">
        <w:t xml:space="preserve"> </w:t>
      </w:r>
      <w:r w:rsidR="009F6F1F" w:rsidRPr="00827E38">
        <w:t xml:space="preserve">z </w:t>
      </w:r>
      <w:r w:rsidRPr="00827E38">
        <w:t>zachowanie</w:t>
      </w:r>
      <w:r w:rsidR="009F6F1F" w:rsidRPr="00827E38">
        <w:t>m</w:t>
      </w:r>
      <w:r w:rsidRPr="00827E38">
        <w:t xml:space="preserve"> szczelności</w:t>
      </w:r>
      <w:r w:rsidR="00076523">
        <w:t xml:space="preserve"> od gruntu a jeśli zachodzi taka potrzeba </w:t>
      </w:r>
      <w:r w:rsidR="00A16EE7">
        <w:t xml:space="preserve">także </w:t>
      </w:r>
      <w:r w:rsidR="00076523">
        <w:t>wyrównaniu oraz uszczelnieniu poprzez obsypanie ziemią</w:t>
      </w:r>
      <w:r w:rsidR="00A16EE7">
        <w:t>,</w:t>
      </w:r>
    </w:p>
    <w:p w14:paraId="5F39C6D3" w14:textId="77777777" w:rsidR="00A16EE7" w:rsidRDefault="00A16EE7" w:rsidP="00A16EE7">
      <w:pPr>
        <w:numPr>
          <w:ilvl w:val="0"/>
          <w:numId w:val="32"/>
        </w:numPr>
        <w:spacing w:after="0"/>
      </w:pPr>
      <w:r w:rsidRPr="00A16EE7">
        <w:t>w przypadku stosowania siatki rozbiórkowej do wykonania grodzenia należy wykonać jej drobne naprawy,</w:t>
      </w:r>
    </w:p>
    <w:p w14:paraId="468D73AE" w14:textId="77777777" w:rsidR="00A16EE7" w:rsidRDefault="00A16EE7" w:rsidP="00A16EE7">
      <w:pPr>
        <w:numPr>
          <w:ilvl w:val="0"/>
          <w:numId w:val="32"/>
        </w:numPr>
        <w:spacing w:after="0" w:line="23" w:lineRule="atLeast"/>
        <w:jc w:val="both"/>
      </w:pPr>
      <w:r>
        <w:t>zabezpieczeniu słupków przed wychylaniem poprzez wykonanie ukośnych słupków podporowych zagłębionych dołem w podłożu gruntowym i przybitych w zaciosie do słupka,</w:t>
      </w:r>
    </w:p>
    <w:p w14:paraId="3B9BAAAF" w14:textId="77777777" w:rsidR="004F62B6" w:rsidRPr="00827E38" w:rsidRDefault="004F62B6" w:rsidP="007409AC">
      <w:pPr>
        <w:numPr>
          <w:ilvl w:val="0"/>
          <w:numId w:val="32"/>
        </w:numPr>
        <w:spacing w:after="0" w:line="23" w:lineRule="atLeast"/>
        <w:jc w:val="both"/>
      </w:pPr>
      <w:r w:rsidRPr="00827E38">
        <w:t xml:space="preserve">skośnym przycięciu </w:t>
      </w:r>
      <w:r w:rsidR="00A16EE7" w:rsidRPr="00A16EE7">
        <w:t>słupków pod kątem 45 stopn</w:t>
      </w:r>
      <w:r w:rsidR="00A16EE7">
        <w:t>i,</w:t>
      </w:r>
    </w:p>
    <w:p w14:paraId="5DEFD88F" w14:textId="77777777" w:rsidR="004F62B6" w:rsidRPr="00827E38" w:rsidRDefault="004F62B6" w:rsidP="007409AC">
      <w:pPr>
        <w:numPr>
          <w:ilvl w:val="0"/>
          <w:numId w:val="32"/>
        </w:numPr>
        <w:spacing w:after="0" w:line="23" w:lineRule="atLeast"/>
        <w:jc w:val="both"/>
      </w:pPr>
      <w:r w:rsidRPr="00827E38">
        <w:t xml:space="preserve">wykonaniu jednego przejścia na powierzchniach do </w:t>
      </w:r>
      <w:smartTag w:uri="urn:schemas-microsoft-com:office:smarttags" w:element="metricconverter">
        <w:smartTagPr>
          <w:attr w:name="ProductID" w:val="0,5 ha"/>
        </w:smartTagPr>
        <w:r w:rsidRPr="00827E38">
          <w:t>0,5 ha</w:t>
        </w:r>
      </w:smartTag>
      <w:r w:rsidRPr="00827E38">
        <w:t xml:space="preserve"> lub dwóch przejść na powierzchniach większych od 0,5 ha zgodnie z zaleceniami przedstawiciela Zamawiającego</w:t>
      </w:r>
      <w:r w:rsidR="002E76E6">
        <w:t xml:space="preserve"> : </w:t>
      </w:r>
      <w:r w:rsidR="002E76E6" w:rsidRPr="002E76E6">
        <w:t>Przełazy</w:t>
      </w:r>
      <w:r w:rsidR="002E76E6">
        <w:t xml:space="preserve"> bramkowe z poziomą porzeczką na wysokości 0,</w:t>
      </w:r>
      <w:r w:rsidR="00242DAC">
        <w:t>4</w:t>
      </w:r>
      <w:r w:rsidR="002E76E6">
        <w:t>-0,</w:t>
      </w:r>
      <w:r w:rsidR="00242DAC">
        <w:t>6</w:t>
      </w:r>
      <w:r w:rsidR="002E76E6">
        <w:t xml:space="preserve"> m oraz otwieraną na zakładkę górna częścią siatki.</w:t>
      </w:r>
    </w:p>
    <w:p w14:paraId="5553CFBF" w14:textId="77777777" w:rsidR="004F62B6" w:rsidRPr="00827E38" w:rsidRDefault="004F62B6" w:rsidP="007409AC">
      <w:pPr>
        <w:numPr>
          <w:ilvl w:val="0"/>
          <w:numId w:val="32"/>
        </w:numPr>
        <w:spacing w:after="0" w:line="23" w:lineRule="atLeast"/>
        <w:jc w:val="both"/>
      </w:pPr>
      <w:r w:rsidRPr="00827E38">
        <w:t>transporcie całości materiałów w obrębie Nadleśnictwa</w:t>
      </w:r>
      <w:r w:rsidR="005D0C06" w:rsidRPr="00827E38">
        <w:t xml:space="preserve"> oraz zakupie </w:t>
      </w:r>
      <w:r w:rsidR="001D4392" w:rsidRPr="00827E38">
        <w:t xml:space="preserve">na koszt Wykonawcy </w:t>
      </w:r>
      <w:r w:rsidR="005D0C06" w:rsidRPr="00827E38">
        <w:t xml:space="preserve">potrzebnych do wykonania grodzeń </w:t>
      </w:r>
      <w:r w:rsidR="00502E37" w:rsidRPr="00827E38">
        <w:t>gwoździ 4 i 5 calowych oraz skobli 3cm</w:t>
      </w:r>
      <w:r w:rsidRPr="00827E38">
        <w:t>,</w:t>
      </w:r>
    </w:p>
    <w:p w14:paraId="0B55BE83" w14:textId="77777777" w:rsidR="004F62B6" w:rsidRDefault="004F62B6" w:rsidP="007409AC">
      <w:pPr>
        <w:numPr>
          <w:ilvl w:val="0"/>
          <w:numId w:val="32"/>
        </w:numPr>
        <w:spacing w:after="0" w:line="23" w:lineRule="atLeast"/>
        <w:jc w:val="both"/>
      </w:pPr>
      <w:r w:rsidRPr="00827E38">
        <w:t>uprzątnięciu pozostałych po grodzeniu materiałów i zmagazynowaniu w osadzie leśnictwa.</w:t>
      </w:r>
    </w:p>
    <w:p w14:paraId="737A5F2F" w14:textId="77777777" w:rsidR="00062202" w:rsidRPr="00062202" w:rsidRDefault="00062202" w:rsidP="00062202">
      <w:pPr>
        <w:spacing w:after="0" w:line="23" w:lineRule="atLeast"/>
        <w:ind w:left="284"/>
        <w:jc w:val="both"/>
        <w:rPr>
          <w:u w:val="single"/>
        </w:rPr>
      </w:pPr>
      <w:r w:rsidRPr="00062202">
        <w:rPr>
          <w:u w:val="single"/>
        </w:rPr>
        <w:t>Procedura odbioru:</w:t>
      </w:r>
    </w:p>
    <w:p w14:paraId="38A285BC" w14:textId="77777777" w:rsidR="00062202" w:rsidRDefault="00062202" w:rsidP="00062202">
      <w:pPr>
        <w:spacing w:after="0" w:line="23" w:lineRule="atLeast"/>
        <w:ind w:left="720"/>
        <w:jc w:val="both"/>
      </w:pPr>
      <w:r>
        <w:t>Odbiór prac nastąpi poprzez:</w:t>
      </w:r>
    </w:p>
    <w:p w14:paraId="4DF15A48" w14:textId="77777777" w:rsidR="00062202" w:rsidRDefault="00062202" w:rsidP="00062202">
      <w:pPr>
        <w:spacing w:after="0" w:line="23" w:lineRule="atLeast"/>
        <w:ind w:left="720"/>
        <w:jc w:val="both"/>
      </w:pPr>
      <w:r>
        <w:t>1) zweryfikowanie prawidłowości ich wykonania z opisem czynności i Zleceniem,</w:t>
      </w:r>
    </w:p>
    <w:p w14:paraId="3F2165F5" w14:textId="77777777" w:rsidR="00062202" w:rsidRDefault="00062202" w:rsidP="00062202">
      <w:pPr>
        <w:spacing w:after="0" w:line="23" w:lineRule="atLeast"/>
        <w:ind w:left="720"/>
        <w:jc w:val="both"/>
      </w:pPr>
      <w:r>
        <w:lastRenderedPageBreak/>
        <w:t>2) sprawdzeniu podlegać będzie w szczególności: ilość i rozmieszczenie słupków, naciąg i mocowanie siatki oraz jakość wykonania przełazów zgodnie z przyjętą technologią wykonania grodzenia</w:t>
      </w:r>
      <w:r w:rsidR="005D53C5">
        <w:t>,</w:t>
      </w:r>
    </w:p>
    <w:p w14:paraId="7F512DC2" w14:textId="77777777" w:rsidR="00062202" w:rsidRPr="00827E38" w:rsidRDefault="00062202" w:rsidP="00062202">
      <w:pPr>
        <w:spacing w:after="0" w:line="23" w:lineRule="atLeast"/>
        <w:ind w:left="720"/>
        <w:jc w:val="both"/>
      </w:pPr>
      <w:r>
        <w:t xml:space="preserve">3) dokonanie pomiaru długości grodzenia (np. przy pomocy: dalmierza, taśmy mierniczej, GPS, </w:t>
      </w:r>
      <w:proofErr w:type="spellStart"/>
      <w:r>
        <w:t>itp</w:t>
      </w:r>
      <w:proofErr w:type="spellEnd"/>
      <w:r>
        <w:t xml:space="preserve">), (rozliczenie z dokładnością do pełnych </w:t>
      </w:r>
      <w:proofErr w:type="spellStart"/>
      <w:r>
        <w:t>mb</w:t>
      </w:r>
      <w:proofErr w:type="spellEnd"/>
      <w:r>
        <w:t>)</w:t>
      </w:r>
      <w:r w:rsidR="005D53C5">
        <w:t>.</w:t>
      </w:r>
    </w:p>
    <w:p w14:paraId="68556FCC" w14:textId="77777777" w:rsidR="004F62B6" w:rsidRPr="00827E38" w:rsidRDefault="004F62B6" w:rsidP="00B503CB">
      <w:pPr>
        <w:spacing w:before="240" w:after="0" w:line="23" w:lineRule="atLeast"/>
        <w:jc w:val="both"/>
      </w:pPr>
      <w:r w:rsidRPr="004E7192">
        <w:rPr>
          <w:b/>
          <w:bCs/>
        </w:rPr>
        <w:t>1</w:t>
      </w:r>
      <w:r w:rsidR="00743111" w:rsidRPr="004E7192">
        <w:rPr>
          <w:b/>
          <w:bCs/>
        </w:rPr>
        <w:t>1</w:t>
      </w:r>
      <w:r w:rsidRPr="00827E38">
        <w:t xml:space="preserve">. </w:t>
      </w:r>
      <w:r w:rsidRPr="00753EC2">
        <w:rPr>
          <w:b/>
        </w:rPr>
        <w:t>Rozgr</w:t>
      </w:r>
      <w:r w:rsidR="00BD7290">
        <w:rPr>
          <w:b/>
        </w:rPr>
        <w:t>a</w:t>
      </w:r>
      <w:r w:rsidRPr="00753EC2">
        <w:rPr>
          <w:b/>
        </w:rPr>
        <w:t>dz</w:t>
      </w:r>
      <w:r w:rsidR="00BD7290">
        <w:rPr>
          <w:b/>
        </w:rPr>
        <w:t>a</w:t>
      </w:r>
      <w:r w:rsidRPr="00753EC2">
        <w:rPr>
          <w:b/>
        </w:rPr>
        <w:t>nie powierzchni</w:t>
      </w:r>
      <w:r w:rsidRPr="00753EC2">
        <w:t xml:space="preserve">  polega</w:t>
      </w:r>
      <w:r w:rsidRPr="00827E38">
        <w:t xml:space="preserve"> na:</w:t>
      </w:r>
    </w:p>
    <w:p w14:paraId="30AEDCEC" w14:textId="77777777" w:rsidR="0033558A" w:rsidRPr="0033558A" w:rsidRDefault="0033558A" w:rsidP="0033558A">
      <w:pPr>
        <w:spacing w:after="0" w:line="23" w:lineRule="atLeast"/>
        <w:jc w:val="both"/>
        <w:rPr>
          <w:u w:val="single"/>
        </w:rPr>
      </w:pPr>
      <w:r w:rsidRPr="0033558A">
        <w:rPr>
          <w:u w:val="single"/>
        </w:rPr>
        <w:t>Standard technologii prac obejmuje:</w:t>
      </w:r>
    </w:p>
    <w:p w14:paraId="3F5E0E38" w14:textId="77777777" w:rsidR="0033558A" w:rsidRDefault="0033558A" w:rsidP="000167AC">
      <w:pPr>
        <w:numPr>
          <w:ilvl w:val="0"/>
          <w:numId w:val="35"/>
        </w:numPr>
        <w:spacing w:after="0" w:line="23" w:lineRule="atLeast"/>
        <w:jc w:val="both"/>
      </w:pPr>
      <w:r>
        <w:t>odczepieniu siatki od słupka oraz oczyszczenie jej z pozostałości roślinnych i wydobycie części zawiniętej,</w:t>
      </w:r>
    </w:p>
    <w:p w14:paraId="165454EF" w14:textId="77777777" w:rsidR="0033558A" w:rsidRDefault="0033558A" w:rsidP="000167AC">
      <w:pPr>
        <w:numPr>
          <w:ilvl w:val="0"/>
          <w:numId w:val="35"/>
        </w:numPr>
        <w:spacing w:after="0" w:line="23" w:lineRule="atLeast"/>
        <w:jc w:val="both"/>
      </w:pPr>
      <w:r>
        <w:t>demontaż żerdzi,</w:t>
      </w:r>
    </w:p>
    <w:p w14:paraId="3C4B1F74" w14:textId="12316865" w:rsidR="0033558A" w:rsidRPr="000167AC" w:rsidRDefault="0033558A" w:rsidP="000167AC">
      <w:pPr>
        <w:numPr>
          <w:ilvl w:val="0"/>
          <w:numId w:val="35"/>
        </w:numPr>
        <w:spacing w:after="0"/>
        <w:jc w:val="both"/>
        <w:rPr>
          <w:b/>
          <w:bCs/>
        </w:rPr>
      </w:pPr>
      <w:r>
        <w:t>zdjęcie i zrolowanie siatki</w:t>
      </w:r>
      <w:r w:rsidR="00934F41">
        <w:t xml:space="preserve"> </w:t>
      </w:r>
      <w:r w:rsidR="00934F41" w:rsidRPr="00934F41">
        <w:t xml:space="preserve">w rolki do 50 m z podziałem na siatkę złomową i siatkę do dalszego </w:t>
      </w:r>
      <w:r w:rsidR="00934F41" w:rsidRPr="000167AC">
        <w:t>wykorzystania</w:t>
      </w:r>
      <w:r w:rsidR="00DB55CA" w:rsidRPr="000167AC">
        <w:t>;</w:t>
      </w:r>
      <w:bookmarkStart w:id="14" w:name="_Hlk179199082"/>
    </w:p>
    <w:bookmarkEnd w:id="14"/>
    <w:p w14:paraId="29027BAF" w14:textId="77777777" w:rsidR="0033558A" w:rsidRDefault="0033558A" w:rsidP="000167AC">
      <w:pPr>
        <w:numPr>
          <w:ilvl w:val="0"/>
          <w:numId w:val="35"/>
        </w:numPr>
        <w:spacing w:after="0" w:line="23" w:lineRule="atLeast"/>
        <w:jc w:val="both"/>
      </w:pPr>
      <w:r>
        <w:t>rozbiórkę przełazów/bram,</w:t>
      </w:r>
    </w:p>
    <w:p w14:paraId="5F4FBA8B" w14:textId="77777777" w:rsidR="0033558A" w:rsidRDefault="0033558A" w:rsidP="000167AC">
      <w:pPr>
        <w:numPr>
          <w:ilvl w:val="0"/>
          <w:numId w:val="35"/>
        </w:numPr>
        <w:spacing w:after="0" w:line="23" w:lineRule="atLeast"/>
        <w:jc w:val="both"/>
      </w:pPr>
      <w:r>
        <w:t>wykopanie lub ścięcie równo z ziemią słupków</w:t>
      </w:r>
      <w:r w:rsidR="008B21A7">
        <w:t xml:space="preserve"> oraz </w:t>
      </w:r>
      <w:r>
        <w:t>wyrównanie powierzchni gleby,</w:t>
      </w:r>
    </w:p>
    <w:p w14:paraId="10B45BC3" w14:textId="77777777" w:rsidR="00856683" w:rsidRPr="00856683" w:rsidRDefault="0033558A" w:rsidP="000167AC">
      <w:pPr>
        <w:numPr>
          <w:ilvl w:val="0"/>
          <w:numId w:val="35"/>
        </w:numPr>
        <w:spacing w:after="0" w:line="23" w:lineRule="atLeast"/>
        <w:jc w:val="both"/>
      </w:pPr>
      <w:r>
        <w:t>załadunek, przewiezienie</w:t>
      </w:r>
      <w:r w:rsidR="00396AAF">
        <w:t>, rozładunek i ułożenie</w:t>
      </w:r>
      <w:r>
        <w:t xml:space="preserve"> odzyskanych materiałów </w:t>
      </w:r>
      <w:r w:rsidR="00396AAF" w:rsidRPr="00396AAF">
        <w:t xml:space="preserve">we wskazanym miejscu </w:t>
      </w:r>
      <w:r w:rsidR="00396AAF">
        <w:t>w</w:t>
      </w:r>
      <w:r>
        <w:t xml:space="preserve"> magazyn</w:t>
      </w:r>
      <w:r w:rsidR="00396AAF">
        <w:t>ie</w:t>
      </w:r>
      <w:r>
        <w:t xml:space="preserve"> leśnictwa</w:t>
      </w:r>
      <w:r w:rsidR="00934F41">
        <w:t xml:space="preserve"> </w:t>
      </w:r>
      <w:r w:rsidR="00856683" w:rsidRPr="00856683">
        <w:t xml:space="preserve">(w ramach stawki rozgrodzenia za </w:t>
      </w:r>
      <w:proofErr w:type="spellStart"/>
      <w:r w:rsidR="00856683" w:rsidRPr="00856683">
        <w:t>mb</w:t>
      </w:r>
      <w:proofErr w:type="spellEnd"/>
      <w:r w:rsidR="00856683">
        <w:t>)</w:t>
      </w:r>
      <w:r w:rsidR="00396AAF">
        <w:t>.</w:t>
      </w:r>
    </w:p>
    <w:p w14:paraId="72310594" w14:textId="77777777" w:rsidR="0033558A" w:rsidRPr="009E7BBB" w:rsidRDefault="00856683" w:rsidP="000167AC">
      <w:pPr>
        <w:numPr>
          <w:ilvl w:val="0"/>
          <w:numId w:val="35"/>
        </w:numPr>
        <w:spacing w:after="0" w:line="23" w:lineRule="atLeast"/>
        <w:jc w:val="both"/>
      </w:pPr>
      <w:r w:rsidRPr="008B21A7">
        <w:rPr>
          <w:b/>
          <w:bCs/>
        </w:rPr>
        <w:t xml:space="preserve">transport siatki </w:t>
      </w:r>
      <w:r w:rsidR="00242DAC">
        <w:rPr>
          <w:b/>
          <w:bCs/>
        </w:rPr>
        <w:t>do punktu złomowania</w:t>
      </w:r>
      <w:r w:rsidRPr="008B21A7">
        <w:rPr>
          <w:b/>
          <w:bCs/>
        </w:rPr>
        <w:t xml:space="preserve"> liczony od magazynu leśnictwa</w:t>
      </w:r>
      <w:r>
        <w:t xml:space="preserve"> rozliczany będzie </w:t>
      </w:r>
      <w:r w:rsidR="008B21A7" w:rsidRPr="009E7BBB">
        <w:t xml:space="preserve">osobno </w:t>
      </w:r>
      <w:r w:rsidRPr="009E7BBB">
        <w:t xml:space="preserve">wg stawki transportowej </w:t>
      </w:r>
      <w:r w:rsidR="008B21A7" w:rsidRPr="009E7BBB">
        <w:t>godzinowej w zagospodarowaniu.</w:t>
      </w:r>
      <w:r w:rsidRPr="009E7BBB">
        <w:t xml:space="preserve"> </w:t>
      </w:r>
    </w:p>
    <w:p w14:paraId="5DAFF261" w14:textId="77777777" w:rsidR="0033558A" w:rsidRPr="009E7BBB" w:rsidRDefault="0033558A" w:rsidP="0033558A">
      <w:pPr>
        <w:spacing w:after="0" w:line="23" w:lineRule="atLeast"/>
        <w:jc w:val="both"/>
        <w:rPr>
          <w:i/>
          <w:iCs/>
        </w:rPr>
      </w:pPr>
      <w:r w:rsidRPr="009E7BBB">
        <w:rPr>
          <w:i/>
          <w:iCs/>
        </w:rPr>
        <w:t>Uwagi:</w:t>
      </w:r>
    </w:p>
    <w:p w14:paraId="41F25791" w14:textId="785B38E3" w:rsidR="0033558A" w:rsidRPr="009E7BBB" w:rsidRDefault="000167AC" w:rsidP="008B21A7">
      <w:pPr>
        <w:spacing w:after="0" w:line="23" w:lineRule="atLeast"/>
        <w:ind w:left="426"/>
        <w:jc w:val="both"/>
        <w:rPr>
          <w:b/>
          <w:bCs/>
        </w:rPr>
      </w:pPr>
      <w:r w:rsidRPr="009E7BBB">
        <w:t>Wykonawca odpowiada za uprzątnięcie</w:t>
      </w:r>
      <w:r w:rsidR="00B344BF" w:rsidRPr="009E7BBB">
        <w:t>:</w:t>
      </w:r>
      <w:r w:rsidRPr="009E7BBB">
        <w:t xml:space="preserve"> słupków, żerdzi </w:t>
      </w:r>
      <w:r w:rsidRPr="009E7BBB">
        <w:rPr>
          <w:b/>
          <w:bCs/>
        </w:rPr>
        <w:t>oraz wszystkich fragmentów starej siatki z rozgradzanej powierzchni.</w:t>
      </w:r>
    </w:p>
    <w:p w14:paraId="091637D6" w14:textId="77777777" w:rsidR="0033558A" w:rsidRPr="008B21A7" w:rsidRDefault="0033558A" w:rsidP="0033558A">
      <w:pPr>
        <w:spacing w:after="0" w:line="23" w:lineRule="atLeast"/>
        <w:jc w:val="both"/>
        <w:rPr>
          <w:u w:val="single"/>
        </w:rPr>
      </w:pPr>
      <w:r w:rsidRPr="009E7BBB">
        <w:rPr>
          <w:u w:val="single"/>
        </w:rPr>
        <w:t>Procedura odbioru:</w:t>
      </w:r>
    </w:p>
    <w:p w14:paraId="3468BE45" w14:textId="77777777" w:rsidR="0033558A" w:rsidRDefault="0033558A" w:rsidP="008B21A7">
      <w:pPr>
        <w:spacing w:after="0" w:line="23" w:lineRule="atLeast"/>
        <w:ind w:left="426"/>
        <w:jc w:val="both"/>
      </w:pPr>
      <w:r>
        <w:t>Odbiór prac nastąpi poprzez:</w:t>
      </w:r>
    </w:p>
    <w:p w14:paraId="31583961" w14:textId="77777777" w:rsidR="0033558A" w:rsidRDefault="0033558A" w:rsidP="008B21A7">
      <w:pPr>
        <w:spacing w:after="0" w:line="23" w:lineRule="atLeast"/>
        <w:ind w:left="426"/>
        <w:jc w:val="both"/>
      </w:pPr>
      <w:r>
        <w:t>1) zweryfikowanie prawidłowości ich wykonania z opisem czynności i Zleceniem,</w:t>
      </w:r>
    </w:p>
    <w:p w14:paraId="209E0FB0" w14:textId="77777777" w:rsidR="0033558A" w:rsidRDefault="0033558A" w:rsidP="00252F4B">
      <w:pPr>
        <w:spacing w:line="23" w:lineRule="atLeast"/>
        <w:ind w:left="426"/>
        <w:jc w:val="both"/>
      </w:pPr>
      <w:r>
        <w:t xml:space="preserve">2) dokonanie pomiaru długości zdemontowanego grodzenia (np. przy pomocy: dalmierza, taśmy mierniczej, GPS, </w:t>
      </w:r>
      <w:proofErr w:type="spellStart"/>
      <w:r>
        <w:t>itp</w:t>
      </w:r>
      <w:proofErr w:type="spellEnd"/>
      <w:r>
        <w:t>),</w:t>
      </w:r>
      <w:r w:rsidR="00743111">
        <w:t xml:space="preserve"> </w:t>
      </w:r>
      <w:r>
        <w:t xml:space="preserve">(rozliczenie z dokładnością do </w:t>
      </w:r>
      <w:r w:rsidR="00396AAF">
        <w:t xml:space="preserve">pełnych </w:t>
      </w:r>
      <w:proofErr w:type="spellStart"/>
      <w:r w:rsidR="00396AAF">
        <w:t>mb</w:t>
      </w:r>
      <w:proofErr w:type="spellEnd"/>
      <w:r>
        <w:t xml:space="preserve"> </w:t>
      </w:r>
      <w:r w:rsidR="00396AAF">
        <w:t xml:space="preserve">i </w:t>
      </w:r>
      <w:r w:rsidR="00252F4B">
        <w:t>pełnych</w:t>
      </w:r>
      <w:r w:rsidR="00BD047D">
        <w:t xml:space="preserve"> </w:t>
      </w:r>
      <w:r w:rsidR="00396AAF">
        <w:t>godz.</w:t>
      </w:r>
      <w:r>
        <w:t>)</w:t>
      </w:r>
      <w:r w:rsidR="00743111">
        <w:t>.</w:t>
      </w:r>
    </w:p>
    <w:p w14:paraId="6ACC976B" w14:textId="77777777" w:rsidR="00743111" w:rsidRDefault="00743111" w:rsidP="00743111">
      <w:pPr>
        <w:spacing w:after="0" w:line="23" w:lineRule="atLeast"/>
        <w:jc w:val="both"/>
      </w:pPr>
      <w:r w:rsidRPr="004E7192">
        <w:rPr>
          <w:b/>
          <w:bCs/>
        </w:rPr>
        <w:t>12</w:t>
      </w:r>
      <w:r>
        <w:t xml:space="preserve">. </w:t>
      </w:r>
      <w:r w:rsidR="00252F4B" w:rsidRPr="00252F4B">
        <w:rPr>
          <w:b/>
          <w:bCs/>
        </w:rPr>
        <w:t>Naprawa (konserwacja) ogrodzeń upraw leśnych</w:t>
      </w:r>
      <w:r w:rsidR="006E4F58">
        <w:rPr>
          <w:b/>
          <w:bCs/>
        </w:rPr>
        <w:t>:</w:t>
      </w:r>
    </w:p>
    <w:p w14:paraId="45D9E4D3" w14:textId="77777777" w:rsidR="00252F4B" w:rsidRPr="00252F4B" w:rsidRDefault="00252F4B" w:rsidP="00252F4B">
      <w:pPr>
        <w:spacing w:after="0" w:line="23" w:lineRule="atLeast"/>
        <w:ind w:left="426"/>
        <w:jc w:val="both"/>
        <w:rPr>
          <w:u w:val="single"/>
        </w:rPr>
      </w:pPr>
      <w:r w:rsidRPr="00252F4B">
        <w:rPr>
          <w:u w:val="single"/>
        </w:rPr>
        <w:t>Standard technologii prac obejmuje:</w:t>
      </w:r>
    </w:p>
    <w:p w14:paraId="532C3D5B" w14:textId="77777777" w:rsidR="00252F4B" w:rsidRDefault="00252F4B" w:rsidP="00252F4B">
      <w:pPr>
        <w:numPr>
          <w:ilvl w:val="0"/>
          <w:numId w:val="36"/>
        </w:numPr>
        <w:spacing w:after="0" w:line="23" w:lineRule="atLeast"/>
        <w:ind w:left="851"/>
        <w:jc w:val="both"/>
      </w:pPr>
      <w:r>
        <w:t>dostarczenie materiałów na powierzchnię,</w:t>
      </w:r>
    </w:p>
    <w:p w14:paraId="633AA991" w14:textId="77777777" w:rsidR="00252F4B" w:rsidRDefault="00252F4B" w:rsidP="00252F4B">
      <w:pPr>
        <w:numPr>
          <w:ilvl w:val="0"/>
          <w:numId w:val="36"/>
        </w:numPr>
        <w:spacing w:after="0" w:line="23" w:lineRule="atLeast"/>
        <w:ind w:left="851"/>
        <w:jc w:val="both"/>
      </w:pPr>
      <w:r>
        <w:t>wymianę słupów na nowe wykonane wg technologii opisanej w pkt 10,</w:t>
      </w:r>
    </w:p>
    <w:p w14:paraId="5C8813E3" w14:textId="77777777" w:rsidR="00252F4B" w:rsidRDefault="00252F4B" w:rsidP="004E7192">
      <w:pPr>
        <w:numPr>
          <w:ilvl w:val="0"/>
          <w:numId w:val="36"/>
        </w:numPr>
        <w:spacing w:after="0" w:line="23" w:lineRule="atLeast"/>
        <w:ind w:left="851"/>
        <w:jc w:val="both"/>
      </w:pPr>
      <w:r>
        <w:t>naciągnięcie lub wymianę siatki, (siatkę do wymiany należy pobrać z magazynu</w:t>
      </w:r>
      <w:r w:rsidR="00CA463F">
        <w:t xml:space="preserve"> </w:t>
      </w:r>
      <w:r>
        <w:t xml:space="preserve">leśnictwa; zużytą siatkę, nie nadającą się do dalszego użytkowania należy zgodnie ze zleceniem zawieźć do </w:t>
      </w:r>
      <w:r w:rsidR="006E4F58">
        <w:t>magazynu leśnictwa lub złomowania wg uzgodnień zlecenia jak w pkt. 11</w:t>
      </w:r>
      <w:r>
        <w:t>)</w:t>
      </w:r>
      <w:r w:rsidR="006E4F58">
        <w:t>.</w:t>
      </w:r>
    </w:p>
    <w:p w14:paraId="6B6FE11A" w14:textId="77777777" w:rsidR="00252F4B" w:rsidRDefault="00252F4B" w:rsidP="00252F4B">
      <w:pPr>
        <w:numPr>
          <w:ilvl w:val="0"/>
          <w:numId w:val="36"/>
        </w:numPr>
        <w:spacing w:after="0" w:line="23" w:lineRule="atLeast"/>
        <w:ind w:left="851"/>
        <w:jc w:val="both"/>
      </w:pPr>
      <w:r>
        <w:t>naprawę lub wymianę bram i przejść, drabinek</w:t>
      </w:r>
    </w:p>
    <w:p w14:paraId="3E1B8307" w14:textId="77777777" w:rsidR="00252F4B" w:rsidRDefault="00252F4B" w:rsidP="00252F4B">
      <w:pPr>
        <w:numPr>
          <w:ilvl w:val="0"/>
          <w:numId w:val="36"/>
        </w:numPr>
        <w:spacing w:after="0" w:line="23" w:lineRule="atLeast"/>
        <w:ind w:left="851"/>
        <w:jc w:val="both"/>
      </w:pPr>
      <w:r>
        <w:t>usunięcie z ogrodzeń roślinności w zakresie wymaganym do konserwacji</w:t>
      </w:r>
    </w:p>
    <w:p w14:paraId="407E82A1" w14:textId="77777777" w:rsidR="00252F4B" w:rsidRDefault="00252F4B" w:rsidP="00C26B08">
      <w:pPr>
        <w:numPr>
          <w:ilvl w:val="0"/>
          <w:numId w:val="36"/>
        </w:numPr>
        <w:spacing w:line="23" w:lineRule="atLeast"/>
        <w:ind w:left="851"/>
        <w:jc w:val="both"/>
      </w:pPr>
      <w:r>
        <w:t xml:space="preserve">fakultatywnie: przymocowanie siatki </w:t>
      </w:r>
      <w:r w:rsidR="006E4F58">
        <w:t xml:space="preserve">skoblami </w:t>
      </w:r>
      <w:r>
        <w:t>opisane w pkt 1</w:t>
      </w:r>
      <w:r w:rsidR="004E7192">
        <w:t>0</w:t>
      </w:r>
    </w:p>
    <w:p w14:paraId="50662138" w14:textId="77777777" w:rsidR="00252F4B" w:rsidRPr="00252F4B" w:rsidRDefault="00252F4B" w:rsidP="00252F4B">
      <w:pPr>
        <w:spacing w:after="0" w:line="23" w:lineRule="atLeast"/>
        <w:ind w:left="426"/>
        <w:jc w:val="both"/>
        <w:rPr>
          <w:i/>
          <w:iCs/>
        </w:rPr>
      </w:pPr>
      <w:r w:rsidRPr="00252F4B">
        <w:rPr>
          <w:i/>
          <w:iCs/>
        </w:rPr>
        <w:t>Uwagi:</w:t>
      </w:r>
    </w:p>
    <w:p w14:paraId="79154D2A" w14:textId="77777777" w:rsidR="00252F4B" w:rsidRDefault="00252F4B" w:rsidP="00CA463F">
      <w:pPr>
        <w:spacing w:after="0" w:line="23" w:lineRule="atLeast"/>
        <w:ind w:left="851"/>
        <w:jc w:val="both"/>
      </w:pPr>
      <w:r>
        <w:t>Zamawiający zabezpiecza siatkę i drewno na wymianę słupów bez dowozu, a Wykonawca gwoździe, skoble, drut.</w:t>
      </w:r>
    </w:p>
    <w:p w14:paraId="413E2CB5" w14:textId="77777777" w:rsidR="00252F4B" w:rsidRDefault="00252F4B" w:rsidP="00C26B08">
      <w:pPr>
        <w:spacing w:line="23" w:lineRule="atLeast"/>
        <w:ind w:left="851"/>
        <w:jc w:val="both"/>
      </w:pPr>
      <w:r>
        <w:t xml:space="preserve">Przygotowanie </w:t>
      </w:r>
      <w:r w:rsidR="006E4F58" w:rsidRPr="006E4F58">
        <w:t xml:space="preserve">oraz transport </w:t>
      </w:r>
      <w:r>
        <w:t xml:space="preserve">słupków do naprawy ogrodzeń jest rozliczane wg </w:t>
      </w:r>
      <w:r w:rsidR="006E4F58">
        <w:t>stawek godzinowych w zagospodarowaniu.</w:t>
      </w:r>
    </w:p>
    <w:p w14:paraId="0945FDB0" w14:textId="77777777" w:rsidR="00252F4B" w:rsidRPr="00252F4B" w:rsidRDefault="00252F4B" w:rsidP="00252F4B">
      <w:pPr>
        <w:spacing w:after="0" w:line="23" w:lineRule="atLeast"/>
        <w:ind w:left="426"/>
        <w:jc w:val="both"/>
        <w:rPr>
          <w:u w:val="single"/>
        </w:rPr>
      </w:pPr>
      <w:r w:rsidRPr="00252F4B">
        <w:rPr>
          <w:u w:val="single"/>
        </w:rPr>
        <w:t>Procedura odbioru:</w:t>
      </w:r>
    </w:p>
    <w:p w14:paraId="5D220BEC" w14:textId="77777777" w:rsidR="008E1BAC" w:rsidRPr="00827E38" w:rsidRDefault="00252F4B" w:rsidP="00C12997">
      <w:pPr>
        <w:spacing w:after="0" w:line="23" w:lineRule="atLeast"/>
        <w:ind w:left="426"/>
        <w:jc w:val="both"/>
      </w:pPr>
      <w:r>
        <w:lastRenderedPageBreak/>
        <w:t>Odbiór prac nastąpi poprzez zweryfikowanie prawidłowości ich wykonania ze zleceniem oraz poprzez odnotowywanie rzeczywistej liczby godzin wykonywania danej pracy.</w:t>
      </w:r>
      <w:r w:rsidR="006E4F58">
        <w:t xml:space="preserve"> </w:t>
      </w:r>
      <w:r>
        <w:t>(rozliczenie z dokładnością do 1 godziny)</w:t>
      </w:r>
    </w:p>
    <w:p w14:paraId="7E304568" w14:textId="77777777" w:rsidR="004F62B6" w:rsidRPr="00827E38" w:rsidRDefault="004F62B6" w:rsidP="00B503CB">
      <w:pPr>
        <w:spacing w:before="240" w:line="23" w:lineRule="atLeast"/>
        <w:jc w:val="both"/>
      </w:pPr>
      <w:r w:rsidRPr="007B37C0">
        <w:rPr>
          <w:b/>
          <w:bCs/>
        </w:rPr>
        <w:t>13</w:t>
      </w:r>
      <w:r w:rsidRPr="007B37C0">
        <w:t xml:space="preserve">. </w:t>
      </w:r>
      <w:r w:rsidRPr="007B37C0">
        <w:rPr>
          <w:b/>
        </w:rPr>
        <w:t xml:space="preserve">Prace godzinowe wykonywane ręcznie </w:t>
      </w:r>
      <w:r w:rsidRPr="007B37C0">
        <w:t>– dotyczy prac z zakresu</w:t>
      </w:r>
      <w:r w:rsidR="006E7363" w:rsidRPr="007B37C0">
        <w:t xml:space="preserve"> doświadczalnictwa</w:t>
      </w:r>
      <w:r w:rsidR="00863FE9" w:rsidRPr="007B37C0">
        <w:t>,</w:t>
      </w:r>
      <w:r w:rsidR="006E7363" w:rsidRPr="00827E38">
        <w:t xml:space="preserve"> dydaktyki</w:t>
      </w:r>
      <w:r w:rsidR="00863FE9" w:rsidRPr="00827E38">
        <w:t>,</w:t>
      </w:r>
      <w:r w:rsidRPr="00827E38">
        <w:t xml:space="preserve"> hodowli lasu, ochrony lasu, ochrony p.poż., utrzymania dróg, zagospodarowania turystycznego, doświadczalnictwa, dydaktyki oraz utrzymania urządzeń wodnych itp.</w:t>
      </w:r>
    </w:p>
    <w:p w14:paraId="1CE39D78" w14:textId="77777777" w:rsidR="004F62B6" w:rsidRPr="00827E38" w:rsidRDefault="004F62B6" w:rsidP="00827E38">
      <w:pPr>
        <w:spacing w:after="0" w:line="23" w:lineRule="atLeast"/>
        <w:jc w:val="both"/>
      </w:pPr>
      <w:r w:rsidRPr="004E7192">
        <w:rPr>
          <w:b/>
          <w:bCs/>
        </w:rPr>
        <w:t>14</w:t>
      </w:r>
      <w:r w:rsidRPr="00827E38">
        <w:t xml:space="preserve">. </w:t>
      </w:r>
      <w:r w:rsidRPr="00827E38">
        <w:rPr>
          <w:b/>
        </w:rPr>
        <w:t xml:space="preserve">Prace godzinowe wykonywane pilarką lub </w:t>
      </w:r>
      <w:proofErr w:type="spellStart"/>
      <w:r w:rsidRPr="00827E38">
        <w:rPr>
          <w:b/>
        </w:rPr>
        <w:t>wykaszark</w:t>
      </w:r>
      <w:r w:rsidR="00145114">
        <w:rPr>
          <w:b/>
        </w:rPr>
        <w:t>ą</w:t>
      </w:r>
      <w:proofErr w:type="spellEnd"/>
      <w:r w:rsidR="00145114">
        <w:rPr>
          <w:b/>
        </w:rPr>
        <w:t xml:space="preserve"> - </w:t>
      </w:r>
      <w:r w:rsidRPr="00827E38">
        <w:t>to m.in. prace z zakresu  doświadczalnictwa, dydaktyki</w:t>
      </w:r>
      <w:r w:rsidR="00863FE9" w:rsidRPr="00827E38">
        <w:t>,</w:t>
      </w:r>
      <w:r w:rsidRPr="00827E38">
        <w:t xml:space="preserve"> zagospodarowania lasu (ochrona lasu, ochrona przyrody, ochrona p.poż., zagospodarowanie turystyczne, utrzymanie urządzeń wodnych).</w:t>
      </w:r>
    </w:p>
    <w:p w14:paraId="631CD3A4" w14:textId="77777777" w:rsidR="004F62B6" w:rsidRPr="00827E38" w:rsidRDefault="004F62B6" w:rsidP="00E044EF">
      <w:pPr>
        <w:spacing w:before="240" w:after="0" w:line="23" w:lineRule="atLeast"/>
        <w:jc w:val="both"/>
      </w:pPr>
      <w:r w:rsidRPr="004E7192">
        <w:rPr>
          <w:b/>
          <w:bCs/>
        </w:rPr>
        <w:t>15</w:t>
      </w:r>
      <w:r w:rsidRPr="00827E38">
        <w:t xml:space="preserve">. </w:t>
      </w:r>
      <w:r w:rsidRPr="00827E38">
        <w:rPr>
          <w:b/>
        </w:rPr>
        <w:t xml:space="preserve">Prace </w:t>
      </w:r>
      <w:r w:rsidR="00145114">
        <w:rPr>
          <w:b/>
        </w:rPr>
        <w:t xml:space="preserve">w </w:t>
      </w:r>
      <w:r w:rsidR="00145114" w:rsidRPr="00145114">
        <w:rPr>
          <w:b/>
        </w:rPr>
        <w:t xml:space="preserve">zagospodarowania lasu </w:t>
      </w:r>
      <w:r w:rsidRPr="00827E38">
        <w:rPr>
          <w:b/>
        </w:rPr>
        <w:t xml:space="preserve">z użyciem </w:t>
      </w:r>
      <w:proofErr w:type="spellStart"/>
      <w:r w:rsidRPr="00827E38">
        <w:rPr>
          <w:b/>
        </w:rPr>
        <w:t>wykaszarki</w:t>
      </w:r>
      <w:proofErr w:type="spellEnd"/>
      <w:r w:rsidRPr="00827E38">
        <w:rPr>
          <w:b/>
        </w:rPr>
        <w:t xml:space="preserve"> </w:t>
      </w:r>
      <w:r w:rsidR="00145114">
        <w:rPr>
          <w:b/>
        </w:rPr>
        <w:t xml:space="preserve">- </w:t>
      </w:r>
      <w:r w:rsidRPr="00827E38">
        <w:t>dotyczą wybranych czynności zagospodarowania lasu rozliczanych stawką za ha powierzchni</w:t>
      </w:r>
      <w:r w:rsidR="00CA463F">
        <w:t xml:space="preserve"> (m</w:t>
      </w:r>
      <w:r w:rsidR="00D14263">
        <w:t>.</w:t>
      </w:r>
      <w:r w:rsidR="00CA463F">
        <w:t>in. wykaszanie punktów turystycznych, grobli ,ujęć p-</w:t>
      </w:r>
      <w:proofErr w:type="spellStart"/>
      <w:r w:rsidR="00CA463F">
        <w:t>poż</w:t>
      </w:r>
      <w:proofErr w:type="spellEnd"/>
      <w:r w:rsidR="00CA463F">
        <w:t>, terenu osady leśnictwa).</w:t>
      </w:r>
    </w:p>
    <w:p w14:paraId="63F02C9E" w14:textId="77777777" w:rsidR="004F62B6" w:rsidRPr="00827E38" w:rsidRDefault="004F62B6" w:rsidP="00E044EF">
      <w:pPr>
        <w:spacing w:before="240" w:after="0" w:line="23" w:lineRule="atLeast"/>
        <w:jc w:val="both"/>
      </w:pPr>
      <w:r w:rsidRPr="004E7192">
        <w:rPr>
          <w:b/>
          <w:bCs/>
        </w:rPr>
        <w:t>16</w:t>
      </w:r>
      <w:r w:rsidRPr="00827E38">
        <w:t xml:space="preserve">. </w:t>
      </w:r>
      <w:r w:rsidRPr="00827E38">
        <w:rPr>
          <w:b/>
        </w:rPr>
        <w:t xml:space="preserve">Usługi transportowe w zagospodarowaniu lasu – </w:t>
      </w:r>
      <w:r w:rsidRPr="00827E38">
        <w:t>obejmują</w:t>
      </w:r>
      <w:r w:rsidRPr="00827E38">
        <w:rPr>
          <w:b/>
        </w:rPr>
        <w:t xml:space="preserve"> </w:t>
      </w:r>
      <w:r w:rsidRPr="00827E38">
        <w:t xml:space="preserve">pozostałe prace transportowe </w:t>
      </w:r>
      <w:r w:rsidR="00145114">
        <w:t xml:space="preserve">rozliczane stawką godzinową </w:t>
      </w:r>
      <w:r w:rsidRPr="00827E38">
        <w:t>poza zrywką, podwozem</w:t>
      </w:r>
      <w:r w:rsidR="00145114">
        <w:t xml:space="preserve"> i </w:t>
      </w:r>
      <w:r w:rsidRPr="00827E38">
        <w:t>pomocą przy wywozie drewna</w:t>
      </w:r>
      <w:r w:rsidR="00145114">
        <w:t xml:space="preserve"> oraz</w:t>
      </w:r>
      <w:r w:rsidR="00145114" w:rsidRPr="00145114">
        <w:t xml:space="preserve"> </w:t>
      </w:r>
      <w:r w:rsidR="00145114">
        <w:t>pracami godz.</w:t>
      </w:r>
      <w:r w:rsidR="00145114" w:rsidRPr="00145114">
        <w:t xml:space="preserve"> sprzętem nasiębiernym</w:t>
      </w:r>
      <w:r w:rsidR="00145114">
        <w:t>.</w:t>
      </w:r>
    </w:p>
    <w:p w14:paraId="0FEC94C6" w14:textId="77777777" w:rsidR="004F62B6" w:rsidRPr="00827E38" w:rsidRDefault="004F62B6" w:rsidP="00C12997">
      <w:pPr>
        <w:spacing w:before="240" w:line="23" w:lineRule="atLeast"/>
        <w:jc w:val="both"/>
      </w:pPr>
      <w:r w:rsidRPr="004E7192">
        <w:rPr>
          <w:b/>
          <w:bCs/>
        </w:rPr>
        <w:t>17</w:t>
      </w:r>
      <w:r w:rsidRPr="00827E38">
        <w:t xml:space="preserve">. </w:t>
      </w:r>
      <w:r w:rsidRPr="00827E38">
        <w:rPr>
          <w:b/>
        </w:rPr>
        <w:t>Usługi godzinowe sprzętem nasiębiernym</w:t>
      </w:r>
      <w:r w:rsidRPr="00827E38">
        <w:t xml:space="preserve"> – obejmują </w:t>
      </w:r>
      <w:r w:rsidR="00145114">
        <w:t>dodatkowe prace</w:t>
      </w:r>
      <w:r w:rsidR="003B2AEF">
        <w:t xml:space="preserve"> rozliczane godzinowo</w:t>
      </w:r>
      <w:r w:rsidR="00145114">
        <w:t xml:space="preserve"> w zagospodarowaniu lasu wymagające użycia sprzętu</w:t>
      </w:r>
      <w:r w:rsidR="003B2AEF">
        <w:t xml:space="preserve"> specjalistycznego</w:t>
      </w:r>
      <w:r w:rsidR="00145114">
        <w:t xml:space="preserve"> lub jego użycie uzasadnione </w:t>
      </w:r>
      <w:r w:rsidR="003B2AEF">
        <w:t xml:space="preserve">jest </w:t>
      </w:r>
      <w:r w:rsidR="00145114">
        <w:t xml:space="preserve">ze względów logistycznych </w:t>
      </w:r>
      <w:r w:rsidRPr="00827E38">
        <w:t>m.in. transport</w:t>
      </w:r>
      <w:r w:rsidR="003B2AEF">
        <w:t xml:space="preserve"> dużej ilości</w:t>
      </w:r>
      <w:r w:rsidRPr="00827E38">
        <w:t xml:space="preserve"> materiałów, uprzątani</w:t>
      </w:r>
      <w:r w:rsidR="003B2AEF">
        <w:t>e</w:t>
      </w:r>
      <w:r w:rsidRPr="00827E38">
        <w:t xml:space="preserve"> powierzchni z resztek pozrębowych. </w:t>
      </w:r>
    </w:p>
    <w:p w14:paraId="02142E93" w14:textId="77777777" w:rsidR="009F20E4" w:rsidRPr="003A53D3" w:rsidRDefault="009F20E4" w:rsidP="009F20E4">
      <w:pPr>
        <w:spacing w:after="0" w:line="23" w:lineRule="atLeast"/>
        <w:jc w:val="both"/>
      </w:pPr>
      <w:r w:rsidRPr="009F20E4">
        <w:rPr>
          <w:b/>
          <w:bCs/>
        </w:rPr>
        <w:t>1</w:t>
      </w:r>
      <w:r w:rsidR="00C12997">
        <w:rPr>
          <w:b/>
          <w:bCs/>
        </w:rPr>
        <w:t>8</w:t>
      </w:r>
      <w:r w:rsidRPr="009F20E4">
        <w:rPr>
          <w:b/>
          <w:bCs/>
        </w:rPr>
        <w:t>. Mechaniczne przygotowanie gleby</w:t>
      </w:r>
      <w:r>
        <w:rPr>
          <w:b/>
          <w:bCs/>
        </w:rPr>
        <w:t xml:space="preserve"> </w:t>
      </w:r>
      <w:r w:rsidRPr="003A53D3">
        <w:t>– obejmuje:</w:t>
      </w:r>
    </w:p>
    <w:p w14:paraId="5B4B6B2F" w14:textId="77777777" w:rsidR="009F20E4" w:rsidRPr="009E7BBB" w:rsidRDefault="009F20E4" w:rsidP="009F20E4">
      <w:pPr>
        <w:numPr>
          <w:ilvl w:val="0"/>
          <w:numId w:val="42"/>
        </w:numPr>
        <w:spacing w:after="0" w:line="23" w:lineRule="atLeast"/>
        <w:jc w:val="both"/>
      </w:pPr>
      <w:r w:rsidRPr="003A53D3">
        <w:t xml:space="preserve">wyorywanie bruzd </w:t>
      </w:r>
      <w:r w:rsidRPr="009E7BBB">
        <w:t>pługiem leśnym bez pogłębiacza:</w:t>
      </w:r>
    </w:p>
    <w:p w14:paraId="775BC33D" w14:textId="77777777" w:rsidR="003A53D3" w:rsidRPr="003A53D3" w:rsidRDefault="003A53D3" w:rsidP="003A53D3">
      <w:pPr>
        <w:numPr>
          <w:ilvl w:val="0"/>
          <w:numId w:val="42"/>
        </w:numPr>
      </w:pPr>
      <w:r w:rsidRPr="003A53D3">
        <w:t>wyorywanie bruzd pługiem leśnym z pogłębiaczem</w:t>
      </w:r>
      <w:r>
        <w:rPr>
          <w:vertAlign w:val="superscript"/>
        </w:rPr>
        <w:t>3</w:t>
      </w:r>
      <w:r w:rsidRPr="003A53D3">
        <w:t>:</w:t>
      </w:r>
    </w:p>
    <w:p w14:paraId="165DF1D9" w14:textId="77777777" w:rsidR="009F20E4" w:rsidRPr="009F20E4" w:rsidRDefault="009F20E4" w:rsidP="009F20E4">
      <w:pPr>
        <w:spacing w:after="0" w:line="23" w:lineRule="atLeast"/>
        <w:jc w:val="both"/>
        <w:rPr>
          <w:u w:val="single"/>
        </w:rPr>
      </w:pPr>
      <w:r w:rsidRPr="009F20E4">
        <w:rPr>
          <w:u w:val="single"/>
        </w:rPr>
        <w:t>Standard technologii prac obejmuje:</w:t>
      </w:r>
    </w:p>
    <w:p w14:paraId="2D13E0E2" w14:textId="77777777" w:rsidR="009F20E4" w:rsidRDefault="009F20E4" w:rsidP="009F20E4">
      <w:pPr>
        <w:numPr>
          <w:ilvl w:val="0"/>
          <w:numId w:val="43"/>
        </w:numPr>
        <w:spacing w:after="0" w:line="23" w:lineRule="atLeast"/>
        <w:jc w:val="both"/>
      </w:pPr>
      <w:r>
        <w:t>mechaniczne wyoranie bruzd o szerokości ponad 30 cm pługiem dwuodkładnicowym</w:t>
      </w:r>
      <w:r w:rsidR="00473B77">
        <w:t>,</w:t>
      </w:r>
    </w:p>
    <w:p w14:paraId="6EA709C7" w14:textId="77777777" w:rsidR="003A53D3" w:rsidRDefault="00473B77" w:rsidP="008956A6">
      <w:pPr>
        <w:numPr>
          <w:ilvl w:val="0"/>
          <w:numId w:val="43"/>
        </w:numPr>
        <w:spacing w:after="0"/>
      </w:pPr>
      <w:r>
        <w:rPr>
          <w:vertAlign w:val="superscript"/>
        </w:rPr>
        <w:t>3</w:t>
      </w:r>
      <w:r w:rsidR="003A53D3" w:rsidRPr="003A53D3">
        <w:t>mechaniczne wyoranie bruzd o szerokości ponad 30 cm pługiem dwuodkładnicowym</w:t>
      </w:r>
      <w:r w:rsidR="003A53D3">
        <w:t xml:space="preserve"> z pogł</w:t>
      </w:r>
      <w:r>
        <w:t>ę</w:t>
      </w:r>
      <w:r w:rsidR="003A53D3">
        <w:t>bie</w:t>
      </w:r>
      <w:r>
        <w:t>niem (opcja b).</w:t>
      </w:r>
    </w:p>
    <w:p w14:paraId="192F02AB" w14:textId="77777777" w:rsidR="009F20E4" w:rsidRPr="009F20E4" w:rsidRDefault="009F20E4" w:rsidP="009F20E4">
      <w:pPr>
        <w:spacing w:after="0" w:line="23" w:lineRule="atLeast"/>
        <w:jc w:val="both"/>
        <w:rPr>
          <w:i/>
          <w:iCs/>
        </w:rPr>
      </w:pPr>
      <w:r w:rsidRPr="009F20E4">
        <w:rPr>
          <w:i/>
          <w:iCs/>
        </w:rPr>
        <w:t>Uwagi:</w:t>
      </w:r>
    </w:p>
    <w:p w14:paraId="3B8618D6" w14:textId="77777777" w:rsidR="009F20E4" w:rsidRDefault="009F20E4" w:rsidP="00D14263">
      <w:pPr>
        <w:numPr>
          <w:ilvl w:val="0"/>
          <w:numId w:val="48"/>
        </w:numPr>
        <w:spacing w:after="0" w:line="23" w:lineRule="atLeast"/>
        <w:jc w:val="both"/>
      </w:pPr>
      <w:r>
        <w:t>Odległość pomiędzy środkami bruzd powinna wynosić 1,5 m (+/- 10%). Bruzdy powinny być możliwie płytkie i odsłaniać warstwę gleby mineralnej nie głębiej niż do około 5 cm. Powierzchnia gleby w bruzdach nie powinna tworzyć nadmiernych zagłębień.</w:t>
      </w:r>
    </w:p>
    <w:p w14:paraId="2273A4DB" w14:textId="77777777" w:rsidR="009F20E4" w:rsidRDefault="009F20E4" w:rsidP="00D14263">
      <w:pPr>
        <w:numPr>
          <w:ilvl w:val="0"/>
          <w:numId w:val="48"/>
        </w:numPr>
        <w:spacing w:after="0" w:line="23" w:lineRule="atLeast"/>
        <w:jc w:val="both"/>
      </w:pPr>
      <w:r>
        <w:t>Szczegółowe wskazanie kierunku przebiegu bruzd, pasów przekazuje Zamawiający podczas wprowadzenia Wykonawcy na powierzchnię.</w:t>
      </w:r>
    </w:p>
    <w:p w14:paraId="49883A9A" w14:textId="77777777" w:rsidR="009F20E4" w:rsidRDefault="009F20E4" w:rsidP="00D14263">
      <w:pPr>
        <w:numPr>
          <w:ilvl w:val="0"/>
          <w:numId w:val="48"/>
        </w:numPr>
        <w:spacing w:after="0" w:line="23" w:lineRule="atLeast"/>
        <w:jc w:val="both"/>
      </w:pPr>
      <w:r>
        <w:t>Sprzęt i narzędzia niezbędne do wykonania zabiegu zapewnia Wykonawca.</w:t>
      </w:r>
    </w:p>
    <w:p w14:paraId="0A3D0602" w14:textId="77777777" w:rsidR="003A53D3" w:rsidRDefault="003A53D3" w:rsidP="00D14263">
      <w:pPr>
        <w:numPr>
          <w:ilvl w:val="0"/>
          <w:numId w:val="48"/>
        </w:numPr>
        <w:spacing w:after="0" w:line="23" w:lineRule="atLeast"/>
        <w:jc w:val="both"/>
      </w:pPr>
      <w:r>
        <w:rPr>
          <w:vertAlign w:val="superscript"/>
        </w:rPr>
        <w:t>3</w:t>
      </w:r>
      <w:r w:rsidRPr="003A53D3">
        <w:t>W trakcie wykonywania przygotowania gleby pług musi być zagregowany z pogłębiaczem zapewniającym spulchnienie gleby w środku bruzdy na głębokość minimum 25 cm.</w:t>
      </w:r>
    </w:p>
    <w:p w14:paraId="621C28F5" w14:textId="77777777" w:rsidR="009F20E4" w:rsidRPr="009F20E4" w:rsidRDefault="009F20E4" w:rsidP="009F20E4">
      <w:pPr>
        <w:spacing w:after="0" w:line="23" w:lineRule="atLeast"/>
        <w:jc w:val="both"/>
        <w:rPr>
          <w:u w:val="single"/>
        </w:rPr>
      </w:pPr>
      <w:r w:rsidRPr="009F20E4">
        <w:rPr>
          <w:u w:val="single"/>
        </w:rPr>
        <w:t>Procedura odbioru:</w:t>
      </w:r>
    </w:p>
    <w:p w14:paraId="6D5C1B9D" w14:textId="77777777" w:rsidR="002A07A1" w:rsidRPr="00342E94" w:rsidRDefault="009F20E4" w:rsidP="009F20E4">
      <w:pPr>
        <w:spacing w:after="0" w:line="23" w:lineRule="atLeast"/>
        <w:ind w:left="426"/>
        <w:jc w:val="both"/>
        <w:rPr>
          <w:sz w:val="22"/>
          <w:szCs w:val="22"/>
        </w:rPr>
      </w:pPr>
      <w:r>
        <w:t>Odbiór prac nastąpi poprzez zweryfikowanie prawidłowości ich wykonania z opisem czynności i zleceniem</w:t>
      </w:r>
      <w:r w:rsidR="002A07A1">
        <w:t xml:space="preserve"> oraz</w:t>
      </w:r>
      <w:r>
        <w:t xml:space="preserve"> określeniem </w:t>
      </w:r>
      <w:r w:rsidR="002A07A1">
        <w:t xml:space="preserve">na </w:t>
      </w:r>
      <w:r>
        <w:t xml:space="preserve">podstawie pomiaru powierzchni wykonanego zabiegu (np. przy pomocy: dalmierza, taśmy mierniczej, GPS, </w:t>
      </w:r>
      <w:proofErr w:type="spellStart"/>
      <w:r>
        <w:t>itp</w:t>
      </w:r>
      <w:proofErr w:type="spellEnd"/>
      <w:r>
        <w:t xml:space="preserve">). </w:t>
      </w:r>
      <w:r w:rsidR="002A07A1" w:rsidRPr="00342E94">
        <w:rPr>
          <w:sz w:val="22"/>
          <w:szCs w:val="22"/>
        </w:rPr>
        <w:t>[</w:t>
      </w:r>
      <w:r w:rsidRPr="00342E94">
        <w:rPr>
          <w:sz w:val="22"/>
          <w:szCs w:val="22"/>
        </w:rPr>
        <w:t xml:space="preserve">Przyjmuje się, że na 1 HA, gdzie odległość pomiędzy bruzdami wynosi ok. 150 cm (+/-10 %) jest </w:t>
      </w:r>
      <w:r w:rsidR="002A07A1" w:rsidRPr="00342E94">
        <w:rPr>
          <w:sz w:val="22"/>
          <w:szCs w:val="22"/>
        </w:rPr>
        <w:t>6667</w:t>
      </w:r>
      <w:r w:rsidRPr="00342E94">
        <w:rPr>
          <w:sz w:val="22"/>
          <w:szCs w:val="22"/>
        </w:rPr>
        <w:t xml:space="preserve"> m (metrów) bruzdy. </w:t>
      </w:r>
      <w:r w:rsidR="002A07A1" w:rsidRPr="00342E94">
        <w:rPr>
          <w:sz w:val="22"/>
          <w:szCs w:val="22"/>
        </w:rPr>
        <w:t>]</w:t>
      </w:r>
    </w:p>
    <w:p w14:paraId="019C435C" w14:textId="77777777" w:rsidR="009F20E4" w:rsidRDefault="002A07A1" w:rsidP="009F20E4">
      <w:pPr>
        <w:spacing w:after="0" w:line="23" w:lineRule="atLeast"/>
        <w:ind w:left="426"/>
        <w:jc w:val="both"/>
      </w:pPr>
      <w:r>
        <w:t>Kontrolny p</w:t>
      </w:r>
      <w:r w:rsidR="009F20E4">
        <w:t xml:space="preserve">omiar odległości pomiędzy bruzdami zostanie dokonany minimum w </w:t>
      </w:r>
      <w:r>
        <w:t xml:space="preserve">3 </w:t>
      </w:r>
      <w:r w:rsidR="009F20E4">
        <w:t xml:space="preserve">(reprezentatywnych) miejscach na każdy zlecony do przygotowania hektar, poprzez </w:t>
      </w:r>
      <w:r w:rsidR="009F20E4">
        <w:lastRenderedPageBreak/>
        <w:t>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</w:t>
      </w:r>
    </w:p>
    <w:p w14:paraId="62D0D47F" w14:textId="77777777" w:rsidR="009F20E4" w:rsidRDefault="009F20E4" w:rsidP="009F20E4">
      <w:pPr>
        <w:spacing w:after="0" w:line="23" w:lineRule="atLeast"/>
        <w:ind w:left="426"/>
        <w:jc w:val="both"/>
      </w:pPr>
      <w:r>
        <w:t>Sprawdzenie szerokości bruzd i pasów zostanie wykonane miarą prostopadle do osi bruzdy lub pasa w ilości min. 10 pomiarów na każdy hektar. Dopuszcza się tolerancję +/- 10%.</w:t>
      </w:r>
    </w:p>
    <w:p w14:paraId="0074EF33" w14:textId="77777777" w:rsidR="003A53D3" w:rsidRDefault="009F20E4" w:rsidP="009F20E4">
      <w:pPr>
        <w:spacing w:after="0" w:line="23" w:lineRule="atLeast"/>
        <w:ind w:left="426"/>
        <w:jc w:val="both"/>
      </w:pPr>
      <w:r>
        <w:t>Sprawdzenie głębokości bruzd zostanie wykonane miarą prostopadle do dna bruzdy, na jednej z jej ścianek bocznych, w ilości min. 3 pomiarów na każdy hektar. Dopuszcza się tolerancję +/- 10%</w:t>
      </w:r>
      <w:r w:rsidR="003A53D3">
        <w:t>.</w:t>
      </w:r>
      <w:r w:rsidR="003A53D3" w:rsidRPr="003A53D3">
        <w:t>(rozliczenie z dokładnością do dwóch miejsc po przecinku)</w:t>
      </w:r>
      <w:r w:rsidR="00473B77">
        <w:t>.</w:t>
      </w:r>
    </w:p>
    <w:p w14:paraId="2109150D" w14:textId="77777777" w:rsidR="003A53D3" w:rsidRDefault="003A53D3" w:rsidP="001B74C1">
      <w:pPr>
        <w:spacing w:line="23" w:lineRule="atLeast"/>
        <w:ind w:left="426"/>
        <w:jc w:val="both"/>
      </w:pPr>
      <w:r>
        <w:rPr>
          <w:vertAlign w:val="superscript"/>
        </w:rPr>
        <w:t>3</w:t>
      </w:r>
      <w:r w:rsidRPr="003A53D3"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14:paraId="74795CED" w14:textId="77777777" w:rsidR="001B74C1" w:rsidRPr="001B74C1" w:rsidRDefault="00C12997" w:rsidP="001B74C1">
      <w:pPr>
        <w:spacing w:line="23" w:lineRule="atLeast"/>
        <w:jc w:val="both"/>
      </w:pPr>
      <w:r w:rsidRPr="001B74C1">
        <w:rPr>
          <w:b/>
          <w:bCs/>
        </w:rPr>
        <w:t>19</w:t>
      </w:r>
      <w:r>
        <w:t xml:space="preserve">. </w:t>
      </w:r>
      <w:r w:rsidR="001B74C1" w:rsidRPr="001B74C1">
        <w:rPr>
          <w:b/>
          <w:bCs/>
        </w:rPr>
        <w:t>Mineralizacja pasów P-POŻ</w:t>
      </w:r>
      <w:r w:rsidR="001B74C1">
        <w:rPr>
          <w:b/>
          <w:bCs/>
        </w:rPr>
        <w:t xml:space="preserve">. - </w:t>
      </w:r>
      <w:r w:rsidR="001B74C1" w:rsidRPr="001B74C1">
        <w:t xml:space="preserve">polega na </w:t>
      </w:r>
      <w:r w:rsidR="001B74C1">
        <w:t>mechanicznym o</w:t>
      </w:r>
      <w:r w:rsidR="001B74C1" w:rsidRPr="001B74C1">
        <w:t>dchwaszczani</w:t>
      </w:r>
      <w:r w:rsidR="001B74C1">
        <w:t>u</w:t>
      </w:r>
      <w:r w:rsidR="001B74C1" w:rsidRPr="001B74C1">
        <w:t xml:space="preserve"> i mineralizowa</w:t>
      </w:r>
      <w:r w:rsidR="001B74C1">
        <w:t>niu</w:t>
      </w:r>
      <w:r w:rsidR="001B74C1" w:rsidRPr="001B74C1">
        <w:t xml:space="preserve"> bruzd na pasach przeciwpożarowych</w:t>
      </w:r>
      <w:r w:rsidR="001B74C1">
        <w:t>.</w:t>
      </w:r>
    </w:p>
    <w:p w14:paraId="6EEEE732" w14:textId="77777777" w:rsidR="001B74C1" w:rsidRPr="001B74C1" w:rsidRDefault="001B74C1" w:rsidP="001B74C1">
      <w:pPr>
        <w:spacing w:after="0" w:line="23" w:lineRule="atLeast"/>
        <w:jc w:val="both"/>
        <w:rPr>
          <w:u w:val="single"/>
        </w:rPr>
      </w:pPr>
      <w:r w:rsidRPr="001B74C1">
        <w:rPr>
          <w:u w:val="single"/>
        </w:rPr>
        <w:t>Standard technologii prac obejmuje:</w:t>
      </w:r>
    </w:p>
    <w:p w14:paraId="5E284B65" w14:textId="77777777" w:rsidR="001B74C1" w:rsidRPr="001B74C1" w:rsidRDefault="001B74C1" w:rsidP="001B74C1">
      <w:pPr>
        <w:numPr>
          <w:ilvl w:val="0"/>
          <w:numId w:val="46"/>
        </w:numPr>
        <w:spacing w:after="0" w:line="23" w:lineRule="atLeast"/>
        <w:jc w:val="both"/>
      </w:pPr>
      <w:r w:rsidRPr="001B74C1">
        <w:t>zagregowanie z ciągnikiem sprzętu do mineralizacji bruzd (np. brony talerzowej),</w:t>
      </w:r>
    </w:p>
    <w:p w14:paraId="4AE140A0" w14:textId="77777777" w:rsidR="001B74C1" w:rsidRPr="001B74C1" w:rsidRDefault="001B74C1" w:rsidP="001B74C1">
      <w:pPr>
        <w:numPr>
          <w:ilvl w:val="0"/>
          <w:numId w:val="46"/>
        </w:numPr>
        <w:spacing w:after="0" w:line="23" w:lineRule="atLeast"/>
        <w:jc w:val="both"/>
      </w:pPr>
      <w:r w:rsidRPr="001B74C1">
        <w:t>dojazd do powierzchni,</w:t>
      </w:r>
    </w:p>
    <w:p w14:paraId="3E791949" w14:textId="77777777" w:rsidR="001B74C1" w:rsidRPr="001B74C1" w:rsidRDefault="001B74C1" w:rsidP="001B74C1">
      <w:pPr>
        <w:numPr>
          <w:ilvl w:val="0"/>
          <w:numId w:val="46"/>
        </w:numPr>
        <w:spacing w:after="0" w:line="23" w:lineRule="atLeast"/>
        <w:jc w:val="both"/>
      </w:pPr>
      <w:r w:rsidRPr="001B74C1">
        <w:t>przemieszanie wierzchniej warstwy w celu odkrycia gleby mineralnej w bruździe.</w:t>
      </w:r>
    </w:p>
    <w:p w14:paraId="46CBD338" w14:textId="77777777" w:rsidR="001B74C1" w:rsidRPr="001B74C1" w:rsidRDefault="001B74C1" w:rsidP="001B74C1">
      <w:pPr>
        <w:spacing w:after="0" w:line="23" w:lineRule="atLeast"/>
        <w:jc w:val="both"/>
        <w:rPr>
          <w:i/>
          <w:iCs/>
        </w:rPr>
      </w:pPr>
      <w:r w:rsidRPr="001B74C1">
        <w:rPr>
          <w:i/>
          <w:iCs/>
        </w:rPr>
        <w:t>Uwagi:</w:t>
      </w:r>
      <w:r>
        <w:rPr>
          <w:i/>
          <w:iCs/>
        </w:rPr>
        <w:t xml:space="preserve">  </w:t>
      </w:r>
      <w:r w:rsidRPr="001B74C1">
        <w:t>Bruzda musi mieć szerokość minimum 2 metry.</w:t>
      </w:r>
    </w:p>
    <w:p w14:paraId="1472F30C" w14:textId="77777777" w:rsidR="001B74C1" w:rsidRPr="001B74C1" w:rsidRDefault="001B74C1" w:rsidP="001B74C1">
      <w:pPr>
        <w:spacing w:after="0" w:line="23" w:lineRule="atLeast"/>
        <w:jc w:val="both"/>
        <w:rPr>
          <w:u w:val="single"/>
        </w:rPr>
      </w:pPr>
      <w:r w:rsidRPr="001B74C1">
        <w:rPr>
          <w:u w:val="single"/>
        </w:rPr>
        <w:t>Procedura odbioru:</w:t>
      </w:r>
    </w:p>
    <w:p w14:paraId="18E2D5D3" w14:textId="77777777" w:rsidR="009F20E4" w:rsidRPr="001B74C1" w:rsidRDefault="001B74C1" w:rsidP="001B74C1">
      <w:pPr>
        <w:spacing w:after="0" w:line="23" w:lineRule="atLeast"/>
        <w:ind w:left="709"/>
        <w:jc w:val="both"/>
      </w:pPr>
      <w:r w:rsidRPr="001B74C1">
        <w:t>Odbiór prac nastąpi poprzez zweryfikowanie prawidłowości ich wykonania z opisem czynności i zleceniem. Pomiar długości bruzdy zostanie wykonany wzdłuż jej osi (np. przy pomocy: dalmierza, taśmy mierniczej, GPS, itp.). Sprawdzenie szerokości bruzdy zostanie przeprowadzone, za pomocą urządzeń wymienionych powyżej, prostopadle do jej osi w ilości min. 10 pomiarów na każdy kilometr.</w:t>
      </w:r>
      <w:r>
        <w:t xml:space="preserve"> </w:t>
      </w:r>
      <w:r w:rsidRPr="001B74C1">
        <w:t>(rozliczenie z dokładnością do dwóch miejsc po przecinku)</w:t>
      </w:r>
    </w:p>
    <w:p w14:paraId="7BF2F654" w14:textId="77777777" w:rsidR="00570DED" w:rsidRDefault="00570DED" w:rsidP="00827E38">
      <w:pPr>
        <w:spacing w:after="0" w:line="23" w:lineRule="atLeast"/>
        <w:jc w:val="both"/>
      </w:pPr>
    </w:p>
    <w:p w14:paraId="6049B663" w14:textId="5FBEB7BA" w:rsidR="009E7BBB" w:rsidRPr="00864195" w:rsidRDefault="00570DED" w:rsidP="009E7BBB">
      <w:pPr>
        <w:spacing w:after="0" w:line="23" w:lineRule="atLeast"/>
        <w:jc w:val="both"/>
        <w:rPr>
          <w:strike/>
        </w:rPr>
      </w:pPr>
      <w:r>
        <w:t>Bez względu na rodzaj zlecanych prac wymagane jest każdorazowe ustalenie z leśniczym szczegółowej lokalizacji, zasad realizacji i ewentualnie lokalnych odstępstw.</w:t>
      </w:r>
    </w:p>
    <w:p w14:paraId="32E0FF36" w14:textId="329B4E30" w:rsidR="00401C6A" w:rsidRPr="00864195" w:rsidRDefault="00401C6A" w:rsidP="00827E38">
      <w:pPr>
        <w:spacing w:after="0" w:line="23" w:lineRule="atLeast"/>
        <w:jc w:val="both"/>
        <w:rPr>
          <w:strike/>
        </w:rPr>
      </w:pPr>
    </w:p>
    <w:p w14:paraId="7CAB767B" w14:textId="77777777" w:rsidR="00401C6A" w:rsidRPr="00827E38" w:rsidRDefault="00401C6A" w:rsidP="00827E38">
      <w:pPr>
        <w:spacing w:after="0" w:line="23" w:lineRule="atLeast"/>
        <w:jc w:val="both"/>
      </w:pPr>
    </w:p>
    <w:p w14:paraId="58ED51E8" w14:textId="77777777" w:rsidR="00863FE9" w:rsidRPr="00827E38" w:rsidRDefault="00863FE9" w:rsidP="00827E38">
      <w:pPr>
        <w:spacing w:after="0" w:line="23" w:lineRule="atLeast"/>
        <w:jc w:val="both"/>
        <w:rPr>
          <w:b/>
        </w:rPr>
      </w:pPr>
    </w:p>
    <w:p w14:paraId="236C09A0" w14:textId="77777777" w:rsidR="00827E38" w:rsidRPr="00827E38" w:rsidRDefault="00827E38" w:rsidP="00827E38">
      <w:pPr>
        <w:spacing w:after="0" w:line="23" w:lineRule="atLeast"/>
        <w:jc w:val="both"/>
      </w:pPr>
    </w:p>
    <w:sectPr w:rsidR="00827E38" w:rsidRPr="00827E38" w:rsidSect="00FD4F85">
      <w:headerReference w:type="default" r:id="rId8"/>
      <w:footerReference w:type="default" r:id="rId9"/>
      <w:pgSz w:w="11906" w:h="16838"/>
      <w:pgMar w:top="1247" w:right="1134" w:bottom="124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12195" w14:textId="77777777" w:rsidR="00DA162F" w:rsidRDefault="00DA162F" w:rsidP="004F62B6">
      <w:pPr>
        <w:spacing w:after="0" w:line="240" w:lineRule="auto"/>
      </w:pPr>
      <w:r>
        <w:separator/>
      </w:r>
    </w:p>
  </w:endnote>
  <w:endnote w:type="continuationSeparator" w:id="0">
    <w:p w14:paraId="5609A582" w14:textId="77777777" w:rsidR="00DA162F" w:rsidRDefault="00DA162F" w:rsidP="004F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41F3" w14:textId="77777777" w:rsidR="00A70B7E" w:rsidRDefault="00A70B7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3FE1C89D" w14:textId="77777777" w:rsidR="004F62B6" w:rsidRDefault="004F6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DE393" w14:textId="77777777" w:rsidR="00DA162F" w:rsidRDefault="00DA162F" w:rsidP="004F62B6">
      <w:pPr>
        <w:spacing w:after="0" w:line="240" w:lineRule="auto"/>
      </w:pPr>
      <w:r>
        <w:separator/>
      </w:r>
    </w:p>
  </w:footnote>
  <w:footnote w:type="continuationSeparator" w:id="0">
    <w:p w14:paraId="433B2C0C" w14:textId="77777777" w:rsidR="00DA162F" w:rsidRDefault="00DA162F" w:rsidP="004F6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9C2D9" w14:textId="77777777" w:rsidR="00827E38" w:rsidRPr="00A04941" w:rsidRDefault="00827E38" w:rsidP="00827E38">
    <w:pPr>
      <w:pStyle w:val="Nagwek"/>
      <w:jc w:val="center"/>
      <w:rPr>
        <w:rFonts w:ascii="Arial" w:hAnsi="Arial" w:cs="Arial"/>
        <w:b/>
        <w:bCs/>
        <w:color w:val="00B050"/>
        <w:lang w:val="pl-PL"/>
      </w:rPr>
    </w:pPr>
    <w:r w:rsidRPr="00A04941">
      <w:rPr>
        <w:rFonts w:ascii="Arial" w:hAnsi="Arial" w:cs="Arial"/>
        <w:b/>
        <w:bCs/>
        <w:color w:val="00B050"/>
        <w:lang w:val="pl-PL"/>
      </w:rPr>
      <w:t>UNIWERSYTET PRZYRODNICZY W POZNANIU</w:t>
    </w:r>
  </w:p>
  <w:p w14:paraId="3A44D0E1" w14:textId="77777777" w:rsidR="00827E38" w:rsidRPr="00A04941" w:rsidRDefault="00827E38" w:rsidP="00827E38">
    <w:pPr>
      <w:pStyle w:val="Nagwek"/>
      <w:jc w:val="center"/>
      <w:rPr>
        <w:rFonts w:ascii="Arial" w:hAnsi="Arial" w:cs="Arial"/>
        <w:b/>
        <w:bCs/>
        <w:color w:val="00B050"/>
      </w:rPr>
    </w:pPr>
    <w:r w:rsidRPr="00A04941">
      <w:rPr>
        <w:rFonts w:ascii="Arial" w:hAnsi="Arial" w:cs="Arial"/>
        <w:b/>
        <w:bCs/>
        <w:color w:val="00B050"/>
      </w:rPr>
      <w:t>LEŚNY ZAKŁAD DOŚWIADCZALNY MUROWANA GOŚLINA</w:t>
    </w:r>
  </w:p>
  <w:p w14:paraId="7D0E1D9A" w14:textId="05C27CED" w:rsidR="00827E38" w:rsidRPr="00A04941" w:rsidRDefault="00827E38" w:rsidP="00827E38">
    <w:pPr>
      <w:pStyle w:val="pkt"/>
      <w:tabs>
        <w:tab w:val="right" w:pos="9000"/>
      </w:tabs>
      <w:spacing w:before="0" w:after="0" w:line="23" w:lineRule="atLeast"/>
      <w:ind w:left="0" w:firstLine="0"/>
      <w:jc w:val="right"/>
      <w:rPr>
        <w:rFonts w:ascii="Arial" w:hAnsi="Arial" w:cs="Arial"/>
        <w:b/>
        <w:bCs/>
        <w:color w:val="000000"/>
      </w:rPr>
    </w:pPr>
    <w:r w:rsidRPr="00A04941">
      <w:rPr>
        <w:rFonts w:ascii="Arial" w:hAnsi="Arial" w:cs="Arial"/>
        <w:color w:val="000000"/>
      </w:rPr>
      <w:t>Nr postępowania</w:t>
    </w:r>
    <w:r w:rsidRPr="00A04941">
      <w:rPr>
        <w:rFonts w:ascii="Arial" w:hAnsi="Arial" w:cs="Arial"/>
        <w:b/>
        <w:bCs/>
        <w:color w:val="000000"/>
      </w:rPr>
      <w:t xml:space="preserve">: </w:t>
    </w:r>
    <w:r w:rsidR="00222067" w:rsidRPr="00222067">
      <w:rPr>
        <w:rFonts w:ascii="Arial" w:hAnsi="Arial" w:cs="Arial"/>
        <w:b/>
        <w:bCs/>
      </w:rPr>
      <w:t>N/262/82/2024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4A06"/>
    <w:multiLevelType w:val="hybridMultilevel"/>
    <w:tmpl w:val="CC6CC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26EE"/>
    <w:multiLevelType w:val="hybridMultilevel"/>
    <w:tmpl w:val="BDFC1CE0"/>
    <w:lvl w:ilvl="0" w:tplc="4566CF4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53350"/>
    <w:multiLevelType w:val="hybridMultilevel"/>
    <w:tmpl w:val="94202B3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EB2D7A"/>
    <w:multiLevelType w:val="hybridMultilevel"/>
    <w:tmpl w:val="6C94D366"/>
    <w:lvl w:ilvl="0" w:tplc="38EAF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F2E6A"/>
    <w:multiLevelType w:val="hybridMultilevel"/>
    <w:tmpl w:val="AFAA7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C4231"/>
    <w:multiLevelType w:val="hybridMultilevel"/>
    <w:tmpl w:val="214E21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A2FED"/>
    <w:multiLevelType w:val="hybridMultilevel"/>
    <w:tmpl w:val="B2B08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03141"/>
    <w:multiLevelType w:val="hybridMultilevel"/>
    <w:tmpl w:val="8A08F01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8040A9C"/>
    <w:multiLevelType w:val="hybridMultilevel"/>
    <w:tmpl w:val="0408DE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-"/>
      <w:lvlJc w:val="left"/>
      <w:pPr>
        <w:ind w:left="144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D1853"/>
    <w:multiLevelType w:val="hybridMultilevel"/>
    <w:tmpl w:val="5D201B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101BF8"/>
    <w:multiLevelType w:val="hybridMultilevel"/>
    <w:tmpl w:val="FD34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A7EFE"/>
    <w:multiLevelType w:val="hybridMultilevel"/>
    <w:tmpl w:val="49C2025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69D7C0E"/>
    <w:multiLevelType w:val="hybridMultilevel"/>
    <w:tmpl w:val="D1122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31F54"/>
    <w:multiLevelType w:val="hybridMultilevel"/>
    <w:tmpl w:val="85FEC01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707AAC"/>
    <w:multiLevelType w:val="hybridMultilevel"/>
    <w:tmpl w:val="B608C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F967FA"/>
    <w:multiLevelType w:val="hybridMultilevel"/>
    <w:tmpl w:val="0022679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5D6EB1"/>
    <w:multiLevelType w:val="hybridMultilevel"/>
    <w:tmpl w:val="25CE9A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FC0885"/>
    <w:multiLevelType w:val="hybridMultilevel"/>
    <w:tmpl w:val="8D1610AC"/>
    <w:lvl w:ilvl="0" w:tplc="46708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D415A"/>
    <w:multiLevelType w:val="hybridMultilevel"/>
    <w:tmpl w:val="F8764E3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1A5119"/>
    <w:multiLevelType w:val="hybridMultilevel"/>
    <w:tmpl w:val="4614E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C116D"/>
    <w:multiLevelType w:val="hybridMultilevel"/>
    <w:tmpl w:val="8DA0C5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E82171"/>
    <w:multiLevelType w:val="hybridMultilevel"/>
    <w:tmpl w:val="30D24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366E"/>
    <w:multiLevelType w:val="hybridMultilevel"/>
    <w:tmpl w:val="CC58F0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B0837"/>
    <w:multiLevelType w:val="hybridMultilevel"/>
    <w:tmpl w:val="D4880364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BD698F"/>
    <w:multiLevelType w:val="hybridMultilevel"/>
    <w:tmpl w:val="FE7C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DE6F60">
      <w:start w:val="1"/>
      <w:numFmt w:val="decimal"/>
      <w:lvlText w:val="%2-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B09A5"/>
    <w:multiLevelType w:val="hybridMultilevel"/>
    <w:tmpl w:val="6B3E93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5C85D00"/>
    <w:multiLevelType w:val="hybridMultilevel"/>
    <w:tmpl w:val="968AB6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5F654E"/>
    <w:multiLevelType w:val="hybridMultilevel"/>
    <w:tmpl w:val="BE2A0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-"/>
      <w:lvlJc w:val="left"/>
      <w:pPr>
        <w:ind w:left="144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D9710D"/>
    <w:multiLevelType w:val="hybridMultilevel"/>
    <w:tmpl w:val="A464375C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2" w15:restartNumberingAfterBreak="0">
    <w:nsid w:val="4D1F60F8"/>
    <w:multiLevelType w:val="hybridMultilevel"/>
    <w:tmpl w:val="77F8F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031F55"/>
    <w:multiLevelType w:val="hybridMultilevel"/>
    <w:tmpl w:val="EDA8DC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94579D"/>
    <w:multiLevelType w:val="hybridMultilevel"/>
    <w:tmpl w:val="D4B01748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72C697B"/>
    <w:multiLevelType w:val="hybridMultilevel"/>
    <w:tmpl w:val="E1342CD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9DB6C34"/>
    <w:multiLevelType w:val="hybridMultilevel"/>
    <w:tmpl w:val="B934A6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A040EE4"/>
    <w:multiLevelType w:val="hybridMultilevel"/>
    <w:tmpl w:val="85FEC01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CE7632A"/>
    <w:multiLevelType w:val="hybridMultilevel"/>
    <w:tmpl w:val="1F3807D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D350169"/>
    <w:multiLevelType w:val="hybridMultilevel"/>
    <w:tmpl w:val="79E816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472AAE"/>
    <w:multiLevelType w:val="hybridMultilevel"/>
    <w:tmpl w:val="40D6C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F54958"/>
    <w:multiLevelType w:val="hybridMultilevel"/>
    <w:tmpl w:val="D7F0B820"/>
    <w:lvl w:ilvl="0" w:tplc="145A17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decimal"/>
      <w:lvlText w:val="%2-"/>
      <w:lvlJc w:val="left"/>
      <w:pPr>
        <w:ind w:left="144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55433C"/>
    <w:multiLevelType w:val="hybridMultilevel"/>
    <w:tmpl w:val="084233B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6E9E7290"/>
    <w:multiLevelType w:val="hybridMultilevel"/>
    <w:tmpl w:val="58E82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F321CD"/>
    <w:multiLevelType w:val="hybridMultilevel"/>
    <w:tmpl w:val="F0DE136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5376B"/>
    <w:multiLevelType w:val="hybridMultilevel"/>
    <w:tmpl w:val="C47EA6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F22B07"/>
    <w:multiLevelType w:val="hybridMultilevel"/>
    <w:tmpl w:val="BB6A7A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94370882">
    <w:abstractNumId w:val="29"/>
  </w:num>
  <w:num w:numId="2" w16cid:durableId="194124636">
    <w:abstractNumId w:val="20"/>
  </w:num>
  <w:num w:numId="3" w16cid:durableId="1568808586">
    <w:abstractNumId w:val="27"/>
  </w:num>
  <w:num w:numId="4" w16cid:durableId="1326394509">
    <w:abstractNumId w:val="44"/>
  </w:num>
  <w:num w:numId="5" w16cid:durableId="1809008626">
    <w:abstractNumId w:val="2"/>
  </w:num>
  <w:num w:numId="6" w16cid:durableId="1686786940">
    <w:abstractNumId w:val="10"/>
  </w:num>
  <w:num w:numId="7" w16cid:durableId="195429977">
    <w:abstractNumId w:val="46"/>
  </w:num>
  <w:num w:numId="8" w16cid:durableId="853613483">
    <w:abstractNumId w:val="34"/>
  </w:num>
  <w:num w:numId="9" w16cid:durableId="673190167">
    <w:abstractNumId w:val="0"/>
  </w:num>
  <w:num w:numId="10" w16cid:durableId="1547720135">
    <w:abstractNumId w:val="37"/>
  </w:num>
  <w:num w:numId="11" w16cid:durableId="192380599">
    <w:abstractNumId w:val="26"/>
  </w:num>
  <w:num w:numId="12" w16cid:durableId="131290690">
    <w:abstractNumId w:val="12"/>
  </w:num>
  <w:num w:numId="13" w16cid:durableId="1535578103">
    <w:abstractNumId w:val="4"/>
  </w:num>
  <w:num w:numId="14" w16cid:durableId="451245909">
    <w:abstractNumId w:val="42"/>
  </w:num>
  <w:num w:numId="15" w16cid:durableId="1354914509">
    <w:abstractNumId w:val="36"/>
  </w:num>
  <w:num w:numId="16" w16cid:durableId="650912200">
    <w:abstractNumId w:val="30"/>
  </w:num>
  <w:num w:numId="17" w16cid:durableId="905846022">
    <w:abstractNumId w:val="6"/>
  </w:num>
  <w:num w:numId="18" w16cid:durableId="603803136">
    <w:abstractNumId w:val="24"/>
  </w:num>
  <w:num w:numId="19" w16cid:durableId="529877523">
    <w:abstractNumId w:val="9"/>
  </w:num>
  <w:num w:numId="20" w16cid:durableId="1993218538">
    <w:abstractNumId w:val="7"/>
  </w:num>
  <w:num w:numId="21" w16cid:durableId="1829323385">
    <w:abstractNumId w:val="33"/>
  </w:num>
  <w:num w:numId="22" w16cid:durableId="1383749851">
    <w:abstractNumId w:val="23"/>
  </w:num>
  <w:num w:numId="23" w16cid:durableId="156575912">
    <w:abstractNumId w:val="21"/>
  </w:num>
  <w:num w:numId="24" w16cid:durableId="2561343">
    <w:abstractNumId w:val="22"/>
  </w:num>
  <w:num w:numId="25" w16cid:durableId="1386835448">
    <w:abstractNumId w:val="8"/>
  </w:num>
  <w:num w:numId="26" w16cid:durableId="123237828">
    <w:abstractNumId w:val="32"/>
  </w:num>
  <w:num w:numId="27" w16cid:durableId="877208734">
    <w:abstractNumId w:val="39"/>
  </w:num>
  <w:num w:numId="28" w16cid:durableId="2078817187">
    <w:abstractNumId w:val="48"/>
  </w:num>
  <w:num w:numId="29" w16cid:durableId="342055375">
    <w:abstractNumId w:val="17"/>
  </w:num>
  <w:num w:numId="30" w16cid:durableId="406806840">
    <w:abstractNumId w:val="18"/>
  </w:num>
  <w:num w:numId="31" w16cid:durableId="1723287131">
    <w:abstractNumId w:val="31"/>
  </w:num>
  <w:num w:numId="32" w16cid:durableId="1211654457">
    <w:abstractNumId w:val="11"/>
  </w:num>
  <w:num w:numId="33" w16cid:durableId="313030259">
    <w:abstractNumId w:val="3"/>
  </w:num>
  <w:num w:numId="34" w16cid:durableId="1576166953">
    <w:abstractNumId w:val="14"/>
  </w:num>
  <w:num w:numId="35" w16cid:durableId="1943605623">
    <w:abstractNumId w:val="47"/>
  </w:num>
  <w:num w:numId="36" w16cid:durableId="806242388">
    <w:abstractNumId w:val="35"/>
  </w:num>
  <w:num w:numId="37" w16cid:durableId="1889416698">
    <w:abstractNumId w:val="16"/>
  </w:num>
  <w:num w:numId="38" w16cid:durableId="44913305">
    <w:abstractNumId w:val="28"/>
  </w:num>
  <w:num w:numId="39" w16cid:durableId="2114012916">
    <w:abstractNumId w:val="15"/>
  </w:num>
  <w:num w:numId="40" w16cid:durableId="989600217">
    <w:abstractNumId w:val="5"/>
  </w:num>
  <w:num w:numId="41" w16cid:durableId="1272591114">
    <w:abstractNumId w:val="38"/>
  </w:num>
  <w:num w:numId="42" w16cid:durableId="1176533819">
    <w:abstractNumId w:val="1"/>
  </w:num>
  <w:num w:numId="43" w16cid:durableId="1248997878">
    <w:abstractNumId w:val="40"/>
  </w:num>
  <w:num w:numId="44" w16cid:durableId="1910574175">
    <w:abstractNumId w:val="13"/>
  </w:num>
  <w:num w:numId="45" w16cid:durableId="995953704">
    <w:abstractNumId w:val="19"/>
  </w:num>
  <w:num w:numId="46" w16cid:durableId="131489303">
    <w:abstractNumId w:val="25"/>
  </w:num>
  <w:num w:numId="47" w16cid:durableId="1868712204">
    <w:abstractNumId w:val="45"/>
  </w:num>
  <w:num w:numId="48" w16cid:durableId="140082146">
    <w:abstractNumId w:val="41"/>
  </w:num>
  <w:num w:numId="49" w16cid:durableId="175165982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2B6"/>
    <w:rsid w:val="000119BC"/>
    <w:rsid w:val="00015D5E"/>
    <w:rsid w:val="000167AC"/>
    <w:rsid w:val="0003371D"/>
    <w:rsid w:val="00062202"/>
    <w:rsid w:val="00072306"/>
    <w:rsid w:val="00076523"/>
    <w:rsid w:val="00077048"/>
    <w:rsid w:val="00081E48"/>
    <w:rsid w:val="000C497B"/>
    <w:rsid w:val="000D016D"/>
    <w:rsid w:val="001046C5"/>
    <w:rsid w:val="00121EBE"/>
    <w:rsid w:val="001232AC"/>
    <w:rsid w:val="00130D1C"/>
    <w:rsid w:val="00132475"/>
    <w:rsid w:val="00137334"/>
    <w:rsid w:val="00137A5B"/>
    <w:rsid w:val="00145114"/>
    <w:rsid w:val="00151E28"/>
    <w:rsid w:val="00155E76"/>
    <w:rsid w:val="001901E9"/>
    <w:rsid w:val="001A3F3C"/>
    <w:rsid w:val="001B74C1"/>
    <w:rsid w:val="001D3DDA"/>
    <w:rsid w:val="001D4392"/>
    <w:rsid w:val="001E2F3F"/>
    <w:rsid w:val="001F5740"/>
    <w:rsid w:val="0021024F"/>
    <w:rsid w:val="00222067"/>
    <w:rsid w:val="00231A12"/>
    <w:rsid w:val="00242DAC"/>
    <w:rsid w:val="002454F8"/>
    <w:rsid w:val="00252F4B"/>
    <w:rsid w:val="00256B42"/>
    <w:rsid w:val="00274B83"/>
    <w:rsid w:val="002A07A1"/>
    <w:rsid w:val="002A6925"/>
    <w:rsid w:val="002B1839"/>
    <w:rsid w:val="002E51D2"/>
    <w:rsid w:val="002E76E6"/>
    <w:rsid w:val="002F5F14"/>
    <w:rsid w:val="00315672"/>
    <w:rsid w:val="00333704"/>
    <w:rsid w:val="0033558A"/>
    <w:rsid w:val="00342E94"/>
    <w:rsid w:val="00353978"/>
    <w:rsid w:val="00355080"/>
    <w:rsid w:val="00387086"/>
    <w:rsid w:val="00387BDB"/>
    <w:rsid w:val="00392ECB"/>
    <w:rsid w:val="003951CE"/>
    <w:rsid w:val="00396AAF"/>
    <w:rsid w:val="003A53D3"/>
    <w:rsid w:val="003B2AEF"/>
    <w:rsid w:val="003B65F2"/>
    <w:rsid w:val="003E4F54"/>
    <w:rsid w:val="00401C6A"/>
    <w:rsid w:val="00404C3F"/>
    <w:rsid w:val="0040704F"/>
    <w:rsid w:val="0043009A"/>
    <w:rsid w:val="00455F7B"/>
    <w:rsid w:val="00473B77"/>
    <w:rsid w:val="00476BE0"/>
    <w:rsid w:val="004A3E60"/>
    <w:rsid w:val="004E25D9"/>
    <w:rsid w:val="004E7192"/>
    <w:rsid w:val="004F244D"/>
    <w:rsid w:val="004F615F"/>
    <w:rsid w:val="004F62B6"/>
    <w:rsid w:val="00502E37"/>
    <w:rsid w:val="005105D1"/>
    <w:rsid w:val="00526E8D"/>
    <w:rsid w:val="00534B7A"/>
    <w:rsid w:val="00546888"/>
    <w:rsid w:val="005506DD"/>
    <w:rsid w:val="00570DED"/>
    <w:rsid w:val="00571BEB"/>
    <w:rsid w:val="00587935"/>
    <w:rsid w:val="0059370F"/>
    <w:rsid w:val="005A37DD"/>
    <w:rsid w:val="005B0D59"/>
    <w:rsid w:val="005B42D9"/>
    <w:rsid w:val="005C49E6"/>
    <w:rsid w:val="005D0A45"/>
    <w:rsid w:val="005D0C06"/>
    <w:rsid w:val="005D53C5"/>
    <w:rsid w:val="005E0173"/>
    <w:rsid w:val="006448DA"/>
    <w:rsid w:val="00655552"/>
    <w:rsid w:val="006835A6"/>
    <w:rsid w:val="00684E78"/>
    <w:rsid w:val="006950F4"/>
    <w:rsid w:val="00697CAD"/>
    <w:rsid w:val="006A5C18"/>
    <w:rsid w:val="006B4972"/>
    <w:rsid w:val="006C04BB"/>
    <w:rsid w:val="006C7B28"/>
    <w:rsid w:val="006D151B"/>
    <w:rsid w:val="006E00B3"/>
    <w:rsid w:val="006E4F58"/>
    <w:rsid w:val="006E7363"/>
    <w:rsid w:val="00721465"/>
    <w:rsid w:val="0072180E"/>
    <w:rsid w:val="00731FF9"/>
    <w:rsid w:val="00736CB8"/>
    <w:rsid w:val="00737E38"/>
    <w:rsid w:val="007409AC"/>
    <w:rsid w:val="00743111"/>
    <w:rsid w:val="00753EC2"/>
    <w:rsid w:val="0078782B"/>
    <w:rsid w:val="007A72A7"/>
    <w:rsid w:val="007B2FEC"/>
    <w:rsid w:val="007B37C0"/>
    <w:rsid w:val="007D19D7"/>
    <w:rsid w:val="007E3EEE"/>
    <w:rsid w:val="007E599D"/>
    <w:rsid w:val="00804F54"/>
    <w:rsid w:val="0081151D"/>
    <w:rsid w:val="00824E5C"/>
    <w:rsid w:val="00827E38"/>
    <w:rsid w:val="00847219"/>
    <w:rsid w:val="00856683"/>
    <w:rsid w:val="008621DE"/>
    <w:rsid w:val="00863FE9"/>
    <w:rsid w:val="00864195"/>
    <w:rsid w:val="00872283"/>
    <w:rsid w:val="008956A6"/>
    <w:rsid w:val="008959A4"/>
    <w:rsid w:val="008B0D0C"/>
    <w:rsid w:val="008B21A7"/>
    <w:rsid w:val="008D2406"/>
    <w:rsid w:val="008D6601"/>
    <w:rsid w:val="008E1BAC"/>
    <w:rsid w:val="008E766C"/>
    <w:rsid w:val="008F0946"/>
    <w:rsid w:val="008F53E4"/>
    <w:rsid w:val="00900646"/>
    <w:rsid w:val="009014DB"/>
    <w:rsid w:val="00915D9A"/>
    <w:rsid w:val="00916529"/>
    <w:rsid w:val="009210F8"/>
    <w:rsid w:val="009228BD"/>
    <w:rsid w:val="009230A4"/>
    <w:rsid w:val="0093463A"/>
    <w:rsid w:val="00934F41"/>
    <w:rsid w:val="0095246B"/>
    <w:rsid w:val="00992A9A"/>
    <w:rsid w:val="009A3681"/>
    <w:rsid w:val="009B2613"/>
    <w:rsid w:val="009C2310"/>
    <w:rsid w:val="009C79A3"/>
    <w:rsid w:val="009D2531"/>
    <w:rsid w:val="009E362C"/>
    <w:rsid w:val="009E7BBB"/>
    <w:rsid w:val="009F1186"/>
    <w:rsid w:val="009F20E4"/>
    <w:rsid w:val="009F6F1F"/>
    <w:rsid w:val="00A04941"/>
    <w:rsid w:val="00A16EE7"/>
    <w:rsid w:val="00A249C8"/>
    <w:rsid w:val="00A459C1"/>
    <w:rsid w:val="00A47BBF"/>
    <w:rsid w:val="00A52A88"/>
    <w:rsid w:val="00A6422D"/>
    <w:rsid w:val="00A70B7E"/>
    <w:rsid w:val="00A872DE"/>
    <w:rsid w:val="00A94849"/>
    <w:rsid w:val="00AA263E"/>
    <w:rsid w:val="00AA2D01"/>
    <w:rsid w:val="00AA6220"/>
    <w:rsid w:val="00AC1C57"/>
    <w:rsid w:val="00AC5B65"/>
    <w:rsid w:val="00AD7DD8"/>
    <w:rsid w:val="00AE359E"/>
    <w:rsid w:val="00AE6223"/>
    <w:rsid w:val="00B2010F"/>
    <w:rsid w:val="00B25139"/>
    <w:rsid w:val="00B344BF"/>
    <w:rsid w:val="00B36ACD"/>
    <w:rsid w:val="00B503CB"/>
    <w:rsid w:val="00B67C3E"/>
    <w:rsid w:val="00B72F08"/>
    <w:rsid w:val="00B81BDD"/>
    <w:rsid w:val="00B81E2E"/>
    <w:rsid w:val="00B950EF"/>
    <w:rsid w:val="00B971C0"/>
    <w:rsid w:val="00BD047D"/>
    <w:rsid w:val="00BD5ECC"/>
    <w:rsid w:val="00BD6DBC"/>
    <w:rsid w:val="00BD7290"/>
    <w:rsid w:val="00BF7B63"/>
    <w:rsid w:val="00C12997"/>
    <w:rsid w:val="00C24479"/>
    <w:rsid w:val="00C26B08"/>
    <w:rsid w:val="00C65395"/>
    <w:rsid w:val="00C76768"/>
    <w:rsid w:val="00C77506"/>
    <w:rsid w:val="00C818BE"/>
    <w:rsid w:val="00CA463F"/>
    <w:rsid w:val="00CB18E4"/>
    <w:rsid w:val="00CB7793"/>
    <w:rsid w:val="00CD3B93"/>
    <w:rsid w:val="00CD6664"/>
    <w:rsid w:val="00CE5BDA"/>
    <w:rsid w:val="00D01F39"/>
    <w:rsid w:val="00D07FB5"/>
    <w:rsid w:val="00D14263"/>
    <w:rsid w:val="00D54227"/>
    <w:rsid w:val="00D628EF"/>
    <w:rsid w:val="00D8726A"/>
    <w:rsid w:val="00D87E8D"/>
    <w:rsid w:val="00D90C13"/>
    <w:rsid w:val="00D91000"/>
    <w:rsid w:val="00DA162F"/>
    <w:rsid w:val="00DA2365"/>
    <w:rsid w:val="00DB1D02"/>
    <w:rsid w:val="00DB1E4D"/>
    <w:rsid w:val="00DB55CA"/>
    <w:rsid w:val="00DF622C"/>
    <w:rsid w:val="00E044EF"/>
    <w:rsid w:val="00E05384"/>
    <w:rsid w:val="00E20997"/>
    <w:rsid w:val="00E35D77"/>
    <w:rsid w:val="00E41318"/>
    <w:rsid w:val="00E50C9E"/>
    <w:rsid w:val="00E8094C"/>
    <w:rsid w:val="00E8161B"/>
    <w:rsid w:val="00E8221F"/>
    <w:rsid w:val="00E91CFB"/>
    <w:rsid w:val="00EB13F8"/>
    <w:rsid w:val="00EB18DA"/>
    <w:rsid w:val="00EB7B31"/>
    <w:rsid w:val="00EE63D5"/>
    <w:rsid w:val="00EE7D0F"/>
    <w:rsid w:val="00EF57ED"/>
    <w:rsid w:val="00EF7E2C"/>
    <w:rsid w:val="00F07032"/>
    <w:rsid w:val="00F512CB"/>
    <w:rsid w:val="00F578C3"/>
    <w:rsid w:val="00FB14B4"/>
    <w:rsid w:val="00FD22E9"/>
    <w:rsid w:val="00FD4F85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49D109B"/>
  <w15:chartTrackingRefBased/>
  <w15:docId w15:val="{AF46D94A-FC07-43EF-81D6-6CC45A1A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F7B"/>
    <w:pPr>
      <w:spacing w:after="160" w:line="259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B6"/>
    <w:pPr>
      <w:spacing w:after="0" w:line="240" w:lineRule="auto"/>
      <w:ind w:left="708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62B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F62B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F62B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F62B6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F8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D4F85"/>
    <w:rPr>
      <w:rFonts w:ascii="Segoe UI" w:hAnsi="Segoe UI" w:cs="Segoe UI"/>
      <w:sz w:val="18"/>
      <w:szCs w:val="18"/>
      <w:lang w:eastAsia="en-US"/>
    </w:rPr>
  </w:style>
  <w:style w:type="paragraph" w:customStyle="1" w:styleId="pkt">
    <w:name w:val="pkt"/>
    <w:basedOn w:val="Normalny"/>
    <w:rsid w:val="00827E3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E8221F"/>
    <w:rPr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E822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22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8221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2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8221F"/>
    <w:rPr>
      <w:b/>
      <w:bCs/>
      <w:lang w:eastAsia="en-US"/>
    </w:rPr>
  </w:style>
  <w:style w:type="character" w:styleId="Hipercze">
    <w:name w:val="Hyperlink"/>
    <w:uiPriority w:val="99"/>
    <w:unhideWhenUsed/>
    <w:rsid w:val="00401C6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01C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98357-7C8E-4779-8E05-D29050C2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4497</Words>
  <Characters>26988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31423</CharactersWithSpaces>
  <SharedDoc>false</SharedDoc>
  <HLinks>
    <vt:vector size="6" baseType="variant">
      <vt:variant>
        <vt:i4>393232</vt:i4>
      </vt:variant>
      <vt:variant>
        <vt:i4>0</vt:i4>
      </vt:variant>
      <vt:variant>
        <vt:i4>0</vt:i4>
      </vt:variant>
      <vt:variant>
        <vt:i4>5</vt:i4>
      </vt:variant>
      <vt:variant>
        <vt:lpwstr>https://www.lasy.gov.pl/pl/informacje/opis-standardu-technologii-wykonawstwa-prac-lesnych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SZS</cp:lastModifiedBy>
  <cp:revision>4</cp:revision>
  <cp:lastPrinted>2022-10-07T12:25:00Z</cp:lastPrinted>
  <dcterms:created xsi:type="dcterms:W3CDTF">2024-11-04T08:58:00Z</dcterms:created>
  <dcterms:modified xsi:type="dcterms:W3CDTF">2024-11-04T09:04:00Z</dcterms:modified>
</cp:coreProperties>
</file>