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CB4D9F" w:rsidP="00CB4D9F">
      <w:pPr>
        <w:spacing w:line="276" w:lineRule="auto"/>
        <w:ind w:left="7080"/>
        <w:rPr>
          <w:rFonts w:ascii="Arial" w:hAnsi="Arial" w:cs="Arial"/>
          <w:bCs w:val="0"/>
          <w:color w:val="auto"/>
          <w:sz w:val="22"/>
          <w:szCs w:val="22"/>
        </w:rPr>
      </w:pPr>
      <w:r>
        <w:rPr>
          <w:rFonts w:ascii="Arial" w:hAnsi="Arial" w:cs="Arial"/>
          <w:b/>
          <w:bCs w:val="0"/>
          <w:color w:val="auto"/>
          <w:sz w:val="22"/>
          <w:szCs w:val="22"/>
        </w:rPr>
        <w:t xml:space="preserve">         </w:t>
      </w:r>
      <w:r w:rsidR="00921818">
        <w:rPr>
          <w:rFonts w:ascii="Arial" w:hAnsi="Arial" w:cs="Arial"/>
          <w:bCs w:val="0"/>
          <w:color w:val="auto"/>
          <w:sz w:val="22"/>
          <w:szCs w:val="22"/>
        </w:rPr>
        <w:t>Załącznik nr 7</w:t>
      </w:r>
      <w:bookmarkStart w:id="0" w:name="_GoBack"/>
      <w:bookmarkEnd w:id="0"/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C917CC">
        <w:rPr>
          <w:rFonts w:ascii="Arial" w:hAnsi="Arial" w:cs="Arial"/>
          <w:color w:val="auto"/>
          <w:sz w:val="22"/>
          <w:szCs w:val="22"/>
        </w:rPr>
        <w:t>Dostawa elementów składowych aparatu ewakuacyjnego ATE-1</w:t>
      </w:r>
      <w:r w:rsidRPr="00A53F3C">
        <w:rPr>
          <w:rFonts w:ascii="Arial" w:hAnsi="Arial" w:cs="Arial"/>
          <w:color w:val="auto"/>
          <w:sz w:val="22"/>
          <w:szCs w:val="22"/>
        </w:rPr>
        <w:t>, Administrator jest uprawniony do ich przetwarzania i</w:t>
      </w:r>
      <w:r w:rsidR="006E347E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 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130" w:rsidRDefault="00F40130" w:rsidP="00EA3C55">
      <w:r>
        <w:separator/>
      </w:r>
    </w:p>
  </w:endnote>
  <w:endnote w:type="continuationSeparator" w:id="0">
    <w:p w:rsidR="00F40130" w:rsidRDefault="00F40130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130" w:rsidRDefault="00F40130" w:rsidP="00EA3C55">
      <w:r>
        <w:separator/>
      </w:r>
    </w:p>
  </w:footnote>
  <w:footnote w:type="continuationSeparator" w:id="0">
    <w:p w:rsidR="00F40130" w:rsidRDefault="00F40130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4510B4"/>
    <w:rsid w:val="005737BA"/>
    <w:rsid w:val="006E347E"/>
    <w:rsid w:val="009115DA"/>
    <w:rsid w:val="00921818"/>
    <w:rsid w:val="00AD22C8"/>
    <w:rsid w:val="00C0487E"/>
    <w:rsid w:val="00C917CC"/>
    <w:rsid w:val="00CB4D9F"/>
    <w:rsid w:val="00D44DFC"/>
    <w:rsid w:val="00DC4DD9"/>
    <w:rsid w:val="00EA3C55"/>
    <w:rsid w:val="00EC01BD"/>
    <w:rsid w:val="00EC1EBA"/>
    <w:rsid w:val="00F40130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F6655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0F0614-E39E-41B3-A691-541CEBBE0F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KWIECKA Karolina</cp:lastModifiedBy>
  <cp:revision>15</cp:revision>
  <cp:lastPrinted>2023-11-28T11:40:00Z</cp:lastPrinted>
  <dcterms:created xsi:type="dcterms:W3CDTF">2021-07-14T11:24:00Z</dcterms:created>
  <dcterms:modified xsi:type="dcterms:W3CDTF">2025-02-03T12:33:00Z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Gałka Aneta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10.80.28.108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