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5"/>
        <w:gridCol w:w="2262"/>
        <w:gridCol w:w="6"/>
        <w:gridCol w:w="956"/>
        <w:gridCol w:w="594"/>
        <w:gridCol w:w="594"/>
        <w:gridCol w:w="115"/>
        <w:gridCol w:w="8"/>
        <w:gridCol w:w="474"/>
        <w:gridCol w:w="594"/>
        <w:gridCol w:w="595"/>
        <w:gridCol w:w="602"/>
      </w:tblGrid>
      <w:tr w:rsidR="009812F2" w14:paraId="50D3B279" w14:textId="77777777">
        <w:trPr>
          <w:trHeight w:val="397"/>
        </w:trPr>
        <w:tc>
          <w:tcPr>
            <w:tcW w:w="5000" w:type="pct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B0C073" w14:textId="566B3AB0" w:rsidR="009812F2" w:rsidRPr="00ED305B" w:rsidRDefault="0002237E" w:rsidP="00ED305B">
            <w:pPr>
              <w:pStyle w:val="Nagwektabeli"/>
              <w:rPr>
                <w:rFonts w:ascii="Blogger Sans" w:hAnsi="Blogger Sans"/>
                <w:sz w:val="28"/>
                <w:szCs w:val="28"/>
              </w:rPr>
            </w:pPr>
            <w:r>
              <w:rPr>
                <w:rFonts w:ascii="Blogger Sans" w:hAnsi="Blogger Sans"/>
                <w:sz w:val="28"/>
                <w:szCs w:val="28"/>
              </w:rPr>
              <w:t xml:space="preserve">PROJEKT </w:t>
            </w:r>
            <w:r w:rsidR="00D85A99">
              <w:rPr>
                <w:rFonts w:ascii="Blogger Sans" w:hAnsi="Blogger Sans"/>
                <w:sz w:val="28"/>
                <w:szCs w:val="28"/>
              </w:rPr>
              <w:t>ARCHITEKTONICZNO-</w:t>
            </w:r>
            <w:r>
              <w:rPr>
                <w:rFonts w:ascii="Blogger Sans" w:hAnsi="Blogger Sans"/>
                <w:sz w:val="28"/>
                <w:szCs w:val="28"/>
              </w:rPr>
              <w:t>BUDOWLANY</w:t>
            </w:r>
          </w:p>
        </w:tc>
      </w:tr>
      <w:tr w:rsidR="009812F2" w14:paraId="579EE896" w14:textId="77777777" w:rsidTr="00171F11">
        <w:trPr>
          <w:trHeight w:val="20"/>
        </w:trPr>
        <w:tc>
          <w:tcPr>
            <w:tcW w:w="3028" w:type="pct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472BCB9" w14:textId="77777777" w:rsidR="009812F2" w:rsidRDefault="009812F2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>Data opracowania</w:t>
            </w:r>
          </w:p>
        </w:tc>
        <w:tc>
          <w:tcPr>
            <w:tcW w:w="1972" w:type="pct"/>
            <w:gridSpan w:val="8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0BEED36" w14:textId="77777777" w:rsidR="009812F2" w:rsidRDefault="009812F2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>Nr egzemplarza</w:t>
            </w:r>
          </w:p>
        </w:tc>
      </w:tr>
      <w:tr w:rsidR="00E97C46" w:rsidRPr="00720EA0" w14:paraId="433E6D9C" w14:textId="77777777" w:rsidTr="00171F11">
        <w:trPr>
          <w:trHeight w:val="20"/>
        </w:trPr>
        <w:tc>
          <w:tcPr>
            <w:tcW w:w="3028" w:type="pct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64DB6A3" w14:textId="1D1CBEC8" w:rsidR="00E97C46" w:rsidRPr="00720EA0" w:rsidRDefault="00E97C46">
            <w:pPr>
              <w:pStyle w:val="Zawartotabeli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CZERWIEC 2024</w:t>
            </w:r>
          </w:p>
        </w:tc>
        <w:tc>
          <w:tcPr>
            <w:tcW w:w="328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DD33BD4" w14:textId="77777777" w:rsidR="00E97C46" w:rsidRPr="00720EA0" w:rsidRDefault="00E97C46">
            <w:pPr>
              <w:pStyle w:val="Zawartotabeli"/>
              <w:jc w:val="center"/>
              <w:rPr>
                <w:sz w:val="24"/>
                <w:szCs w:val="24"/>
              </w:rPr>
            </w:pPr>
            <w:r w:rsidRPr="00720EA0">
              <w:rPr>
                <w:sz w:val="24"/>
                <w:szCs w:val="24"/>
              </w:rPr>
              <w:t>1</w:t>
            </w:r>
          </w:p>
        </w:tc>
        <w:tc>
          <w:tcPr>
            <w:tcW w:w="328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C6229DA" w14:textId="2CEC3C54" w:rsidR="00E97C46" w:rsidRPr="00720EA0" w:rsidRDefault="00E97C46">
            <w:pPr>
              <w:pStyle w:val="Zawartotabeli"/>
              <w:jc w:val="center"/>
              <w:rPr>
                <w:sz w:val="24"/>
                <w:szCs w:val="24"/>
              </w:rPr>
            </w:pPr>
            <w:r w:rsidRPr="00720EA0">
              <w:rPr>
                <w:sz w:val="24"/>
                <w:szCs w:val="24"/>
              </w:rPr>
              <w:t>2</w:t>
            </w:r>
          </w:p>
        </w:tc>
        <w:tc>
          <w:tcPr>
            <w:tcW w:w="328" w:type="pct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681940B" w14:textId="1746A62F" w:rsidR="00E97C46" w:rsidRPr="00720EA0" w:rsidRDefault="00E97C46">
            <w:pPr>
              <w:pStyle w:val="Zawartotabeli"/>
              <w:jc w:val="center"/>
              <w:rPr>
                <w:sz w:val="24"/>
                <w:szCs w:val="24"/>
              </w:rPr>
            </w:pPr>
            <w:r w:rsidRPr="00720EA0">
              <w:rPr>
                <w:sz w:val="24"/>
                <w:szCs w:val="24"/>
              </w:rPr>
              <w:t>3</w:t>
            </w:r>
          </w:p>
        </w:tc>
        <w:tc>
          <w:tcPr>
            <w:tcW w:w="328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4193D04" w14:textId="7128BB16" w:rsidR="00E97C46" w:rsidRPr="00720EA0" w:rsidRDefault="00E97C46">
            <w:pPr>
              <w:pStyle w:val="Zawartotabeli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8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6981EA6" w14:textId="77777777" w:rsidR="00E97C46" w:rsidRPr="00720EA0" w:rsidRDefault="00E97C46">
            <w:pPr>
              <w:pStyle w:val="Zawartotabeli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31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384A86E" w14:textId="54DCA1A4" w:rsidR="00E97C46" w:rsidRPr="00720EA0" w:rsidRDefault="00E97C46">
            <w:pPr>
              <w:pStyle w:val="Zawartotabeli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812F2" w14:paraId="0E0E9281" w14:textId="77777777">
        <w:tc>
          <w:tcPr>
            <w:tcW w:w="5000" w:type="pct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FFD802" w14:textId="77777777" w:rsidR="009812F2" w:rsidRDefault="009812F2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>Nazwa zamierzenia budowlanego</w:t>
            </w:r>
          </w:p>
        </w:tc>
      </w:tr>
      <w:tr w:rsidR="009812F2" w14:paraId="73468152" w14:textId="77777777" w:rsidTr="001851A4">
        <w:trPr>
          <w:trHeight w:val="455"/>
        </w:trPr>
        <w:tc>
          <w:tcPr>
            <w:tcW w:w="5000" w:type="pct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6BBC7F" w14:textId="77777777" w:rsidR="009812F2" w:rsidRDefault="00E97C46" w:rsidP="001851A4">
            <w:pPr>
              <w:pStyle w:val="Standard"/>
              <w:snapToGrid w:val="0"/>
              <w:ind w:right="72"/>
              <w:rPr>
                <w:rFonts w:ascii="Blogger Sans" w:hAnsi="Blogger Sans"/>
                <w:b/>
                <w:bCs/>
              </w:rPr>
            </w:pPr>
            <w:r>
              <w:rPr>
                <w:rFonts w:ascii="Blogger Sans" w:hAnsi="Blogger Sans"/>
                <w:b/>
                <w:bCs/>
              </w:rPr>
              <w:t>REMONT WARTOWNI STRAŻNIKÓW PRZY BRAMIE GŁÓWNEJ</w:t>
            </w:r>
            <w:r w:rsidR="00961FA0">
              <w:rPr>
                <w:rFonts w:ascii="Blogger Sans" w:hAnsi="Blogger Sans"/>
                <w:b/>
                <w:bCs/>
              </w:rPr>
              <w:t xml:space="preserve"> </w:t>
            </w:r>
          </w:p>
          <w:p w14:paraId="6017272B" w14:textId="59D29889" w:rsidR="00961FA0" w:rsidRPr="001851A4" w:rsidRDefault="00961FA0" w:rsidP="001851A4">
            <w:pPr>
              <w:pStyle w:val="Standard"/>
              <w:snapToGrid w:val="0"/>
              <w:ind w:right="72"/>
              <w:rPr>
                <w:rFonts w:ascii="Blogger Sans" w:hAnsi="Blogger Sans" w:cs="Blogger Sans"/>
                <w:b/>
                <w:bCs/>
              </w:rPr>
            </w:pPr>
            <w:r>
              <w:rPr>
                <w:rFonts w:ascii="Blogger Sans" w:hAnsi="Blogger Sans"/>
                <w:b/>
                <w:bCs/>
              </w:rPr>
              <w:t>MUZEUM ZAMKOWEGO W MALBORKU</w:t>
            </w:r>
          </w:p>
        </w:tc>
      </w:tr>
      <w:tr w:rsidR="009812F2" w14:paraId="2C980941" w14:textId="77777777" w:rsidTr="00171F11">
        <w:trPr>
          <w:trHeight w:val="170"/>
        </w:trPr>
        <w:tc>
          <w:tcPr>
            <w:tcW w:w="3028" w:type="pct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2DC2BC9" w14:textId="77777777" w:rsidR="009812F2" w:rsidRDefault="009812F2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>Adres obiektu</w:t>
            </w:r>
          </w:p>
        </w:tc>
        <w:tc>
          <w:tcPr>
            <w:tcW w:w="1972" w:type="pct"/>
            <w:gridSpan w:val="8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388A7BF" w14:textId="77777777" w:rsidR="009812F2" w:rsidRDefault="009812F2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>Kategoria obiektu budowlanego</w:t>
            </w:r>
          </w:p>
        </w:tc>
      </w:tr>
      <w:tr w:rsidR="009812F2" w:rsidRPr="00720EA0" w14:paraId="01F077BE" w14:textId="77777777" w:rsidTr="00171F11">
        <w:trPr>
          <w:trHeight w:val="219"/>
        </w:trPr>
        <w:tc>
          <w:tcPr>
            <w:tcW w:w="3028" w:type="pct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FA7C54C" w14:textId="45DAE859" w:rsidR="009812F2" w:rsidRPr="00720EA0" w:rsidRDefault="001B4CA2" w:rsidP="001B4CA2">
            <w:pPr>
              <w:pStyle w:val="Standard"/>
              <w:rPr>
                <w:rFonts w:hint="eastAsia"/>
                <w:color w:val="FF0000"/>
              </w:rPr>
            </w:pPr>
            <w:r w:rsidRPr="00DD38A0">
              <w:rPr>
                <w:rFonts w:ascii="Blogger Sans Light" w:hAnsi="Blogger Sans Light"/>
              </w:rPr>
              <w:t>UL. STAROŚCIŃSKA 1, 82-200 MALBORK</w:t>
            </w:r>
          </w:p>
        </w:tc>
        <w:tc>
          <w:tcPr>
            <w:tcW w:w="1972" w:type="pct"/>
            <w:gridSpan w:val="8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248E7C6" w14:textId="17392AD6" w:rsidR="009812F2" w:rsidRPr="00720EA0" w:rsidRDefault="001B4CA2">
            <w:pPr>
              <w:pStyle w:val="Zawartotabeli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="00284D35" w:rsidRPr="00284D35">
              <w:rPr>
                <w:sz w:val="24"/>
                <w:szCs w:val="24"/>
              </w:rPr>
              <w:t>X</w:t>
            </w:r>
          </w:p>
        </w:tc>
      </w:tr>
      <w:tr w:rsidR="009812F2" w14:paraId="6A6E0062" w14:textId="77777777">
        <w:tc>
          <w:tcPr>
            <w:tcW w:w="5000" w:type="pct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2E5B37" w14:textId="77777777" w:rsidR="009812F2" w:rsidRDefault="009812F2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>Identyfikatory działek ewidencyjnych</w:t>
            </w:r>
          </w:p>
        </w:tc>
      </w:tr>
      <w:tr w:rsidR="009812F2" w14:paraId="066DB51D" w14:textId="77777777">
        <w:tc>
          <w:tcPr>
            <w:tcW w:w="5000" w:type="pct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3AF24A" w14:textId="429E630D" w:rsidR="009B097A" w:rsidRPr="004F5EE0" w:rsidRDefault="001B4CA2" w:rsidP="001851A4">
            <w:pPr>
              <w:pStyle w:val="Standard"/>
              <w:rPr>
                <w:rFonts w:ascii="Blogger Sans Light" w:hAnsi="Blogger Sans Light"/>
              </w:rPr>
            </w:pPr>
            <w:r>
              <w:rPr>
                <w:rFonts w:ascii="Blogger Sans Light" w:hAnsi="Blogger Sans Light"/>
              </w:rPr>
              <w:t>220901_1.0011.154/2</w:t>
            </w:r>
          </w:p>
        </w:tc>
      </w:tr>
      <w:tr w:rsidR="009812F2" w14:paraId="0B833805" w14:textId="77777777">
        <w:tc>
          <w:tcPr>
            <w:tcW w:w="5000" w:type="pct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C9BDCD" w14:textId="77777777" w:rsidR="009812F2" w:rsidRDefault="009812F2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>Imię i nazwisko lub nazwa inwestora i jego adres</w:t>
            </w:r>
          </w:p>
        </w:tc>
      </w:tr>
      <w:tr w:rsidR="009812F2" w:rsidRPr="00720EA0" w14:paraId="27E61B3E" w14:textId="77777777">
        <w:tc>
          <w:tcPr>
            <w:tcW w:w="5000" w:type="pct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720D78" w14:textId="77777777" w:rsidR="001B4CA2" w:rsidRDefault="001B4CA2" w:rsidP="001B4CA2">
            <w:pPr>
              <w:pStyle w:val="Standard"/>
              <w:rPr>
                <w:rFonts w:ascii="Blogger Sans Light" w:hAnsi="Blogger Sans Light"/>
              </w:rPr>
            </w:pPr>
            <w:r>
              <w:rPr>
                <w:rFonts w:ascii="Blogger Sans Light" w:hAnsi="Blogger Sans Light"/>
              </w:rPr>
              <w:t>MUZEUM ZAMKOWE W MALBORKU</w:t>
            </w:r>
          </w:p>
          <w:p w14:paraId="1F3DFB80" w14:textId="497B7602" w:rsidR="00C30308" w:rsidRPr="00720EA0" w:rsidRDefault="001B4CA2" w:rsidP="001B4CA2">
            <w:pPr>
              <w:pStyle w:val="Standard"/>
              <w:rPr>
                <w:rFonts w:ascii="Blogger Sans Light" w:hAnsi="Blogger Sans Light"/>
              </w:rPr>
            </w:pPr>
            <w:r>
              <w:rPr>
                <w:rFonts w:ascii="Blogger Sans Light" w:hAnsi="Blogger Sans Light"/>
              </w:rPr>
              <w:t>UL. STAROŚCIŃSKA 1; 82-200 MALBORK</w:t>
            </w:r>
          </w:p>
        </w:tc>
      </w:tr>
      <w:tr w:rsidR="009812F2" w14:paraId="14351E30" w14:textId="77777777">
        <w:tc>
          <w:tcPr>
            <w:tcW w:w="5000" w:type="pct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AFE6C6" w14:textId="77777777" w:rsidR="009812F2" w:rsidRDefault="009812F2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>Nazwa i adres jednostki projektowania</w:t>
            </w:r>
          </w:p>
        </w:tc>
      </w:tr>
      <w:tr w:rsidR="009812F2" w:rsidRPr="00720EA0" w14:paraId="047712A3" w14:textId="77777777" w:rsidTr="001851A4">
        <w:trPr>
          <w:trHeight w:val="916"/>
        </w:trPr>
        <w:tc>
          <w:tcPr>
            <w:tcW w:w="5000" w:type="pct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A676DF" w14:textId="77777777" w:rsidR="00D115EF" w:rsidRPr="001851A4" w:rsidRDefault="00D115EF">
            <w:pPr>
              <w:pStyle w:val="Zawartotabeli"/>
              <w:jc w:val="center"/>
              <w:rPr>
                <w:noProof/>
              </w:rPr>
            </w:pPr>
          </w:p>
          <w:p w14:paraId="18B0D825" w14:textId="4A9926AC" w:rsidR="00D115EF" w:rsidRDefault="00171F11">
            <w:pPr>
              <w:pStyle w:val="Zawartotabeli"/>
              <w:jc w:val="center"/>
              <w:rPr>
                <w:noProof/>
                <w:sz w:val="32"/>
                <w:szCs w:val="32"/>
              </w:rPr>
            </w:pPr>
            <w:r w:rsidRPr="00212201">
              <w:rPr>
                <w:noProof/>
                <w:sz w:val="32"/>
                <w:szCs w:val="32"/>
              </w:rPr>
              <w:drawing>
                <wp:inline distT="0" distB="0" distL="0" distR="0" wp14:anchorId="05D13148" wp14:editId="3E3677A7">
                  <wp:extent cx="4184650" cy="298450"/>
                  <wp:effectExtent l="0" t="0" r="6350" b="6350"/>
                  <wp:docPr id="859839863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4650" cy="29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02C625" w14:textId="77777777" w:rsidR="00D115EF" w:rsidRDefault="00D115EF">
            <w:pPr>
              <w:pStyle w:val="Zawartotabeli"/>
              <w:jc w:val="center"/>
            </w:pPr>
          </w:p>
          <w:p w14:paraId="54D3CC43" w14:textId="0D2AF4EC" w:rsidR="009812F2" w:rsidRPr="00720EA0" w:rsidRDefault="009812F2">
            <w:pPr>
              <w:pStyle w:val="Zawartotabeli"/>
              <w:jc w:val="center"/>
            </w:pPr>
            <w:r w:rsidRPr="00720EA0">
              <w:t>GRUPA YANG ARCHITEKCI Spółka z ograniczoną odpowiedzialnością Sp. k.</w:t>
            </w:r>
          </w:p>
          <w:p w14:paraId="19099716" w14:textId="77777777" w:rsidR="009812F2" w:rsidRDefault="009812F2">
            <w:pPr>
              <w:pStyle w:val="Zawartotabeli"/>
              <w:jc w:val="center"/>
            </w:pPr>
            <w:r w:rsidRPr="00720EA0">
              <w:t>ul. Dębowa 1/2, 82-500 Kwidzyn</w:t>
            </w:r>
          </w:p>
          <w:p w14:paraId="5C50025A" w14:textId="77777777" w:rsidR="001851A4" w:rsidRPr="00720EA0" w:rsidRDefault="001851A4">
            <w:pPr>
              <w:pStyle w:val="Zawartotabeli"/>
              <w:jc w:val="center"/>
            </w:pPr>
          </w:p>
        </w:tc>
      </w:tr>
      <w:tr w:rsidR="00171F11" w14:paraId="6D85671A" w14:textId="77777777" w:rsidTr="00171F11">
        <w:trPr>
          <w:trHeight w:val="4181"/>
        </w:trPr>
        <w:tc>
          <w:tcPr>
            <w:tcW w:w="5000" w:type="pct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D604DD" w14:textId="686D2EFF" w:rsidR="00171F11" w:rsidRDefault="00171F11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</w:p>
        </w:tc>
      </w:tr>
      <w:tr w:rsidR="009812F2" w14:paraId="61083137" w14:textId="77777777" w:rsidTr="00E97C46">
        <w:tc>
          <w:tcPr>
            <w:tcW w:w="1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12A5D1" w14:textId="77777777" w:rsidR="009812F2" w:rsidRDefault="009812F2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>Imię i nazwisko projektanta</w:t>
            </w:r>
          </w:p>
        </w:tc>
        <w:tc>
          <w:tcPr>
            <w:tcW w:w="1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704261" w14:textId="77777777" w:rsidR="009812F2" w:rsidRDefault="009812F2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>Numer uprawnień bud.</w:t>
            </w:r>
          </w:p>
        </w:tc>
        <w:tc>
          <w:tcPr>
            <w:tcW w:w="125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AF5BF4" w14:textId="77777777" w:rsidR="009812F2" w:rsidRDefault="009812F2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 xml:space="preserve">Specjalność </w:t>
            </w:r>
          </w:p>
        </w:tc>
        <w:tc>
          <w:tcPr>
            <w:tcW w:w="1254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677BE1" w14:textId="77777777" w:rsidR="009812F2" w:rsidRDefault="009812F2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>Podpis</w:t>
            </w:r>
          </w:p>
        </w:tc>
      </w:tr>
      <w:tr w:rsidR="009812F2" w14:paraId="6105B97D" w14:textId="77777777">
        <w:tc>
          <w:tcPr>
            <w:tcW w:w="5000" w:type="pct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54F9F4" w14:textId="77777777" w:rsidR="009812F2" w:rsidRPr="00D12CC4" w:rsidRDefault="009812F2">
            <w:pPr>
              <w:pStyle w:val="Zawartotabeli"/>
              <w:rPr>
                <w:rFonts w:ascii="Blogger Sans" w:hAnsi="Blogger Sans"/>
                <w:b/>
                <w:bCs/>
              </w:rPr>
            </w:pPr>
            <w:r w:rsidRPr="00D12CC4">
              <w:rPr>
                <w:rFonts w:ascii="Blogger Sans" w:hAnsi="Blogger Sans"/>
                <w:b/>
                <w:bCs/>
              </w:rPr>
              <w:t>ARCHITEKTURA</w:t>
            </w:r>
          </w:p>
        </w:tc>
      </w:tr>
      <w:tr w:rsidR="009812F2" w:rsidRPr="00720EA0" w14:paraId="3DFDAC50" w14:textId="77777777" w:rsidTr="00171F11">
        <w:trPr>
          <w:trHeight w:hRule="exact" w:val="737"/>
        </w:trPr>
        <w:tc>
          <w:tcPr>
            <w:tcW w:w="1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A9E4ED" w14:textId="77777777" w:rsidR="009812F2" w:rsidRPr="00171F11" w:rsidRDefault="009812F2">
            <w:pPr>
              <w:pStyle w:val="Zawartotabeli"/>
              <w:jc w:val="center"/>
            </w:pPr>
            <w:r w:rsidRPr="00171F11">
              <w:t>mgr inż. arch. Michał Jabłoński</w:t>
            </w:r>
          </w:p>
        </w:tc>
        <w:tc>
          <w:tcPr>
            <w:tcW w:w="1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C01CE2" w14:textId="77777777" w:rsidR="009812F2" w:rsidRPr="00171F11" w:rsidRDefault="009812F2">
            <w:pPr>
              <w:pStyle w:val="Zawartotabeli"/>
              <w:jc w:val="center"/>
            </w:pPr>
            <w:r w:rsidRPr="00171F11">
              <w:t>PO/KK/175/2007</w:t>
            </w:r>
          </w:p>
        </w:tc>
        <w:tc>
          <w:tcPr>
            <w:tcW w:w="125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20DA33" w14:textId="77777777" w:rsidR="009812F2" w:rsidRPr="00171F11" w:rsidRDefault="009812F2">
            <w:pPr>
              <w:pStyle w:val="Zawartotabeli"/>
              <w:jc w:val="center"/>
              <w:rPr>
                <w:sz w:val="16"/>
                <w:szCs w:val="16"/>
              </w:rPr>
            </w:pPr>
            <w:r w:rsidRPr="00171F11">
              <w:rPr>
                <w:sz w:val="16"/>
                <w:szCs w:val="16"/>
              </w:rPr>
              <w:t>Uprawnienia budowlane do projektowania bez ograniczeń w specjalności architektonicznej</w:t>
            </w:r>
          </w:p>
        </w:tc>
        <w:tc>
          <w:tcPr>
            <w:tcW w:w="1254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75FB709" w14:textId="77777777" w:rsidR="009812F2" w:rsidRPr="00720EA0" w:rsidRDefault="009812F2">
            <w:pPr>
              <w:pStyle w:val="Zawartotabeli"/>
              <w:rPr>
                <w:color w:val="FF0000"/>
              </w:rPr>
            </w:pPr>
          </w:p>
        </w:tc>
      </w:tr>
      <w:tr w:rsidR="00171F11" w14:paraId="4F915116" w14:textId="77777777">
        <w:trPr>
          <w:trHeight w:val="170"/>
        </w:trPr>
        <w:tc>
          <w:tcPr>
            <w:tcW w:w="5000" w:type="pct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206361" w14:textId="7AF9F149" w:rsidR="00171F11" w:rsidRPr="008663B7" w:rsidRDefault="00171F11" w:rsidP="00D85A99">
            <w:pPr>
              <w:pStyle w:val="Zawartotabeli"/>
              <w:rPr>
                <w:sz w:val="16"/>
                <w:szCs w:val="16"/>
              </w:rPr>
            </w:pPr>
            <w:r w:rsidRPr="00997FC3">
              <w:rPr>
                <w:sz w:val="16"/>
                <w:szCs w:val="16"/>
              </w:rPr>
              <w:t>Opracowujący</w:t>
            </w:r>
          </w:p>
        </w:tc>
      </w:tr>
      <w:tr w:rsidR="00171F11" w14:paraId="065F67B4" w14:textId="77777777" w:rsidTr="00171F11">
        <w:trPr>
          <w:trHeight w:val="737"/>
        </w:trPr>
        <w:tc>
          <w:tcPr>
            <w:tcW w:w="12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A9F2CD" w14:textId="11B1C942" w:rsidR="00171F11" w:rsidRPr="008663B7" w:rsidRDefault="00171F11" w:rsidP="00171F11">
            <w:pPr>
              <w:pStyle w:val="Zawartotabeli"/>
              <w:jc w:val="center"/>
              <w:rPr>
                <w:sz w:val="16"/>
                <w:szCs w:val="16"/>
              </w:rPr>
            </w:pPr>
            <w:r w:rsidRPr="00171F11">
              <w:t>mgr inż. Karol Gabryś</w:t>
            </w:r>
          </w:p>
        </w:tc>
        <w:tc>
          <w:tcPr>
            <w:tcW w:w="125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D49F14" w14:textId="5B493F05" w:rsidR="00171F11" w:rsidRPr="008663B7" w:rsidRDefault="00171F11" w:rsidP="00171F11">
            <w:pPr>
              <w:pStyle w:val="Zawartotabeli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5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E79ECD" w14:textId="24038EA4" w:rsidR="00171F11" w:rsidRPr="008663B7" w:rsidRDefault="00171F11" w:rsidP="00171F11">
            <w:pPr>
              <w:pStyle w:val="Zawartotabeli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50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E09276" w14:textId="27FB8855" w:rsidR="00171F11" w:rsidRPr="008663B7" w:rsidRDefault="00171F11" w:rsidP="00D85A99">
            <w:pPr>
              <w:pStyle w:val="Zawartotabeli"/>
              <w:rPr>
                <w:sz w:val="16"/>
                <w:szCs w:val="16"/>
              </w:rPr>
            </w:pPr>
          </w:p>
        </w:tc>
      </w:tr>
      <w:tr w:rsidR="00D85A99" w14:paraId="67D6FF7B" w14:textId="77777777">
        <w:trPr>
          <w:trHeight w:val="170"/>
        </w:trPr>
        <w:tc>
          <w:tcPr>
            <w:tcW w:w="5000" w:type="pct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C83CF3" w14:textId="68621B84" w:rsidR="00D85A99" w:rsidRPr="001851A4" w:rsidRDefault="00D85A99" w:rsidP="00D85A99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 w:rsidRPr="008663B7">
              <w:rPr>
                <w:sz w:val="16"/>
                <w:szCs w:val="16"/>
              </w:rPr>
              <w:t>Projektant sprawdzający (jeśli wymagany)</w:t>
            </w:r>
          </w:p>
        </w:tc>
      </w:tr>
      <w:tr w:rsidR="00D85A99" w:rsidRPr="00720EA0" w14:paraId="3901E38D" w14:textId="77777777" w:rsidTr="00171F11">
        <w:trPr>
          <w:trHeight w:hRule="exact" w:val="737"/>
        </w:trPr>
        <w:tc>
          <w:tcPr>
            <w:tcW w:w="1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13FD48" w14:textId="63A6FE44" w:rsidR="00D85A99" w:rsidRPr="001851A4" w:rsidRDefault="006941AA" w:rsidP="00D85A99">
            <w:pPr>
              <w:pStyle w:val="Zawartotabeli"/>
              <w:jc w:val="center"/>
            </w:pPr>
            <w:r>
              <w:t>-</w:t>
            </w:r>
          </w:p>
        </w:tc>
        <w:tc>
          <w:tcPr>
            <w:tcW w:w="12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E886B4" w14:textId="18756BE5" w:rsidR="00D85A99" w:rsidRPr="001851A4" w:rsidRDefault="00D85A99" w:rsidP="00D85A99">
            <w:pPr>
              <w:pStyle w:val="Zawartotabeli"/>
              <w:jc w:val="center"/>
            </w:pPr>
          </w:p>
        </w:tc>
        <w:tc>
          <w:tcPr>
            <w:tcW w:w="1250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846F2C" w14:textId="6BB8E6F6" w:rsidR="00D85A99" w:rsidRPr="001851A4" w:rsidRDefault="00D85A99" w:rsidP="00D85A99">
            <w:pPr>
              <w:pStyle w:val="Zawartotabeli"/>
              <w:jc w:val="center"/>
              <w:rPr>
                <w:sz w:val="16"/>
                <w:szCs w:val="16"/>
              </w:rPr>
            </w:pPr>
          </w:p>
        </w:tc>
        <w:tc>
          <w:tcPr>
            <w:tcW w:w="1254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1A9C547" w14:textId="77777777" w:rsidR="00D85A99" w:rsidRPr="001851A4" w:rsidRDefault="00D85A99" w:rsidP="00D85A99">
            <w:pPr>
              <w:pStyle w:val="Zawartotabeli"/>
            </w:pPr>
          </w:p>
        </w:tc>
      </w:tr>
    </w:tbl>
    <w:p w14:paraId="7F796415" w14:textId="77777777" w:rsidR="00CE0E85" w:rsidRDefault="00CE0E85" w:rsidP="00171F11">
      <w:pPr>
        <w:suppressAutoHyphens w:val="0"/>
        <w:spacing w:after="160" w:line="259" w:lineRule="auto"/>
        <w:jc w:val="left"/>
        <w:rPr>
          <w:rFonts w:ascii="Blogger Sans" w:hAnsi="Blogger Sans"/>
          <w:b/>
          <w:bCs/>
        </w:rPr>
      </w:pPr>
    </w:p>
    <w:p w14:paraId="6D0DE4E0" w14:textId="6233FCE2" w:rsidR="007A790E" w:rsidRDefault="007A790E" w:rsidP="00171F11">
      <w:pPr>
        <w:suppressAutoHyphens w:val="0"/>
        <w:spacing w:after="160" w:line="259" w:lineRule="auto"/>
        <w:jc w:val="left"/>
        <w:rPr>
          <w:rFonts w:ascii="Blogger Sans" w:hAnsi="Blogger Sans"/>
          <w:b/>
          <w:bCs/>
        </w:rPr>
      </w:pPr>
      <w:r>
        <w:rPr>
          <w:rFonts w:ascii="Blogger Sans" w:hAnsi="Blogger Sans"/>
          <w:b/>
          <w:bCs/>
        </w:rPr>
        <w:lastRenderedPageBreak/>
        <w:t>SPIS TREŚCI</w:t>
      </w:r>
    </w:p>
    <w:p w14:paraId="0B23081C" w14:textId="719A3E8A" w:rsidR="007A790E" w:rsidRPr="00CE0E85" w:rsidRDefault="00AE692D" w:rsidP="00CE0E85">
      <w:pPr>
        <w:pStyle w:val="Akapitzlist"/>
        <w:numPr>
          <w:ilvl w:val="0"/>
          <w:numId w:val="2"/>
        </w:numPr>
        <w:spacing w:line="360" w:lineRule="auto"/>
        <w:ind w:left="317"/>
        <w:jc w:val="left"/>
        <w:rPr>
          <w:b/>
          <w:bCs/>
          <w:lang w:eastAsia="pl-PL"/>
        </w:rPr>
      </w:pPr>
      <w:bookmarkStart w:id="0" w:name="_Hlk170136114"/>
      <w:r>
        <w:rPr>
          <w:b/>
          <w:bCs/>
          <w:lang w:eastAsia="pl-PL"/>
        </w:rPr>
        <w:t>DOKUMENTY</w:t>
      </w:r>
      <w:r w:rsidR="007A790E" w:rsidRPr="00596AC7">
        <w:rPr>
          <w:b/>
          <w:bCs/>
          <w:lang w:eastAsia="pl-PL"/>
        </w:rPr>
        <w:t xml:space="preserve"> (STR.</w:t>
      </w:r>
      <w:r w:rsidR="00D85A99">
        <w:rPr>
          <w:b/>
          <w:bCs/>
          <w:lang w:eastAsia="pl-PL"/>
        </w:rPr>
        <w:t>3</w:t>
      </w:r>
      <w:r w:rsidR="00D37EA8" w:rsidRPr="00596AC7">
        <w:rPr>
          <w:b/>
          <w:bCs/>
          <w:lang w:eastAsia="pl-PL"/>
        </w:rPr>
        <w:t>)</w:t>
      </w:r>
    </w:p>
    <w:p w14:paraId="2BEDEA22" w14:textId="77777777" w:rsidR="00D85A99" w:rsidRPr="00D93087" w:rsidRDefault="00D85A99" w:rsidP="00CE0E85">
      <w:pPr>
        <w:pStyle w:val="Akapitzlist"/>
        <w:numPr>
          <w:ilvl w:val="1"/>
          <w:numId w:val="2"/>
        </w:numPr>
        <w:spacing w:line="276" w:lineRule="auto"/>
        <w:ind w:left="567"/>
        <w:jc w:val="left"/>
        <w:rPr>
          <w:lang w:eastAsia="pl-PL"/>
        </w:rPr>
      </w:pPr>
      <w:r>
        <w:rPr>
          <w:lang w:eastAsia="pl-PL"/>
        </w:rPr>
        <w:t>OŚWIADCZENIA PROJEKTANTÓW I SPRAWDZAJĄCYCH O SPORZĄDZENIU PROJEKTU ZGODNIE Z OBOWIĄZUJĄCYMI PRZEPISAMI I ZASADAMI WIEDZ TECHNICZNEJ</w:t>
      </w:r>
    </w:p>
    <w:bookmarkEnd w:id="0"/>
    <w:p w14:paraId="2706E5C6" w14:textId="0B29D271" w:rsidR="00F4357C" w:rsidRDefault="00F4357C" w:rsidP="00CE0E85">
      <w:pPr>
        <w:pStyle w:val="Akapitzlist"/>
        <w:numPr>
          <w:ilvl w:val="0"/>
          <w:numId w:val="2"/>
        </w:numPr>
        <w:spacing w:before="240" w:line="360" w:lineRule="auto"/>
        <w:ind w:left="317"/>
        <w:jc w:val="left"/>
        <w:rPr>
          <w:b/>
          <w:bCs/>
          <w:lang w:eastAsia="pl-PL"/>
        </w:rPr>
      </w:pPr>
      <w:r>
        <w:rPr>
          <w:b/>
          <w:bCs/>
          <w:lang w:eastAsia="pl-PL"/>
        </w:rPr>
        <w:t xml:space="preserve">DANE OGÓLNE </w:t>
      </w:r>
      <w:r w:rsidRPr="00596AC7">
        <w:rPr>
          <w:b/>
          <w:bCs/>
          <w:lang w:eastAsia="pl-PL"/>
        </w:rPr>
        <w:t>(STR.</w:t>
      </w:r>
      <w:r>
        <w:rPr>
          <w:b/>
          <w:bCs/>
          <w:lang w:eastAsia="pl-PL"/>
        </w:rPr>
        <w:t>4</w:t>
      </w:r>
      <w:r w:rsidR="00C500BD">
        <w:rPr>
          <w:b/>
          <w:bCs/>
          <w:lang w:eastAsia="pl-PL"/>
        </w:rPr>
        <w:t>-5</w:t>
      </w:r>
      <w:r w:rsidRPr="00596AC7">
        <w:rPr>
          <w:b/>
          <w:bCs/>
          <w:lang w:eastAsia="pl-PL"/>
        </w:rPr>
        <w:t>)</w:t>
      </w:r>
    </w:p>
    <w:p w14:paraId="295E97DC" w14:textId="08BF50DF" w:rsidR="00F4357C" w:rsidRPr="00F4357C" w:rsidRDefault="00F4357C" w:rsidP="00F4357C">
      <w:pPr>
        <w:pStyle w:val="Akapitzlist"/>
        <w:numPr>
          <w:ilvl w:val="1"/>
          <w:numId w:val="2"/>
        </w:numPr>
        <w:spacing w:line="276" w:lineRule="auto"/>
        <w:ind w:left="567"/>
        <w:jc w:val="left"/>
        <w:rPr>
          <w:lang w:eastAsia="pl-PL"/>
        </w:rPr>
      </w:pPr>
      <w:r>
        <w:rPr>
          <w:lang w:eastAsia="pl-PL"/>
        </w:rPr>
        <w:t>PRZEDMIOT OPRACOWANIA</w:t>
      </w:r>
    </w:p>
    <w:p w14:paraId="1E9D4E77" w14:textId="17F456E6" w:rsidR="00F4357C" w:rsidRPr="00F4357C" w:rsidRDefault="00F4357C" w:rsidP="00F4357C">
      <w:pPr>
        <w:pStyle w:val="Akapitzlist"/>
        <w:numPr>
          <w:ilvl w:val="1"/>
          <w:numId w:val="2"/>
        </w:numPr>
        <w:spacing w:line="276" w:lineRule="auto"/>
        <w:ind w:left="567"/>
        <w:jc w:val="left"/>
        <w:rPr>
          <w:lang w:eastAsia="pl-PL"/>
        </w:rPr>
      </w:pPr>
      <w:r>
        <w:rPr>
          <w:lang w:eastAsia="pl-PL"/>
        </w:rPr>
        <w:t>ZAKRES OPRACOWANIA</w:t>
      </w:r>
    </w:p>
    <w:p w14:paraId="570233EC" w14:textId="4A13BFBA" w:rsidR="00F4357C" w:rsidRDefault="00F4357C" w:rsidP="00F4357C">
      <w:pPr>
        <w:pStyle w:val="Akapitzlist"/>
        <w:numPr>
          <w:ilvl w:val="1"/>
          <w:numId w:val="2"/>
        </w:numPr>
        <w:spacing w:line="276" w:lineRule="auto"/>
        <w:ind w:left="567"/>
        <w:jc w:val="left"/>
        <w:rPr>
          <w:lang w:eastAsia="pl-PL"/>
        </w:rPr>
      </w:pPr>
      <w:r>
        <w:rPr>
          <w:lang w:eastAsia="pl-PL"/>
        </w:rPr>
        <w:t>PODSTAWY FORMALNE OPRACOWANIA I MATERIAŁY WYJŚCIOWE</w:t>
      </w:r>
    </w:p>
    <w:p w14:paraId="7E4AD549" w14:textId="77777777" w:rsidR="00F4357C" w:rsidRDefault="00F4357C" w:rsidP="00F4357C">
      <w:pPr>
        <w:pStyle w:val="Akapitzlist"/>
        <w:numPr>
          <w:ilvl w:val="1"/>
          <w:numId w:val="2"/>
        </w:numPr>
        <w:spacing w:line="276" w:lineRule="auto"/>
        <w:ind w:left="567"/>
        <w:jc w:val="left"/>
        <w:rPr>
          <w:lang w:eastAsia="pl-PL"/>
        </w:rPr>
      </w:pPr>
      <w:r w:rsidRPr="00CA739C">
        <w:rPr>
          <w:lang w:eastAsia="pl-PL"/>
        </w:rPr>
        <w:t>INFORMACJA O WPISIE DO REJESTRU ZABYTKÓW LUB LOKALIZACJI NA OBSZARZE OBJĘTYM OCHRONĄ KONSERWATORSKĄ</w:t>
      </w:r>
    </w:p>
    <w:p w14:paraId="4DC7943E" w14:textId="22F19121" w:rsidR="00C500BD" w:rsidRPr="00CA739C" w:rsidRDefault="00C500BD" w:rsidP="00F4357C">
      <w:pPr>
        <w:pStyle w:val="Akapitzlist"/>
        <w:numPr>
          <w:ilvl w:val="1"/>
          <w:numId w:val="2"/>
        </w:numPr>
        <w:spacing w:line="276" w:lineRule="auto"/>
        <w:ind w:left="567"/>
        <w:jc w:val="left"/>
        <w:rPr>
          <w:lang w:eastAsia="pl-PL"/>
        </w:rPr>
      </w:pPr>
      <w:r>
        <w:rPr>
          <w:lang w:eastAsia="pl-PL"/>
        </w:rPr>
        <w:t>LOKALIZACJA OBIEKTU</w:t>
      </w:r>
    </w:p>
    <w:p w14:paraId="6ED29243" w14:textId="2D6EECFC" w:rsidR="009B097A" w:rsidRPr="00141993" w:rsidRDefault="0002237E" w:rsidP="00CE0E85">
      <w:pPr>
        <w:pStyle w:val="Akapitzlist"/>
        <w:numPr>
          <w:ilvl w:val="0"/>
          <w:numId w:val="2"/>
        </w:numPr>
        <w:spacing w:before="240" w:line="360" w:lineRule="auto"/>
        <w:ind w:left="317"/>
        <w:jc w:val="left"/>
        <w:rPr>
          <w:b/>
          <w:bCs/>
          <w:lang w:eastAsia="pl-PL"/>
        </w:rPr>
      </w:pPr>
      <w:r>
        <w:rPr>
          <w:b/>
          <w:bCs/>
          <w:lang w:eastAsia="pl-PL"/>
        </w:rPr>
        <w:t>PROJEKT</w:t>
      </w:r>
      <w:r w:rsidR="009B097A" w:rsidRPr="00141993">
        <w:rPr>
          <w:b/>
          <w:bCs/>
          <w:lang w:eastAsia="pl-PL"/>
        </w:rPr>
        <w:t xml:space="preserve"> </w:t>
      </w:r>
      <w:r w:rsidR="00AA0120" w:rsidRPr="00141993">
        <w:rPr>
          <w:b/>
          <w:bCs/>
          <w:lang w:eastAsia="pl-PL"/>
        </w:rPr>
        <w:t>ARCHTEKTONICZNO-BUDOWLAN</w:t>
      </w:r>
      <w:r>
        <w:rPr>
          <w:b/>
          <w:bCs/>
          <w:lang w:eastAsia="pl-PL"/>
        </w:rPr>
        <w:t>Y</w:t>
      </w:r>
      <w:r w:rsidR="009B097A" w:rsidRPr="00141993">
        <w:rPr>
          <w:b/>
          <w:bCs/>
          <w:lang w:eastAsia="pl-PL"/>
        </w:rPr>
        <w:t xml:space="preserve">: CZĘŚĆ </w:t>
      </w:r>
      <w:r w:rsidR="00AA0120" w:rsidRPr="00141993">
        <w:rPr>
          <w:b/>
          <w:bCs/>
          <w:lang w:eastAsia="pl-PL"/>
        </w:rPr>
        <w:t xml:space="preserve">OPISOWA </w:t>
      </w:r>
      <w:r w:rsidR="009B097A" w:rsidRPr="00141993">
        <w:rPr>
          <w:b/>
          <w:bCs/>
          <w:lang w:eastAsia="pl-PL"/>
        </w:rPr>
        <w:t xml:space="preserve">(STR. </w:t>
      </w:r>
      <w:r w:rsidR="00C500BD">
        <w:rPr>
          <w:b/>
          <w:bCs/>
          <w:lang w:eastAsia="pl-PL"/>
        </w:rPr>
        <w:t>6</w:t>
      </w:r>
      <w:r w:rsidR="009B097A" w:rsidRPr="00141993">
        <w:rPr>
          <w:b/>
          <w:bCs/>
          <w:lang w:eastAsia="pl-PL"/>
        </w:rPr>
        <w:t>-</w:t>
      </w:r>
      <w:r w:rsidR="00C500BD">
        <w:rPr>
          <w:b/>
          <w:bCs/>
          <w:lang w:eastAsia="pl-PL"/>
        </w:rPr>
        <w:t>8</w:t>
      </w:r>
      <w:r w:rsidR="009B097A" w:rsidRPr="00141993">
        <w:rPr>
          <w:b/>
          <w:bCs/>
          <w:lang w:eastAsia="pl-PL"/>
        </w:rPr>
        <w:t>)</w:t>
      </w:r>
    </w:p>
    <w:p w14:paraId="37F7952C" w14:textId="77777777" w:rsidR="00E33732" w:rsidRPr="00EF1DE7" w:rsidRDefault="00E33732" w:rsidP="00E33732">
      <w:pPr>
        <w:pStyle w:val="Akapitzlist"/>
        <w:numPr>
          <w:ilvl w:val="1"/>
          <w:numId w:val="2"/>
        </w:numPr>
        <w:spacing w:line="276" w:lineRule="auto"/>
        <w:ind w:left="567"/>
        <w:jc w:val="left"/>
        <w:rPr>
          <w:lang w:eastAsia="pl-PL"/>
        </w:rPr>
      </w:pPr>
      <w:r w:rsidRPr="00EF1DE7">
        <w:rPr>
          <w:lang w:eastAsia="pl-PL"/>
        </w:rPr>
        <w:t>RODZAJ I KATEGORIA OBIEKTU BUDOWLANEGO</w:t>
      </w:r>
    </w:p>
    <w:p w14:paraId="30227C45" w14:textId="77777777" w:rsidR="00E33732" w:rsidRPr="00EF1DE7" w:rsidRDefault="00E33732" w:rsidP="00E33732">
      <w:pPr>
        <w:pStyle w:val="Akapitzlist"/>
        <w:numPr>
          <w:ilvl w:val="1"/>
          <w:numId w:val="2"/>
        </w:numPr>
        <w:spacing w:line="276" w:lineRule="auto"/>
        <w:ind w:left="567"/>
        <w:jc w:val="left"/>
        <w:rPr>
          <w:lang w:eastAsia="pl-PL"/>
        </w:rPr>
      </w:pPr>
      <w:r w:rsidRPr="00EF1DE7">
        <w:rPr>
          <w:lang w:eastAsia="pl-PL"/>
        </w:rPr>
        <w:t>ZAMIERZONY SPOSÓB UŻYTKOWANIA ORAZ PROGRAM UŻYTKOWY OBIEKTU BUDOWLANEGO</w:t>
      </w:r>
    </w:p>
    <w:p w14:paraId="36064141" w14:textId="77777777" w:rsidR="00E33732" w:rsidRPr="00EF1DE7" w:rsidRDefault="00E33732" w:rsidP="00E33732">
      <w:pPr>
        <w:pStyle w:val="Akapitzlist"/>
        <w:numPr>
          <w:ilvl w:val="1"/>
          <w:numId w:val="2"/>
        </w:numPr>
        <w:spacing w:line="276" w:lineRule="auto"/>
        <w:ind w:left="567"/>
        <w:jc w:val="left"/>
        <w:rPr>
          <w:lang w:eastAsia="pl-PL"/>
        </w:rPr>
      </w:pPr>
      <w:r w:rsidRPr="00EF1DE7">
        <w:rPr>
          <w:lang w:eastAsia="pl-PL"/>
        </w:rPr>
        <w:t>UKŁAD PRZESTRZENNY ORAZ FORMA ARCHITEKTONICZNA OBIEKTU</w:t>
      </w:r>
    </w:p>
    <w:p w14:paraId="29021A74" w14:textId="77777777" w:rsidR="00E33732" w:rsidRPr="00EF1DE7" w:rsidRDefault="00E33732" w:rsidP="00E33732">
      <w:pPr>
        <w:pStyle w:val="Akapitzlist"/>
        <w:numPr>
          <w:ilvl w:val="1"/>
          <w:numId w:val="2"/>
        </w:numPr>
        <w:spacing w:line="276" w:lineRule="auto"/>
        <w:ind w:left="567"/>
        <w:jc w:val="left"/>
        <w:rPr>
          <w:lang w:eastAsia="pl-PL"/>
        </w:rPr>
      </w:pPr>
      <w:r w:rsidRPr="00EF1DE7">
        <w:rPr>
          <w:lang w:eastAsia="pl-PL"/>
        </w:rPr>
        <w:t>CHARAKTERYSTYCZNE PARAMETRY OBIEKTU</w:t>
      </w:r>
    </w:p>
    <w:p w14:paraId="50BDA4B0" w14:textId="322577F9" w:rsidR="00E33732" w:rsidRPr="00EF1DE7" w:rsidRDefault="00E33732" w:rsidP="00E33732">
      <w:pPr>
        <w:pStyle w:val="Akapitzlist"/>
        <w:numPr>
          <w:ilvl w:val="1"/>
          <w:numId w:val="2"/>
        </w:numPr>
        <w:spacing w:line="276" w:lineRule="auto"/>
        <w:ind w:left="567"/>
        <w:jc w:val="left"/>
        <w:rPr>
          <w:lang w:eastAsia="pl-PL"/>
        </w:rPr>
      </w:pPr>
      <w:r w:rsidRPr="00EF1DE7">
        <w:rPr>
          <w:lang w:eastAsia="pl-PL"/>
        </w:rPr>
        <w:t>OPINIA GEOTECHNICZNA ORAZ INFORMACJA O SPOSOBIE POSADOWIENIA OBIEKTU BUDOWLANEGO</w:t>
      </w:r>
    </w:p>
    <w:p w14:paraId="1663D7E5" w14:textId="77777777" w:rsidR="00E33732" w:rsidRPr="00EF1DE7" w:rsidRDefault="00E33732" w:rsidP="00E33732">
      <w:pPr>
        <w:pStyle w:val="Akapitzlist"/>
        <w:numPr>
          <w:ilvl w:val="1"/>
          <w:numId w:val="2"/>
        </w:numPr>
        <w:spacing w:line="276" w:lineRule="auto"/>
        <w:ind w:left="567"/>
        <w:jc w:val="left"/>
        <w:rPr>
          <w:lang w:eastAsia="pl-PL"/>
        </w:rPr>
      </w:pPr>
      <w:r w:rsidRPr="00EF1DE7">
        <w:rPr>
          <w:lang w:eastAsia="pl-PL"/>
        </w:rPr>
        <w:t>LICZBA LOKALI MIESZKALNYCH I UŻYTKOWYCH</w:t>
      </w:r>
    </w:p>
    <w:p w14:paraId="0F5E2B82" w14:textId="77777777" w:rsidR="00E33732" w:rsidRPr="00EF1DE7" w:rsidRDefault="00E33732" w:rsidP="00E33732">
      <w:pPr>
        <w:pStyle w:val="Akapitzlist"/>
        <w:numPr>
          <w:ilvl w:val="1"/>
          <w:numId w:val="2"/>
        </w:numPr>
        <w:spacing w:line="276" w:lineRule="auto"/>
        <w:ind w:left="567"/>
        <w:jc w:val="left"/>
        <w:rPr>
          <w:lang w:eastAsia="pl-PL"/>
        </w:rPr>
      </w:pPr>
      <w:r w:rsidRPr="00EF1DE7">
        <w:rPr>
          <w:lang w:eastAsia="pl-PL"/>
        </w:rPr>
        <w:t>LICZBA LOKALI MIESZKALNYCH DOSTĘPNYCH DLA OSÓB NIEPEŁNOSPRAWNYCH</w:t>
      </w:r>
    </w:p>
    <w:p w14:paraId="2AB7E05C" w14:textId="77777777" w:rsidR="00E33732" w:rsidRPr="00EF1DE7" w:rsidRDefault="00E33732" w:rsidP="00E33732">
      <w:pPr>
        <w:pStyle w:val="Akapitzlist"/>
        <w:numPr>
          <w:ilvl w:val="1"/>
          <w:numId w:val="2"/>
        </w:numPr>
        <w:spacing w:line="276" w:lineRule="auto"/>
        <w:ind w:left="567"/>
        <w:jc w:val="left"/>
        <w:rPr>
          <w:lang w:eastAsia="pl-PL"/>
        </w:rPr>
      </w:pPr>
      <w:r w:rsidRPr="00EF1DE7">
        <w:rPr>
          <w:lang w:eastAsia="pl-PL"/>
        </w:rPr>
        <w:t>OPIS ZAPEWNIENIA NIEZBĘDNYCH WARUNKÓW DO KORZYSTANIA Z OBIEKTU PRZEZ OSOBY NIEPEŁNOSPRAWNE</w:t>
      </w:r>
    </w:p>
    <w:p w14:paraId="6B2703DC" w14:textId="77777777" w:rsidR="00E33732" w:rsidRPr="00EF1DE7" w:rsidRDefault="00E33732" w:rsidP="00E33732">
      <w:pPr>
        <w:pStyle w:val="Akapitzlist"/>
        <w:numPr>
          <w:ilvl w:val="1"/>
          <w:numId w:val="2"/>
        </w:numPr>
        <w:spacing w:line="276" w:lineRule="auto"/>
        <w:ind w:left="567"/>
        <w:jc w:val="left"/>
        <w:rPr>
          <w:lang w:eastAsia="pl-PL"/>
        </w:rPr>
      </w:pPr>
      <w:r w:rsidRPr="00EF1DE7">
        <w:rPr>
          <w:lang w:eastAsia="pl-PL"/>
        </w:rPr>
        <w:t>PARAMETRY TECHNICZNE OBIEKTU BUDOWLANEGO CHARAKTERYZUJĄCE WPŁYW OBIEKTU BUDOWLANEGO NA ŚRODOWISKO I JEGO WYKORZYSTYWANIE ORAZ NA ZDROWIE LUDZI I OBIEKTY SĄSIEDNIE</w:t>
      </w:r>
    </w:p>
    <w:p w14:paraId="52CBF1FA" w14:textId="77777777" w:rsidR="00E33732" w:rsidRPr="00EF1DE7" w:rsidRDefault="00E33732" w:rsidP="00E33732">
      <w:pPr>
        <w:pStyle w:val="Akapitzlist"/>
        <w:numPr>
          <w:ilvl w:val="1"/>
          <w:numId w:val="2"/>
        </w:numPr>
        <w:spacing w:line="276" w:lineRule="auto"/>
        <w:ind w:left="567"/>
        <w:jc w:val="left"/>
        <w:rPr>
          <w:lang w:eastAsia="pl-PL"/>
        </w:rPr>
      </w:pPr>
      <w:r w:rsidRPr="00EF1DE7">
        <w:rPr>
          <w:lang w:eastAsia="pl-PL"/>
        </w:rPr>
        <w:t>ANALIZA TECHNICZNYCH, ŚRODOWISKOWYCH I EKONOMICZNYCH MOŻLIWOŚCI REALIZACJI WYSOCE WYDAJNYCH SYSTEMÓW ALTERNATYWNYCH ZAOPATRZENIA W ENERGIĘ I CIEPŁO</w:t>
      </w:r>
    </w:p>
    <w:p w14:paraId="750EE2C0" w14:textId="77777777" w:rsidR="00E33732" w:rsidRPr="00EF1DE7" w:rsidRDefault="00E33732" w:rsidP="00E33732">
      <w:pPr>
        <w:pStyle w:val="Akapitzlist"/>
        <w:numPr>
          <w:ilvl w:val="1"/>
          <w:numId w:val="2"/>
        </w:numPr>
        <w:spacing w:line="276" w:lineRule="auto"/>
        <w:ind w:left="567"/>
        <w:jc w:val="left"/>
        <w:rPr>
          <w:lang w:eastAsia="pl-PL"/>
        </w:rPr>
      </w:pPr>
      <w:r w:rsidRPr="00EF1DE7">
        <w:rPr>
          <w:lang w:eastAsia="pl-PL"/>
        </w:rPr>
        <w:t>ANALIZA TECHNICZNYCH I EKONOMICZNYCH MOŻLIWOŚCI WYKORZYSTANIA URZĄDZEŃ, KTÓRE AUTOMATYCZNIE REGULUJĄ TEMPERATURĘ</w:t>
      </w:r>
    </w:p>
    <w:p w14:paraId="571DE545" w14:textId="77777777" w:rsidR="00E33732" w:rsidRPr="00EF1DE7" w:rsidRDefault="00E33732" w:rsidP="00E33732">
      <w:pPr>
        <w:pStyle w:val="Akapitzlist"/>
        <w:numPr>
          <w:ilvl w:val="1"/>
          <w:numId w:val="2"/>
        </w:numPr>
        <w:spacing w:line="276" w:lineRule="auto"/>
        <w:ind w:left="567"/>
        <w:jc w:val="left"/>
        <w:rPr>
          <w:lang w:eastAsia="pl-PL"/>
        </w:rPr>
      </w:pPr>
      <w:r w:rsidRPr="00EF1DE7">
        <w:rPr>
          <w:lang w:eastAsia="pl-PL"/>
        </w:rPr>
        <w:t>INFORMACJA O ZASADNICZYCH ELEMENTACH WYPOSAŻENIA BUDOWLANO-INSTALACYJNEGO</w:t>
      </w:r>
    </w:p>
    <w:p w14:paraId="30F17C48" w14:textId="77777777" w:rsidR="00E33732" w:rsidRPr="00EF1DE7" w:rsidRDefault="00E33732" w:rsidP="00E33732">
      <w:pPr>
        <w:pStyle w:val="Akapitzlist"/>
        <w:spacing w:line="276" w:lineRule="auto"/>
        <w:ind w:left="567"/>
        <w:jc w:val="left"/>
        <w:rPr>
          <w:lang w:eastAsia="pl-PL"/>
        </w:rPr>
      </w:pPr>
      <w:r w:rsidRPr="00EF1DE7">
        <w:rPr>
          <w:lang w:eastAsia="pl-PL"/>
        </w:rPr>
        <w:t>ZAPEWNIAJĄCYCH UŻYTKOWANIE OBIEKTU BUDOWLANEGO ZGODNIE Z PRZEZNACZENIEM</w:t>
      </w:r>
    </w:p>
    <w:p w14:paraId="3B39A56E" w14:textId="77777777" w:rsidR="00E33732" w:rsidRPr="00EF1DE7" w:rsidRDefault="00E33732" w:rsidP="00E33732">
      <w:pPr>
        <w:pStyle w:val="Akapitzlist"/>
        <w:numPr>
          <w:ilvl w:val="1"/>
          <w:numId w:val="2"/>
        </w:numPr>
        <w:spacing w:line="276" w:lineRule="auto"/>
        <w:ind w:left="567"/>
        <w:jc w:val="left"/>
        <w:rPr>
          <w:lang w:eastAsia="pl-PL"/>
        </w:rPr>
      </w:pPr>
      <w:r w:rsidRPr="00EF1DE7">
        <w:rPr>
          <w:lang w:eastAsia="pl-PL"/>
        </w:rPr>
        <w:t>WARUNKI OCHRONY PRZECIWPOŻAROWEJ</w:t>
      </w:r>
    </w:p>
    <w:p w14:paraId="2D8C4D8C" w14:textId="77777777" w:rsidR="00E33732" w:rsidRPr="00EF1DE7" w:rsidRDefault="00E33732" w:rsidP="00E33732">
      <w:pPr>
        <w:pStyle w:val="Akapitzlist"/>
        <w:numPr>
          <w:ilvl w:val="1"/>
          <w:numId w:val="2"/>
        </w:numPr>
        <w:spacing w:line="276" w:lineRule="auto"/>
        <w:ind w:left="567"/>
        <w:jc w:val="left"/>
        <w:rPr>
          <w:lang w:eastAsia="pl-PL"/>
        </w:rPr>
      </w:pPr>
      <w:r w:rsidRPr="00EF1DE7">
        <w:rPr>
          <w:lang w:eastAsia="pl-PL"/>
        </w:rPr>
        <w:t>INFORMACJA O ZGODZIE NA ODSTĘPSTWO, O KTÓRYM MOWA W ART. 9 USTAWY LUB O ZGODZIE UDZIELONEJ W POSTANOWIENIU, O KTÓRYM MOWA W ART. 6A UST. 2 USTAWY O OCHRONIE PRZECIWPOŻAROWEJ</w:t>
      </w:r>
    </w:p>
    <w:p w14:paraId="7A87AC80" w14:textId="77777777" w:rsidR="00E33732" w:rsidRPr="00EF1DE7" w:rsidRDefault="00E33732" w:rsidP="00E33732">
      <w:pPr>
        <w:pStyle w:val="Akapitzlist"/>
        <w:numPr>
          <w:ilvl w:val="1"/>
          <w:numId w:val="2"/>
        </w:numPr>
        <w:spacing w:line="276" w:lineRule="auto"/>
        <w:ind w:left="567"/>
        <w:jc w:val="left"/>
        <w:rPr>
          <w:lang w:eastAsia="pl-PL"/>
        </w:rPr>
      </w:pPr>
      <w:r w:rsidRPr="00EF1DE7">
        <w:rPr>
          <w:lang w:eastAsia="pl-PL"/>
        </w:rPr>
        <w:t>UWAGI OGÓLNE</w:t>
      </w:r>
    </w:p>
    <w:p w14:paraId="0E3EDEF6" w14:textId="7EA0A4E9" w:rsidR="00AA0120" w:rsidRPr="00F4357C" w:rsidRDefault="00CE0E85" w:rsidP="00F4357C">
      <w:pPr>
        <w:pStyle w:val="Akapitzlist"/>
        <w:numPr>
          <w:ilvl w:val="0"/>
          <w:numId w:val="2"/>
        </w:numPr>
        <w:spacing w:before="240" w:after="240"/>
        <w:ind w:left="317"/>
        <w:jc w:val="left"/>
        <w:rPr>
          <w:b/>
          <w:bCs/>
          <w:lang w:eastAsia="pl-PL"/>
        </w:rPr>
      </w:pPr>
      <w:r>
        <w:rPr>
          <w:b/>
          <w:bCs/>
          <w:lang w:eastAsia="pl-PL"/>
        </w:rPr>
        <w:t>INWENTARYZACJA</w:t>
      </w:r>
      <w:r w:rsidR="00AA0120" w:rsidRPr="009B097A">
        <w:rPr>
          <w:b/>
          <w:bCs/>
          <w:lang w:eastAsia="pl-PL"/>
        </w:rPr>
        <w:t xml:space="preserve"> </w:t>
      </w:r>
      <w:r w:rsidR="00AA0120">
        <w:rPr>
          <w:b/>
          <w:bCs/>
          <w:lang w:eastAsia="pl-PL"/>
        </w:rPr>
        <w:t>ARCHTEKTONICZNO-BUDOWLANA</w:t>
      </w:r>
      <w:r w:rsidR="00AA0120" w:rsidRPr="009B097A">
        <w:rPr>
          <w:b/>
          <w:bCs/>
          <w:lang w:eastAsia="pl-PL"/>
        </w:rPr>
        <w:t>:</w:t>
      </w:r>
      <w:r w:rsidR="00AA0120">
        <w:rPr>
          <w:b/>
          <w:bCs/>
          <w:lang w:eastAsia="pl-PL"/>
        </w:rPr>
        <w:t xml:space="preserve"> CZĘŚĆ RYSUNKOW</w:t>
      </w:r>
      <w:r w:rsidR="00AA0120" w:rsidRPr="00596AC7">
        <w:rPr>
          <w:b/>
          <w:bCs/>
          <w:lang w:eastAsia="pl-PL"/>
        </w:rPr>
        <w:t xml:space="preserve">A (STR. </w:t>
      </w:r>
      <w:r w:rsidR="00C500BD">
        <w:rPr>
          <w:b/>
          <w:bCs/>
          <w:lang w:eastAsia="pl-PL"/>
        </w:rPr>
        <w:t>9</w:t>
      </w:r>
      <w:r w:rsidR="00AA0120" w:rsidRPr="00596AC7">
        <w:rPr>
          <w:b/>
          <w:bCs/>
          <w:lang w:eastAsia="pl-PL"/>
        </w:rPr>
        <w:t>-</w:t>
      </w:r>
      <w:r>
        <w:rPr>
          <w:b/>
          <w:bCs/>
          <w:lang w:eastAsia="pl-PL"/>
        </w:rPr>
        <w:t>16</w:t>
      </w:r>
      <w:r w:rsidR="00AA0120" w:rsidRPr="00596AC7">
        <w:rPr>
          <w:b/>
          <w:bCs/>
          <w:lang w:eastAsia="pl-PL"/>
        </w:rPr>
        <w:t>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2"/>
        <w:gridCol w:w="1191"/>
        <w:gridCol w:w="7298"/>
      </w:tblGrid>
      <w:tr w:rsidR="009B097A" w14:paraId="3D2492FE" w14:textId="77777777" w:rsidTr="00C500BD">
        <w:tc>
          <w:tcPr>
            <w:tcW w:w="572" w:type="dxa"/>
            <w:shd w:val="clear" w:color="auto" w:fill="auto"/>
          </w:tcPr>
          <w:p w14:paraId="4258B2A4" w14:textId="6D1AA579" w:rsidR="009B097A" w:rsidRDefault="00C500BD" w:rsidP="00C23F24">
            <w:pPr>
              <w:pStyle w:val="Akapitzlist"/>
              <w:ind w:left="0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STR.</w:t>
            </w:r>
          </w:p>
        </w:tc>
        <w:tc>
          <w:tcPr>
            <w:tcW w:w="1191" w:type="dxa"/>
            <w:shd w:val="clear" w:color="auto" w:fill="auto"/>
          </w:tcPr>
          <w:p w14:paraId="5FCA0DC0" w14:textId="09708E89" w:rsidR="009B097A" w:rsidRDefault="00AA0120" w:rsidP="00C23F24">
            <w:pPr>
              <w:pStyle w:val="Akapitzlist"/>
              <w:ind w:left="0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NR RYS.</w:t>
            </w:r>
          </w:p>
        </w:tc>
        <w:tc>
          <w:tcPr>
            <w:tcW w:w="7298" w:type="dxa"/>
            <w:shd w:val="clear" w:color="auto" w:fill="auto"/>
          </w:tcPr>
          <w:p w14:paraId="657E6639" w14:textId="77777777" w:rsidR="009B097A" w:rsidRDefault="009B097A" w:rsidP="00C23F24">
            <w:pPr>
              <w:pStyle w:val="Akapitzlist"/>
              <w:ind w:left="0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NAZWA</w:t>
            </w:r>
          </w:p>
        </w:tc>
      </w:tr>
      <w:tr w:rsidR="00C500BD" w14:paraId="22B86DD9" w14:textId="77777777" w:rsidTr="00C500BD">
        <w:tc>
          <w:tcPr>
            <w:tcW w:w="572" w:type="dxa"/>
            <w:shd w:val="clear" w:color="auto" w:fill="auto"/>
          </w:tcPr>
          <w:p w14:paraId="3F27DE89" w14:textId="4A421053" w:rsidR="00C500BD" w:rsidRPr="00B45135" w:rsidRDefault="00C500BD" w:rsidP="00C500BD">
            <w:pPr>
              <w:rPr>
                <w:lang w:eastAsia="pl-PL"/>
              </w:rPr>
            </w:pPr>
            <w:r w:rsidRPr="00B45135">
              <w:rPr>
                <w:lang w:eastAsia="pl-PL"/>
              </w:rPr>
              <w:t>1</w:t>
            </w:r>
            <w:r>
              <w:rPr>
                <w:lang w:eastAsia="pl-PL"/>
              </w:rPr>
              <w:t>0</w:t>
            </w:r>
          </w:p>
        </w:tc>
        <w:tc>
          <w:tcPr>
            <w:tcW w:w="1191" w:type="dxa"/>
            <w:shd w:val="clear" w:color="auto" w:fill="auto"/>
          </w:tcPr>
          <w:p w14:paraId="7790F373" w14:textId="38B7C097" w:rsidR="00C500BD" w:rsidRPr="00B45135" w:rsidRDefault="00C500BD" w:rsidP="00C500BD">
            <w:pPr>
              <w:rPr>
                <w:lang w:eastAsia="pl-PL"/>
              </w:rPr>
            </w:pPr>
            <w:r>
              <w:rPr>
                <w:lang w:eastAsia="pl-PL"/>
              </w:rPr>
              <w:t>I-01</w:t>
            </w:r>
          </w:p>
        </w:tc>
        <w:tc>
          <w:tcPr>
            <w:tcW w:w="7298" w:type="dxa"/>
            <w:shd w:val="clear" w:color="auto" w:fill="auto"/>
          </w:tcPr>
          <w:p w14:paraId="0ED88023" w14:textId="2A04A92B" w:rsidR="00C500BD" w:rsidRPr="00B45135" w:rsidRDefault="00C500BD" w:rsidP="00C500BD">
            <w:pPr>
              <w:rPr>
                <w:lang w:eastAsia="pl-PL"/>
              </w:rPr>
            </w:pPr>
            <w:r>
              <w:rPr>
                <w:lang w:eastAsia="pl-PL"/>
              </w:rPr>
              <w:t>RZUT PRZYZIEMIA</w:t>
            </w:r>
          </w:p>
        </w:tc>
      </w:tr>
      <w:tr w:rsidR="00C500BD" w14:paraId="5ACBCB61" w14:textId="77777777" w:rsidTr="00C500BD">
        <w:tc>
          <w:tcPr>
            <w:tcW w:w="572" w:type="dxa"/>
            <w:shd w:val="clear" w:color="auto" w:fill="auto"/>
          </w:tcPr>
          <w:p w14:paraId="583838DF" w14:textId="41F2B8EC" w:rsidR="00C500BD" w:rsidRPr="00B45135" w:rsidRDefault="00C500BD" w:rsidP="00C500BD">
            <w:pPr>
              <w:rPr>
                <w:lang w:eastAsia="pl-PL"/>
              </w:rPr>
            </w:pPr>
            <w:r>
              <w:rPr>
                <w:lang w:eastAsia="pl-PL"/>
              </w:rPr>
              <w:t>11</w:t>
            </w:r>
          </w:p>
        </w:tc>
        <w:tc>
          <w:tcPr>
            <w:tcW w:w="1191" w:type="dxa"/>
            <w:shd w:val="clear" w:color="auto" w:fill="auto"/>
          </w:tcPr>
          <w:p w14:paraId="7FEAA9BC" w14:textId="0FDAA1C7" w:rsidR="00C500BD" w:rsidRDefault="00C500BD" w:rsidP="00C500BD">
            <w:pPr>
              <w:rPr>
                <w:lang w:eastAsia="pl-PL"/>
              </w:rPr>
            </w:pPr>
            <w:r>
              <w:rPr>
                <w:lang w:eastAsia="pl-PL"/>
              </w:rPr>
              <w:t>I-02</w:t>
            </w:r>
          </w:p>
        </w:tc>
        <w:tc>
          <w:tcPr>
            <w:tcW w:w="7298" w:type="dxa"/>
            <w:shd w:val="clear" w:color="auto" w:fill="auto"/>
          </w:tcPr>
          <w:p w14:paraId="687E929F" w14:textId="517D09E3" w:rsidR="00C500BD" w:rsidRDefault="00C500BD" w:rsidP="00C500BD">
            <w:pPr>
              <w:rPr>
                <w:lang w:eastAsia="pl-PL"/>
              </w:rPr>
            </w:pPr>
            <w:r>
              <w:rPr>
                <w:lang w:eastAsia="pl-PL"/>
              </w:rPr>
              <w:t>RZUT DACHU</w:t>
            </w:r>
          </w:p>
        </w:tc>
      </w:tr>
      <w:tr w:rsidR="00C500BD" w14:paraId="11DC2541" w14:textId="77777777" w:rsidTr="00C500BD">
        <w:tc>
          <w:tcPr>
            <w:tcW w:w="572" w:type="dxa"/>
            <w:shd w:val="clear" w:color="auto" w:fill="auto"/>
          </w:tcPr>
          <w:p w14:paraId="5AED5183" w14:textId="4D3E6188" w:rsidR="00C500BD" w:rsidRDefault="00C500BD" w:rsidP="00C500BD">
            <w:pPr>
              <w:rPr>
                <w:lang w:eastAsia="pl-PL"/>
              </w:rPr>
            </w:pPr>
            <w:r>
              <w:rPr>
                <w:lang w:eastAsia="pl-PL"/>
              </w:rPr>
              <w:t>12</w:t>
            </w:r>
          </w:p>
        </w:tc>
        <w:tc>
          <w:tcPr>
            <w:tcW w:w="1191" w:type="dxa"/>
            <w:shd w:val="clear" w:color="auto" w:fill="auto"/>
          </w:tcPr>
          <w:p w14:paraId="5D5CFB9C" w14:textId="44F124F4" w:rsidR="00C500BD" w:rsidRDefault="00C500BD" w:rsidP="00C500BD">
            <w:pPr>
              <w:rPr>
                <w:lang w:eastAsia="pl-PL"/>
              </w:rPr>
            </w:pPr>
            <w:r>
              <w:rPr>
                <w:lang w:eastAsia="pl-PL"/>
              </w:rPr>
              <w:t>I-03</w:t>
            </w:r>
          </w:p>
        </w:tc>
        <w:tc>
          <w:tcPr>
            <w:tcW w:w="7298" w:type="dxa"/>
            <w:shd w:val="clear" w:color="auto" w:fill="auto"/>
          </w:tcPr>
          <w:p w14:paraId="532D7486" w14:textId="72237629" w:rsidR="00C500BD" w:rsidRDefault="00C500BD" w:rsidP="00C500BD">
            <w:pPr>
              <w:rPr>
                <w:lang w:eastAsia="pl-PL"/>
              </w:rPr>
            </w:pPr>
            <w:r>
              <w:rPr>
                <w:lang w:eastAsia="pl-PL"/>
              </w:rPr>
              <w:t>PRZEKRÓJ A-A</w:t>
            </w:r>
          </w:p>
        </w:tc>
      </w:tr>
      <w:tr w:rsidR="00C500BD" w14:paraId="25411F3B" w14:textId="77777777" w:rsidTr="00C500BD">
        <w:tc>
          <w:tcPr>
            <w:tcW w:w="572" w:type="dxa"/>
            <w:shd w:val="clear" w:color="auto" w:fill="auto"/>
          </w:tcPr>
          <w:p w14:paraId="72859F0E" w14:textId="1641845D" w:rsidR="00C500BD" w:rsidRDefault="00C500BD" w:rsidP="00C500BD">
            <w:pPr>
              <w:rPr>
                <w:lang w:eastAsia="pl-PL"/>
              </w:rPr>
            </w:pPr>
            <w:r>
              <w:rPr>
                <w:lang w:eastAsia="pl-PL"/>
              </w:rPr>
              <w:t>13</w:t>
            </w:r>
          </w:p>
        </w:tc>
        <w:tc>
          <w:tcPr>
            <w:tcW w:w="1191" w:type="dxa"/>
            <w:shd w:val="clear" w:color="auto" w:fill="auto"/>
          </w:tcPr>
          <w:p w14:paraId="0B33C630" w14:textId="5578F4B6" w:rsidR="00C500BD" w:rsidRDefault="00C500BD" w:rsidP="00C500BD">
            <w:pPr>
              <w:rPr>
                <w:lang w:eastAsia="pl-PL"/>
              </w:rPr>
            </w:pPr>
            <w:r>
              <w:rPr>
                <w:lang w:eastAsia="pl-PL"/>
              </w:rPr>
              <w:t>I-04</w:t>
            </w:r>
          </w:p>
        </w:tc>
        <w:tc>
          <w:tcPr>
            <w:tcW w:w="7298" w:type="dxa"/>
            <w:shd w:val="clear" w:color="auto" w:fill="auto"/>
          </w:tcPr>
          <w:p w14:paraId="5C46DAB4" w14:textId="1C50C0A9" w:rsidR="00C500BD" w:rsidRDefault="00C500BD" w:rsidP="00C500BD">
            <w:pPr>
              <w:rPr>
                <w:lang w:eastAsia="pl-PL"/>
              </w:rPr>
            </w:pPr>
            <w:r>
              <w:rPr>
                <w:lang w:eastAsia="pl-PL"/>
              </w:rPr>
              <w:t>PRZEKROJE KONSTRUKCI WSPORCZEJ 1-5</w:t>
            </w:r>
          </w:p>
        </w:tc>
      </w:tr>
      <w:tr w:rsidR="00C500BD" w14:paraId="097916BE" w14:textId="77777777" w:rsidTr="00C500BD">
        <w:tc>
          <w:tcPr>
            <w:tcW w:w="572" w:type="dxa"/>
            <w:shd w:val="clear" w:color="auto" w:fill="auto"/>
          </w:tcPr>
          <w:p w14:paraId="3DA242D7" w14:textId="4449863E" w:rsidR="00C500BD" w:rsidRPr="00B45135" w:rsidRDefault="00C500BD" w:rsidP="00C500BD">
            <w:pPr>
              <w:rPr>
                <w:lang w:eastAsia="pl-PL"/>
              </w:rPr>
            </w:pPr>
            <w:r>
              <w:rPr>
                <w:lang w:eastAsia="pl-PL"/>
              </w:rPr>
              <w:t>14</w:t>
            </w:r>
          </w:p>
        </w:tc>
        <w:tc>
          <w:tcPr>
            <w:tcW w:w="1191" w:type="dxa"/>
            <w:shd w:val="clear" w:color="auto" w:fill="auto"/>
          </w:tcPr>
          <w:p w14:paraId="14EB05E1" w14:textId="60FBE55D" w:rsidR="00C500BD" w:rsidRDefault="00C500BD" w:rsidP="00C500BD">
            <w:pPr>
              <w:rPr>
                <w:lang w:eastAsia="pl-PL"/>
              </w:rPr>
            </w:pPr>
            <w:r>
              <w:rPr>
                <w:lang w:eastAsia="pl-PL"/>
              </w:rPr>
              <w:t>I-05</w:t>
            </w:r>
          </w:p>
        </w:tc>
        <w:tc>
          <w:tcPr>
            <w:tcW w:w="7298" w:type="dxa"/>
            <w:shd w:val="clear" w:color="auto" w:fill="auto"/>
          </w:tcPr>
          <w:p w14:paraId="174D3F10" w14:textId="3A9B160C" w:rsidR="00C500BD" w:rsidRDefault="00C500BD" w:rsidP="00C500BD">
            <w:pPr>
              <w:rPr>
                <w:lang w:eastAsia="pl-PL"/>
              </w:rPr>
            </w:pPr>
            <w:r>
              <w:rPr>
                <w:lang w:eastAsia="pl-PL"/>
              </w:rPr>
              <w:t>ELEWACJA FRONTOWA (PÓŁNOCNA)</w:t>
            </w:r>
          </w:p>
        </w:tc>
      </w:tr>
      <w:tr w:rsidR="00C500BD" w14:paraId="0F261F43" w14:textId="77777777" w:rsidTr="00C500BD">
        <w:tc>
          <w:tcPr>
            <w:tcW w:w="572" w:type="dxa"/>
            <w:shd w:val="clear" w:color="auto" w:fill="auto"/>
          </w:tcPr>
          <w:p w14:paraId="39969173" w14:textId="7489A596" w:rsidR="00C500BD" w:rsidRDefault="00C500BD" w:rsidP="00C500BD">
            <w:pPr>
              <w:rPr>
                <w:lang w:eastAsia="pl-PL"/>
              </w:rPr>
            </w:pPr>
            <w:r>
              <w:rPr>
                <w:lang w:eastAsia="pl-PL"/>
              </w:rPr>
              <w:t>15</w:t>
            </w:r>
          </w:p>
        </w:tc>
        <w:tc>
          <w:tcPr>
            <w:tcW w:w="1191" w:type="dxa"/>
            <w:shd w:val="clear" w:color="auto" w:fill="auto"/>
          </w:tcPr>
          <w:p w14:paraId="6056AB16" w14:textId="6AA9AE76" w:rsidR="00C500BD" w:rsidRDefault="00C500BD" w:rsidP="00C500BD">
            <w:pPr>
              <w:rPr>
                <w:lang w:eastAsia="pl-PL"/>
              </w:rPr>
            </w:pPr>
            <w:r>
              <w:rPr>
                <w:lang w:eastAsia="pl-PL"/>
              </w:rPr>
              <w:t>I-06</w:t>
            </w:r>
          </w:p>
        </w:tc>
        <w:tc>
          <w:tcPr>
            <w:tcW w:w="7298" w:type="dxa"/>
            <w:shd w:val="clear" w:color="auto" w:fill="auto"/>
          </w:tcPr>
          <w:p w14:paraId="77EE61AD" w14:textId="0A96D87C" w:rsidR="00C500BD" w:rsidRDefault="00C500BD" w:rsidP="00C500BD">
            <w:pPr>
              <w:rPr>
                <w:lang w:eastAsia="pl-PL"/>
              </w:rPr>
            </w:pPr>
            <w:r>
              <w:rPr>
                <w:lang w:eastAsia="pl-PL"/>
              </w:rPr>
              <w:t>ELEWACJA TYLNA (POŁUDNIOWA)</w:t>
            </w:r>
          </w:p>
        </w:tc>
      </w:tr>
      <w:tr w:rsidR="00C500BD" w14:paraId="225B0962" w14:textId="77777777" w:rsidTr="00C500BD">
        <w:tc>
          <w:tcPr>
            <w:tcW w:w="572" w:type="dxa"/>
            <w:shd w:val="clear" w:color="auto" w:fill="auto"/>
          </w:tcPr>
          <w:p w14:paraId="448A1918" w14:textId="31882FF9" w:rsidR="00C500BD" w:rsidRDefault="00C500BD" w:rsidP="00C500BD">
            <w:pPr>
              <w:rPr>
                <w:lang w:eastAsia="pl-PL"/>
              </w:rPr>
            </w:pPr>
            <w:r>
              <w:rPr>
                <w:lang w:eastAsia="pl-PL"/>
              </w:rPr>
              <w:t>16</w:t>
            </w:r>
          </w:p>
        </w:tc>
        <w:tc>
          <w:tcPr>
            <w:tcW w:w="1191" w:type="dxa"/>
            <w:shd w:val="clear" w:color="auto" w:fill="auto"/>
          </w:tcPr>
          <w:p w14:paraId="00F179B3" w14:textId="57FBCAF0" w:rsidR="00C500BD" w:rsidRDefault="00C500BD" w:rsidP="00C500BD">
            <w:pPr>
              <w:rPr>
                <w:lang w:eastAsia="pl-PL"/>
              </w:rPr>
            </w:pPr>
            <w:r>
              <w:rPr>
                <w:lang w:eastAsia="pl-PL"/>
              </w:rPr>
              <w:t>I-07</w:t>
            </w:r>
          </w:p>
        </w:tc>
        <w:tc>
          <w:tcPr>
            <w:tcW w:w="7298" w:type="dxa"/>
            <w:shd w:val="clear" w:color="auto" w:fill="auto"/>
          </w:tcPr>
          <w:p w14:paraId="4AD6828C" w14:textId="71A5345F" w:rsidR="00C500BD" w:rsidRDefault="00C500BD" w:rsidP="00C500BD">
            <w:pPr>
              <w:rPr>
                <w:lang w:eastAsia="pl-PL"/>
              </w:rPr>
            </w:pPr>
            <w:r>
              <w:rPr>
                <w:lang w:eastAsia="pl-PL"/>
              </w:rPr>
              <w:t>ELEWACJA BOCZNA (WSCHODNIA)</w:t>
            </w:r>
          </w:p>
        </w:tc>
      </w:tr>
    </w:tbl>
    <w:p w14:paraId="3F928D28" w14:textId="580BC66B" w:rsidR="00CE0E85" w:rsidRDefault="00CE0E85" w:rsidP="00CE0E85">
      <w:pPr>
        <w:pStyle w:val="Akapitzlist"/>
        <w:numPr>
          <w:ilvl w:val="0"/>
          <w:numId w:val="2"/>
        </w:numPr>
        <w:spacing w:before="240" w:after="240"/>
        <w:ind w:left="317"/>
        <w:jc w:val="left"/>
        <w:rPr>
          <w:b/>
          <w:bCs/>
          <w:lang w:eastAsia="pl-PL"/>
        </w:rPr>
      </w:pPr>
      <w:r>
        <w:rPr>
          <w:b/>
          <w:bCs/>
          <w:lang w:eastAsia="pl-PL"/>
        </w:rPr>
        <w:t xml:space="preserve">PROJEKT </w:t>
      </w:r>
      <w:r>
        <w:rPr>
          <w:b/>
          <w:bCs/>
          <w:lang w:eastAsia="pl-PL"/>
        </w:rPr>
        <w:t>ARCHTEKTONICZNO-BUDOWLAN</w:t>
      </w:r>
      <w:r>
        <w:rPr>
          <w:b/>
          <w:bCs/>
          <w:lang w:eastAsia="pl-PL"/>
        </w:rPr>
        <w:t>Y</w:t>
      </w:r>
      <w:r w:rsidRPr="009B097A">
        <w:rPr>
          <w:b/>
          <w:bCs/>
          <w:lang w:eastAsia="pl-PL"/>
        </w:rPr>
        <w:t>:</w:t>
      </w:r>
      <w:r>
        <w:rPr>
          <w:b/>
          <w:bCs/>
          <w:lang w:eastAsia="pl-PL"/>
        </w:rPr>
        <w:t xml:space="preserve"> CZĘŚĆ RYSUNKOW</w:t>
      </w:r>
      <w:r w:rsidRPr="00596AC7">
        <w:rPr>
          <w:b/>
          <w:bCs/>
          <w:lang w:eastAsia="pl-PL"/>
        </w:rPr>
        <w:t xml:space="preserve">A (STR. </w:t>
      </w:r>
      <w:r>
        <w:rPr>
          <w:b/>
          <w:bCs/>
          <w:lang w:eastAsia="pl-PL"/>
        </w:rPr>
        <w:t>17</w:t>
      </w:r>
      <w:r w:rsidRPr="00596AC7">
        <w:rPr>
          <w:b/>
          <w:bCs/>
          <w:lang w:eastAsia="pl-PL"/>
        </w:rPr>
        <w:t>-</w:t>
      </w:r>
      <w:r>
        <w:rPr>
          <w:b/>
          <w:bCs/>
          <w:lang w:eastAsia="pl-PL"/>
        </w:rPr>
        <w:t>2</w:t>
      </w:r>
      <w:r>
        <w:rPr>
          <w:b/>
          <w:bCs/>
          <w:lang w:eastAsia="pl-PL"/>
        </w:rPr>
        <w:t>3</w:t>
      </w:r>
      <w:r w:rsidRPr="00596AC7">
        <w:rPr>
          <w:b/>
          <w:bCs/>
          <w:lang w:eastAsia="pl-PL"/>
        </w:rPr>
        <w:t>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2"/>
        <w:gridCol w:w="1191"/>
        <w:gridCol w:w="7298"/>
      </w:tblGrid>
      <w:tr w:rsidR="00CE0E85" w14:paraId="0B7AC053" w14:textId="77777777" w:rsidTr="00801FC9">
        <w:tc>
          <w:tcPr>
            <w:tcW w:w="572" w:type="dxa"/>
            <w:shd w:val="clear" w:color="auto" w:fill="auto"/>
          </w:tcPr>
          <w:p w14:paraId="2B250959" w14:textId="77777777" w:rsidR="00CE0E85" w:rsidRDefault="00CE0E85" w:rsidP="00801FC9">
            <w:pPr>
              <w:pStyle w:val="Akapitzlist"/>
              <w:ind w:left="0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STR.</w:t>
            </w:r>
          </w:p>
        </w:tc>
        <w:tc>
          <w:tcPr>
            <w:tcW w:w="1191" w:type="dxa"/>
            <w:shd w:val="clear" w:color="auto" w:fill="auto"/>
          </w:tcPr>
          <w:p w14:paraId="46E46789" w14:textId="77777777" w:rsidR="00CE0E85" w:rsidRDefault="00CE0E85" w:rsidP="00801FC9">
            <w:pPr>
              <w:pStyle w:val="Akapitzlist"/>
              <w:ind w:left="0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NR RYS.</w:t>
            </w:r>
          </w:p>
        </w:tc>
        <w:tc>
          <w:tcPr>
            <w:tcW w:w="7298" w:type="dxa"/>
            <w:shd w:val="clear" w:color="auto" w:fill="auto"/>
          </w:tcPr>
          <w:p w14:paraId="4364C232" w14:textId="77777777" w:rsidR="00CE0E85" w:rsidRDefault="00CE0E85" w:rsidP="00801FC9">
            <w:pPr>
              <w:pStyle w:val="Akapitzlist"/>
              <w:ind w:left="0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NAZWA</w:t>
            </w:r>
          </w:p>
        </w:tc>
      </w:tr>
      <w:tr w:rsidR="00CE0E85" w14:paraId="4C39D8A9" w14:textId="77777777" w:rsidTr="00801FC9">
        <w:tc>
          <w:tcPr>
            <w:tcW w:w="572" w:type="dxa"/>
            <w:shd w:val="clear" w:color="auto" w:fill="auto"/>
          </w:tcPr>
          <w:p w14:paraId="2C62B6CC" w14:textId="18963097" w:rsidR="00CE0E85" w:rsidRDefault="00CE0E85" w:rsidP="00801FC9">
            <w:pPr>
              <w:rPr>
                <w:lang w:eastAsia="pl-PL"/>
              </w:rPr>
            </w:pPr>
            <w:r>
              <w:rPr>
                <w:lang w:eastAsia="pl-PL"/>
              </w:rPr>
              <w:t>1</w:t>
            </w:r>
            <w:r>
              <w:rPr>
                <w:lang w:eastAsia="pl-PL"/>
              </w:rPr>
              <w:t>8</w:t>
            </w:r>
          </w:p>
        </w:tc>
        <w:tc>
          <w:tcPr>
            <w:tcW w:w="1191" w:type="dxa"/>
            <w:shd w:val="clear" w:color="auto" w:fill="auto"/>
          </w:tcPr>
          <w:p w14:paraId="620B7B8F" w14:textId="77777777" w:rsidR="00CE0E85" w:rsidRDefault="00CE0E85" w:rsidP="00801FC9">
            <w:pPr>
              <w:rPr>
                <w:lang w:eastAsia="pl-PL"/>
              </w:rPr>
            </w:pPr>
            <w:r>
              <w:rPr>
                <w:lang w:eastAsia="pl-PL"/>
              </w:rPr>
              <w:t>A-01</w:t>
            </w:r>
          </w:p>
        </w:tc>
        <w:tc>
          <w:tcPr>
            <w:tcW w:w="7298" w:type="dxa"/>
            <w:shd w:val="clear" w:color="auto" w:fill="auto"/>
          </w:tcPr>
          <w:p w14:paraId="6D9019C7" w14:textId="77777777" w:rsidR="00CE0E85" w:rsidRDefault="00CE0E85" w:rsidP="00801FC9">
            <w:pPr>
              <w:rPr>
                <w:lang w:eastAsia="pl-PL"/>
              </w:rPr>
            </w:pPr>
            <w:r>
              <w:rPr>
                <w:lang w:eastAsia="pl-PL"/>
              </w:rPr>
              <w:t>RZUT PRZYZIEMIA</w:t>
            </w:r>
          </w:p>
        </w:tc>
      </w:tr>
      <w:tr w:rsidR="00CE0E85" w14:paraId="22042386" w14:textId="77777777" w:rsidTr="00801FC9">
        <w:tc>
          <w:tcPr>
            <w:tcW w:w="572" w:type="dxa"/>
            <w:shd w:val="clear" w:color="auto" w:fill="auto"/>
          </w:tcPr>
          <w:p w14:paraId="62399E7D" w14:textId="3641115A" w:rsidR="00CE0E85" w:rsidRDefault="00CE0E85" w:rsidP="00801FC9">
            <w:pPr>
              <w:rPr>
                <w:lang w:eastAsia="pl-PL"/>
              </w:rPr>
            </w:pPr>
            <w:r>
              <w:rPr>
                <w:lang w:eastAsia="pl-PL"/>
              </w:rPr>
              <w:t>1</w:t>
            </w:r>
            <w:r>
              <w:rPr>
                <w:lang w:eastAsia="pl-PL"/>
              </w:rPr>
              <w:t>9</w:t>
            </w:r>
          </w:p>
        </w:tc>
        <w:tc>
          <w:tcPr>
            <w:tcW w:w="1191" w:type="dxa"/>
            <w:shd w:val="clear" w:color="auto" w:fill="auto"/>
          </w:tcPr>
          <w:p w14:paraId="57820C1B" w14:textId="77777777" w:rsidR="00CE0E85" w:rsidRDefault="00CE0E85" w:rsidP="00801FC9">
            <w:pPr>
              <w:rPr>
                <w:lang w:eastAsia="pl-PL"/>
              </w:rPr>
            </w:pPr>
            <w:r>
              <w:rPr>
                <w:lang w:eastAsia="pl-PL"/>
              </w:rPr>
              <w:t>A-02</w:t>
            </w:r>
          </w:p>
        </w:tc>
        <w:tc>
          <w:tcPr>
            <w:tcW w:w="7298" w:type="dxa"/>
            <w:shd w:val="clear" w:color="auto" w:fill="auto"/>
          </w:tcPr>
          <w:p w14:paraId="33175AD3" w14:textId="77777777" w:rsidR="00CE0E85" w:rsidRDefault="00CE0E85" w:rsidP="00801FC9">
            <w:pPr>
              <w:rPr>
                <w:lang w:eastAsia="pl-PL"/>
              </w:rPr>
            </w:pPr>
            <w:r>
              <w:rPr>
                <w:lang w:eastAsia="pl-PL"/>
              </w:rPr>
              <w:t>RZUT DACHU</w:t>
            </w:r>
          </w:p>
        </w:tc>
      </w:tr>
      <w:tr w:rsidR="00CE0E85" w14:paraId="09257441" w14:textId="77777777" w:rsidTr="00801FC9">
        <w:tc>
          <w:tcPr>
            <w:tcW w:w="572" w:type="dxa"/>
            <w:shd w:val="clear" w:color="auto" w:fill="auto"/>
          </w:tcPr>
          <w:p w14:paraId="13D3A17A" w14:textId="5093C61F" w:rsidR="00CE0E85" w:rsidRDefault="00CE0E85" w:rsidP="00801FC9">
            <w:pPr>
              <w:rPr>
                <w:lang w:eastAsia="pl-PL"/>
              </w:rPr>
            </w:pPr>
            <w:r>
              <w:rPr>
                <w:lang w:eastAsia="pl-PL"/>
              </w:rPr>
              <w:t>20</w:t>
            </w:r>
          </w:p>
        </w:tc>
        <w:tc>
          <w:tcPr>
            <w:tcW w:w="1191" w:type="dxa"/>
            <w:shd w:val="clear" w:color="auto" w:fill="auto"/>
          </w:tcPr>
          <w:p w14:paraId="38E677F9" w14:textId="77777777" w:rsidR="00CE0E85" w:rsidRDefault="00CE0E85" w:rsidP="00801FC9">
            <w:pPr>
              <w:rPr>
                <w:lang w:eastAsia="pl-PL"/>
              </w:rPr>
            </w:pPr>
            <w:r>
              <w:rPr>
                <w:lang w:eastAsia="pl-PL"/>
              </w:rPr>
              <w:t>A-03</w:t>
            </w:r>
          </w:p>
        </w:tc>
        <w:tc>
          <w:tcPr>
            <w:tcW w:w="7298" w:type="dxa"/>
            <w:shd w:val="clear" w:color="auto" w:fill="auto"/>
          </w:tcPr>
          <w:p w14:paraId="7C955D33" w14:textId="77777777" w:rsidR="00CE0E85" w:rsidRDefault="00CE0E85" w:rsidP="00801FC9">
            <w:pPr>
              <w:rPr>
                <w:lang w:eastAsia="pl-PL"/>
              </w:rPr>
            </w:pPr>
            <w:r>
              <w:rPr>
                <w:lang w:eastAsia="pl-PL"/>
              </w:rPr>
              <w:t>PRZEKRÓJ A-A</w:t>
            </w:r>
          </w:p>
        </w:tc>
      </w:tr>
      <w:tr w:rsidR="00CE0E85" w14:paraId="0B30B29E" w14:textId="77777777" w:rsidTr="00801FC9">
        <w:tc>
          <w:tcPr>
            <w:tcW w:w="572" w:type="dxa"/>
            <w:shd w:val="clear" w:color="auto" w:fill="auto"/>
          </w:tcPr>
          <w:p w14:paraId="7CE98580" w14:textId="23C1AA5B" w:rsidR="00CE0E85" w:rsidRDefault="00CE0E85" w:rsidP="00801FC9">
            <w:pPr>
              <w:rPr>
                <w:lang w:eastAsia="pl-PL"/>
              </w:rPr>
            </w:pPr>
            <w:r>
              <w:rPr>
                <w:lang w:eastAsia="pl-PL"/>
              </w:rPr>
              <w:t>2</w:t>
            </w:r>
            <w:r>
              <w:rPr>
                <w:lang w:eastAsia="pl-PL"/>
              </w:rPr>
              <w:t>1</w:t>
            </w:r>
          </w:p>
        </w:tc>
        <w:tc>
          <w:tcPr>
            <w:tcW w:w="1191" w:type="dxa"/>
            <w:shd w:val="clear" w:color="auto" w:fill="auto"/>
          </w:tcPr>
          <w:p w14:paraId="25B37FEE" w14:textId="77777777" w:rsidR="00CE0E85" w:rsidRDefault="00CE0E85" w:rsidP="00801FC9">
            <w:pPr>
              <w:rPr>
                <w:lang w:eastAsia="pl-PL"/>
              </w:rPr>
            </w:pPr>
            <w:r>
              <w:rPr>
                <w:lang w:eastAsia="pl-PL"/>
              </w:rPr>
              <w:t>A-04</w:t>
            </w:r>
          </w:p>
        </w:tc>
        <w:tc>
          <w:tcPr>
            <w:tcW w:w="7298" w:type="dxa"/>
            <w:shd w:val="clear" w:color="auto" w:fill="auto"/>
          </w:tcPr>
          <w:p w14:paraId="723F8DD2" w14:textId="77777777" w:rsidR="00CE0E85" w:rsidRDefault="00CE0E85" w:rsidP="00801FC9">
            <w:pPr>
              <w:rPr>
                <w:lang w:eastAsia="pl-PL"/>
              </w:rPr>
            </w:pPr>
            <w:r>
              <w:rPr>
                <w:lang w:eastAsia="pl-PL"/>
              </w:rPr>
              <w:t>ELEWACJA FRONTOWA (PÓŁNOCNA)</w:t>
            </w:r>
          </w:p>
        </w:tc>
      </w:tr>
      <w:tr w:rsidR="00CE0E85" w14:paraId="03442796" w14:textId="77777777" w:rsidTr="00801FC9">
        <w:tc>
          <w:tcPr>
            <w:tcW w:w="572" w:type="dxa"/>
            <w:shd w:val="clear" w:color="auto" w:fill="auto"/>
          </w:tcPr>
          <w:p w14:paraId="66411EA7" w14:textId="43992851" w:rsidR="00CE0E85" w:rsidRDefault="00CE0E85" w:rsidP="00801FC9">
            <w:pPr>
              <w:rPr>
                <w:lang w:eastAsia="pl-PL"/>
              </w:rPr>
            </w:pPr>
            <w:r>
              <w:rPr>
                <w:lang w:eastAsia="pl-PL"/>
              </w:rPr>
              <w:t>2</w:t>
            </w:r>
            <w:r>
              <w:rPr>
                <w:lang w:eastAsia="pl-PL"/>
              </w:rPr>
              <w:t>2</w:t>
            </w:r>
          </w:p>
        </w:tc>
        <w:tc>
          <w:tcPr>
            <w:tcW w:w="1191" w:type="dxa"/>
            <w:shd w:val="clear" w:color="auto" w:fill="auto"/>
          </w:tcPr>
          <w:p w14:paraId="6B41E2E7" w14:textId="77777777" w:rsidR="00CE0E85" w:rsidRDefault="00CE0E85" w:rsidP="00801FC9">
            <w:pPr>
              <w:rPr>
                <w:lang w:eastAsia="pl-PL"/>
              </w:rPr>
            </w:pPr>
            <w:r>
              <w:rPr>
                <w:lang w:eastAsia="pl-PL"/>
              </w:rPr>
              <w:t>A-05</w:t>
            </w:r>
          </w:p>
        </w:tc>
        <w:tc>
          <w:tcPr>
            <w:tcW w:w="7298" w:type="dxa"/>
            <w:shd w:val="clear" w:color="auto" w:fill="auto"/>
          </w:tcPr>
          <w:p w14:paraId="59AAA9E2" w14:textId="77777777" w:rsidR="00CE0E85" w:rsidRDefault="00CE0E85" w:rsidP="00801FC9">
            <w:pPr>
              <w:rPr>
                <w:lang w:eastAsia="pl-PL"/>
              </w:rPr>
            </w:pPr>
            <w:r>
              <w:rPr>
                <w:lang w:eastAsia="pl-PL"/>
              </w:rPr>
              <w:t>ELEWACJA TYLNA (POŁUDNIOWA)</w:t>
            </w:r>
          </w:p>
        </w:tc>
      </w:tr>
      <w:tr w:rsidR="00CE0E85" w14:paraId="11DED526" w14:textId="77777777" w:rsidTr="00801FC9">
        <w:tc>
          <w:tcPr>
            <w:tcW w:w="572" w:type="dxa"/>
            <w:shd w:val="clear" w:color="auto" w:fill="auto"/>
          </w:tcPr>
          <w:p w14:paraId="68AF48DB" w14:textId="25845EC2" w:rsidR="00CE0E85" w:rsidRDefault="00CE0E85" w:rsidP="00801FC9">
            <w:pPr>
              <w:rPr>
                <w:lang w:eastAsia="pl-PL"/>
              </w:rPr>
            </w:pPr>
            <w:r>
              <w:rPr>
                <w:lang w:eastAsia="pl-PL"/>
              </w:rPr>
              <w:t>2</w:t>
            </w:r>
            <w:r>
              <w:rPr>
                <w:lang w:eastAsia="pl-PL"/>
              </w:rPr>
              <w:t>3</w:t>
            </w:r>
          </w:p>
        </w:tc>
        <w:tc>
          <w:tcPr>
            <w:tcW w:w="1191" w:type="dxa"/>
            <w:shd w:val="clear" w:color="auto" w:fill="auto"/>
          </w:tcPr>
          <w:p w14:paraId="278AEF93" w14:textId="77777777" w:rsidR="00CE0E85" w:rsidRDefault="00CE0E85" w:rsidP="00801FC9">
            <w:pPr>
              <w:rPr>
                <w:lang w:eastAsia="pl-PL"/>
              </w:rPr>
            </w:pPr>
            <w:r>
              <w:rPr>
                <w:lang w:eastAsia="pl-PL"/>
              </w:rPr>
              <w:t>A-06</w:t>
            </w:r>
          </w:p>
        </w:tc>
        <w:tc>
          <w:tcPr>
            <w:tcW w:w="7298" w:type="dxa"/>
            <w:shd w:val="clear" w:color="auto" w:fill="auto"/>
          </w:tcPr>
          <w:p w14:paraId="1815A81B" w14:textId="77777777" w:rsidR="00CE0E85" w:rsidRDefault="00CE0E85" w:rsidP="00801FC9">
            <w:pPr>
              <w:rPr>
                <w:lang w:eastAsia="pl-PL"/>
              </w:rPr>
            </w:pPr>
            <w:r>
              <w:rPr>
                <w:lang w:eastAsia="pl-PL"/>
              </w:rPr>
              <w:t>ELEWACJA BOCZNA (WSCHODNIA)</w:t>
            </w:r>
          </w:p>
        </w:tc>
      </w:tr>
    </w:tbl>
    <w:p w14:paraId="2874FD45" w14:textId="77777777" w:rsidR="00CE0E85" w:rsidRPr="00CE0E85" w:rsidRDefault="00CE0E85" w:rsidP="00CE0E85">
      <w:pPr>
        <w:spacing w:before="240" w:after="240"/>
        <w:jc w:val="left"/>
        <w:rPr>
          <w:b/>
          <w:bCs/>
          <w:lang w:eastAsia="pl-PL"/>
        </w:rPr>
      </w:pPr>
    </w:p>
    <w:p w14:paraId="7324FA09" w14:textId="77777777" w:rsidR="00E33732" w:rsidRDefault="00E33732" w:rsidP="00E33732">
      <w:pPr>
        <w:pStyle w:val="Akapitzlist"/>
        <w:spacing w:line="276" w:lineRule="auto"/>
        <w:ind w:left="567"/>
        <w:jc w:val="left"/>
        <w:rPr>
          <w:lang w:eastAsia="pl-PL"/>
        </w:rPr>
      </w:pPr>
    </w:p>
    <w:p w14:paraId="05E37EC2" w14:textId="77777777" w:rsidR="00FD5BE4" w:rsidRDefault="00FD5BE4" w:rsidP="00FD5BE4">
      <w:pPr>
        <w:pStyle w:val="Nagwek1"/>
      </w:pPr>
      <w:bookmarkStart w:id="1" w:name="_Toc54214615"/>
      <w:bookmarkStart w:id="2" w:name="_Hlk170136155"/>
      <w:r>
        <w:t>DOKUMENTY</w:t>
      </w:r>
      <w:bookmarkEnd w:id="1"/>
    </w:p>
    <w:p w14:paraId="03828390" w14:textId="77777777" w:rsidR="00FD5BE4" w:rsidRDefault="00FD5BE4" w:rsidP="00FD5BE4">
      <w:pPr>
        <w:pStyle w:val="Nagwek2"/>
        <w:rPr>
          <w:b w:val="0"/>
          <w:bCs w:val="0"/>
        </w:rPr>
      </w:pPr>
      <w:bookmarkStart w:id="3" w:name="_Hlk170734734"/>
      <w:r w:rsidRPr="00D37EA8">
        <w:rPr>
          <w:rStyle w:val="Nagwek2Znak"/>
          <w:b/>
          <w:bCs/>
        </w:rPr>
        <w:t>OŚWIADCZENIE PROJEKTANT</w:t>
      </w:r>
      <w:r>
        <w:rPr>
          <w:rStyle w:val="Nagwek2Znak"/>
          <w:b/>
          <w:bCs/>
        </w:rPr>
        <w:t>ÓW</w:t>
      </w:r>
      <w:r w:rsidRPr="00D37EA8">
        <w:rPr>
          <w:rStyle w:val="Nagwek2Znak"/>
          <w:b/>
          <w:bCs/>
        </w:rPr>
        <w:t xml:space="preserve"> I SPRAWDZAJĄC</w:t>
      </w:r>
      <w:r>
        <w:rPr>
          <w:rStyle w:val="Nagwek2Znak"/>
          <w:b/>
          <w:bCs/>
        </w:rPr>
        <w:t>YCH</w:t>
      </w:r>
      <w:r w:rsidRPr="00D37EA8">
        <w:rPr>
          <w:rStyle w:val="Nagwek2Znak"/>
          <w:b/>
          <w:bCs/>
        </w:rPr>
        <w:t xml:space="preserve"> O SPORZĄDZENIU PROJEKTU ZGODNIE Z OBOWIĄZUJĄCYMI </w:t>
      </w:r>
      <w:r>
        <w:rPr>
          <w:rStyle w:val="Nagwek2Znak"/>
          <w:b/>
          <w:bCs/>
        </w:rPr>
        <w:t xml:space="preserve">PRZEPISAMI I </w:t>
      </w:r>
      <w:r w:rsidRPr="00D37EA8">
        <w:rPr>
          <w:rStyle w:val="Nagwek2Znak"/>
          <w:b/>
          <w:bCs/>
        </w:rPr>
        <w:t>ZASADAMI WIEDZY TECHNICZNEJ</w:t>
      </w:r>
    </w:p>
    <w:p w14:paraId="40FDEFCC" w14:textId="77777777" w:rsidR="00FD5BE4" w:rsidRPr="00D37EA8" w:rsidRDefault="00FD5BE4" w:rsidP="00FD5BE4"/>
    <w:p w14:paraId="68E53FB2" w14:textId="77777777" w:rsidR="00FD5BE4" w:rsidRDefault="00FD5BE4" w:rsidP="00FD5BE4"/>
    <w:p w14:paraId="3DC980A8" w14:textId="6130A39C" w:rsidR="00FD5BE4" w:rsidRPr="00BC31A8" w:rsidRDefault="00FD5BE4" w:rsidP="00FD5BE4">
      <w:pPr>
        <w:widowControl w:val="0"/>
        <w:tabs>
          <w:tab w:val="left" w:pos="708"/>
        </w:tabs>
        <w:spacing w:line="480" w:lineRule="auto"/>
        <w:jc w:val="right"/>
        <w:rPr>
          <w:rFonts w:ascii="Blogger Sans" w:hAnsi="Blogger Sans"/>
        </w:rPr>
      </w:pPr>
      <w:bookmarkStart w:id="4" w:name="_Hlk141344740"/>
      <w:r w:rsidRPr="00BC31A8">
        <w:rPr>
          <w:rFonts w:ascii="Blogger Sans" w:hAnsi="Blogger Sans"/>
        </w:rPr>
        <w:t>Kwidzyn</w:t>
      </w:r>
      <w:r w:rsidRPr="00411ED3">
        <w:rPr>
          <w:rFonts w:ascii="Blogger Sans" w:hAnsi="Blogger Sans"/>
        </w:rPr>
        <w:t xml:space="preserve">, </w:t>
      </w:r>
      <w:r>
        <w:rPr>
          <w:rFonts w:ascii="Blogger Sans" w:hAnsi="Blogger Sans"/>
        </w:rPr>
        <w:t xml:space="preserve">CZERWIEC </w:t>
      </w:r>
      <w:r w:rsidRPr="00411ED3">
        <w:rPr>
          <w:rFonts w:ascii="Blogger Sans" w:hAnsi="Blogger Sans"/>
        </w:rPr>
        <w:t>202</w:t>
      </w:r>
      <w:r>
        <w:rPr>
          <w:rFonts w:ascii="Blogger Sans" w:hAnsi="Blogger Sans"/>
        </w:rPr>
        <w:t>4</w:t>
      </w:r>
      <w:r w:rsidRPr="00411ED3">
        <w:rPr>
          <w:rFonts w:ascii="Blogger Sans" w:hAnsi="Blogger Sans"/>
        </w:rPr>
        <w:t xml:space="preserve"> r.</w:t>
      </w:r>
    </w:p>
    <w:p w14:paraId="76598392" w14:textId="77777777" w:rsidR="00FD5BE4" w:rsidRDefault="00FD5BE4" w:rsidP="00FD5BE4">
      <w:pPr>
        <w:widowControl w:val="0"/>
        <w:tabs>
          <w:tab w:val="left" w:pos="708"/>
        </w:tabs>
        <w:jc w:val="center"/>
        <w:rPr>
          <w:rFonts w:ascii="Blogger Sans" w:hAnsi="Blogger Sans"/>
          <w:b/>
          <w:sz w:val="32"/>
          <w:szCs w:val="24"/>
        </w:rPr>
      </w:pPr>
      <w:r w:rsidRPr="00B81289">
        <w:rPr>
          <w:rFonts w:ascii="Blogger Sans" w:hAnsi="Blogger Sans"/>
          <w:b/>
          <w:sz w:val="32"/>
          <w:szCs w:val="24"/>
        </w:rPr>
        <w:t>OŚWIADCZENIE</w:t>
      </w:r>
    </w:p>
    <w:p w14:paraId="6319705F" w14:textId="77777777" w:rsidR="00FD5BE4" w:rsidRPr="00B81289" w:rsidRDefault="00FD5BE4" w:rsidP="00FD5BE4">
      <w:pPr>
        <w:widowControl w:val="0"/>
        <w:tabs>
          <w:tab w:val="left" w:pos="708"/>
        </w:tabs>
        <w:jc w:val="center"/>
        <w:rPr>
          <w:rFonts w:ascii="Blogger Sans" w:hAnsi="Blogger Sans"/>
          <w:b/>
          <w:sz w:val="32"/>
          <w:szCs w:val="24"/>
        </w:rPr>
      </w:pPr>
    </w:p>
    <w:p w14:paraId="61F8E1EC" w14:textId="1A14B05B" w:rsidR="00FD5BE4" w:rsidRPr="00BC31A8" w:rsidRDefault="00FD5BE4" w:rsidP="00FD5BE4">
      <w:pPr>
        <w:widowControl w:val="0"/>
        <w:tabs>
          <w:tab w:val="left" w:pos="708"/>
        </w:tabs>
        <w:jc w:val="center"/>
        <w:rPr>
          <w:rFonts w:ascii="Blogger Sans" w:eastAsia="Calibri" w:hAnsi="Blogger Sans"/>
        </w:rPr>
      </w:pPr>
      <w:r w:rsidRPr="00BC31A8">
        <w:rPr>
          <w:rFonts w:ascii="Blogger Sans" w:hAnsi="Blogger Sans"/>
          <w:b/>
          <w:sz w:val="24"/>
        </w:rPr>
        <w:t xml:space="preserve">projektanta </w:t>
      </w:r>
      <w:r w:rsidR="00B20D4C">
        <w:rPr>
          <w:rFonts w:ascii="Blogger Sans" w:hAnsi="Blogger Sans"/>
          <w:b/>
          <w:sz w:val="24"/>
        </w:rPr>
        <w:t xml:space="preserve">i projektanta sprawdzającego </w:t>
      </w:r>
      <w:r w:rsidRPr="00BC31A8">
        <w:rPr>
          <w:rFonts w:ascii="Blogger Sans" w:hAnsi="Blogger Sans"/>
          <w:b/>
          <w:sz w:val="24"/>
        </w:rPr>
        <w:t>o sporządzeniu projektu</w:t>
      </w:r>
    </w:p>
    <w:p w14:paraId="24000CC7" w14:textId="77777777" w:rsidR="00FD5BE4" w:rsidRPr="00BC31A8" w:rsidRDefault="00FD5BE4" w:rsidP="00FD5BE4">
      <w:pPr>
        <w:widowControl w:val="0"/>
        <w:tabs>
          <w:tab w:val="left" w:pos="708"/>
        </w:tabs>
        <w:jc w:val="center"/>
        <w:rPr>
          <w:rFonts w:ascii="Blogger Sans" w:eastAsia="Calibri" w:hAnsi="Blogger Sans"/>
        </w:rPr>
      </w:pPr>
      <w:r w:rsidRPr="00BC31A8">
        <w:rPr>
          <w:rFonts w:ascii="Blogger Sans" w:hAnsi="Blogger Sans"/>
          <w:b/>
          <w:sz w:val="24"/>
        </w:rPr>
        <w:t>zgodnie z obowiązującymi przepisami i zasadami wiedzy technicznej</w:t>
      </w:r>
    </w:p>
    <w:p w14:paraId="30F6F34E" w14:textId="77777777" w:rsidR="00FD5BE4" w:rsidRPr="00BC31A8" w:rsidRDefault="00FD5BE4" w:rsidP="00FD5BE4">
      <w:pPr>
        <w:widowControl w:val="0"/>
        <w:tabs>
          <w:tab w:val="left" w:pos="708"/>
        </w:tabs>
        <w:jc w:val="center"/>
        <w:rPr>
          <w:rFonts w:ascii="Blogger Sans" w:eastAsia="Calibri" w:hAnsi="Blogger Sans"/>
        </w:rPr>
      </w:pPr>
    </w:p>
    <w:p w14:paraId="0CE0B5FB" w14:textId="77777777" w:rsidR="00FD5BE4" w:rsidRPr="00FD5BE4" w:rsidRDefault="00FD5BE4" w:rsidP="00FD5BE4">
      <w:pPr>
        <w:widowControl w:val="0"/>
        <w:tabs>
          <w:tab w:val="left" w:pos="708"/>
        </w:tabs>
        <w:jc w:val="center"/>
        <w:rPr>
          <w:rFonts w:eastAsia="Calibri"/>
        </w:rPr>
      </w:pPr>
    </w:p>
    <w:p w14:paraId="23B20BF8" w14:textId="003742CB" w:rsidR="00FD5BE4" w:rsidRPr="00FD5BE4" w:rsidRDefault="00FD5BE4" w:rsidP="00FD5BE4">
      <w:pPr>
        <w:widowControl w:val="0"/>
        <w:tabs>
          <w:tab w:val="left" w:pos="708"/>
        </w:tabs>
        <w:rPr>
          <w:rFonts w:eastAsia="Calibri"/>
          <w:sz w:val="16"/>
        </w:rPr>
      </w:pPr>
      <w:r w:rsidRPr="00FD5BE4">
        <w:t>Po zapoznaniu się z przepisami ustawy z dnia 7 lipca 1994 roku- Prawo budowlane (tekst jedn. Dz. U. z 202</w:t>
      </w:r>
      <w:r w:rsidR="00963C27">
        <w:t>4</w:t>
      </w:r>
      <w:r w:rsidRPr="00FD5BE4">
        <w:t xml:space="preserve"> r. poz. </w:t>
      </w:r>
      <w:r w:rsidR="00963C27">
        <w:t>725</w:t>
      </w:r>
      <w:r w:rsidRPr="00FD5BE4">
        <w:t>) zgodnie z art. 34 ust. 3d tej ustawy</w:t>
      </w:r>
    </w:p>
    <w:p w14:paraId="0081DBE6" w14:textId="77777777" w:rsidR="00FD5BE4" w:rsidRPr="00FD5BE4" w:rsidRDefault="00FD5BE4" w:rsidP="00FD5BE4">
      <w:pPr>
        <w:widowControl w:val="0"/>
        <w:tabs>
          <w:tab w:val="left" w:pos="708"/>
        </w:tabs>
        <w:jc w:val="center"/>
        <w:rPr>
          <w:rFonts w:eastAsia="Calibri"/>
        </w:rPr>
      </w:pPr>
    </w:p>
    <w:p w14:paraId="10DDBFE1" w14:textId="77777777" w:rsidR="00FD5BE4" w:rsidRPr="00FD5BE4" w:rsidRDefault="00FD5BE4" w:rsidP="00FD5BE4">
      <w:pPr>
        <w:widowControl w:val="0"/>
        <w:tabs>
          <w:tab w:val="left" w:pos="708"/>
        </w:tabs>
      </w:pPr>
      <w:r w:rsidRPr="00FD5BE4">
        <w:t>oświadczam, że projekt architektoniczno-budowlany opracowany dla:</w:t>
      </w:r>
    </w:p>
    <w:p w14:paraId="2616CC7E" w14:textId="77777777" w:rsidR="00FD5BE4" w:rsidRDefault="00FD5BE4" w:rsidP="00FD5BE4">
      <w:pPr>
        <w:widowControl w:val="0"/>
        <w:tabs>
          <w:tab w:val="left" w:pos="708"/>
        </w:tabs>
        <w:rPr>
          <w:rFonts w:ascii="Blogger Sans" w:hAnsi="Blogger Sans"/>
        </w:rPr>
      </w:pP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65"/>
      </w:tblGrid>
      <w:tr w:rsidR="00FD5BE4" w14:paraId="1B69C9B9" w14:textId="77777777" w:rsidTr="002105C2"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AFD421" w14:textId="77777777" w:rsidR="00FD5BE4" w:rsidRDefault="00FD5BE4" w:rsidP="002105C2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>Imię i nazwisko lub nazwa inwestora i jego adres</w:t>
            </w:r>
          </w:p>
        </w:tc>
      </w:tr>
      <w:tr w:rsidR="00FD5BE4" w:rsidRPr="00720EA0" w14:paraId="41692D45" w14:textId="77777777" w:rsidTr="002105C2"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CF5EED" w14:textId="77777777" w:rsidR="001B4CA2" w:rsidRDefault="001B4CA2" w:rsidP="001B4CA2">
            <w:pPr>
              <w:pStyle w:val="Standard"/>
              <w:rPr>
                <w:rFonts w:ascii="Blogger Sans Light" w:hAnsi="Blogger Sans Light"/>
              </w:rPr>
            </w:pPr>
            <w:r>
              <w:rPr>
                <w:rFonts w:ascii="Blogger Sans Light" w:hAnsi="Blogger Sans Light"/>
              </w:rPr>
              <w:t>MUZEUM ZAMKOWE W MALBORKU</w:t>
            </w:r>
          </w:p>
          <w:p w14:paraId="1218184E" w14:textId="567994B8" w:rsidR="00FD5BE4" w:rsidRPr="00720EA0" w:rsidRDefault="001B4CA2" w:rsidP="001B4CA2">
            <w:pPr>
              <w:pStyle w:val="Standard"/>
              <w:rPr>
                <w:rFonts w:ascii="Blogger Sans Light" w:hAnsi="Blogger Sans Light"/>
              </w:rPr>
            </w:pPr>
            <w:r>
              <w:rPr>
                <w:rFonts w:ascii="Blogger Sans Light" w:hAnsi="Blogger Sans Light"/>
              </w:rPr>
              <w:t>UL. STAROŚCIŃSKA 1; 82-200 MALBORK</w:t>
            </w:r>
          </w:p>
        </w:tc>
      </w:tr>
    </w:tbl>
    <w:p w14:paraId="7AFA8E19" w14:textId="77777777" w:rsidR="00FD5BE4" w:rsidRDefault="00FD5BE4" w:rsidP="00FD5BE4">
      <w:pPr>
        <w:widowControl w:val="0"/>
        <w:tabs>
          <w:tab w:val="left" w:pos="708"/>
        </w:tabs>
        <w:rPr>
          <w:rFonts w:ascii="Blogger Sans" w:hAnsi="Blogger Sans"/>
        </w:rPr>
      </w:pPr>
    </w:p>
    <w:p w14:paraId="792A53B5" w14:textId="77777777" w:rsidR="00FD5BE4" w:rsidRPr="00B20D4C" w:rsidRDefault="00FD5BE4" w:rsidP="00FD5BE4">
      <w:pPr>
        <w:widowControl w:val="0"/>
        <w:tabs>
          <w:tab w:val="left" w:pos="708"/>
        </w:tabs>
      </w:pPr>
      <w:r w:rsidRPr="00B20D4C">
        <w:t>dotyczący:</w:t>
      </w:r>
    </w:p>
    <w:p w14:paraId="67DA460E" w14:textId="77777777" w:rsidR="00FD5BE4" w:rsidRDefault="00FD5BE4" w:rsidP="00FD5BE4">
      <w:pPr>
        <w:widowControl w:val="0"/>
        <w:tabs>
          <w:tab w:val="left" w:pos="708"/>
        </w:tabs>
        <w:rPr>
          <w:rFonts w:ascii="Blogger Sans" w:hAnsi="Blogger Sans"/>
        </w:rPr>
      </w:pP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08"/>
        <w:gridCol w:w="3557"/>
      </w:tblGrid>
      <w:tr w:rsidR="00FD5BE4" w14:paraId="151A0D6C" w14:textId="77777777" w:rsidTr="002105C2">
        <w:tc>
          <w:tcPr>
            <w:tcW w:w="50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BE784E" w14:textId="77777777" w:rsidR="00FD5BE4" w:rsidRDefault="00FD5BE4" w:rsidP="002105C2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>Nazwa zamierzenia budowlanego</w:t>
            </w:r>
          </w:p>
        </w:tc>
      </w:tr>
      <w:tr w:rsidR="00FD5BE4" w14:paraId="40F7077E" w14:textId="77777777" w:rsidTr="002105C2">
        <w:trPr>
          <w:trHeight w:val="1049"/>
        </w:trPr>
        <w:tc>
          <w:tcPr>
            <w:tcW w:w="50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149871" w14:textId="77777777" w:rsidR="00961FA0" w:rsidRDefault="00961FA0" w:rsidP="00961FA0">
            <w:pPr>
              <w:pStyle w:val="Standard"/>
              <w:snapToGrid w:val="0"/>
              <w:ind w:right="72"/>
              <w:rPr>
                <w:rFonts w:ascii="Blogger Sans" w:hAnsi="Blogger Sans"/>
                <w:b/>
                <w:bCs/>
              </w:rPr>
            </w:pPr>
            <w:r>
              <w:rPr>
                <w:rFonts w:ascii="Blogger Sans" w:hAnsi="Blogger Sans"/>
                <w:b/>
                <w:bCs/>
              </w:rPr>
              <w:t xml:space="preserve">REMONT WARTOWNI STRAŻNIKÓW PRZY BRAMIE GŁÓWNEJ </w:t>
            </w:r>
          </w:p>
          <w:p w14:paraId="2381ADD8" w14:textId="2328F175" w:rsidR="00FD5BE4" w:rsidRPr="000E54A1" w:rsidRDefault="00961FA0" w:rsidP="00961FA0">
            <w:pPr>
              <w:pStyle w:val="Standard"/>
              <w:snapToGrid w:val="0"/>
              <w:ind w:right="72"/>
              <w:rPr>
                <w:rFonts w:ascii="Blogger Sans" w:hAnsi="Blogger Sans"/>
                <w:b/>
                <w:bCs/>
              </w:rPr>
            </w:pPr>
            <w:r>
              <w:rPr>
                <w:rFonts w:ascii="Blogger Sans" w:hAnsi="Blogger Sans"/>
                <w:b/>
                <w:bCs/>
              </w:rPr>
              <w:t>MUZEUM ZAMKOWEGO W MALBORKU</w:t>
            </w:r>
          </w:p>
        </w:tc>
      </w:tr>
      <w:tr w:rsidR="00FD5BE4" w14:paraId="68963F94" w14:textId="77777777" w:rsidTr="002105C2">
        <w:trPr>
          <w:trHeight w:val="170"/>
        </w:trPr>
        <w:tc>
          <w:tcPr>
            <w:tcW w:w="3038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FE74650" w14:textId="77777777" w:rsidR="00FD5BE4" w:rsidRDefault="00FD5BE4" w:rsidP="002105C2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>Adres obiektu</w:t>
            </w:r>
          </w:p>
        </w:tc>
        <w:tc>
          <w:tcPr>
            <w:tcW w:w="1962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6814739" w14:textId="77777777" w:rsidR="00FD5BE4" w:rsidRDefault="00FD5BE4" w:rsidP="002105C2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>Kategoria obiektu budowlanego</w:t>
            </w:r>
          </w:p>
        </w:tc>
      </w:tr>
      <w:tr w:rsidR="00FD5BE4" w:rsidRPr="00720EA0" w14:paraId="387094BA" w14:textId="77777777" w:rsidTr="002105C2">
        <w:trPr>
          <w:trHeight w:val="219"/>
        </w:trPr>
        <w:tc>
          <w:tcPr>
            <w:tcW w:w="3038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71203DA" w14:textId="3591D1C0" w:rsidR="00FD5BE4" w:rsidRPr="001851A4" w:rsidRDefault="001B4CA2" w:rsidP="00FD5BE4">
            <w:pPr>
              <w:pStyle w:val="Standard"/>
              <w:rPr>
                <w:rFonts w:ascii="Blogger Sans Light" w:hAnsi="Blogger Sans Light"/>
              </w:rPr>
            </w:pPr>
            <w:r w:rsidRPr="00DD38A0">
              <w:rPr>
                <w:rFonts w:ascii="Blogger Sans Light" w:hAnsi="Blogger Sans Light"/>
              </w:rPr>
              <w:t>UL. STAROŚCIŃSKA 1, 82-200 MALBORK</w:t>
            </w:r>
          </w:p>
        </w:tc>
        <w:tc>
          <w:tcPr>
            <w:tcW w:w="1962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92AC266" w14:textId="7083E151" w:rsidR="00FD5BE4" w:rsidRPr="001851A4" w:rsidRDefault="001B4CA2" w:rsidP="00FD5BE4">
            <w:pPr>
              <w:pStyle w:val="Zawartotabeli"/>
              <w:rPr>
                <w:rFonts w:eastAsia="SimSun"/>
                <w:kern w:val="2"/>
                <w:sz w:val="24"/>
                <w:szCs w:val="24"/>
                <w:lang w:bidi="hi-IN"/>
              </w:rPr>
            </w:pPr>
            <w:r>
              <w:rPr>
                <w:rFonts w:eastAsia="SimSun"/>
                <w:kern w:val="2"/>
                <w:sz w:val="24"/>
                <w:szCs w:val="24"/>
                <w:lang w:bidi="hi-IN"/>
              </w:rPr>
              <w:t>IX</w:t>
            </w:r>
          </w:p>
        </w:tc>
      </w:tr>
      <w:tr w:rsidR="00FD5BE4" w14:paraId="5DF4B797" w14:textId="77777777" w:rsidTr="002105C2">
        <w:tc>
          <w:tcPr>
            <w:tcW w:w="50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067CF6" w14:textId="77777777" w:rsidR="00FD5BE4" w:rsidRDefault="00FD5BE4" w:rsidP="002105C2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>
              <w:rPr>
                <w:rFonts w:ascii="Blogger Sans" w:hAnsi="Blogger Sans"/>
                <w:sz w:val="16"/>
                <w:szCs w:val="16"/>
              </w:rPr>
              <w:t>Identyfikatory działek ewidencyjnych</w:t>
            </w:r>
          </w:p>
        </w:tc>
      </w:tr>
      <w:tr w:rsidR="00FD5BE4" w14:paraId="3808D56F" w14:textId="77777777" w:rsidTr="002105C2">
        <w:tc>
          <w:tcPr>
            <w:tcW w:w="500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340DF9" w14:textId="5A9D780A" w:rsidR="00FD5BE4" w:rsidRPr="004F5EE0" w:rsidRDefault="001B4CA2" w:rsidP="00FD5BE4">
            <w:pPr>
              <w:pStyle w:val="Standard"/>
              <w:rPr>
                <w:rFonts w:ascii="Blogger Sans Light" w:hAnsi="Blogger Sans Light"/>
              </w:rPr>
            </w:pPr>
            <w:r>
              <w:rPr>
                <w:rFonts w:ascii="Blogger Sans Light" w:hAnsi="Blogger Sans Light"/>
              </w:rPr>
              <w:t>220901_1.0011.154/2</w:t>
            </w:r>
          </w:p>
        </w:tc>
      </w:tr>
    </w:tbl>
    <w:p w14:paraId="45F0E435" w14:textId="77777777" w:rsidR="00FD5BE4" w:rsidRDefault="00FD5BE4" w:rsidP="00FD5BE4">
      <w:pPr>
        <w:widowControl w:val="0"/>
        <w:tabs>
          <w:tab w:val="left" w:pos="708"/>
        </w:tabs>
        <w:rPr>
          <w:rFonts w:ascii="Blogger Sans" w:hAnsi="Blogger Sans"/>
        </w:rPr>
      </w:pPr>
    </w:p>
    <w:p w14:paraId="456F99C6" w14:textId="77777777" w:rsidR="00FD5BE4" w:rsidRDefault="00FD5BE4" w:rsidP="00FD5BE4">
      <w:pPr>
        <w:widowControl w:val="0"/>
        <w:tabs>
          <w:tab w:val="left" w:pos="708"/>
        </w:tabs>
        <w:rPr>
          <w:rFonts w:ascii="Blogger Sans" w:hAnsi="Blogger Sans"/>
        </w:rPr>
      </w:pPr>
    </w:p>
    <w:p w14:paraId="656B1692" w14:textId="77777777" w:rsidR="00FD5BE4" w:rsidRPr="00FD5BE4" w:rsidRDefault="00FD5BE4" w:rsidP="00FD5BE4">
      <w:pPr>
        <w:widowControl w:val="0"/>
        <w:rPr>
          <w:rFonts w:eastAsia="Calibri"/>
          <w:bCs/>
          <w:sz w:val="18"/>
        </w:rPr>
      </w:pPr>
      <w:r w:rsidRPr="00FD5BE4">
        <w:rPr>
          <w:bCs/>
        </w:rPr>
        <w:t>sporządziłem zgodnie z obowiązującymi przepisami oraz zasadami wiedzy technicznej.</w:t>
      </w:r>
    </w:p>
    <w:p w14:paraId="584DD07B" w14:textId="77777777" w:rsidR="00FD5BE4" w:rsidRPr="00BC31A8" w:rsidRDefault="00FD5BE4" w:rsidP="00FD5BE4">
      <w:pPr>
        <w:widowControl w:val="0"/>
        <w:tabs>
          <w:tab w:val="left" w:pos="708"/>
        </w:tabs>
        <w:jc w:val="center"/>
        <w:rPr>
          <w:rFonts w:ascii="Blogger Sans" w:eastAsia="Calibri" w:hAnsi="Blogger Sans"/>
          <w:sz w:val="18"/>
        </w:rPr>
      </w:pPr>
    </w:p>
    <w:p w14:paraId="3C43D8AC" w14:textId="77777777" w:rsidR="00FD5BE4" w:rsidRPr="00BC31A8" w:rsidRDefault="00FD5BE4" w:rsidP="00FD5BE4">
      <w:pPr>
        <w:widowControl w:val="0"/>
        <w:tabs>
          <w:tab w:val="left" w:pos="708"/>
        </w:tabs>
        <w:ind w:firstLine="708"/>
        <w:jc w:val="center"/>
        <w:rPr>
          <w:rFonts w:ascii="Blogger Sans" w:eastAsia="Calibri" w:hAnsi="Blogger Sans" w:cs="Calibri"/>
        </w:rPr>
      </w:pPr>
    </w:p>
    <w:tbl>
      <w:tblPr>
        <w:tblStyle w:val="Tabela-Siatka"/>
        <w:tblW w:w="5000" w:type="pct"/>
        <w:jc w:val="right"/>
        <w:tblLook w:val="04A0" w:firstRow="1" w:lastRow="0" w:firstColumn="1" w:lastColumn="0" w:noHBand="0" w:noVBand="1"/>
      </w:tblPr>
      <w:tblGrid>
        <w:gridCol w:w="1239"/>
        <w:gridCol w:w="3911"/>
        <w:gridCol w:w="3911"/>
      </w:tblGrid>
      <w:tr w:rsidR="00FD5BE4" w:rsidRPr="00BC31A8" w14:paraId="10D7ACD6" w14:textId="77777777" w:rsidTr="002105C2">
        <w:trPr>
          <w:trHeight w:val="284"/>
          <w:jc w:val="right"/>
        </w:trPr>
        <w:tc>
          <w:tcPr>
            <w:tcW w:w="684" w:type="pct"/>
            <w:vAlign w:val="center"/>
          </w:tcPr>
          <w:p w14:paraId="11DC1E19" w14:textId="77777777" w:rsidR="00FD5BE4" w:rsidRPr="00B20D4C" w:rsidRDefault="00FD5BE4" w:rsidP="002105C2">
            <w:pPr>
              <w:widowControl w:val="0"/>
              <w:tabs>
                <w:tab w:val="left" w:pos="708"/>
              </w:tabs>
              <w:ind w:left="-11"/>
              <w:jc w:val="center"/>
              <w:rPr>
                <w:rFonts w:eastAsia="Calibri" w:cs="Times New Roman"/>
              </w:rPr>
            </w:pPr>
            <w:r w:rsidRPr="00B20D4C">
              <w:rPr>
                <w:rFonts w:eastAsia="Calibri" w:cs="Times New Roman"/>
                <w:sz w:val="16"/>
                <w:szCs w:val="16"/>
              </w:rPr>
              <w:t>Branża</w:t>
            </w:r>
          </w:p>
        </w:tc>
        <w:tc>
          <w:tcPr>
            <w:tcW w:w="2158" w:type="pct"/>
            <w:shd w:val="clear" w:color="auto" w:fill="auto"/>
            <w:vAlign w:val="center"/>
          </w:tcPr>
          <w:p w14:paraId="447B4FDE" w14:textId="77777777" w:rsidR="00FD5BE4" w:rsidRPr="00B20D4C" w:rsidRDefault="00FD5BE4" w:rsidP="002105C2">
            <w:pPr>
              <w:widowControl w:val="0"/>
              <w:tabs>
                <w:tab w:val="left" w:pos="708"/>
              </w:tabs>
              <w:jc w:val="center"/>
              <w:rPr>
                <w:rFonts w:eastAsia="Calibri"/>
              </w:rPr>
            </w:pPr>
            <w:r w:rsidRPr="00B20D4C">
              <w:rPr>
                <w:rFonts w:eastAsia="Calibri"/>
                <w:sz w:val="16"/>
                <w:szCs w:val="16"/>
              </w:rPr>
              <w:t>Projektant</w:t>
            </w:r>
          </w:p>
        </w:tc>
        <w:tc>
          <w:tcPr>
            <w:tcW w:w="2158" w:type="pct"/>
            <w:shd w:val="clear" w:color="auto" w:fill="auto"/>
            <w:vAlign w:val="center"/>
          </w:tcPr>
          <w:p w14:paraId="49B3C69F" w14:textId="77777777" w:rsidR="00FD5BE4" w:rsidRPr="00B20D4C" w:rsidRDefault="00FD5BE4" w:rsidP="002105C2">
            <w:pPr>
              <w:widowControl w:val="0"/>
              <w:tabs>
                <w:tab w:val="left" w:pos="708"/>
              </w:tabs>
              <w:jc w:val="center"/>
              <w:rPr>
                <w:rFonts w:eastAsia="Calibri" w:cs="Times New Roman"/>
              </w:rPr>
            </w:pPr>
            <w:r w:rsidRPr="00B20D4C">
              <w:rPr>
                <w:rFonts w:eastAsia="Calibri" w:cs="Times New Roman"/>
                <w:sz w:val="16"/>
                <w:szCs w:val="16"/>
              </w:rPr>
              <w:t>Projektant sprawdzający (jeśli wymagany)</w:t>
            </w:r>
          </w:p>
        </w:tc>
      </w:tr>
      <w:tr w:rsidR="00FD5BE4" w:rsidRPr="00BC31A8" w14:paraId="61EF089E" w14:textId="77777777" w:rsidTr="002105C2">
        <w:trPr>
          <w:cantSplit/>
          <w:trHeight w:val="1134"/>
          <w:jc w:val="right"/>
        </w:trPr>
        <w:tc>
          <w:tcPr>
            <w:tcW w:w="684" w:type="pct"/>
            <w:vAlign w:val="center"/>
          </w:tcPr>
          <w:p w14:paraId="3D0E56DF" w14:textId="77777777" w:rsidR="00FD5BE4" w:rsidRPr="00B20D4C" w:rsidRDefault="00FD5BE4" w:rsidP="002105C2">
            <w:pPr>
              <w:widowControl w:val="0"/>
              <w:tabs>
                <w:tab w:val="left" w:pos="708"/>
              </w:tabs>
              <w:jc w:val="center"/>
              <w:rPr>
                <w:rFonts w:eastAsia="Calibri"/>
                <w:sz w:val="12"/>
                <w:szCs w:val="12"/>
              </w:rPr>
            </w:pPr>
            <w:r w:rsidRPr="00B20D4C">
              <w:rPr>
                <w:rFonts w:eastAsia="Calibri"/>
                <w:sz w:val="16"/>
                <w:szCs w:val="16"/>
              </w:rPr>
              <w:t>ARCHITEKTURA</w:t>
            </w:r>
          </w:p>
        </w:tc>
        <w:tc>
          <w:tcPr>
            <w:tcW w:w="2158" w:type="pct"/>
            <w:shd w:val="clear" w:color="auto" w:fill="auto"/>
          </w:tcPr>
          <w:p w14:paraId="6A278DA3" w14:textId="77777777" w:rsidR="00FD5BE4" w:rsidRPr="00B20D4C" w:rsidRDefault="00FD5BE4" w:rsidP="002105C2">
            <w:pPr>
              <w:widowControl w:val="0"/>
              <w:tabs>
                <w:tab w:val="left" w:pos="708"/>
              </w:tabs>
              <w:jc w:val="center"/>
              <w:rPr>
                <w:rFonts w:eastAsia="Calibri"/>
              </w:rPr>
            </w:pPr>
          </w:p>
          <w:p w14:paraId="0A71A43F" w14:textId="77777777" w:rsidR="00FD5BE4" w:rsidRPr="00B20D4C" w:rsidRDefault="00FD5BE4" w:rsidP="002105C2">
            <w:pPr>
              <w:widowControl w:val="0"/>
              <w:tabs>
                <w:tab w:val="left" w:pos="708"/>
              </w:tabs>
              <w:jc w:val="center"/>
              <w:rPr>
                <w:rFonts w:eastAsia="Calibri"/>
              </w:rPr>
            </w:pPr>
          </w:p>
          <w:p w14:paraId="44B6CC4B" w14:textId="77777777" w:rsidR="00FD5BE4" w:rsidRPr="00B20D4C" w:rsidRDefault="00FD5BE4" w:rsidP="002105C2">
            <w:pPr>
              <w:widowControl w:val="0"/>
              <w:tabs>
                <w:tab w:val="left" w:pos="708"/>
              </w:tabs>
              <w:jc w:val="center"/>
              <w:rPr>
                <w:rFonts w:eastAsia="Calibri"/>
              </w:rPr>
            </w:pPr>
            <w:r w:rsidRPr="00B20D4C">
              <w:rPr>
                <w:rFonts w:eastAsia="Calibri"/>
              </w:rPr>
              <w:t>……………………………………..</w:t>
            </w:r>
          </w:p>
          <w:p w14:paraId="33C8370F" w14:textId="77777777" w:rsidR="00FD5BE4" w:rsidRPr="00B20D4C" w:rsidRDefault="00FD5BE4" w:rsidP="002105C2">
            <w:pPr>
              <w:widowControl w:val="0"/>
              <w:tabs>
                <w:tab w:val="left" w:pos="708"/>
              </w:tabs>
              <w:jc w:val="center"/>
              <w:rPr>
                <w:rFonts w:eastAsia="Calibri"/>
              </w:rPr>
            </w:pPr>
            <w:r w:rsidRPr="00B20D4C">
              <w:rPr>
                <w:rFonts w:eastAsia="Calibri"/>
              </w:rPr>
              <w:t>mgr inż. arch. Michał Jabłoński</w:t>
            </w:r>
          </w:p>
          <w:p w14:paraId="22F4FDD0" w14:textId="77777777" w:rsidR="00FD5BE4" w:rsidRPr="00B20D4C" w:rsidRDefault="00FD5BE4" w:rsidP="002105C2">
            <w:pPr>
              <w:widowControl w:val="0"/>
              <w:tabs>
                <w:tab w:val="left" w:pos="708"/>
              </w:tabs>
              <w:jc w:val="center"/>
              <w:rPr>
                <w:rFonts w:eastAsia="Calibri"/>
              </w:rPr>
            </w:pPr>
            <w:proofErr w:type="spellStart"/>
            <w:r w:rsidRPr="00B20D4C">
              <w:rPr>
                <w:rFonts w:eastAsia="Calibri"/>
              </w:rPr>
              <w:t>upr</w:t>
            </w:r>
            <w:proofErr w:type="spellEnd"/>
            <w:r w:rsidRPr="00B20D4C">
              <w:rPr>
                <w:rFonts w:eastAsia="Calibri"/>
              </w:rPr>
              <w:t>. bud. nr PO/KK/175/2007</w:t>
            </w:r>
          </w:p>
          <w:p w14:paraId="2BB9D35B" w14:textId="77777777" w:rsidR="00FD5BE4" w:rsidRPr="00B20D4C" w:rsidRDefault="00FD5BE4" w:rsidP="002105C2">
            <w:pPr>
              <w:widowControl w:val="0"/>
              <w:tabs>
                <w:tab w:val="left" w:pos="708"/>
              </w:tabs>
              <w:rPr>
                <w:rFonts w:eastAsia="Calibri"/>
                <w:sz w:val="16"/>
              </w:rPr>
            </w:pPr>
          </w:p>
        </w:tc>
        <w:tc>
          <w:tcPr>
            <w:tcW w:w="2158" w:type="pct"/>
            <w:shd w:val="clear" w:color="auto" w:fill="auto"/>
          </w:tcPr>
          <w:p w14:paraId="12EE05C8" w14:textId="77777777" w:rsidR="00FD5BE4" w:rsidRPr="00B20D4C" w:rsidRDefault="00FD5BE4" w:rsidP="002105C2">
            <w:pPr>
              <w:widowControl w:val="0"/>
              <w:tabs>
                <w:tab w:val="left" w:pos="708"/>
              </w:tabs>
              <w:jc w:val="center"/>
              <w:rPr>
                <w:rFonts w:eastAsia="Calibri"/>
              </w:rPr>
            </w:pPr>
          </w:p>
          <w:p w14:paraId="50607437" w14:textId="77777777" w:rsidR="00FD5BE4" w:rsidRPr="00B20D4C" w:rsidRDefault="00FD5BE4" w:rsidP="002105C2">
            <w:pPr>
              <w:widowControl w:val="0"/>
              <w:tabs>
                <w:tab w:val="left" w:pos="708"/>
              </w:tabs>
              <w:jc w:val="center"/>
              <w:rPr>
                <w:rFonts w:eastAsia="Calibri"/>
              </w:rPr>
            </w:pPr>
          </w:p>
          <w:p w14:paraId="7C5EF522" w14:textId="535F206E" w:rsidR="00FD5BE4" w:rsidRPr="00B20D4C" w:rsidRDefault="006941AA" w:rsidP="002105C2">
            <w:pPr>
              <w:widowControl w:val="0"/>
              <w:tabs>
                <w:tab w:val="left" w:pos="708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-</w:t>
            </w:r>
          </w:p>
        </w:tc>
      </w:tr>
      <w:bookmarkEnd w:id="4"/>
    </w:tbl>
    <w:p w14:paraId="71F60324" w14:textId="77777777" w:rsidR="00FD5BE4" w:rsidRDefault="00FD5BE4">
      <w:pPr>
        <w:suppressAutoHyphens w:val="0"/>
        <w:spacing w:after="160" w:line="259" w:lineRule="auto"/>
        <w:jc w:val="left"/>
        <w:rPr>
          <w:rFonts w:ascii="Blogger Sans" w:hAnsi="Blogger Sans" w:cs="Lucida Sans Unicode"/>
          <w:b/>
          <w:sz w:val="32"/>
          <w:u w:val="single"/>
        </w:rPr>
      </w:pPr>
      <w:r>
        <w:br w:type="page"/>
      </w:r>
    </w:p>
    <w:bookmarkEnd w:id="2"/>
    <w:bookmarkEnd w:id="3"/>
    <w:p w14:paraId="3586F679" w14:textId="12604DAA" w:rsidR="00B20D4C" w:rsidRDefault="00B20D4C" w:rsidP="00B20D4C">
      <w:pPr>
        <w:pStyle w:val="Nagwek1"/>
      </w:pPr>
      <w:r>
        <w:lastRenderedPageBreak/>
        <w:t>DANE OGÓLNE</w:t>
      </w:r>
    </w:p>
    <w:p w14:paraId="2BA803DE" w14:textId="5E37C63D" w:rsidR="00202B9B" w:rsidRPr="004B7969" w:rsidRDefault="00202B9B" w:rsidP="00202B9B">
      <w:pPr>
        <w:pStyle w:val="Nagwek2"/>
      </w:pPr>
      <w:bookmarkStart w:id="5" w:name="_Toc51185359"/>
      <w:bookmarkStart w:id="6" w:name="_Toc54213042"/>
      <w:bookmarkStart w:id="7" w:name="_Toc54214617"/>
      <w:r w:rsidRPr="004B7969">
        <w:t xml:space="preserve">PRZEDMIOT </w:t>
      </w:r>
      <w:bookmarkEnd w:id="5"/>
      <w:r>
        <w:t>OPRACOWANIA</w:t>
      </w:r>
    </w:p>
    <w:p w14:paraId="67A914AB" w14:textId="7AFF227D" w:rsidR="00202B9B" w:rsidRDefault="00202B9B" w:rsidP="00202B9B">
      <w:bookmarkStart w:id="8" w:name="_Hlk153190358"/>
      <w:r w:rsidRPr="00E845F0">
        <w:t xml:space="preserve">Przedmiotem zamierzenia budowlanego jest </w:t>
      </w:r>
      <w:bookmarkEnd w:id="8"/>
      <w:r>
        <w:t xml:space="preserve">projekt remontu </w:t>
      </w:r>
      <w:r w:rsidRPr="00231693">
        <w:t>wartowni strażników przy bramie głównej</w:t>
      </w:r>
      <w:r>
        <w:t xml:space="preserve"> Zamku w Malborku</w:t>
      </w:r>
      <w:r w:rsidR="00F4357C">
        <w:t>.</w:t>
      </w:r>
    </w:p>
    <w:p w14:paraId="2347E175" w14:textId="1C919B8B" w:rsidR="00202B9B" w:rsidRDefault="00202B9B" w:rsidP="00202B9B">
      <w:pPr>
        <w:pStyle w:val="Nagwek2"/>
      </w:pPr>
      <w:r>
        <w:t>ZAKRES OPRACOWANIA</w:t>
      </w:r>
    </w:p>
    <w:p w14:paraId="1E2E456B" w14:textId="64C55F2E" w:rsidR="00F4357C" w:rsidRDefault="00C752A7" w:rsidP="00F4357C">
      <w:r>
        <w:t>D</w:t>
      </w:r>
      <w:r w:rsidR="00202B9B">
        <w:t>okumentacji projektow</w:t>
      </w:r>
      <w:r>
        <w:t>a</w:t>
      </w:r>
      <w:r w:rsidR="00202B9B">
        <w:t xml:space="preserve"> obejmuje</w:t>
      </w:r>
      <w:r w:rsidR="00F4357C">
        <w:t xml:space="preserve"> projekt</w:t>
      </w:r>
      <w:r w:rsidR="00202B9B">
        <w:t>:</w:t>
      </w:r>
    </w:p>
    <w:p w14:paraId="5BBAB63A" w14:textId="1390342C" w:rsidR="00202B9B" w:rsidRDefault="00202B9B" w:rsidP="00202B9B">
      <w:pPr>
        <w:pStyle w:val="Akapitzlist"/>
        <w:numPr>
          <w:ilvl w:val="0"/>
          <w:numId w:val="48"/>
        </w:numPr>
      </w:pPr>
      <w:r>
        <w:t>projekt architektoniczno-budowlany,</w:t>
      </w:r>
    </w:p>
    <w:p w14:paraId="24EDC921" w14:textId="77777777" w:rsidR="00202B9B" w:rsidRDefault="00202B9B" w:rsidP="00202B9B">
      <w:pPr>
        <w:pStyle w:val="Akapitzlist"/>
        <w:numPr>
          <w:ilvl w:val="0"/>
          <w:numId w:val="48"/>
        </w:numPr>
      </w:pPr>
      <w:r>
        <w:t>projekt techniczny:</w:t>
      </w:r>
    </w:p>
    <w:p w14:paraId="5149CCB5" w14:textId="0AEED8FF" w:rsidR="00202B9B" w:rsidRDefault="00F4357C" w:rsidP="00202B9B">
      <w:pPr>
        <w:pStyle w:val="Akapitzlist"/>
        <w:numPr>
          <w:ilvl w:val="0"/>
          <w:numId w:val="47"/>
        </w:numPr>
      </w:pPr>
      <w:r>
        <w:t xml:space="preserve">projekt </w:t>
      </w:r>
      <w:r w:rsidR="00202B9B">
        <w:t>branży</w:t>
      </w:r>
      <w:r w:rsidR="008D5097">
        <w:t xml:space="preserve"> architektonicznej i</w:t>
      </w:r>
      <w:r w:rsidR="00202B9B">
        <w:t xml:space="preserve"> konstrukcyjnej,</w:t>
      </w:r>
    </w:p>
    <w:p w14:paraId="5C07A093" w14:textId="27812799" w:rsidR="00202B9B" w:rsidRDefault="00202B9B" w:rsidP="00202B9B">
      <w:pPr>
        <w:pStyle w:val="Akapitzlist"/>
        <w:numPr>
          <w:ilvl w:val="0"/>
          <w:numId w:val="47"/>
        </w:numPr>
      </w:pPr>
      <w:r>
        <w:t>projekt branży elektrycznej.</w:t>
      </w:r>
    </w:p>
    <w:p w14:paraId="185A32DB" w14:textId="77777777" w:rsidR="00C752A7" w:rsidRDefault="00C752A7" w:rsidP="00C752A7"/>
    <w:p w14:paraId="01E9BEA4" w14:textId="77777777" w:rsidR="008D5579" w:rsidRDefault="00C752A7" w:rsidP="00C752A7">
      <w:r>
        <w:t>Zakres niniejszego projektu budowlanego obejmuje</w:t>
      </w:r>
      <w:r w:rsidR="008D5579">
        <w:t>:</w:t>
      </w:r>
    </w:p>
    <w:p w14:paraId="71F19289" w14:textId="77777777" w:rsidR="008D5579" w:rsidRDefault="00C752A7" w:rsidP="008D5579">
      <w:pPr>
        <w:pStyle w:val="Akapitzlist"/>
        <w:numPr>
          <w:ilvl w:val="0"/>
          <w:numId w:val="51"/>
        </w:numPr>
      </w:pPr>
      <w:r>
        <w:t>niezbędne prace konstrukcyjne (naprawy, wzmocnienia)</w:t>
      </w:r>
      <w:r w:rsidR="008D5097">
        <w:t>,</w:t>
      </w:r>
    </w:p>
    <w:p w14:paraId="42DE1869" w14:textId="77777777" w:rsidR="008D5579" w:rsidRDefault="008D5579" w:rsidP="008D5579">
      <w:pPr>
        <w:pStyle w:val="Akapitzlist"/>
        <w:numPr>
          <w:ilvl w:val="0"/>
          <w:numId w:val="51"/>
        </w:numPr>
      </w:pPr>
      <w:r>
        <w:t>renowacje okładzin zewnętrznych,</w:t>
      </w:r>
    </w:p>
    <w:p w14:paraId="13816A5F" w14:textId="77777777" w:rsidR="008D5579" w:rsidRDefault="008D5097" w:rsidP="008D5579">
      <w:pPr>
        <w:pStyle w:val="Akapitzlist"/>
        <w:numPr>
          <w:ilvl w:val="0"/>
          <w:numId w:val="51"/>
        </w:numPr>
      </w:pPr>
      <w:r>
        <w:t>docieplenie i uszczelnienie przegród zewnętrznych budynku</w:t>
      </w:r>
      <w:r w:rsidR="008D5579">
        <w:t xml:space="preserve"> z wykonaniem nowych okładzin wewnętrznych,</w:t>
      </w:r>
    </w:p>
    <w:p w14:paraId="3C34DF90" w14:textId="6C2B46E6" w:rsidR="00C752A7" w:rsidRDefault="00C752A7" w:rsidP="008D5579">
      <w:pPr>
        <w:pStyle w:val="Akapitzlist"/>
        <w:numPr>
          <w:ilvl w:val="0"/>
          <w:numId w:val="51"/>
        </w:numPr>
      </w:pPr>
      <w:r>
        <w:t>wymianę i modernizację instalacji elektryczn</w:t>
      </w:r>
      <w:r w:rsidR="002D7257">
        <w:t xml:space="preserve">ej </w:t>
      </w:r>
      <w:r>
        <w:t xml:space="preserve">w obiekcie. </w:t>
      </w:r>
    </w:p>
    <w:p w14:paraId="199FB2A2" w14:textId="77777777" w:rsidR="00F4357C" w:rsidRDefault="00F4357C" w:rsidP="00F4357C"/>
    <w:p w14:paraId="74A5BEB6" w14:textId="418BA0FD" w:rsidR="00F4357C" w:rsidRDefault="00F4357C" w:rsidP="00F4357C">
      <w:r>
        <w:t>Zakres niniejszego opracowania nie ingeruje i nie obejmuje zagospodarowania terenu wokół budynku</w:t>
      </w:r>
      <w:r w:rsidR="00C752A7">
        <w:t xml:space="preserve">. </w:t>
      </w:r>
      <w:r>
        <w:t xml:space="preserve"> wobec tego, na podstawie art. 34 ust. 3a ustawy Prawo budowlane </w:t>
      </w:r>
      <w:r w:rsidRPr="001851A4">
        <w:t>(tekst jedn. Dz. U. z 202</w:t>
      </w:r>
      <w:r>
        <w:t xml:space="preserve">4 </w:t>
      </w:r>
      <w:r w:rsidRPr="001851A4">
        <w:t xml:space="preserve">r. poz. </w:t>
      </w:r>
      <w:r>
        <w:t>725</w:t>
      </w:r>
      <w:r w:rsidRPr="001851A4">
        <w:t>),</w:t>
      </w:r>
      <w:r>
        <w:t xml:space="preserve"> projekt zagospodarowania terenu nie stanowi zakresu niniejszego projektu budowlanego. </w:t>
      </w:r>
    </w:p>
    <w:p w14:paraId="21CEEDDD" w14:textId="1464045A" w:rsidR="00B20D4C" w:rsidRPr="001851A4" w:rsidRDefault="00B20D4C" w:rsidP="00B20D4C">
      <w:pPr>
        <w:pStyle w:val="Nagwek2"/>
      </w:pPr>
      <w:r w:rsidRPr="001851A4">
        <w:t>PODSTAWY FORMALNE OPRACOWANIA I MATERIAŁY WYJŚCIOWE</w:t>
      </w:r>
    </w:p>
    <w:p w14:paraId="1A880690" w14:textId="77777777" w:rsidR="00B20D4C" w:rsidRPr="001851A4" w:rsidRDefault="00B20D4C" w:rsidP="00B20D4C">
      <w:bookmarkStart w:id="9" w:name="__RefHeading___Toc23275_2347791151"/>
      <w:bookmarkEnd w:id="9"/>
      <w:r w:rsidRPr="001851A4">
        <w:t>Przepisy prawne:</w:t>
      </w:r>
    </w:p>
    <w:p w14:paraId="6F707C87" w14:textId="77777777" w:rsidR="00B20D4C" w:rsidRPr="001851A4" w:rsidRDefault="00B20D4C" w:rsidP="00B20D4C">
      <w:pPr>
        <w:pStyle w:val="Akapitzlist"/>
        <w:numPr>
          <w:ilvl w:val="0"/>
          <w:numId w:val="3"/>
        </w:numPr>
      </w:pPr>
      <w:r w:rsidRPr="001851A4">
        <w:t>Ustawa z dnia 7 lipca 1994 r. Prawo budowlane (tekst jedn. Dz. U. z 202</w:t>
      </w:r>
      <w:r>
        <w:t xml:space="preserve">4 </w:t>
      </w:r>
      <w:r w:rsidRPr="001851A4">
        <w:t xml:space="preserve">r. poz. </w:t>
      </w:r>
      <w:r>
        <w:t>725</w:t>
      </w:r>
      <w:r w:rsidRPr="001851A4">
        <w:t>),</w:t>
      </w:r>
    </w:p>
    <w:p w14:paraId="49664C6A" w14:textId="77777777" w:rsidR="00B20D4C" w:rsidRPr="001851A4" w:rsidRDefault="00B20D4C" w:rsidP="00B20D4C">
      <w:pPr>
        <w:pStyle w:val="Akapitzlist"/>
        <w:numPr>
          <w:ilvl w:val="0"/>
          <w:numId w:val="3"/>
        </w:numPr>
      </w:pPr>
      <w:r w:rsidRPr="001851A4">
        <w:t xml:space="preserve">Ustawa z dnia 27 marca 2003 r. o planowaniu i zagospodarowaniu przestrzennym (tekst jedn. Dz. U. Poz. 977 z 2023 r. </w:t>
      </w:r>
      <w:r>
        <w:t>z</w:t>
      </w:r>
      <w:r w:rsidRPr="001851A4">
        <w:t xml:space="preserve"> </w:t>
      </w:r>
      <w:proofErr w:type="spellStart"/>
      <w:r w:rsidRPr="001851A4">
        <w:t>późn</w:t>
      </w:r>
      <w:proofErr w:type="spellEnd"/>
      <w:r w:rsidRPr="001851A4">
        <w:t>. zm.),</w:t>
      </w:r>
    </w:p>
    <w:p w14:paraId="748E64A2" w14:textId="77777777" w:rsidR="00B20D4C" w:rsidRPr="001851A4" w:rsidRDefault="00B20D4C" w:rsidP="00B20D4C">
      <w:pPr>
        <w:pStyle w:val="Akapitzlist"/>
        <w:numPr>
          <w:ilvl w:val="0"/>
          <w:numId w:val="3"/>
        </w:numPr>
      </w:pPr>
      <w:r w:rsidRPr="001851A4">
        <w:t xml:space="preserve">Rozporządzenie Ministra Infrastruktury z dnia 12 kwietnia 2002 r. w sprawie warunków technicznych, jakim powinny odpowiadać budynki i ich usytuowanie (Dz. U. poz. 1225 z 2022 r. z </w:t>
      </w:r>
      <w:proofErr w:type="spellStart"/>
      <w:r w:rsidRPr="001851A4">
        <w:t>późn</w:t>
      </w:r>
      <w:proofErr w:type="spellEnd"/>
      <w:r w:rsidRPr="001851A4">
        <w:t>. zm.),</w:t>
      </w:r>
    </w:p>
    <w:p w14:paraId="15B78ACC" w14:textId="77777777" w:rsidR="00B20D4C" w:rsidRPr="001851A4" w:rsidRDefault="00B20D4C" w:rsidP="00B20D4C">
      <w:pPr>
        <w:pStyle w:val="Akapitzlist"/>
        <w:numPr>
          <w:ilvl w:val="0"/>
          <w:numId w:val="3"/>
        </w:numPr>
      </w:pPr>
      <w:r w:rsidRPr="001851A4">
        <w:t xml:space="preserve">Rozporządzenie Ministra Rozwoju z dnia 11 września 2020 r. w sprawie szczegółowego zakresu i formy projektu budowlanego (Dz. U. z 2022 r. poz. 1679 z </w:t>
      </w:r>
      <w:proofErr w:type="spellStart"/>
      <w:r w:rsidRPr="001851A4">
        <w:t>późn</w:t>
      </w:r>
      <w:proofErr w:type="spellEnd"/>
      <w:r w:rsidRPr="001851A4">
        <w:t>. zm.),</w:t>
      </w:r>
    </w:p>
    <w:p w14:paraId="3D5475F9" w14:textId="77777777" w:rsidR="00B20D4C" w:rsidRPr="001851A4" w:rsidRDefault="00B20D4C" w:rsidP="00B20D4C">
      <w:pPr>
        <w:pStyle w:val="Akapitzlist"/>
        <w:numPr>
          <w:ilvl w:val="0"/>
          <w:numId w:val="3"/>
        </w:numPr>
      </w:pPr>
      <w:r w:rsidRPr="001851A4">
        <w:t>Obowiązujące Polskie Normy oraz Prawo Budowlane i związane z nimi przepisy wykonawcze.</w:t>
      </w:r>
    </w:p>
    <w:p w14:paraId="6C3E9E55" w14:textId="77777777" w:rsidR="00B20D4C" w:rsidRPr="001851A4" w:rsidRDefault="00B20D4C" w:rsidP="00B20D4C">
      <w:pPr>
        <w:rPr>
          <w:b/>
          <w:color w:val="FF0000"/>
        </w:rPr>
      </w:pPr>
    </w:p>
    <w:p w14:paraId="394D0AA8" w14:textId="77777777" w:rsidR="00B20D4C" w:rsidRPr="001851A4" w:rsidRDefault="00B20D4C" w:rsidP="00B20D4C">
      <w:bookmarkStart w:id="10" w:name="__RefHeading___Toc23277_2347791151"/>
      <w:bookmarkEnd w:id="10"/>
      <w:r w:rsidRPr="001851A4">
        <w:t>Materiały wyjściowe:</w:t>
      </w:r>
    </w:p>
    <w:p w14:paraId="5B9E9889" w14:textId="77777777" w:rsidR="00B20D4C" w:rsidRPr="001851A4" w:rsidRDefault="00B20D4C" w:rsidP="00B20D4C">
      <w:pPr>
        <w:pStyle w:val="Akapitzlist"/>
        <w:numPr>
          <w:ilvl w:val="0"/>
          <w:numId w:val="3"/>
        </w:numPr>
      </w:pPr>
      <w:r w:rsidRPr="001851A4">
        <w:t xml:space="preserve">Umowa </w:t>
      </w:r>
      <w:r>
        <w:t>z Zamawiającym.</w:t>
      </w:r>
    </w:p>
    <w:p w14:paraId="6E4EA0E0" w14:textId="77777777" w:rsidR="00B20D4C" w:rsidRPr="001851A4" w:rsidRDefault="00B20D4C" w:rsidP="00B20D4C">
      <w:pPr>
        <w:pStyle w:val="Akapitzlist"/>
        <w:numPr>
          <w:ilvl w:val="0"/>
          <w:numId w:val="3"/>
        </w:numPr>
      </w:pPr>
      <w:r w:rsidRPr="001851A4">
        <w:t>Uzgodni</w:t>
      </w:r>
      <w:r>
        <w:t>enia z Zamawiającym.</w:t>
      </w:r>
    </w:p>
    <w:p w14:paraId="63CD51F9" w14:textId="77777777" w:rsidR="00B20D4C" w:rsidRDefault="00B20D4C" w:rsidP="00B20D4C">
      <w:pPr>
        <w:pStyle w:val="Akapitzlist"/>
        <w:numPr>
          <w:ilvl w:val="0"/>
          <w:numId w:val="3"/>
        </w:numPr>
      </w:pPr>
      <w:r>
        <w:t>Uchwała nr 398/XLIX/02 Rady Miasta Malborka z dnia 25 lipca 2002 r. w sprawie uchwalenia Miejscowego Planu Zagospodarowania Przestrzennego Centrum Miasta Malborka.</w:t>
      </w:r>
    </w:p>
    <w:p w14:paraId="458D924E" w14:textId="77777777" w:rsidR="00231693" w:rsidRDefault="00231693" w:rsidP="00231693">
      <w:pPr>
        <w:pStyle w:val="Akapitzlist"/>
        <w:numPr>
          <w:ilvl w:val="0"/>
          <w:numId w:val="3"/>
        </w:numPr>
      </w:pPr>
      <w:r>
        <w:t>Archiwalna dokumentacja  pn. „Projekt wzmocnienia mostów drewnianych oraz zabezpieczenia budynku portierni opracowana przez Bernarda Hoffmanna, październik 1975 r.,</w:t>
      </w:r>
    </w:p>
    <w:p w14:paraId="2C83D415" w14:textId="77777777" w:rsidR="00231693" w:rsidRDefault="00231693" w:rsidP="00231693">
      <w:pPr>
        <w:pStyle w:val="Akapitzlist"/>
        <w:numPr>
          <w:ilvl w:val="0"/>
          <w:numId w:val="3"/>
        </w:numPr>
      </w:pPr>
      <w:r>
        <w:t>Archiwalna dokumentacja pn. ”Ekspertyza techniczna konstrukcji mostu na zamek średni wraz z portiernią – wytyczne do remontu i nośności mostu” opracowana przez Bernarda Hoffmanna, czerwiec 1993 r.,</w:t>
      </w:r>
    </w:p>
    <w:p w14:paraId="5B0D119E" w14:textId="77777777" w:rsidR="00231693" w:rsidRDefault="00231693" w:rsidP="00231693">
      <w:pPr>
        <w:pStyle w:val="Akapitzlist"/>
        <w:numPr>
          <w:ilvl w:val="0"/>
          <w:numId w:val="3"/>
        </w:numPr>
      </w:pPr>
      <w:r>
        <w:t xml:space="preserve">Archiwalna dokumentacja pn. „Orzeczenie techniczne konstrukcyjne mostu wraz z wytycznymi remontowymi” opracowana przez Zenona </w:t>
      </w:r>
      <w:proofErr w:type="spellStart"/>
      <w:r>
        <w:t>Sykutera</w:t>
      </w:r>
      <w:proofErr w:type="spellEnd"/>
      <w:r>
        <w:t>, lipiec 2001 r.,</w:t>
      </w:r>
    </w:p>
    <w:p w14:paraId="357D8C80" w14:textId="330D2C34" w:rsidR="00231693" w:rsidRDefault="00231693" w:rsidP="00231693">
      <w:pPr>
        <w:pStyle w:val="Akapitzlist"/>
        <w:numPr>
          <w:ilvl w:val="0"/>
          <w:numId w:val="3"/>
        </w:numPr>
      </w:pPr>
      <w:r>
        <w:t>Archiwalna dokumentacja pn. „Ekspertyza stanu technicznego i określenie przyczyn występowania odkształceń konstrukcji budynku budki wartowniczej przy bramie głównej w Zespole Zamkowym w Malborku</w:t>
      </w:r>
      <w:r w:rsidR="002F02BC">
        <w:t>”</w:t>
      </w:r>
      <w:r>
        <w:t xml:space="preserve"> opracowana przez Janusza Winnickiego i Adama Obuchowskiego, lipiec 2017 r.</w:t>
      </w:r>
    </w:p>
    <w:p w14:paraId="2B02648E" w14:textId="11EC19A1" w:rsidR="00B20D4C" w:rsidRPr="004B7969" w:rsidRDefault="00231693" w:rsidP="00B20D4C">
      <w:pPr>
        <w:pStyle w:val="Akapitzlist"/>
        <w:numPr>
          <w:ilvl w:val="0"/>
          <w:numId w:val="3"/>
        </w:numPr>
      </w:pPr>
      <w:r>
        <w:t>Kopia mapy zasadniczej z 2016 r. będąca w archiwum wykonawcy.</w:t>
      </w:r>
    </w:p>
    <w:p w14:paraId="15D86ED6" w14:textId="77777777" w:rsidR="00B20D4C" w:rsidRPr="004B7969" w:rsidRDefault="00B20D4C" w:rsidP="00B20D4C">
      <w:pPr>
        <w:pStyle w:val="Akapitzlist"/>
        <w:numPr>
          <w:ilvl w:val="0"/>
          <w:numId w:val="3"/>
        </w:numPr>
      </w:pPr>
      <w:r w:rsidRPr="004B7969">
        <w:t>Wizja lokalna w terenie,</w:t>
      </w:r>
    </w:p>
    <w:p w14:paraId="2B20B3A7" w14:textId="77777777" w:rsidR="00B20D4C" w:rsidRPr="004B7969" w:rsidRDefault="00B20D4C" w:rsidP="00B20D4C">
      <w:pPr>
        <w:pStyle w:val="Akapitzlist"/>
        <w:numPr>
          <w:ilvl w:val="0"/>
          <w:numId w:val="3"/>
        </w:numPr>
      </w:pPr>
      <w:r w:rsidRPr="004B7969">
        <w:t>Literatura fachowa.</w:t>
      </w:r>
    </w:p>
    <w:bookmarkEnd w:id="6"/>
    <w:bookmarkEnd w:id="7"/>
    <w:p w14:paraId="4AB5A6F2" w14:textId="77777777" w:rsidR="00F4357C" w:rsidRPr="00AD4EF4" w:rsidRDefault="00F4357C" w:rsidP="00F4357C">
      <w:pPr>
        <w:pStyle w:val="Nagwek2"/>
      </w:pPr>
      <w:r w:rsidRPr="00AD4EF4">
        <w:t>INFORMACJA O WPISIE DO REJESTRU ZABYTKÓW LUB LOKALIZACJI NA OBSZARZE OBJĘTYM OCHRONĄ KONSERWATORSKĄ</w:t>
      </w:r>
    </w:p>
    <w:p w14:paraId="35D261DD" w14:textId="77777777" w:rsidR="00F4357C" w:rsidRDefault="00F4357C" w:rsidP="00F4357C">
      <w:r w:rsidRPr="00AD4EF4">
        <w:t>Przedmiotowy obiekt położony jest w strefie</w:t>
      </w:r>
      <w:r>
        <w:t xml:space="preserve"> A1</w:t>
      </w:r>
      <w:r w:rsidRPr="00AD4EF4">
        <w:t xml:space="preserve"> ścisłej ochrony konserwatorskiej, która obejmuje kompleks Zamku Krzyżackiego wraz z Przedzamczem, fosami, terenem dawnego Stawu Wielkiego Mistrza – wpisany do rejestru zabytków województwa pomorskiego nr A-29 z dn. 20.09.1949 r. (obecnie nr A-23). Zarządzeniem Prezydenta RP z dnia 0-8.09.1994 r. założenie uznano za pomnik historii. Zespół Zamku Krzyżackiego został wpisany na listę światowego Dziedzictwa Kultury UNESCO (decyzja z dn. 06.12.1997 r.)</w:t>
      </w:r>
    </w:p>
    <w:p w14:paraId="63012DDB" w14:textId="77777777" w:rsidR="00F4357C" w:rsidRDefault="00F4357C" w:rsidP="00F4357C"/>
    <w:p w14:paraId="3F490AD8" w14:textId="77777777" w:rsidR="00F4357C" w:rsidRDefault="00F4357C" w:rsidP="00F4357C">
      <w:r>
        <w:t>Przedmiotowy obiekt położony jest w strefie W1 ochrony archeologicznej.</w:t>
      </w:r>
    </w:p>
    <w:p w14:paraId="0F1056CE" w14:textId="6CECEBF3" w:rsidR="00C500BD" w:rsidRDefault="00C500BD" w:rsidP="00C500BD">
      <w:pPr>
        <w:pStyle w:val="Nagwek2"/>
      </w:pPr>
      <w:r>
        <w:lastRenderedPageBreak/>
        <w:t>LOKALIZACJA OBIEKTU</w:t>
      </w:r>
    </w:p>
    <w:p w14:paraId="67D33B80" w14:textId="3D0DD93B" w:rsidR="00C500BD" w:rsidRPr="00525FC0" w:rsidRDefault="00C500BD" w:rsidP="00C500BD">
      <w:pPr>
        <w:jc w:val="center"/>
      </w:pPr>
      <w:r>
        <w:rPr>
          <w:rFonts w:ascii="Blogger Sans" w:hAnsi="Blogger Sans"/>
          <w:b/>
          <w:bCs/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57536EBE" wp14:editId="6102EDFB">
                <wp:simplePos x="0" y="0"/>
                <wp:positionH relativeFrom="column">
                  <wp:posOffset>5101075</wp:posOffset>
                </wp:positionH>
                <wp:positionV relativeFrom="paragraph">
                  <wp:posOffset>1560690</wp:posOffset>
                </wp:positionV>
                <wp:extent cx="66960" cy="58320"/>
                <wp:effectExtent l="95250" t="114300" r="66675" b="132715"/>
                <wp:wrapNone/>
                <wp:docPr id="266499127" name="Pismo odręczne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66960" cy="58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3C785FD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4" o:spid="_x0000_s1026" type="#_x0000_t75" style="position:absolute;margin-left:398.8pt;margin-top:117.25pt;width:10.9pt;height:15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0xhTx5AQAACwMAAA4AAABkcnMvZTJvRG9jLnhtbJxSXU/CMBR9N/E/&#10;NH2XbSATFgYPEhMeVB70B9SuZY1r73JbGPx77wYIaIwJL8t6T+7p+ehktrUV2yj0BlzOk17MmXIS&#10;CuNWOX9/e7obceaDcIWowKmc75Tns+ntzaSpM9WHEqpCISMS57OmznkZQp1FkZelssL3oFaOQA1o&#10;RaAjrqICRUPstor6cZxGDWBRI0jlPU3ne5BPO36tlQyvWnsVWJXzQRrHpC/k/IFW6Q9pNhz3h5x9&#10;tLPkYcij6URkKxR1aeRBlrhClRXGkYhvqrkIgq3R/KKyRiJ40KEnwUagtZGq80TukviHu4X7bJ0l&#10;93KNmQQXlAtLgeGYXwdcc4WtKILmGQpqSKwD8AMjBfR/IXvRc5BrS3r2raCqRKAn4UtTewo6M0XO&#10;cVEkJ/1u83hysMSTr5dLgBqJDpb/WtlqtG3YpIRtc07N7tpv16XaBiZpmKbjlABJyHA06HfokXe/&#10;fzydBUtXX1R4fm5lnb3h6RcAAAD//wMAUEsDBBQABgAIAAAAIQCl/AXHJAMAAMsIAAAQAAAAZHJz&#10;L2luay9pbmsxLnhtbKRVTW/bMAy9D9h/ENRDL3EiyW6dBE17WoEBG1asHbAdXUdNjNpyICtL++9H&#10;fdFalxYbdkgikXyPfCTtXFw9dS35KfXQ9GpF+ZRRIlXdrxu1WdFvd9fZnJLBVGpdtb2SK/osB3p1&#10;+f7dRaMeu3YJ3wQY1GBPXbuiW2N2y9nscDhMD/m015uZYCyffVSPnz/Ry4Bay4dGNQZSDtFU98rI&#10;J2PJls16RWvzxDAeuG/7va4luq1F12OE0VUtr3vdVQYZt5VSsiWq6qDu75SY5x0cGsizkZqSrgHB&#10;mZjyoizmHxZgqJ5WNLnvocQBKuno7Djnj//knLmeLV+v/Ub3O6lNI8c2eVHB8Uxqf3f6vFAth77d&#10;295S8rNq9yCZMwZjDXL47IigP/lA27/xBTGhoLTy4MEhxmaappOwWt0Op2oGqNOab412CyiYKDJW&#10;Ziy/43wp5kteTstS2IHEfH5vIue93g9b5LvX44Y4D+r02g7N2myxTWwqsEtpj44ht7LZbE0CLf4a&#10;WvdtD+sXZnPC2PUCxoMrdiybaXYI0LKGx3HTyrchuhqM1F9GXFcNjzdSvY1qNqrX8gZ2aNhriTl5&#10;0nBXH7b/yJPs1pmE5/mrfFjRE/cwE4f0BjeYOScln5yyUzahjPIJy+BDxl8O94y/ZrCOzIZYSAhl&#10;E7RywkYwXmycvxRZMclykeWTIiclkLhwS8BcIS6xu1hDzBUN3vuiXlv/CItOB7cUnhsC/AUNgohJ&#10;7qEhfcjo+5FCIcoLRLJgsaG55WFE5KCryMS5qzrtKfbGpvaf2Ow0CTrBCLRuIjYfnJ06h4wO+B17&#10;+luU9YDB6XVf9sah30jqCWMpITSwC5frPGR0XC59iAZDrMsCkD89pNoAm9tRnxOgzOcB7tYHG2rr&#10;Gi+4do7dqwT25GATu6YIa4WLKz1W47zpBUvzBUMysJTAEAYVCbzDM4b9ttReDZIkhyDGlh+sMRYs&#10;KCg7Awrbg0jlh5OAUQ+qXMAzwgU5Q2VOYQLx7MEQFiTd4WQyuAtx/GiwOBzmi7NNwKCKeZaDOpCw&#10;iO9995bB1xD8t1z+AgAA//8DAFBLAwQUAAYACAAAACEAPkzl/uIAAAALAQAADwAAAGRycy9kb3du&#10;cmV2LnhtbEyPwU7DMAyG70i8Q2Qkbixd6bquNJ1gEicObAVtHLPGaysSp2qytbw92QmOtj/9/v5i&#10;PRnNLji4zpKA+SwChlRb1VEj4PPj9SED5rwkJbUlFPCDDtbl7U0hc2VH2uGl8g0LIeRyKaD1vs85&#10;d3WLRrqZ7ZHC7WQHI30Yh4arQY4h3GgeR1HKjewofGhlj5sW6+/qbAS8vJttf4qq3SLZbsbDm9rr&#10;7CsW4v5uen4C5nHyfzBc9YM6lMHpaM+kHNMClqtlGlAB8WOyABaIbL5KgB3DJk0T4GXB/3cofwEA&#10;AP//AwBQSwMEFAAGAAgAAAAhAHkYvJ2/AAAAIQEAABkAAABkcnMvX3JlbHMvZTJvRG9jLnhtbC5y&#10;ZWxzhM+xasQwDAbgvdB3MNobJR3KUeJkOQ6ylhRuNY6SmMSysZzSe/t67MHBDRqE0PdLbf/rd/VD&#10;SVxgDU1VgyK2YXK8aPgeL28nUJINT2YPTBpuJNB3ry/tF+0mlyVZXRRVFBYNa87xE1HsSt5IFSJx&#10;mcwheZNLmxaMxm5mIXyv6w9M/w3o7kw1TBrSMDWgxlssyc/tMM/O0jnYwxPnBxFoD8nBX/1eUJMW&#10;yhocb1iqqcqhgF2Ld491fwAAAP//AwBQSwECLQAUAAYACAAAACEAmzMnNwwBAAAtAgAAEwAAAAAA&#10;AAAAAAAAAAAAAAAAW0NvbnRlbnRfVHlwZXNdLnhtbFBLAQItABQABgAIAAAAIQA4/SH/1gAAAJQB&#10;AAALAAAAAAAAAAAAAAAAAD0BAABfcmVscy8ucmVsc1BLAQItABQABgAIAAAAIQBtMYU8eQEAAAsD&#10;AAAOAAAAAAAAAAAAAAAAADwCAABkcnMvZTJvRG9jLnhtbFBLAQItABQABgAIAAAAIQCl/AXHJAMA&#10;AMsIAAAQAAAAAAAAAAAAAAAAAOEDAABkcnMvaW5rL2luazEueG1sUEsBAi0AFAAGAAgAAAAhAD5M&#10;5f7iAAAACwEAAA8AAAAAAAAAAAAAAAAAMwcAAGRycy9kb3ducmV2LnhtbFBLAQItABQABgAIAAAA&#10;IQB5GLydvwAAACEBAAAZAAAAAAAAAAAAAAAAAEIIAABkcnMvX3JlbHMvZTJvRG9jLnhtbC5yZWxz&#10;UEsFBgAAAAAGAAYAeAEAADgJAAAAAA==&#10;">
                <v:imagedata r:id="rId13" o:title=""/>
              </v:shape>
            </w:pict>
          </mc:Fallback>
        </mc:AlternateContent>
      </w:r>
      <w:r>
        <w:rPr>
          <w:rFonts w:ascii="Blogger Sans" w:hAnsi="Blogger Sans"/>
          <w:b/>
          <w:bCs/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5C93E061" wp14:editId="5C7E911D">
                <wp:simplePos x="0" y="0"/>
                <wp:positionH relativeFrom="column">
                  <wp:posOffset>5123395</wp:posOffset>
                </wp:positionH>
                <wp:positionV relativeFrom="paragraph">
                  <wp:posOffset>1598490</wp:posOffset>
                </wp:positionV>
                <wp:extent cx="360" cy="360"/>
                <wp:effectExtent l="76200" t="114300" r="76200" b="114300"/>
                <wp:wrapNone/>
                <wp:docPr id="835704487" name="Pismo odręczne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98F921A" id="Pismo odręczne 3" o:spid="_x0000_s1026" type="#_x0000_t75" style="position:absolute;margin-left:400.6pt;margin-top:120.2pt;width:5.7pt;height:11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OBVTNxAQAABwMAAA4AAABkcnMvZTJvRG9jLnhtbJxSy27CMBC8V+o/&#10;WL4XE6BpFRE4FFXi0Meh/QDXsYnV2ButDQl/302AAq2qSlws76w8O7Pj6bx1FdtoDBZ8zpPBkDPt&#10;FRTWr3L+/vZ4c89ZiNIXsgKvc77Vgc9n11fTps70CEqoCo2MSHzImjrnZYx1JkRQpXYyDKDWnpoG&#10;0MlIJa5EgbIhdleJ0XCYigawqBGUDoHQxa7JZz2/MVrFF2OCjqzK+fg2nZC+mPO7pL8hYek4JeyD&#10;sFF3E7OpzFYo69KqvSx5gSonrScR31QLGSVbo/1F5axCCGDiQIETYIxVuvdE7pLhD3dL/9k5SyZq&#10;jZkCH7WPrxLjYX9945IRrqIVNE9QUEJyHYHvGWlB/weyE70AtXakZ5cK6kpG+hKhtHXgDDNb5ByX&#10;RXLU7zcPRwevePT1fN6gRMTe8l9PWoOuWzYpYW3OKc9td/ZZ6jYyRWAfsyJ8n/KBc/f2UJ0slcae&#10;xXdad5JO/u/sCwAA//8DAFBLAwQUAAYACAAAACEAUp8DDeABAACeBAAAEAAAAGRycy9pbmsvaW5r&#10;MS54bWykU8FunDAQvVfqP1jOIZcu2OxW2aCwOXWlSq26SlKpPRKYgLVgI9uE3b/vYMCLVBq16gXB&#10;mPdm3pvnu/tTXZFX0EYomVAeMEpAZioXskjo96f9akuJsanM00pJSOgZDL3fvX93J+SxrmJ8EmSQ&#10;pn+rq4SW1jZxGHZdF3TrQOkijBhbh5/l8esXuhtRObwIKSy2NFMpU9LCyfZkscgTmtkT8/8j96Nq&#10;dQb+uK/o7PKH1WkGe6Xr1HrGMpUSKiLTGuf+QYk9N/gisE8BmpJaoOBVFPDNzWb76RYL6Smhs+8W&#10;RzQ4SU3DZc6f/8kZOs/iP89+0KoBbQVcbBpEjQdnkg3fTt8gVINRVdt7S8lrWrUomTOGax3l8HBB&#10;0O98qO3f+EYx40DzyccTv8TJTCtqwGjVjd+qNThnX3602gUwYtFmxW5WbP3EeRxtY86Dj2zTL2Tq&#10;N+Rm4nzWrSk937O+JMSdeJ2Dtk7ktvQ2sSDyLs09WkKWIIrSzqCbv4ZmqlIYv3E3V4ztb3E9PmJL&#10;3axoPEBDhtexqOBtiE6NBf3tgqtTczyAfBslCqk0HDBDptXge/KZ4W4+b//CTXZxJuN9foCXhF65&#10;y0wccii4xXDCP1yzazat0gE9M8Zl9wsAAP//AwBQSwMEFAAGAAgAAAAhAApaTuziAAAACwEAAA8A&#10;AABkcnMvZG93bnJldi54bWxMj01LxDAQhu+C/yGM4EXctNlSS226iKwgIor7gXjLNmNbbJKSZLf1&#10;3zue9DgzD+88b7WazcBO6EPvrIR0kQBD2zjd21bCbvtwXQALUVmtBmdRwjcGWNXnZ5UqtZvsG542&#10;sWUUYkOpJHQxjiXnoenQqLBwI1q6fTpvVKTRt1x7NVG4GbhIkpwb1Vv60KkR7ztsvjZHI4Hrl2fz&#10;/vRx1S+n7NU/3qyL7X4t5eXFfHcLLOIc/2D41Sd1qMnp4I5WBzZIKJJUECpBZEkGjIgiFTmwA23y&#10;pQBeV/x/h/oH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BAi0AFAAGAAgAAAAhAJszJzcMAQAA&#10;LQIAABMAAAAAAAAAAAAAAAAAAAAAAFtDb250ZW50X1R5cGVzXS54bWxQSwECLQAUAAYACAAAACEA&#10;OP0h/9YAAACUAQAACwAAAAAAAAAAAAAAAAA9AQAAX3JlbHMvLnJlbHNQSwECLQAUAAYACAAAACEA&#10;c4FVM3EBAAAHAwAADgAAAAAAAAAAAAAAAAA8AgAAZHJzL2Uyb0RvYy54bWxQSwECLQAUAAYACAAA&#10;ACEAUp8DDeABAACeBAAAEAAAAAAAAAAAAAAAAADZAwAAZHJzL2luay9pbmsxLnhtbFBLAQItABQA&#10;BgAIAAAAIQAKWk7s4gAAAAsBAAAPAAAAAAAAAAAAAAAAAOcFAABkcnMvZG93bnJldi54bWxQSwEC&#10;LQAUAAYACAAAACEAeRi8nb8AAAAhAQAAGQAAAAAAAAAAAAAAAAD2BgAAZHJzL19yZWxzL2Uyb0Rv&#10;Yy54bWwucmVsc1BLBQYAAAAABgAGAHgBAADsBwAAAAA=&#10;">
                <v:imagedata r:id="rId15" o:title=""/>
              </v:shape>
            </w:pict>
          </mc:Fallback>
        </mc:AlternateContent>
      </w:r>
      <w:r>
        <w:rPr>
          <w:rFonts w:ascii="Blogger Sans" w:hAnsi="Blogger Sans"/>
          <w:b/>
          <w:bCs/>
          <w:noProof/>
        </w:rPr>
        <w:drawing>
          <wp:inline distT="0" distB="0" distL="0" distR="0" wp14:anchorId="1733034D" wp14:editId="13865079">
            <wp:extent cx="4747565" cy="2693290"/>
            <wp:effectExtent l="0" t="0" r="0" b="0"/>
            <wp:docPr id="1950922890" name="Obraz 1" descr="Obraz zawierający szkic, rysowanie, Rysunek techniczny, dia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0922890" name="Obraz 1" descr="Obraz zawierający szkic, rysowanie, Rysunek techniczny, diagram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1221" cy="2723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9E80DB" w14:textId="08B37B00" w:rsidR="00C500BD" w:rsidRDefault="00C500BD" w:rsidP="00C500BD">
      <w:pPr>
        <w:jc w:val="center"/>
      </w:pPr>
      <w:r>
        <w:t xml:space="preserve">Rys. 1 Schemat Zamku Średniego i Wysokiego, na zielono zaznaczono lokalizację </w:t>
      </w:r>
      <w:r>
        <w:t>przedmiotowej wartowni</w:t>
      </w:r>
      <w:r>
        <w:t xml:space="preserve"> </w:t>
      </w:r>
    </w:p>
    <w:p w14:paraId="34C225DB" w14:textId="77777777" w:rsidR="00C500BD" w:rsidRDefault="00C500BD" w:rsidP="00C500BD">
      <w:pPr>
        <w:jc w:val="center"/>
      </w:pPr>
      <w:r>
        <w:t xml:space="preserve">(źródło: </w:t>
      </w:r>
      <w:r w:rsidRPr="008003F4">
        <w:t>https://medievalheritage.eu</w:t>
      </w:r>
      <w:r>
        <w:t>)</w:t>
      </w:r>
    </w:p>
    <w:p w14:paraId="283D35B7" w14:textId="77777777" w:rsidR="00C500BD" w:rsidRPr="00AD4EF4" w:rsidRDefault="00C500BD" w:rsidP="00F4357C"/>
    <w:p w14:paraId="6C3F1280" w14:textId="77777777" w:rsidR="00F4357C" w:rsidRPr="00202B9B" w:rsidRDefault="00F4357C" w:rsidP="00202B9B"/>
    <w:p w14:paraId="36F8E527" w14:textId="77777777" w:rsidR="00231693" w:rsidRDefault="00231693" w:rsidP="00231693"/>
    <w:p w14:paraId="602681F1" w14:textId="77777777" w:rsidR="00231693" w:rsidRPr="00B20D4C" w:rsidRDefault="00231693" w:rsidP="00231693"/>
    <w:p w14:paraId="22FE5496" w14:textId="77777777" w:rsidR="00C500BD" w:rsidRDefault="00C500BD">
      <w:pPr>
        <w:suppressAutoHyphens w:val="0"/>
        <w:spacing w:after="160" w:line="259" w:lineRule="auto"/>
        <w:jc w:val="left"/>
        <w:rPr>
          <w:rFonts w:ascii="Blogger Sans" w:hAnsi="Blogger Sans" w:cs="Lucida Sans Unicode"/>
          <w:b/>
          <w:sz w:val="32"/>
          <w:u w:val="single"/>
        </w:rPr>
      </w:pPr>
      <w:r>
        <w:br w:type="page"/>
      </w:r>
    </w:p>
    <w:p w14:paraId="56EF62C0" w14:textId="48709B30" w:rsidR="00C420B4" w:rsidRPr="008663B7" w:rsidRDefault="0002237E" w:rsidP="00C420B4">
      <w:pPr>
        <w:pStyle w:val="Nagwek1"/>
      </w:pPr>
      <w:r>
        <w:lastRenderedPageBreak/>
        <w:t>PROJEKT</w:t>
      </w:r>
      <w:r w:rsidR="00C420B4" w:rsidRPr="008663B7">
        <w:t xml:space="preserve"> ARCHITEKTONICZNO-BUDOWLANY: CZĘŚĆ OPISOWA</w:t>
      </w:r>
    </w:p>
    <w:p w14:paraId="38AC5371" w14:textId="77777777" w:rsidR="00C420B4" w:rsidRPr="008663B7" w:rsidRDefault="00C420B4" w:rsidP="00C420B4">
      <w:pPr>
        <w:pStyle w:val="Nagwek2"/>
      </w:pPr>
      <w:r w:rsidRPr="008663B7">
        <w:t>RODZAJ I KATEGORIA OBIEKTU BUDOWLANEGO</w:t>
      </w:r>
    </w:p>
    <w:p w14:paraId="4609DAE9" w14:textId="1EB75436" w:rsidR="00C420B4" w:rsidRDefault="00C420B4" w:rsidP="00D85A99">
      <w:r>
        <w:t>Projektuje się</w:t>
      </w:r>
      <w:r w:rsidR="00202B9B">
        <w:t xml:space="preserve"> remont istniejącego</w:t>
      </w:r>
      <w:r>
        <w:t xml:space="preserve"> </w:t>
      </w:r>
      <w:r w:rsidR="00202B9B">
        <w:t>budynku wartowni strażników</w:t>
      </w:r>
      <w:r w:rsidRPr="008663B7">
        <w:t>.</w:t>
      </w:r>
      <w:r w:rsidR="00202B9B">
        <w:t xml:space="preserve"> </w:t>
      </w:r>
      <w:r w:rsidR="00AA743F">
        <w:t>Przedmiotowy b</w:t>
      </w:r>
      <w:r w:rsidR="00202B9B">
        <w:t xml:space="preserve">udynek jest częścią </w:t>
      </w:r>
      <w:r w:rsidR="00AA743F">
        <w:t>kompleksu</w:t>
      </w:r>
      <w:r w:rsidR="00202B9B">
        <w:t xml:space="preserve"> Zamku w Malborku pełniącego funkcję muzeum. </w:t>
      </w:r>
      <w:r>
        <w:t xml:space="preserve">Kategoria </w:t>
      </w:r>
      <w:r w:rsidR="00AA743F">
        <w:t>I</w:t>
      </w:r>
      <w:r w:rsidR="00141993" w:rsidRPr="0030052C">
        <w:t>X</w:t>
      </w:r>
      <w:r w:rsidRPr="0030052C">
        <w:t>.</w:t>
      </w:r>
    </w:p>
    <w:p w14:paraId="031FF3B7" w14:textId="77777777" w:rsidR="00C420B4" w:rsidRDefault="00C420B4" w:rsidP="00C420B4">
      <w:pPr>
        <w:pStyle w:val="Nagwek2"/>
        <w:rPr>
          <w:lang w:eastAsia="pl-PL"/>
        </w:rPr>
      </w:pPr>
      <w:r w:rsidRPr="008663B7">
        <w:rPr>
          <w:lang w:eastAsia="pl-PL"/>
        </w:rPr>
        <w:t>ZAMIERZONY SPOSÓB UŻYTKOWANIA ORAZ PROGRAM UŻYTKOWY OBIEKTU BUDOWLANEGO</w:t>
      </w:r>
    </w:p>
    <w:p w14:paraId="7BD56980" w14:textId="10A8DE39" w:rsidR="00C420B4" w:rsidRDefault="00C420B4" w:rsidP="00AA743F">
      <w:pPr>
        <w:rPr>
          <w:lang w:eastAsia="pl-PL"/>
        </w:rPr>
      </w:pPr>
      <w:r>
        <w:rPr>
          <w:lang w:eastAsia="pl-PL"/>
        </w:rPr>
        <w:t xml:space="preserve">Projektowany </w:t>
      </w:r>
      <w:r w:rsidR="001E444E">
        <w:rPr>
          <w:lang w:eastAsia="pl-PL"/>
        </w:rPr>
        <w:t>obiekt</w:t>
      </w:r>
      <w:r>
        <w:rPr>
          <w:lang w:eastAsia="pl-PL"/>
        </w:rPr>
        <w:t xml:space="preserve"> pełni</w:t>
      </w:r>
      <w:r w:rsidR="00AA743F">
        <w:rPr>
          <w:lang w:eastAsia="pl-PL"/>
        </w:rPr>
        <w:t xml:space="preserve"> funkcję wartowni strażników muzeum. Zamierzony sposób użytkowania bez zmian. </w:t>
      </w:r>
    </w:p>
    <w:p w14:paraId="51D774BE" w14:textId="77777777" w:rsidR="0088464B" w:rsidRDefault="0088464B" w:rsidP="0088464B">
      <w:pPr>
        <w:rPr>
          <w:lang w:eastAsia="pl-PL"/>
        </w:rPr>
      </w:pPr>
    </w:p>
    <w:p w14:paraId="76395AB2" w14:textId="59274037" w:rsidR="0088464B" w:rsidRDefault="0088464B" w:rsidP="0088464B">
      <w:pPr>
        <w:rPr>
          <w:lang w:eastAsia="pl-PL"/>
        </w:rPr>
      </w:pPr>
      <w:bookmarkStart w:id="11" w:name="_Hlk170136385"/>
      <w:r>
        <w:rPr>
          <w:lang w:eastAsia="pl-PL"/>
        </w:rPr>
        <w:t xml:space="preserve">Szczegółowy program użytkowy obiektu zgodnie z zestawieniem pomieszczeń poniżej. </w:t>
      </w:r>
      <w:bookmarkEnd w:id="11"/>
    </w:p>
    <w:p w14:paraId="5D4FD764" w14:textId="77777777" w:rsidR="001E444E" w:rsidRDefault="001E444E" w:rsidP="00C420B4">
      <w:pPr>
        <w:rPr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6187"/>
        <w:gridCol w:w="1740"/>
      </w:tblGrid>
      <w:tr w:rsidR="00BA5F60" w:rsidRPr="00BA5F60" w14:paraId="587BB9DB" w14:textId="77777777" w:rsidTr="00BA5F60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EF401F" w14:textId="77777777" w:rsidR="00BA5F60" w:rsidRPr="00BA5F60" w:rsidRDefault="00BA5F60" w:rsidP="00BA5F60">
            <w:pPr>
              <w:suppressAutoHyphens w:val="0"/>
              <w:jc w:val="center"/>
              <w:rPr>
                <w:b/>
                <w:bCs/>
                <w:lang w:eastAsia="pl-PL"/>
              </w:rPr>
            </w:pPr>
            <w:r w:rsidRPr="00BA5F60">
              <w:rPr>
                <w:b/>
                <w:bCs/>
                <w:lang w:eastAsia="pl-PL"/>
              </w:rPr>
              <w:t>ZESTAWIENIE POMIESZCZEŃ</w:t>
            </w:r>
          </w:p>
        </w:tc>
      </w:tr>
      <w:tr w:rsidR="00BA5F60" w:rsidRPr="00BA5F60" w14:paraId="3783E518" w14:textId="77777777" w:rsidTr="00BA5F60">
        <w:trPr>
          <w:trHeight w:val="300"/>
        </w:trPr>
        <w:tc>
          <w:tcPr>
            <w:tcW w:w="6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E32C" w14:textId="77777777" w:rsidR="00BA5F60" w:rsidRPr="00BA5F60" w:rsidRDefault="00BA5F60" w:rsidP="00BA5F60">
            <w:pPr>
              <w:suppressAutoHyphens w:val="0"/>
              <w:jc w:val="center"/>
              <w:rPr>
                <w:b/>
                <w:bCs/>
                <w:lang w:eastAsia="pl-PL"/>
              </w:rPr>
            </w:pPr>
            <w:r w:rsidRPr="00BA5F60">
              <w:rPr>
                <w:b/>
                <w:bCs/>
                <w:lang w:eastAsia="pl-PL"/>
              </w:rPr>
              <w:t>L.p.</w:t>
            </w:r>
          </w:p>
        </w:tc>
        <w:tc>
          <w:tcPr>
            <w:tcW w:w="34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8D5F2" w14:textId="77777777" w:rsidR="00BA5F60" w:rsidRPr="00BA5F60" w:rsidRDefault="00BA5F60" w:rsidP="00BA5F60">
            <w:pPr>
              <w:suppressAutoHyphens w:val="0"/>
              <w:jc w:val="center"/>
              <w:rPr>
                <w:b/>
                <w:bCs/>
                <w:lang w:eastAsia="pl-PL"/>
              </w:rPr>
            </w:pPr>
            <w:r w:rsidRPr="00BA5F60">
              <w:rPr>
                <w:b/>
                <w:bCs/>
                <w:lang w:eastAsia="pl-PL"/>
              </w:rPr>
              <w:t>Nazwa pomieszczenia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458EB" w14:textId="77777777" w:rsidR="00BA5F60" w:rsidRPr="00BA5F60" w:rsidRDefault="00BA5F60" w:rsidP="00BA5F60">
            <w:pPr>
              <w:suppressAutoHyphens w:val="0"/>
              <w:jc w:val="center"/>
              <w:rPr>
                <w:b/>
                <w:bCs/>
                <w:lang w:eastAsia="pl-PL"/>
              </w:rPr>
            </w:pPr>
            <w:r w:rsidRPr="00BA5F60">
              <w:rPr>
                <w:b/>
                <w:bCs/>
                <w:lang w:eastAsia="pl-PL"/>
              </w:rPr>
              <w:t xml:space="preserve">Powierzchnia </w:t>
            </w:r>
          </w:p>
        </w:tc>
      </w:tr>
      <w:tr w:rsidR="00BA5F60" w:rsidRPr="00BA5F60" w14:paraId="69BF0DED" w14:textId="77777777" w:rsidTr="00BA5F60">
        <w:trPr>
          <w:trHeight w:val="300"/>
        </w:trPr>
        <w:tc>
          <w:tcPr>
            <w:tcW w:w="6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8AC9F" w14:textId="77777777" w:rsidR="00BA5F60" w:rsidRPr="00BA5F60" w:rsidRDefault="00BA5F60" w:rsidP="00BA5F60">
            <w:pPr>
              <w:suppressAutoHyphens w:val="0"/>
              <w:jc w:val="left"/>
              <w:rPr>
                <w:b/>
                <w:bCs/>
                <w:lang w:eastAsia="pl-PL"/>
              </w:rPr>
            </w:pPr>
          </w:p>
        </w:tc>
        <w:tc>
          <w:tcPr>
            <w:tcW w:w="34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346F9" w14:textId="77777777" w:rsidR="00BA5F60" w:rsidRPr="00BA5F60" w:rsidRDefault="00BA5F60" w:rsidP="00BA5F60">
            <w:pPr>
              <w:suppressAutoHyphens w:val="0"/>
              <w:jc w:val="left"/>
              <w:rPr>
                <w:b/>
                <w:bCs/>
                <w:lang w:eastAsia="pl-PL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97EB" w14:textId="7C3B8310" w:rsidR="00BA5F60" w:rsidRPr="00B46EAE" w:rsidRDefault="00B46EAE" w:rsidP="00BA5F60">
            <w:pPr>
              <w:suppressAutoHyphens w:val="0"/>
              <w:jc w:val="center"/>
              <w:rPr>
                <w:lang w:eastAsia="pl-PL"/>
              </w:rPr>
            </w:pPr>
            <w:r>
              <w:rPr>
                <w:lang w:eastAsia="pl-PL"/>
              </w:rPr>
              <w:t>[</w:t>
            </w:r>
            <w:r w:rsidR="00BA5F60" w:rsidRPr="00BA5F60">
              <w:rPr>
                <w:lang w:eastAsia="pl-PL"/>
              </w:rPr>
              <w:t>m</w:t>
            </w:r>
            <w:r w:rsidR="00BA5F60" w:rsidRPr="00BA5F60">
              <w:rPr>
                <w:vertAlign w:val="superscript"/>
                <w:lang w:eastAsia="pl-PL"/>
              </w:rPr>
              <w:t>2</w:t>
            </w:r>
            <w:r>
              <w:rPr>
                <w:lang w:eastAsia="pl-PL"/>
              </w:rPr>
              <w:t>]</w:t>
            </w:r>
          </w:p>
        </w:tc>
      </w:tr>
      <w:tr w:rsidR="00BA5F60" w:rsidRPr="00BA5F60" w14:paraId="591E4DD2" w14:textId="77777777" w:rsidTr="00BA5F60">
        <w:trPr>
          <w:trHeight w:val="27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969696" w:fill="92D050"/>
            <w:noWrap/>
            <w:vAlign w:val="center"/>
            <w:hideMark/>
          </w:tcPr>
          <w:p w14:paraId="4B3C087C" w14:textId="4CF74E7D" w:rsidR="00BA5F60" w:rsidRPr="00BA5F60" w:rsidRDefault="00BA5F60" w:rsidP="00BA5F60">
            <w:pPr>
              <w:suppressAutoHyphens w:val="0"/>
              <w:jc w:val="center"/>
              <w:rPr>
                <w:b/>
                <w:bCs/>
                <w:lang w:eastAsia="pl-PL"/>
              </w:rPr>
            </w:pPr>
            <w:r w:rsidRPr="00BA5F60">
              <w:rPr>
                <w:b/>
                <w:bCs/>
                <w:lang w:eastAsia="pl-PL"/>
              </w:rPr>
              <w:t>P</w:t>
            </w:r>
            <w:r w:rsidR="00AA743F">
              <w:rPr>
                <w:b/>
                <w:bCs/>
                <w:lang w:eastAsia="pl-PL"/>
              </w:rPr>
              <w:t>RZYZIEMIE</w:t>
            </w:r>
          </w:p>
        </w:tc>
      </w:tr>
      <w:tr w:rsidR="00BA5F60" w:rsidRPr="00BA5F60" w14:paraId="0AE8C761" w14:textId="77777777" w:rsidTr="00B46EAE">
        <w:trPr>
          <w:trHeight w:val="278"/>
        </w:trPr>
        <w:tc>
          <w:tcPr>
            <w:tcW w:w="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C43C8" w14:textId="77777777" w:rsidR="00BA5F60" w:rsidRPr="00BA5F60" w:rsidRDefault="00BA5F60" w:rsidP="00BA5F60">
            <w:pPr>
              <w:suppressAutoHyphens w:val="0"/>
              <w:jc w:val="center"/>
              <w:rPr>
                <w:lang w:eastAsia="pl-PL"/>
              </w:rPr>
            </w:pPr>
            <w:r w:rsidRPr="00BA5F60">
              <w:rPr>
                <w:lang w:eastAsia="pl-PL"/>
              </w:rPr>
              <w:t>0.1</w:t>
            </w:r>
          </w:p>
        </w:tc>
        <w:tc>
          <w:tcPr>
            <w:tcW w:w="341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E14F55" w14:textId="4E849933" w:rsidR="00BA5F60" w:rsidRPr="00BA5F60" w:rsidRDefault="00AA743F" w:rsidP="00BA5F60">
            <w:pPr>
              <w:suppressAutoHyphens w:val="0"/>
              <w:jc w:val="left"/>
              <w:rPr>
                <w:lang w:eastAsia="pl-PL"/>
              </w:rPr>
            </w:pPr>
            <w:r>
              <w:rPr>
                <w:lang w:eastAsia="pl-PL"/>
              </w:rPr>
              <w:t>Wartownia</w:t>
            </w:r>
          </w:p>
        </w:tc>
        <w:tc>
          <w:tcPr>
            <w:tcW w:w="9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AD5D7F" w14:textId="017F0509" w:rsidR="00BA5F60" w:rsidRPr="00BA5F60" w:rsidRDefault="00AA743F" w:rsidP="00BA5F60">
            <w:pPr>
              <w:suppressAutoHyphens w:val="0"/>
              <w:jc w:val="right"/>
              <w:rPr>
                <w:lang w:eastAsia="pl-PL"/>
              </w:rPr>
            </w:pPr>
            <w:r>
              <w:rPr>
                <w:lang w:eastAsia="pl-PL"/>
              </w:rPr>
              <w:t>2,83</w:t>
            </w:r>
          </w:p>
        </w:tc>
      </w:tr>
      <w:tr w:rsidR="00BA5F60" w:rsidRPr="00BA5F60" w14:paraId="4809F40E" w14:textId="77777777" w:rsidTr="00B46EAE">
        <w:trPr>
          <w:trHeight w:val="278"/>
        </w:trPr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3579A1" w14:textId="77777777" w:rsidR="00BA5F60" w:rsidRPr="00BA5F60" w:rsidRDefault="00BA5F60" w:rsidP="00BA5F60">
            <w:pPr>
              <w:suppressAutoHyphens w:val="0"/>
              <w:jc w:val="center"/>
              <w:rPr>
                <w:lang w:eastAsia="pl-PL"/>
              </w:rPr>
            </w:pPr>
            <w:r w:rsidRPr="00BA5F60">
              <w:rPr>
                <w:lang w:eastAsia="pl-PL"/>
              </w:rPr>
              <w:t>0.2</w:t>
            </w:r>
          </w:p>
        </w:tc>
        <w:tc>
          <w:tcPr>
            <w:tcW w:w="3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7E177" w14:textId="3D506617" w:rsidR="00BA5F60" w:rsidRPr="00BA5F60" w:rsidRDefault="00AA743F" w:rsidP="00BA5F60">
            <w:pPr>
              <w:suppressAutoHyphens w:val="0"/>
              <w:jc w:val="lef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Pomieszczenie biurowe 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E1731D" w14:textId="1506B4BD" w:rsidR="00BA5F60" w:rsidRPr="00BA5F60" w:rsidRDefault="00AA743F" w:rsidP="00BA5F60">
            <w:pPr>
              <w:suppressAutoHyphens w:val="0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10,18</w:t>
            </w:r>
          </w:p>
        </w:tc>
      </w:tr>
      <w:tr w:rsidR="00B46EAE" w:rsidRPr="00BA5F60" w14:paraId="7A5D9CC2" w14:textId="77777777" w:rsidTr="00B46EAE">
        <w:trPr>
          <w:trHeight w:val="278"/>
        </w:trPr>
        <w:tc>
          <w:tcPr>
            <w:tcW w:w="4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DC1FF64" w14:textId="2D2147F1" w:rsidR="00B46EAE" w:rsidRPr="00B46EAE" w:rsidRDefault="00B46EAE" w:rsidP="00BA5F60">
            <w:pPr>
              <w:suppressAutoHyphens w:val="0"/>
              <w:jc w:val="left"/>
              <w:rPr>
                <w:color w:val="000000"/>
                <w:lang w:eastAsia="pl-PL"/>
              </w:rPr>
            </w:pPr>
            <w:r w:rsidRPr="00B46EAE">
              <w:rPr>
                <w:color w:val="000000"/>
                <w:lang w:eastAsia="pl-PL"/>
              </w:rPr>
              <w:t>Powierzchnia netto kondygnacji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66F640B" w14:textId="266FF9EB" w:rsidR="00B46EAE" w:rsidRPr="00B46EAE" w:rsidRDefault="00B46EAE" w:rsidP="00BA5F60">
            <w:pPr>
              <w:suppressAutoHyphens w:val="0"/>
              <w:jc w:val="right"/>
              <w:rPr>
                <w:b/>
                <w:bCs/>
                <w:color w:val="000000"/>
                <w:lang w:eastAsia="pl-PL"/>
              </w:rPr>
            </w:pPr>
            <w:r w:rsidRPr="00B46EAE">
              <w:rPr>
                <w:b/>
                <w:bCs/>
                <w:color w:val="000000"/>
                <w:lang w:eastAsia="pl-PL"/>
              </w:rPr>
              <w:t>13,01</w:t>
            </w:r>
          </w:p>
        </w:tc>
      </w:tr>
    </w:tbl>
    <w:p w14:paraId="07D9B59C" w14:textId="2DA1C144" w:rsidR="00C420B4" w:rsidRDefault="00C420B4" w:rsidP="00C420B4">
      <w:pPr>
        <w:pStyle w:val="Nagwek2"/>
        <w:rPr>
          <w:lang w:eastAsia="pl-PL"/>
        </w:rPr>
      </w:pPr>
      <w:r w:rsidRPr="00F80C8B">
        <w:rPr>
          <w:lang w:eastAsia="pl-PL"/>
        </w:rPr>
        <w:t>UKŁAD PRZESTRZENNY ORAZ FORMA ARCHITEKTONICZNA OBIEKTU</w:t>
      </w:r>
    </w:p>
    <w:p w14:paraId="262F7076" w14:textId="611CB45C" w:rsidR="00AA743F" w:rsidRPr="00AA743F" w:rsidRDefault="00AA743F" w:rsidP="00AA743F">
      <w:r w:rsidRPr="00AA743F">
        <w:t>Budka wartownicza jest zapleczem służb ochrony nadzorującej wejście na teren zamku. Od strony</w:t>
      </w:r>
      <w:r>
        <w:t xml:space="preserve"> </w:t>
      </w:r>
      <w:r w:rsidRPr="00AA743F">
        <w:t>zachodniej przylega do mostu prowadzącego na zamek. Stróżówkę można podzielić na dwie</w:t>
      </w:r>
      <w:r>
        <w:t xml:space="preserve"> </w:t>
      </w:r>
      <w:r w:rsidRPr="00AA743F">
        <w:t>części pod względem historycznym jak i konstrukcyjnym na część zachodnią (wykonaną wcześniej</w:t>
      </w:r>
      <w:r>
        <w:t xml:space="preserve"> </w:t>
      </w:r>
      <w:r w:rsidRPr="00AA743F">
        <w:t>i bardziej masywną konstrukcją nośną) i na wschodnią (wykonaną w późniejszym okresie). W</w:t>
      </w:r>
      <w:r>
        <w:t xml:space="preserve"> </w:t>
      </w:r>
      <w:r w:rsidRPr="00AA743F">
        <w:t>stróżówce jest ulokowany serwer systemu kontroli biletów i lekki stalowy sejf. Przechowywane są</w:t>
      </w:r>
      <w:r>
        <w:t xml:space="preserve"> </w:t>
      </w:r>
      <w:r w:rsidRPr="00AA743F">
        <w:t>tu również klucze od pomieszczeń zamku. Pozostałą część wyposażenia stanowią szafki i biurka</w:t>
      </w:r>
      <w:r>
        <w:t xml:space="preserve"> </w:t>
      </w:r>
      <w:r w:rsidRPr="00AA743F">
        <w:t>dla pracowników ochrony.</w:t>
      </w:r>
    </w:p>
    <w:p w14:paraId="1EC2609B" w14:textId="483C36B8" w:rsidR="00AA743F" w:rsidRPr="00AA743F" w:rsidRDefault="00AA743F" w:rsidP="00AA743F">
      <w:r w:rsidRPr="00AA743F">
        <w:t>Budynek na bazie prostokąta, jednokondygnacyjny o dachu dwuspadowym. Konstrukcja</w:t>
      </w:r>
      <w:r>
        <w:t xml:space="preserve"> obiektu </w:t>
      </w:r>
      <w:r w:rsidRPr="00AA743F">
        <w:t>drewniana, szkieletowa. W związku z lokalizacją budynku przy moście</w:t>
      </w:r>
      <w:r>
        <w:t xml:space="preserve"> </w:t>
      </w:r>
      <w:r w:rsidRPr="00AA743F">
        <w:t>na zboczu fosy, budynek oparto na pośredniej konstrukcji wsporczej</w:t>
      </w:r>
      <w:r>
        <w:t>,</w:t>
      </w:r>
      <w:r w:rsidRPr="00AA743F">
        <w:t xml:space="preserve"> której fundamenty znajdują się na</w:t>
      </w:r>
      <w:r>
        <w:t xml:space="preserve"> </w:t>
      </w:r>
      <w:r w:rsidRPr="00AA743F">
        <w:t>dnie fosy w obrębie ceglanej bramy i przyczółku mostu (część wzniesiona później), część pierwotną</w:t>
      </w:r>
      <w:r>
        <w:t xml:space="preserve"> </w:t>
      </w:r>
      <w:r w:rsidRPr="00AA743F">
        <w:t>oparto w części na drewnianej konstrukcji mostu i przyczółku mostu.</w:t>
      </w:r>
    </w:p>
    <w:p w14:paraId="7B3FA865" w14:textId="4E93FFC0" w:rsidR="00D85A99" w:rsidRDefault="00AA743F" w:rsidP="00AA743F">
      <w:r w:rsidRPr="00AA743F">
        <w:t>Konstrukcję wsporczą wykonano w postaci układów słupów i zastrzałów podpierających oczepy</w:t>
      </w:r>
      <w:r>
        <w:t>,</w:t>
      </w:r>
      <w:r w:rsidRPr="00AA743F">
        <w:t xml:space="preserve"> na</w:t>
      </w:r>
      <w:r>
        <w:t xml:space="preserve"> </w:t>
      </w:r>
      <w:r w:rsidRPr="00AA743F">
        <w:t>których oparto belki stropowe oraz na murze stanowiącym cześć bramy wjazdowej na most. Słupy</w:t>
      </w:r>
      <w:r>
        <w:t xml:space="preserve"> </w:t>
      </w:r>
      <w:r w:rsidRPr="00AA743F">
        <w:t>wmurowano w odsadzkę muru. Ściany szkieletowe drewniane oszalowane od zewnątrz deskami. Od</w:t>
      </w:r>
      <w:r>
        <w:t xml:space="preserve"> </w:t>
      </w:r>
      <w:r w:rsidRPr="00AA743F">
        <w:t>wewnątrz obite płytami paździerzowymi, ocieplone wełną mineralną. Podłoga składa się z desek</w:t>
      </w:r>
      <w:r>
        <w:t xml:space="preserve"> </w:t>
      </w:r>
      <w:r w:rsidRPr="00AA743F">
        <w:t>na belkach stropowych na których ułożono folie paroszczelną, posadzka z paneli podłogowych.</w:t>
      </w:r>
      <w:r>
        <w:t xml:space="preserve"> </w:t>
      </w:r>
      <w:r w:rsidRPr="00AA743F">
        <w:t>Dach w postaci wiązarów krokwiowych z belką kalenicową, opartych na belkach poziomych</w:t>
      </w:r>
      <w:r>
        <w:t xml:space="preserve"> </w:t>
      </w:r>
      <w:r w:rsidRPr="00AA743F">
        <w:t>(bantach) pokryty gontem drewnianym.</w:t>
      </w:r>
    </w:p>
    <w:p w14:paraId="083C5CA5" w14:textId="77777777" w:rsidR="00C420B4" w:rsidRPr="0012686E" w:rsidRDefault="00C420B4" w:rsidP="00C420B4">
      <w:pPr>
        <w:rPr>
          <w:color w:val="FF0000"/>
        </w:rPr>
      </w:pPr>
    </w:p>
    <w:p w14:paraId="0EBAE602" w14:textId="77777777" w:rsidR="00C420B4" w:rsidRPr="002D5BD6" w:rsidRDefault="00C420B4" w:rsidP="00C420B4">
      <w:pPr>
        <w:rPr>
          <w:b/>
          <w:bCs/>
          <w:u w:val="single"/>
        </w:rPr>
      </w:pPr>
      <w:r w:rsidRPr="002D5BD6">
        <w:rPr>
          <w:b/>
          <w:bCs/>
          <w:u w:val="single"/>
        </w:rPr>
        <w:t>Wykończenie i kolorystyka elewacji</w:t>
      </w:r>
    </w:p>
    <w:p w14:paraId="331699D1" w14:textId="095827D8" w:rsidR="00C420B4" w:rsidRDefault="00AA743F" w:rsidP="00C420B4">
      <w:r>
        <w:t>Ściany budynku wykończono deską w kolorze zbliżonym do czarnego.</w:t>
      </w:r>
    </w:p>
    <w:p w14:paraId="31D54208" w14:textId="1310181B" w:rsidR="00AA743F" w:rsidRPr="002D5BD6" w:rsidRDefault="00AA743F" w:rsidP="00C420B4">
      <w:r>
        <w:t xml:space="preserve">Dach budynku wykończony gontem drewnianym. </w:t>
      </w:r>
    </w:p>
    <w:p w14:paraId="0517BE85" w14:textId="77777777" w:rsidR="00C420B4" w:rsidRPr="005A3B39" w:rsidRDefault="00C420B4" w:rsidP="00C420B4">
      <w:pPr>
        <w:rPr>
          <w:color w:val="FF0000"/>
        </w:rPr>
      </w:pPr>
    </w:p>
    <w:p w14:paraId="7AF4B4C0" w14:textId="77777777" w:rsidR="00C420B4" w:rsidRPr="002D5BD6" w:rsidRDefault="00C420B4" w:rsidP="00C420B4">
      <w:pPr>
        <w:rPr>
          <w:b/>
          <w:bCs/>
          <w:u w:val="single"/>
        </w:rPr>
      </w:pPr>
      <w:r w:rsidRPr="002D5BD6">
        <w:rPr>
          <w:b/>
          <w:bCs/>
          <w:u w:val="single"/>
        </w:rPr>
        <w:t>Sposób dostosowania obiektu budowlanego do warunków wynikających z wymaganych przepisami szczególnymi pozwoleń, uzgodnień lub opinii innych organów</w:t>
      </w:r>
    </w:p>
    <w:p w14:paraId="18C7320C" w14:textId="77777777" w:rsidR="00C420B4" w:rsidRPr="002D5BD6" w:rsidRDefault="00C420B4" w:rsidP="00C420B4">
      <w:r>
        <w:t>Nie dotyczy.</w:t>
      </w:r>
    </w:p>
    <w:p w14:paraId="2CD7B96C" w14:textId="77777777" w:rsidR="00C420B4" w:rsidRPr="005A3B39" w:rsidRDefault="00C420B4" w:rsidP="00C420B4">
      <w:pPr>
        <w:rPr>
          <w:color w:val="FF0000"/>
        </w:rPr>
      </w:pPr>
    </w:p>
    <w:p w14:paraId="6AF12D83" w14:textId="77777777" w:rsidR="00C420B4" w:rsidRPr="002D5BD6" w:rsidRDefault="00C420B4" w:rsidP="00C420B4">
      <w:pPr>
        <w:rPr>
          <w:b/>
          <w:bCs/>
          <w:u w:val="single"/>
        </w:rPr>
      </w:pPr>
      <w:r w:rsidRPr="002D5BD6">
        <w:rPr>
          <w:b/>
          <w:bCs/>
          <w:u w:val="single"/>
        </w:rPr>
        <w:t>Sposób dostosowania obiektu budowlanego do ustaleń miejscowego planu zagospodarowania przestrzennego (MPZP) lub decyzji o warunkach zabudowy (WZ)</w:t>
      </w:r>
    </w:p>
    <w:p w14:paraId="2A2E328E" w14:textId="77777777" w:rsidR="00613E3B" w:rsidRPr="00613E3B" w:rsidRDefault="00613E3B" w:rsidP="00613E3B">
      <w:pPr>
        <w:rPr>
          <w:lang w:eastAsia="pl-PL"/>
        </w:rPr>
      </w:pPr>
      <w:r>
        <w:rPr>
          <w:lang w:eastAsia="pl-PL"/>
        </w:rPr>
        <w:t>Nie dotyczy. Poza zakresem opracowania.</w:t>
      </w:r>
    </w:p>
    <w:p w14:paraId="6475E707" w14:textId="77777777" w:rsidR="00C420B4" w:rsidRDefault="00C420B4" w:rsidP="00C420B4">
      <w:pPr>
        <w:pStyle w:val="Nagwek2"/>
        <w:rPr>
          <w:lang w:eastAsia="pl-PL"/>
        </w:rPr>
      </w:pPr>
      <w:r w:rsidRPr="005A3B39">
        <w:rPr>
          <w:lang w:eastAsia="pl-PL"/>
        </w:rPr>
        <w:t>CHARAKTERYSTYCZNE PARAMETRY OBIEKTU</w:t>
      </w:r>
    </w:p>
    <w:p w14:paraId="488E1E8D" w14:textId="77777777" w:rsidR="00C420B4" w:rsidRPr="00533F2B" w:rsidRDefault="00C420B4" w:rsidP="00C420B4">
      <w:r w:rsidRPr="00533F2B">
        <w:rPr>
          <w:b/>
        </w:rPr>
        <w:t>DŁUGOŚĆ I SZEROKOŚĆ BUDYNKU</w:t>
      </w:r>
    </w:p>
    <w:p w14:paraId="0F36EE7A" w14:textId="6EDB2F81" w:rsidR="00C420B4" w:rsidRPr="00533F2B" w:rsidRDefault="00B46EAE" w:rsidP="00C420B4">
      <w:pPr>
        <w:tabs>
          <w:tab w:val="left" w:pos="4253"/>
        </w:tabs>
      </w:pPr>
      <w:r>
        <w:t>2,60</w:t>
      </w:r>
      <w:r w:rsidR="00C420B4" w:rsidRPr="00533F2B">
        <w:t xml:space="preserve"> x </w:t>
      </w:r>
      <w:r>
        <w:t>7,33</w:t>
      </w:r>
      <w:r w:rsidR="00C420B4" w:rsidRPr="00533F2B">
        <w:t xml:space="preserve"> m</w:t>
      </w:r>
    </w:p>
    <w:p w14:paraId="49677D56" w14:textId="77777777" w:rsidR="00C420B4" w:rsidRPr="005A3B39" w:rsidRDefault="00C420B4" w:rsidP="00C420B4">
      <w:pPr>
        <w:tabs>
          <w:tab w:val="left" w:pos="4253"/>
        </w:tabs>
        <w:rPr>
          <w:color w:val="FF0000"/>
        </w:rPr>
      </w:pPr>
    </w:p>
    <w:p w14:paraId="22401CDE" w14:textId="77777777" w:rsidR="00C420B4" w:rsidRPr="005A3B39" w:rsidRDefault="00C420B4" w:rsidP="00C420B4">
      <w:r w:rsidRPr="005A3B39">
        <w:rPr>
          <w:b/>
        </w:rPr>
        <w:t>WYSOKOŚĆ BUDYNKU</w:t>
      </w:r>
    </w:p>
    <w:p w14:paraId="6D2613CF" w14:textId="76895929" w:rsidR="00C420B4" w:rsidRDefault="00B46EAE" w:rsidP="00C420B4">
      <w:pPr>
        <w:tabs>
          <w:tab w:val="left" w:pos="4253"/>
        </w:tabs>
      </w:pPr>
      <w:r>
        <w:t>~3,65 m</w:t>
      </w:r>
    </w:p>
    <w:p w14:paraId="25ECBB67" w14:textId="77777777" w:rsidR="00B46EAE" w:rsidRPr="005A3B39" w:rsidRDefault="00B46EAE" w:rsidP="00C420B4">
      <w:pPr>
        <w:tabs>
          <w:tab w:val="left" w:pos="4253"/>
        </w:tabs>
        <w:rPr>
          <w:b/>
          <w:color w:val="FF0000"/>
        </w:rPr>
      </w:pPr>
    </w:p>
    <w:p w14:paraId="68D2D911" w14:textId="4239AFBD" w:rsidR="00C420B4" w:rsidRPr="00533F2B" w:rsidRDefault="00C420B4" w:rsidP="00C420B4">
      <w:pPr>
        <w:tabs>
          <w:tab w:val="left" w:pos="4253"/>
        </w:tabs>
        <w:rPr>
          <w:b/>
        </w:rPr>
      </w:pPr>
      <w:r w:rsidRPr="00533F2B">
        <w:rPr>
          <w:b/>
        </w:rPr>
        <w:t>POWIERZCHNI</w:t>
      </w:r>
      <w:r w:rsidR="00BA5F60">
        <w:rPr>
          <w:b/>
        </w:rPr>
        <w:t>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21"/>
        <w:gridCol w:w="1740"/>
      </w:tblGrid>
      <w:tr w:rsidR="00B46EAE" w:rsidRPr="00BA5F60" w14:paraId="687E072D" w14:textId="77777777" w:rsidTr="00BA5F60">
        <w:trPr>
          <w:trHeight w:val="300"/>
        </w:trPr>
        <w:tc>
          <w:tcPr>
            <w:tcW w:w="4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D71FC" w14:textId="0AD52042" w:rsidR="00B46EAE" w:rsidRPr="00BA5F60" w:rsidRDefault="00B46EAE" w:rsidP="00BA5F60">
            <w:pPr>
              <w:suppressAutoHyphens w:val="0"/>
              <w:jc w:val="left"/>
              <w:rPr>
                <w:lang w:eastAsia="pl-PL"/>
              </w:rPr>
            </w:pPr>
            <w:r>
              <w:rPr>
                <w:lang w:eastAsia="pl-PL"/>
              </w:rPr>
              <w:t>Rodzaj powierzchni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AABD0" w14:textId="2A9DC2DF" w:rsidR="00B46EAE" w:rsidRPr="00B46EAE" w:rsidRDefault="00B46EAE" w:rsidP="00BA5F60">
            <w:pPr>
              <w:suppressAutoHyphens w:val="0"/>
              <w:jc w:val="right"/>
              <w:rPr>
                <w:lang w:eastAsia="pl-PL"/>
              </w:rPr>
            </w:pPr>
            <w:r>
              <w:rPr>
                <w:lang w:eastAsia="pl-PL"/>
              </w:rPr>
              <w:t>Powierzchnia [m</w:t>
            </w:r>
            <w:r>
              <w:rPr>
                <w:vertAlign w:val="superscript"/>
                <w:lang w:eastAsia="pl-PL"/>
              </w:rPr>
              <w:t>2</w:t>
            </w:r>
            <w:r>
              <w:rPr>
                <w:lang w:eastAsia="pl-PL"/>
              </w:rPr>
              <w:t>]</w:t>
            </w:r>
          </w:p>
        </w:tc>
      </w:tr>
      <w:tr w:rsidR="00BA5F60" w:rsidRPr="00BA5F60" w14:paraId="4EA48CAF" w14:textId="77777777" w:rsidTr="00BA5F60">
        <w:trPr>
          <w:trHeight w:val="300"/>
        </w:trPr>
        <w:tc>
          <w:tcPr>
            <w:tcW w:w="4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CA2EB" w14:textId="691D2B8A" w:rsidR="00BA5F60" w:rsidRPr="00BA5F60" w:rsidRDefault="00BA5F60" w:rsidP="00BA5F60">
            <w:pPr>
              <w:suppressAutoHyphens w:val="0"/>
              <w:jc w:val="left"/>
              <w:rPr>
                <w:lang w:eastAsia="pl-PL"/>
              </w:rPr>
            </w:pPr>
            <w:r w:rsidRPr="00BA5F60">
              <w:rPr>
                <w:lang w:eastAsia="pl-PL"/>
              </w:rPr>
              <w:t>Powierzchnia zabudowy budynku</w:t>
            </w:r>
            <w:r w:rsidR="00B46EAE">
              <w:rPr>
                <w:lang w:eastAsia="pl-PL"/>
              </w:rPr>
              <w:t xml:space="preserve"> (na podstawie kopii mapy zasadniczej)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2E8AA" w14:textId="2E605139" w:rsidR="00BA5F60" w:rsidRPr="00BA5F60" w:rsidRDefault="00B46EAE" w:rsidP="00BA5F60">
            <w:pPr>
              <w:suppressAutoHyphens w:val="0"/>
              <w:jc w:val="right"/>
              <w:rPr>
                <w:lang w:eastAsia="pl-PL"/>
              </w:rPr>
            </w:pPr>
            <w:r>
              <w:rPr>
                <w:lang w:eastAsia="pl-PL"/>
              </w:rPr>
              <w:t>18,09</w:t>
            </w:r>
          </w:p>
        </w:tc>
      </w:tr>
      <w:tr w:rsidR="00BA5F60" w:rsidRPr="00BA5F60" w14:paraId="53BC753D" w14:textId="77777777" w:rsidTr="00BA5F60">
        <w:trPr>
          <w:trHeight w:val="278"/>
        </w:trPr>
        <w:tc>
          <w:tcPr>
            <w:tcW w:w="4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B607FE" w14:textId="77777777" w:rsidR="00BA5F60" w:rsidRPr="00BA5F60" w:rsidRDefault="00BA5F60" w:rsidP="00BA5F60">
            <w:pPr>
              <w:suppressAutoHyphens w:val="0"/>
              <w:jc w:val="left"/>
              <w:rPr>
                <w:lang w:eastAsia="pl-PL"/>
              </w:rPr>
            </w:pPr>
            <w:r w:rsidRPr="00BA5F60">
              <w:rPr>
                <w:lang w:eastAsia="pl-PL"/>
              </w:rPr>
              <w:t>Powierzchnia całkowita budynku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D5CC2" w14:textId="27503FB9" w:rsidR="00BA5F60" w:rsidRPr="00BA5F60" w:rsidRDefault="00B46EAE" w:rsidP="00BA5F60">
            <w:pPr>
              <w:suppressAutoHyphens w:val="0"/>
              <w:jc w:val="right"/>
              <w:rPr>
                <w:lang w:eastAsia="pl-PL"/>
              </w:rPr>
            </w:pPr>
            <w:r>
              <w:rPr>
                <w:lang w:eastAsia="pl-PL"/>
              </w:rPr>
              <w:t>18,09</w:t>
            </w:r>
          </w:p>
        </w:tc>
      </w:tr>
      <w:tr w:rsidR="00BA5F60" w:rsidRPr="00BA5F60" w14:paraId="1BF49558" w14:textId="77777777" w:rsidTr="00BA5F60">
        <w:trPr>
          <w:trHeight w:val="278"/>
        </w:trPr>
        <w:tc>
          <w:tcPr>
            <w:tcW w:w="4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EA7B40" w14:textId="77777777" w:rsidR="00BA5F60" w:rsidRPr="00BA5F60" w:rsidRDefault="00BA5F60" w:rsidP="00BA5F60">
            <w:pPr>
              <w:suppressAutoHyphens w:val="0"/>
              <w:jc w:val="left"/>
              <w:rPr>
                <w:lang w:eastAsia="pl-PL"/>
              </w:rPr>
            </w:pPr>
            <w:r w:rsidRPr="00BA5F60">
              <w:rPr>
                <w:lang w:eastAsia="pl-PL"/>
              </w:rPr>
              <w:t>Powierzchnia netto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73B23" w14:textId="1E96BC33" w:rsidR="00BA5F60" w:rsidRPr="00BA5F60" w:rsidRDefault="00B46EAE" w:rsidP="00BA5F60">
            <w:pPr>
              <w:suppressAutoHyphens w:val="0"/>
              <w:jc w:val="right"/>
              <w:rPr>
                <w:lang w:eastAsia="pl-PL"/>
              </w:rPr>
            </w:pPr>
            <w:r>
              <w:rPr>
                <w:lang w:eastAsia="pl-PL"/>
              </w:rPr>
              <w:t>13,01</w:t>
            </w:r>
          </w:p>
        </w:tc>
      </w:tr>
      <w:tr w:rsidR="00BA5F60" w:rsidRPr="00BA5F60" w14:paraId="2CBE76AF" w14:textId="77777777" w:rsidTr="00BA5F60">
        <w:trPr>
          <w:trHeight w:val="278"/>
        </w:trPr>
        <w:tc>
          <w:tcPr>
            <w:tcW w:w="4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120C77" w14:textId="77777777" w:rsidR="00BA5F60" w:rsidRPr="00BA5F60" w:rsidRDefault="00BA5F60" w:rsidP="00BA5F60">
            <w:pPr>
              <w:suppressAutoHyphens w:val="0"/>
              <w:jc w:val="left"/>
              <w:rPr>
                <w:lang w:eastAsia="pl-PL"/>
              </w:rPr>
            </w:pPr>
            <w:r w:rsidRPr="00BA5F60">
              <w:rPr>
                <w:lang w:eastAsia="pl-PL"/>
              </w:rPr>
              <w:lastRenderedPageBreak/>
              <w:t>Powierzchnia użytkowa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C74ED3F" w14:textId="4A1E22C3" w:rsidR="00BA5F60" w:rsidRPr="00BA5F60" w:rsidRDefault="00B46EAE" w:rsidP="00BA5F60">
            <w:pPr>
              <w:suppressAutoHyphens w:val="0"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13,01</w:t>
            </w:r>
          </w:p>
        </w:tc>
      </w:tr>
      <w:tr w:rsidR="00BA5F60" w:rsidRPr="00BA5F60" w14:paraId="2087C189" w14:textId="77777777" w:rsidTr="00BA5F60">
        <w:trPr>
          <w:trHeight w:val="278"/>
        </w:trPr>
        <w:tc>
          <w:tcPr>
            <w:tcW w:w="4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DBE786" w14:textId="77777777" w:rsidR="00BA5F60" w:rsidRPr="00BA5F60" w:rsidRDefault="00BA5F60" w:rsidP="00BA5F60">
            <w:pPr>
              <w:suppressAutoHyphens w:val="0"/>
              <w:jc w:val="left"/>
              <w:rPr>
                <w:lang w:eastAsia="pl-PL"/>
              </w:rPr>
            </w:pPr>
            <w:r w:rsidRPr="00BA5F60">
              <w:rPr>
                <w:lang w:eastAsia="pl-PL"/>
              </w:rPr>
              <w:t>Powierzchnia usługowa</w:t>
            </w:r>
          </w:p>
        </w:tc>
        <w:tc>
          <w:tcPr>
            <w:tcW w:w="96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C4DD241" w14:textId="06B022F5" w:rsidR="00BA5F60" w:rsidRPr="00BA5F60" w:rsidRDefault="00B46EAE" w:rsidP="00BA5F60">
            <w:pPr>
              <w:suppressAutoHyphens w:val="0"/>
              <w:jc w:val="right"/>
              <w:rPr>
                <w:lang w:eastAsia="pl-PL"/>
              </w:rPr>
            </w:pPr>
            <w:r>
              <w:rPr>
                <w:lang w:eastAsia="pl-PL"/>
              </w:rPr>
              <w:t>-</w:t>
            </w:r>
          </w:p>
        </w:tc>
      </w:tr>
      <w:tr w:rsidR="00BA5F60" w:rsidRPr="00BA5F60" w14:paraId="6695CC7C" w14:textId="77777777" w:rsidTr="00BA5F60">
        <w:trPr>
          <w:trHeight w:val="278"/>
        </w:trPr>
        <w:tc>
          <w:tcPr>
            <w:tcW w:w="4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1867E9" w14:textId="77777777" w:rsidR="00BA5F60" w:rsidRPr="00BA5F60" w:rsidRDefault="00BA5F60" w:rsidP="00BA5F60">
            <w:pPr>
              <w:suppressAutoHyphens w:val="0"/>
              <w:jc w:val="left"/>
              <w:rPr>
                <w:lang w:eastAsia="pl-PL"/>
              </w:rPr>
            </w:pPr>
            <w:r w:rsidRPr="00BA5F60">
              <w:rPr>
                <w:lang w:eastAsia="pl-PL"/>
              </w:rPr>
              <w:t>Powierzchnia ruchu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A56FF88" w14:textId="77845341" w:rsidR="00BA5F60" w:rsidRPr="00BA5F60" w:rsidRDefault="00B46EAE" w:rsidP="00BA5F60">
            <w:pPr>
              <w:suppressAutoHyphens w:val="0"/>
              <w:jc w:val="right"/>
              <w:rPr>
                <w:lang w:eastAsia="pl-PL"/>
              </w:rPr>
            </w:pPr>
            <w:r>
              <w:rPr>
                <w:lang w:eastAsia="pl-PL"/>
              </w:rPr>
              <w:t>-</w:t>
            </w:r>
          </w:p>
        </w:tc>
      </w:tr>
    </w:tbl>
    <w:p w14:paraId="1CDD5CD4" w14:textId="77777777" w:rsidR="00C420B4" w:rsidRPr="005A3B39" w:rsidRDefault="00C420B4" w:rsidP="00C420B4">
      <w:pPr>
        <w:tabs>
          <w:tab w:val="left" w:pos="4253"/>
        </w:tabs>
        <w:rPr>
          <w:color w:val="FF0000"/>
          <w:vertAlign w:val="superscript"/>
        </w:rPr>
      </w:pPr>
    </w:p>
    <w:p w14:paraId="733EE730" w14:textId="77777777" w:rsidR="00C420B4" w:rsidRPr="002D5BD6" w:rsidRDefault="00C420B4" w:rsidP="00C420B4">
      <w:pPr>
        <w:tabs>
          <w:tab w:val="left" w:pos="4253"/>
        </w:tabs>
      </w:pPr>
      <w:r w:rsidRPr="002D5BD6">
        <w:rPr>
          <w:b/>
        </w:rPr>
        <w:t>KUBATURA BRUTTO</w:t>
      </w:r>
    </w:p>
    <w:p w14:paraId="4F3802CA" w14:textId="448268CB" w:rsidR="00C420B4" w:rsidRPr="005A3B39" w:rsidRDefault="00B46EAE" w:rsidP="00C420B4">
      <w:pPr>
        <w:tabs>
          <w:tab w:val="left" w:pos="4253"/>
        </w:tabs>
        <w:rPr>
          <w:color w:val="FF0000"/>
        </w:rPr>
      </w:pPr>
      <w:r>
        <w:t>81,95</w:t>
      </w:r>
      <w:r w:rsidR="00C420B4" w:rsidRPr="00DC466E">
        <w:t xml:space="preserve"> </w:t>
      </w:r>
      <w:r w:rsidR="00C420B4" w:rsidRPr="002D5BD6">
        <w:t>m</w:t>
      </w:r>
      <w:r w:rsidR="00C420B4" w:rsidRPr="002D5BD6">
        <w:rPr>
          <w:vertAlign w:val="superscript"/>
        </w:rPr>
        <w:t>3</w:t>
      </w:r>
    </w:p>
    <w:p w14:paraId="32CFDE05" w14:textId="77777777" w:rsidR="00C420B4" w:rsidRPr="005A3B39" w:rsidRDefault="00C420B4" w:rsidP="00C420B4">
      <w:pPr>
        <w:tabs>
          <w:tab w:val="left" w:pos="4253"/>
        </w:tabs>
        <w:rPr>
          <w:color w:val="FF0000"/>
        </w:rPr>
      </w:pPr>
    </w:p>
    <w:p w14:paraId="6B85291A" w14:textId="77777777" w:rsidR="00C420B4" w:rsidRPr="005A3B39" w:rsidRDefault="00C420B4" w:rsidP="00C420B4">
      <w:pPr>
        <w:rPr>
          <w:b/>
        </w:rPr>
      </w:pPr>
      <w:r w:rsidRPr="005A3B39">
        <w:rPr>
          <w:b/>
        </w:rPr>
        <w:t xml:space="preserve">LICZBA KONDYGNACJI </w:t>
      </w:r>
    </w:p>
    <w:p w14:paraId="6E86A8A1" w14:textId="034A535F" w:rsidR="00C420B4" w:rsidRDefault="00B46EAE" w:rsidP="00C420B4">
      <w:pPr>
        <w:rPr>
          <w:bCs/>
        </w:rPr>
      </w:pPr>
      <w:r>
        <w:rPr>
          <w:bCs/>
        </w:rPr>
        <w:t>1</w:t>
      </w:r>
      <w:r w:rsidR="00C420B4" w:rsidRPr="005A3B39">
        <w:rPr>
          <w:bCs/>
        </w:rPr>
        <w:t xml:space="preserve"> kondygnacj</w:t>
      </w:r>
      <w:r w:rsidR="00EB353F">
        <w:rPr>
          <w:bCs/>
        </w:rPr>
        <w:t>a</w:t>
      </w:r>
      <w:r w:rsidR="00C420B4" w:rsidRPr="005A3B39">
        <w:rPr>
          <w:bCs/>
        </w:rPr>
        <w:t xml:space="preserve"> nadziemn</w:t>
      </w:r>
      <w:r w:rsidR="00EB353F">
        <w:rPr>
          <w:bCs/>
        </w:rPr>
        <w:t>a</w:t>
      </w:r>
      <w:r w:rsidR="00C420B4" w:rsidRPr="005A3B39">
        <w:rPr>
          <w:bCs/>
        </w:rPr>
        <w:t>,</w:t>
      </w:r>
    </w:p>
    <w:p w14:paraId="3F000EC4" w14:textId="77777777" w:rsidR="00C420B4" w:rsidRPr="005A3B39" w:rsidRDefault="00C420B4" w:rsidP="00C420B4">
      <w:pPr>
        <w:pStyle w:val="Nagwek2"/>
        <w:rPr>
          <w:color w:val="FF0000"/>
          <w:lang w:eastAsia="pl-PL"/>
        </w:rPr>
      </w:pPr>
      <w:r w:rsidRPr="00DC466E">
        <w:rPr>
          <w:lang w:eastAsia="pl-PL"/>
        </w:rPr>
        <w:t>OPINIA GEOTECHNICZNA ORAZ INFORMACJA O SPOSOBIE POSADOWIENIA OBIEKTU BUDOWLANEGO</w:t>
      </w:r>
    </w:p>
    <w:p w14:paraId="00434CCC" w14:textId="208AEB81" w:rsidR="00C420B4" w:rsidRPr="0043251C" w:rsidRDefault="00B46EAE" w:rsidP="00C420B4">
      <w:pPr>
        <w:rPr>
          <w:lang w:eastAsia="pl-PL"/>
        </w:rPr>
      </w:pPr>
      <w:bookmarkStart w:id="12" w:name="_Hlk120623256"/>
      <w:r>
        <w:rPr>
          <w:lang w:eastAsia="pl-PL"/>
        </w:rPr>
        <w:t xml:space="preserve">Obiekt posadowiony </w:t>
      </w:r>
      <w:r w:rsidR="00EB353F">
        <w:rPr>
          <w:lang w:eastAsia="pl-PL"/>
        </w:rPr>
        <w:t>bez</w:t>
      </w:r>
      <w:r>
        <w:rPr>
          <w:lang w:eastAsia="pl-PL"/>
        </w:rPr>
        <w:t>pośrednio na ceglanej ławie fundamentowej. Posadowienie bez zmian.</w:t>
      </w:r>
    </w:p>
    <w:p w14:paraId="30E5EE8D" w14:textId="77777777" w:rsidR="00C420B4" w:rsidRPr="0043251C" w:rsidRDefault="00C420B4" w:rsidP="00C420B4">
      <w:pPr>
        <w:rPr>
          <w:lang w:eastAsia="pl-PL"/>
        </w:rPr>
      </w:pPr>
    </w:p>
    <w:p w14:paraId="7FFD52CA" w14:textId="77777777" w:rsidR="00C420B4" w:rsidRPr="0043251C" w:rsidRDefault="00C420B4" w:rsidP="00C420B4">
      <w:pPr>
        <w:rPr>
          <w:lang w:eastAsia="pl-PL"/>
        </w:rPr>
      </w:pPr>
      <w:bookmarkStart w:id="13" w:name="_Hlk170736382"/>
      <w:r w:rsidRPr="0043251C">
        <w:rPr>
          <w:lang w:eastAsia="pl-PL"/>
        </w:rPr>
        <w:t xml:space="preserve">Warunki geotechniczne proste. Kategoria geotechniczna I. </w:t>
      </w:r>
      <w:bookmarkEnd w:id="13"/>
    </w:p>
    <w:bookmarkEnd w:id="12"/>
    <w:p w14:paraId="345E071F" w14:textId="77777777" w:rsidR="00C420B4" w:rsidRPr="00DC466E" w:rsidRDefault="00C420B4" w:rsidP="00C420B4">
      <w:pPr>
        <w:pStyle w:val="Nagwek2"/>
        <w:rPr>
          <w:lang w:eastAsia="pl-PL"/>
        </w:rPr>
      </w:pPr>
      <w:r w:rsidRPr="00DC466E">
        <w:rPr>
          <w:lang w:eastAsia="pl-PL"/>
        </w:rPr>
        <w:t>LICZBA LOKALI MIESZKALNYCH I UŻYTKOWYCH</w:t>
      </w:r>
    </w:p>
    <w:p w14:paraId="1643EDEE" w14:textId="5787A415" w:rsidR="00C420B4" w:rsidRPr="00DC466E" w:rsidRDefault="00B46EAE" w:rsidP="00C420B4">
      <w:pPr>
        <w:rPr>
          <w:lang w:eastAsia="pl-PL"/>
        </w:rPr>
      </w:pPr>
      <w:r>
        <w:rPr>
          <w:lang w:eastAsia="pl-PL"/>
        </w:rPr>
        <w:t>J</w:t>
      </w:r>
      <w:r w:rsidR="00C420B4" w:rsidRPr="00DC466E">
        <w:rPr>
          <w:lang w:eastAsia="pl-PL"/>
        </w:rPr>
        <w:t>eden lokal użytkowy.</w:t>
      </w:r>
      <w:r>
        <w:rPr>
          <w:lang w:eastAsia="pl-PL"/>
        </w:rPr>
        <w:t xml:space="preserve"> Bez zmian</w:t>
      </w:r>
    </w:p>
    <w:p w14:paraId="470B89BE" w14:textId="77777777" w:rsidR="00C420B4" w:rsidRPr="00DC466E" w:rsidRDefault="00C420B4" w:rsidP="00C420B4">
      <w:pPr>
        <w:pStyle w:val="Nagwek2"/>
        <w:rPr>
          <w:lang w:eastAsia="pl-PL"/>
        </w:rPr>
      </w:pPr>
      <w:r w:rsidRPr="00DC466E">
        <w:rPr>
          <w:lang w:eastAsia="pl-PL"/>
        </w:rPr>
        <w:t>LICZBA LOKALI MIESZKALNYCH DOSTĘPNYCH DLA OSÓB NIEPEŁNOSPRAWNYCH</w:t>
      </w:r>
    </w:p>
    <w:p w14:paraId="20B02667" w14:textId="6F69D3FC" w:rsidR="00C420B4" w:rsidRPr="00DC466E" w:rsidRDefault="00BA5F60" w:rsidP="00C420B4">
      <w:pPr>
        <w:rPr>
          <w:lang w:eastAsia="pl-PL"/>
        </w:rPr>
      </w:pPr>
      <w:r>
        <w:rPr>
          <w:lang w:eastAsia="pl-PL"/>
        </w:rPr>
        <w:t>Nie dotyczy.</w:t>
      </w:r>
    </w:p>
    <w:p w14:paraId="2E167791" w14:textId="12B74F75" w:rsidR="00B46EAE" w:rsidRDefault="00C420B4" w:rsidP="00B46EAE">
      <w:pPr>
        <w:pStyle w:val="Nagwek2"/>
        <w:rPr>
          <w:lang w:eastAsia="pl-PL"/>
        </w:rPr>
      </w:pPr>
      <w:r w:rsidRPr="00DC466E">
        <w:rPr>
          <w:lang w:eastAsia="pl-PL"/>
        </w:rPr>
        <w:t>OPIS ZAPEWNIENIA NIEZBĘDNYCH WARUNKÓW DO KORZYSTANIA Z OBIEKTU PRZEZ OSOBY NIEPEŁNOSPRAWNE</w:t>
      </w:r>
    </w:p>
    <w:p w14:paraId="2CBFB2D5" w14:textId="77777777" w:rsidR="00B46EAE" w:rsidRDefault="00B46EAE" w:rsidP="00B46EAE">
      <w:pPr>
        <w:rPr>
          <w:lang w:eastAsia="pl-PL"/>
        </w:rPr>
      </w:pPr>
      <w:r>
        <w:rPr>
          <w:lang w:eastAsia="pl-PL"/>
        </w:rPr>
        <w:t xml:space="preserve">Istniejące, bez zmian. </w:t>
      </w:r>
    </w:p>
    <w:p w14:paraId="001527D2" w14:textId="77777777" w:rsidR="00C420B4" w:rsidRPr="00F54CE3" w:rsidRDefault="00C420B4" w:rsidP="00C420B4">
      <w:pPr>
        <w:pStyle w:val="Nagwek2"/>
        <w:rPr>
          <w:lang w:eastAsia="pl-PL"/>
        </w:rPr>
      </w:pPr>
      <w:r w:rsidRPr="00F54CE3">
        <w:rPr>
          <w:lang w:eastAsia="pl-PL"/>
        </w:rPr>
        <w:t>PARAMETRY TECHNICZNE OBIEKTU BUDOWLANEGO CHARAKTERYZUJĄCE WPŁYW OBIEKTU BUDOWLANEGO NA ŚRODOWISKO I JEGO WYKORZYSTYWANIE ORAZ NA ZDROWIE LUDZI I OBIEKTY SĄSIEDNIE</w:t>
      </w:r>
    </w:p>
    <w:p w14:paraId="46A54EAC" w14:textId="77777777" w:rsidR="00C420B4" w:rsidRPr="00F54CE3" w:rsidRDefault="00C420B4" w:rsidP="004A38E1">
      <w:pPr>
        <w:pStyle w:val="Akapitzlist"/>
        <w:numPr>
          <w:ilvl w:val="0"/>
          <w:numId w:val="16"/>
        </w:numPr>
        <w:rPr>
          <w:b/>
          <w:bCs/>
        </w:rPr>
      </w:pPr>
      <w:bookmarkStart w:id="14" w:name="_Toc51185402"/>
      <w:r w:rsidRPr="00F54CE3">
        <w:rPr>
          <w:b/>
          <w:bCs/>
        </w:rPr>
        <w:t>ZAPOTRZEBOWANIE NA WODĘ I SPOSÓB ODPROWADZANIA ŚCIEKÓW</w:t>
      </w:r>
      <w:bookmarkEnd w:id="14"/>
    </w:p>
    <w:p w14:paraId="4EC7FCD8" w14:textId="5ED4FC94" w:rsidR="00C420B4" w:rsidRPr="00F54CE3" w:rsidRDefault="00B46EAE" w:rsidP="00C420B4">
      <w:pPr>
        <w:pStyle w:val="Akapitzlist"/>
        <w:ind w:left="720"/>
        <w:rPr>
          <w:b/>
          <w:bCs/>
        </w:rPr>
      </w:pPr>
      <w:bookmarkStart w:id="15" w:name="_Toc51185403"/>
      <w:r>
        <w:t>Nie dotyczy. Brak zapotrzebowania na wodę, brak ścieków.</w:t>
      </w:r>
    </w:p>
    <w:p w14:paraId="693BC235" w14:textId="77777777" w:rsidR="00C420B4" w:rsidRPr="00F54CE3" w:rsidRDefault="00C420B4" w:rsidP="004A38E1">
      <w:pPr>
        <w:pStyle w:val="Akapitzlist"/>
        <w:numPr>
          <w:ilvl w:val="0"/>
          <w:numId w:val="15"/>
        </w:numPr>
        <w:ind w:left="709"/>
        <w:rPr>
          <w:b/>
          <w:bCs/>
        </w:rPr>
      </w:pPr>
      <w:r w:rsidRPr="00F54CE3">
        <w:rPr>
          <w:b/>
          <w:bCs/>
        </w:rPr>
        <w:t>EMISJA ZANIECZYSZCZEŃ GAZOWYCH, PYŁOWYCH I PŁYNNYCH, ZAPACHÓW</w:t>
      </w:r>
      <w:bookmarkEnd w:id="15"/>
    </w:p>
    <w:p w14:paraId="34965FFE" w14:textId="31726ED6" w:rsidR="00C420B4" w:rsidRPr="00F54CE3" w:rsidRDefault="00EB353F" w:rsidP="00C420B4">
      <w:pPr>
        <w:pStyle w:val="Akapitzlist"/>
        <w:ind w:left="709"/>
      </w:pPr>
      <w:bookmarkStart w:id="16" w:name="_Toc51185404"/>
      <w:r>
        <w:t>Istniejąca, bez zmian. Obiekt nie generuje zanieczyszczeń gazowych pyłowych i płynnych oraz zapachów.</w:t>
      </w:r>
    </w:p>
    <w:p w14:paraId="07ED6CF7" w14:textId="77777777" w:rsidR="00C420B4" w:rsidRPr="00F54CE3" w:rsidRDefault="00C420B4" w:rsidP="004A38E1">
      <w:pPr>
        <w:pStyle w:val="Akapitzlist"/>
        <w:numPr>
          <w:ilvl w:val="0"/>
          <w:numId w:val="15"/>
        </w:numPr>
        <w:ind w:left="709"/>
        <w:rPr>
          <w:b/>
          <w:bCs/>
        </w:rPr>
      </w:pPr>
      <w:r w:rsidRPr="00F54CE3">
        <w:rPr>
          <w:b/>
          <w:bCs/>
        </w:rPr>
        <w:t>RODZAJ I ILOŚĆ WYTWARZANYCH ODPADÓW</w:t>
      </w:r>
      <w:bookmarkEnd w:id="16"/>
    </w:p>
    <w:p w14:paraId="3A7A0377" w14:textId="2FC3C136" w:rsidR="00C420B4" w:rsidRPr="00F54CE3" w:rsidRDefault="00EB353F" w:rsidP="00C420B4">
      <w:pPr>
        <w:pStyle w:val="Akapitzlist"/>
        <w:ind w:left="709"/>
      </w:pPr>
      <w:r>
        <w:t>Istniejąca, bez zmian.</w:t>
      </w:r>
    </w:p>
    <w:p w14:paraId="7CEF5FC8" w14:textId="7A9C7934" w:rsidR="00C420B4" w:rsidRPr="00F54CE3" w:rsidRDefault="00C420B4" w:rsidP="004A38E1">
      <w:pPr>
        <w:pStyle w:val="Akapitzlist"/>
        <w:numPr>
          <w:ilvl w:val="0"/>
          <w:numId w:val="15"/>
        </w:numPr>
        <w:ind w:left="709"/>
        <w:rPr>
          <w:b/>
          <w:bCs/>
        </w:rPr>
      </w:pPr>
      <w:bookmarkStart w:id="17" w:name="_Toc51185405"/>
      <w:r w:rsidRPr="00F54CE3">
        <w:rPr>
          <w:b/>
          <w:bCs/>
        </w:rPr>
        <w:t>EMISJA HAŁASU, WIBRACJI, PROMIENIOWANIA</w:t>
      </w:r>
      <w:bookmarkEnd w:id="17"/>
    </w:p>
    <w:p w14:paraId="6E8CC8DB" w14:textId="77777777" w:rsidR="00EB353F" w:rsidRPr="00F54CE3" w:rsidRDefault="00EB353F" w:rsidP="00EB353F">
      <w:pPr>
        <w:ind w:firstLine="708"/>
      </w:pPr>
      <w:bookmarkStart w:id="18" w:name="_Toc51185406"/>
      <w:r>
        <w:t>Istniejąca, bez zmian.</w:t>
      </w:r>
    </w:p>
    <w:p w14:paraId="0D1E93B4" w14:textId="77777777" w:rsidR="00C420B4" w:rsidRPr="00F54CE3" w:rsidRDefault="00C420B4" w:rsidP="004A38E1">
      <w:pPr>
        <w:pStyle w:val="Akapitzlist"/>
        <w:numPr>
          <w:ilvl w:val="0"/>
          <w:numId w:val="15"/>
        </w:numPr>
        <w:ind w:left="709"/>
        <w:rPr>
          <w:b/>
          <w:bCs/>
        </w:rPr>
      </w:pPr>
      <w:r w:rsidRPr="00F54CE3">
        <w:rPr>
          <w:b/>
          <w:bCs/>
        </w:rPr>
        <w:t>WPŁYW OBIEKTU NA ISTNIEJĄCY DRZEWOSTAN, POWIERZCHNIĘ ZIEMI, GLEBĘ, WODY POWIERZCHNIOWE I PODZIEMNE</w:t>
      </w:r>
      <w:bookmarkEnd w:id="18"/>
    </w:p>
    <w:p w14:paraId="69151A15" w14:textId="5BFD5F59" w:rsidR="00C420B4" w:rsidRPr="00F54CE3" w:rsidRDefault="00EB353F" w:rsidP="00EB353F">
      <w:pPr>
        <w:ind w:firstLine="708"/>
        <w:rPr>
          <w:b/>
          <w:bCs/>
        </w:rPr>
      </w:pPr>
      <w:r>
        <w:t>Istniejący, bez zmian.</w:t>
      </w:r>
      <w:r w:rsidR="00C420B4" w:rsidRPr="00F54CE3">
        <w:t xml:space="preserve"> </w:t>
      </w:r>
    </w:p>
    <w:p w14:paraId="69969296" w14:textId="77777777" w:rsidR="00C420B4" w:rsidRDefault="00C420B4" w:rsidP="00C420B4">
      <w:pPr>
        <w:pStyle w:val="Nagwek2"/>
        <w:rPr>
          <w:lang w:eastAsia="pl-PL"/>
        </w:rPr>
      </w:pPr>
      <w:r w:rsidRPr="00F54CE3">
        <w:rPr>
          <w:lang w:eastAsia="pl-PL"/>
        </w:rPr>
        <w:t>ANALIZA TECHNICZNYCH, ŚRODOWISKOWYCH I EKONOMICZNYCH MOŻLIWOŚCI REALIZACJI WYSOCE WYDAJNYCH SYSTEMÓW ALTERNATYWNYCH ZAOPATRZENIA W ENERGIĘ I CIEPŁO</w:t>
      </w:r>
    </w:p>
    <w:p w14:paraId="07FDAEF9" w14:textId="77777777" w:rsidR="00613E3B" w:rsidRPr="00613E3B" w:rsidRDefault="00613E3B" w:rsidP="00613E3B">
      <w:pPr>
        <w:rPr>
          <w:lang w:eastAsia="pl-PL"/>
        </w:rPr>
      </w:pPr>
      <w:r>
        <w:rPr>
          <w:lang w:eastAsia="pl-PL"/>
        </w:rPr>
        <w:t>Nie dotyczy. Poza zakresem opracowania.</w:t>
      </w:r>
    </w:p>
    <w:p w14:paraId="34D40FC4" w14:textId="77777777" w:rsidR="00C420B4" w:rsidRPr="00F54CE3" w:rsidRDefault="00C420B4" w:rsidP="00C420B4">
      <w:pPr>
        <w:pStyle w:val="Nagwek2"/>
        <w:rPr>
          <w:lang w:eastAsia="pl-PL"/>
        </w:rPr>
      </w:pPr>
      <w:r w:rsidRPr="00F54CE3">
        <w:rPr>
          <w:lang w:eastAsia="pl-PL"/>
        </w:rPr>
        <w:t>ANALIZA TECHNICZNYCH I EKONOMICZNYCH MOŻLIWOŚCI WYKORZYSTANIA URZĄDZEŃ, KTÓRE AUTOMATYCZNIE REGULUJĄ TEMPERATURĘ</w:t>
      </w:r>
    </w:p>
    <w:p w14:paraId="0B0CE018" w14:textId="77777777" w:rsidR="00613E3B" w:rsidRPr="00613E3B" w:rsidRDefault="00613E3B" w:rsidP="00613E3B">
      <w:pPr>
        <w:rPr>
          <w:lang w:eastAsia="pl-PL"/>
        </w:rPr>
      </w:pPr>
      <w:r>
        <w:rPr>
          <w:lang w:eastAsia="pl-PL"/>
        </w:rPr>
        <w:t>Nie dotyczy. Poza zakresem opracowania.</w:t>
      </w:r>
    </w:p>
    <w:p w14:paraId="788212C2" w14:textId="77777777" w:rsidR="00C420B4" w:rsidRPr="00F54CE3" w:rsidRDefault="00C420B4" w:rsidP="00C420B4">
      <w:pPr>
        <w:pStyle w:val="Nagwek2"/>
        <w:rPr>
          <w:lang w:eastAsia="pl-PL"/>
        </w:rPr>
      </w:pPr>
      <w:r w:rsidRPr="00F54CE3">
        <w:rPr>
          <w:lang w:eastAsia="pl-PL"/>
        </w:rPr>
        <w:t>INFORMACJA O ZASADNICZYCH ELEMENTACH WYPOSAŻENIA BUDOWLANO-INSTALACYJNEGO ZAPEWNIAJĄCYCH UŻYTKOWANIE OBIEKTU BUDOWLANEGO ZGODNIE Z PRZEZNACZENIEM</w:t>
      </w:r>
    </w:p>
    <w:p w14:paraId="18F2BD51" w14:textId="77777777" w:rsidR="00EB353F" w:rsidRDefault="00EB353F" w:rsidP="00C420B4">
      <w:pPr>
        <w:rPr>
          <w:lang w:eastAsia="pl-PL"/>
        </w:rPr>
      </w:pPr>
      <w:bookmarkStart w:id="19" w:name="_Hlk71189075"/>
      <w:r>
        <w:rPr>
          <w:lang w:eastAsia="pl-PL"/>
        </w:rPr>
        <w:t>Budynek został wyposażony w następujące instalacje.</w:t>
      </w:r>
    </w:p>
    <w:p w14:paraId="713E1C6A" w14:textId="77777777" w:rsidR="00EB353F" w:rsidRDefault="00EB353F" w:rsidP="00EB353F">
      <w:pPr>
        <w:ind w:left="360"/>
        <w:rPr>
          <w:lang w:eastAsia="pl-PL"/>
        </w:rPr>
      </w:pPr>
    </w:p>
    <w:p w14:paraId="7FD0F1D0" w14:textId="53A83B8B" w:rsidR="00C420B4" w:rsidRPr="00FF5F19" w:rsidRDefault="00C420B4" w:rsidP="004A38E1">
      <w:pPr>
        <w:pStyle w:val="Akapitzlist"/>
        <w:numPr>
          <w:ilvl w:val="0"/>
          <w:numId w:val="19"/>
        </w:numPr>
        <w:rPr>
          <w:lang w:eastAsia="pl-PL"/>
        </w:rPr>
      </w:pPr>
      <w:r w:rsidRPr="00FF5F19">
        <w:rPr>
          <w:lang w:eastAsia="pl-PL"/>
        </w:rPr>
        <w:t>Instalacj</w:t>
      </w:r>
      <w:r w:rsidR="00915BDD">
        <w:rPr>
          <w:lang w:eastAsia="pl-PL"/>
        </w:rPr>
        <w:t>e</w:t>
      </w:r>
      <w:r w:rsidRPr="00FF5F19">
        <w:rPr>
          <w:lang w:eastAsia="pl-PL"/>
        </w:rPr>
        <w:t xml:space="preserve"> elektryczn</w:t>
      </w:r>
      <w:r w:rsidR="00915BDD">
        <w:rPr>
          <w:lang w:eastAsia="pl-PL"/>
        </w:rPr>
        <w:t>e i niskoprądowe</w:t>
      </w:r>
      <w:r w:rsidRPr="00FF5F19">
        <w:rPr>
          <w:lang w:eastAsia="pl-PL"/>
        </w:rPr>
        <w:t xml:space="preserve"> w zakresie</w:t>
      </w:r>
    </w:p>
    <w:p w14:paraId="12D58614" w14:textId="64355453" w:rsidR="00C420B4" w:rsidRDefault="00C420B4" w:rsidP="00C420B4">
      <w:pPr>
        <w:pStyle w:val="Nagwek2"/>
        <w:rPr>
          <w:lang w:eastAsia="pl-PL"/>
        </w:rPr>
      </w:pPr>
      <w:bookmarkStart w:id="20" w:name="_Hlk102560258"/>
      <w:bookmarkEnd w:id="19"/>
      <w:r w:rsidRPr="00604C4B">
        <w:rPr>
          <w:lang w:eastAsia="pl-PL"/>
        </w:rPr>
        <w:t>WARUNKI OCHRONY PRZECIWPOŻAROWEJ</w:t>
      </w:r>
    </w:p>
    <w:p w14:paraId="5D142E72" w14:textId="706C30BD" w:rsidR="00613E3B" w:rsidRPr="00613E3B" w:rsidRDefault="00613E3B" w:rsidP="00613E3B">
      <w:pPr>
        <w:rPr>
          <w:lang w:eastAsia="pl-PL"/>
        </w:rPr>
      </w:pPr>
      <w:r>
        <w:rPr>
          <w:lang w:eastAsia="pl-PL"/>
        </w:rPr>
        <w:t>Nie dotyczy. Poza zakresem opracowania.</w:t>
      </w:r>
    </w:p>
    <w:bookmarkEnd w:id="20"/>
    <w:p w14:paraId="25D43C5B" w14:textId="7B6A7DEF" w:rsidR="00C420B4" w:rsidRPr="00481579" w:rsidRDefault="00C420B4" w:rsidP="00C420B4">
      <w:pPr>
        <w:pStyle w:val="Nagwek2"/>
        <w:rPr>
          <w:lang w:eastAsia="pl-PL"/>
        </w:rPr>
      </w:pPr>
      <w:r w:rsidRPr="00481579">
        <w:rPr>
          <w:lang w:eastAsia="pl-PL"/>
        </w:rPr>
        <w:t>INFORMACJA O ZGODZIE NA ODSTĘPSTWO, O KTÓRYM MOWA W ART. 9 USTAWY LUB O ZGODZIE UDZIELONEJ W POSTANOWIENIU, O KTÓRYM MOWA W ART. 6A UST. 2 USTAWY O OCHRONIE PRZECIWPOŻAROWEJ (JEŻELI ZOSTAŁY WYDANE).</w:t>
      </w:r>
    </w:p>
    <w:p w14:paraId="5A1C48BF" w14:textId="77777777" w:rsidR="00C420B4" w:rsidRPr="00481579" w:rsidRDefault="00C420B4" w:rsidP="00C420B4">
      <w:pPr>
        <w:rPr>
          <w:lang w:eastAsia="pl-PL"/>
        </w:rPr>
      </w:pPr>
      <w:r w:rsidRPr="00481579">
        <w:rPr>
          <w:lang w:eastAsia="pl-PL"/>
        </w:rPr>
        <w:t>Nie dotyczy.</w:t>
      </w:r>
    </w:p>
    <w:p w14:paraId="0A1FB17D" w14:textId="77777777" w:rsidR="00C420B4" w:rsidRPr="00310577" w:rsidRDefault="00C420B4" w:rsidP="00C420B4">
      <w:pPr>
        <w:pStyle w:val="Nagwek2"/>
        <w:rPr>
          <w:lang w:eastAsia="pl-PL"/>
        </w:rPr>
      </w:pPr>
      <w:r w:rsidRPr="00310577">
        <w:lastRenderedPageBreak/>
        <w:t>UWAGI OGÓLNE</w:t>
      </w:r>
    </w:p>
    <w:p w14:paraId="5C154177" w14:textId="25D470BC" w:rsidR="00613E3B" w:rsidRDefault="00613E3B" w:rsidP="00613E3B">
      <w:pPr>
        <w:numPr>
          <w:ilvl w:val="0"/>
          <w:numId w:val="18"/>
        </w:numPr>
        <w:suppressAutoHyphens w:val="0"/>
        <w:spacing w:after="11"/>
        <w:ind w:left="709"/>
      </w:pPr>
      <w:bookmarkStart w:id="21" w:name="_Hlk170137459"/>
      <w:r>
        <w:t>Przed przystąpienie</w:t>
      </w:r>
      <w:r w:rsidR="00D22ED4">
        <w:t>m</w:t>
      </w:r>
      <w:r>
        <w:t xml:space="preserve"> do wykonywania robót budowlanych należy uzyskać </w:t>
      </w:r>
      <w:r w:rsidR="002D7257">
        <w:t>pozwolenie wydane przez</w:t>
      </w:r>
      <w:r>
        <w:t xml:space="preserve"> </w:t>
      </w:r>
      <w:r w:rsidR="00D22ED4">
        <w:t>Wojewódzkiego Konserwatora Zabytków oraz pozwolenie na budowę</w:t>
      </w:r>
      <w:r w:rsidR="002D7257">
        <w:t xml:space="preserve"> wydane przez Starostę Powiatu Malborskiego.</w:t>
      </w:r>
      <w:r w:rsidR="00D22ED4">
        <w:t xml:space="preserve"> </w:t>
      </w:r>
    </w:p>
    <w:p w14:paraId="35773956" w14:textId="0F69775F" w:rsidR="00613E3B" w:rsidRDefault="00FD5BE4" w:rsidP="00613E3B">
      <w:pPr>
        <w:numPr>
          <w:ilvl w:val="0"/>
          <w:numId w:val="18"/>
        </w:numPr>
        <w:suppressAutoHyphens w:val="0"/>
        <w:spacing w:after="11"/>
        <w:ind w:left="709"/>
      </w:pPr>
      <w:r>
        <w:t>Do niniejszego projektu architektoniczno-budowlanego należy sporządzić projekt techniczny.</w:t>
      </w:r>
      <w:bookmarkEnd w:id="21"/>
    </w:p>
    <w:p w14:paraId="08A7B7B1" w14:textId="0B1EBE4D" w:rsidR="00C420B4" w:rsidRPr="0023027F" w:rsidRDefault="00C420B4" w:rsidP="004A38E1">
      <w:pPr>
        <w:numPr>
          <w:ilvl w:val="0"/>
          <w:numId w:val="18"/>
        </w:numPr>
        <w:suppressAutoHyphens w:val="0"/>
        <w:spacing w:after="11"/>
        <w:ind w:left="709"/>
      </w:pPr>
      <w:r w:rsidRPr="0023027F">
        <w:t>Wszelkie roboty budowlane należy wykonywać zgodnie z warunkami technicznymi wykonania i odbioru robót, Polskimi Normami, obowiązującymi przepisami BHP, sztuką budowlaną oraz zgodnie z instrukcjami producentów materiałów budowlanych.</w:t>
      </w:r>
    </w:p>
    <w:p w14:paraId="253EADE3" w14:textId="77777777" w:rsidR="00C420B4" w:rsidRPr="0023027F" w:rsidRDefault="00C420B4" w:rsidP="004A38E1">
      <w:pPr>
        <w:numPr>
          <w:ilvl w:val="0"/>
          <w:numId w:val="18"/>
        </w:numPr>
        <w:suppressAutoHyphens w:val="0"/>
        <w:spacing w:after="11"/>
        <w:ind w:left="709"/>
      </w:pPr>
      <w:r w:rsidRPr="0023027F">
        <w:t>Wszystkie użyte do budowy materiały budowlane powinny posiadać stosowne wymagane prawem aprobaty techniczne, atesty i certyfikaty.</w:t>
      </w:r>
    </w:p>
    <w:p w14:paraId="70A193DC" w14:textId="77777777" w:rsidR="00C420B4" w:rsidRPr="0023027F" w:rsidRDefault="00C420B4" w:rsidP="004A38E1">
      <w:pPr>
        <w:numPr>
          <w:ilvl w:val="0"/>
          <w:numId w:val="18"/>
        </w:numPr>
        <w:suppressAutoHyphens w:val="0"/>
        <w:spacing w:after="11"/>
        <w:ind w:left="709"/>
      </w:pPr>
      <w:r w:rsidRPr="0023027F">
        <w:t>Wszelkie roboty budowlane należy prowadzić z zachowaniem odpowiednich przerw technologicznych zgodnych z Polskim Normami, wiedzą techniczną z zakresu budownictwa oraz wytycznymi producentów poszczególnych materiałów czy systemów stosowanych w budownictwie. Zaleca się sporządzenie Wykonawcy robót budowlanych projektu technologicznego prowadzenia robót budowlanych.</w:t>
      </w:r>
    </w:p>
    <w:p w14:paraId="01B25A2F" w14:textId="77777777" w:rsidR="00C420B4" w:rsidRPr="0023027F" w:rsidRDefault="00C420B4" w:rsidP="004A38E1">
      <w:pPr>
        <w:numPr>
          <w:ilvl w:val="0"/>
          <w:numId w:val="18"/>
        </w:numPr>
        <w:suppressAutoHyphens w:val="0"/>
        <w:spacing w:after="11"/>
        <w:ind w:left="709"/>
      </w:pPr>
      <w:r w:rsidRPr="0023027F">
        <w:t>Roboty montażowe konstrukcji prefabrykowanych wielkowymiarowych konstrukcji drewnianych, stalowych i żelbetowych należy wykonywać na podstawie projektu montażu oraz Planu Bioz.</w:t>
      </w:r>
    </w:p>
    <w:p w14:paraId="323A68E9" w14:textId="77777777" w:rsidR="00C420B4" w:rsidRPr="0023027F" w:rsidRDefault="00C420B4" w:rsidP="004A38E1">
      <w:pPr>
        <w:numPr>
          <w:ilvl w:val="0"/>
          <w:numId w:val="18"/>
        </w:numPr>
        <w:suppressAutoHyphens w:val="0"/>
        <w:spacing w:after="11"/>
        <w:ind w:left="709"/>
      </w:pPr>
      <w:r w:rsidRPr="0023027F">
        <w:t>Roboty budowlane prowadzić pod stałym nadzorem technicznym prowadzonym przez osobę o odpowiedniej wiedzy technicznej oraz uprawnieniach budowlanych.</w:t>
      </w:r>
    </w:p>
    <w:p w14:paraId="05D77018" w14:textId="77777777" w:rsidR="00C420B4" w:rsidRPr="0023027F" w:rsidRDefault="00C420B4" w:rsidP="004A38E1">
      <w:pPr>
        <w:numPr>
          <w:ilvl w:val="0"/>
          <w:numId w:val="18"/>
        </w:numPr>
        <w:suppressAutoHyphens w:val="0"/>
        <w:spacing w:after="11"/>
        <w:ind w:left="709"/>
      </w:pPr>
      <w:r w:rsidRPr="0023027F">
        <w:t>Roboty budowlane należy prowadzić wykwalifikowaną ekipą budowlano-montażową mającą doświadczenie przy wykonywaniu robót budowlanych w niniejszej dokumentacji projektowej.</w:t>
      </w:r>
    </w:p>
    <w:p w14:paraId="34F3EABD" w14:textId="77777777" w:rsidR="00C420B4" w:rsidRPr="0023027F" w:rsidRDefault="00C420B4" w:rsidP="004A38E1">
      <w:pPr>
        <w:numPr>
          <w:ilvl w:val="0"/>
          <w:numId w:val="18"/>
        </w:numPr>
        <w:suppressAutoHyphens w:val="0"/>
        <w:spacing w:after="11"/>
        <w:ind w:left="709"/>
      </w:pPr>
      <w:r w:rsidRPr="0023027F">
        <w:t>Przed przystąpieniem do realizacji zadania projektowego, zaleca się dokonanie przez potencjalnego Wykonawcę robót wizji lokalnej działki i budynku.</w:t>
      </w:r>
    </w:p>
    <w:p w14:paraId="0C8119F9" w14:textId="77777777" w:rsidR="00C420B4" w:rsidRPr="0023027F" w:rsidRDefault="00C420B4" w:rsidP="004A38E1">
      <w:pPr>
        <w:numPr>
          <w:ilvl w:val="0"/>
          <w:numId w:val="18"/>
        </w:numPr>
        <w:suppressAutoHyphens w:val="0"/>
        <w:spacing w:after="11"/>
        <w:ind w:left="709"/>
      </w:pPr>
      <w:r w:rsidRPr="0023027F">
        <w:t xml:space="preserve">Przed rozpoczęciem robót budowlano-montażowych należy sprawdzić wymiary elementów istniejących budynków w naturze. </w:t>
      </w:r>
    </w:p>
    <w:p w14:paraId="4FCE199B" w14:textId="77777777" w:rsidR="00C420B4" w:rsidRPr="0023027F" w:rsidRDefault="00C420B4" w:rsidP="004A38E1">
      <w:pPr>
        <w:numPr>
          <w:ilvl w:val="0"/>
          <w:numId w:val="18"/>
        </w:numPr>
        <w:suppressAutoHyphens w:val="0"/>
        <w:spacing w:after="11"/>
        <w:ind w:left="709"/>
      </w:pPr>
      <w:r w:rsidRPr="0023027F">
        <w:t xml:space="preserve">Wobec niepełnego rozpoznania elementów budynku pogrążonych w gruncie oraz nieujawnionych na etapie odkrywek, należy liczyć się z koniecznością wprowadzenia pewnych korekt w dokumentacji. Ewentualne rozwiązania zamienne będą wprowadzone w ramach nadzoru autorskiego. </w:t>
      </w:r>
    </w:p>
    <w:p w14:paraId="30B93955" w14:textId="77777777" w:rsidR="00C420B4" w:rsidRPr="0023027F" w:rsidRDefault="00C420B4" w:rsidP="004A38E1">
      <w:pPr>
        <w:numPr>
          <w:ilvl w:val="0"/>
          <w:numId w:val="18"/>
        </w:numPr>
        <w:suppressAutoHyphens w:val="0"/>
        <w:spacing w:after="11"/>
        <w:ind w:left="709"/>
      </w:pPr>
      <w:r w:rsidRPr="0023027F">
        <w:t>W przypadku wszelkich wątpliwości dotyczących niniejszej dokumentacji projektowej, należy kontaktować się z projektantem.</w:t>
      </w:r>
    </w:p>
    <w:p w14:paraId="4CD94C8B" w14:textId="77777777" w:rsidR="00C420B4" w:rsidRPr="0023027F" w:rsidRDefault="00C420B4" w:rsidP="004A38E1">
      <w:pPr>
        <w:numPr>
          <w:ilvl w:val="0"/>
          <w:numId w:val="18"/>
        </w:numPr>
        <w:suppressAutoHyphens w:val="0"/>
        <w:spacing w:after="11"/>
        <w:ind w:left="709"/>
      </w:pPr>
      <w:r w:rsidRPr="0023027F">
        <w:t>Należy stosować się do zaleceń i uwag opracowań stanowiących podstawę opracowania niniejszego projektu budowlanego.</w:t>
      </w:r>
    </w:p>
    <w:p w14:paraId="475A4218" w14:textId="77777777" w:rsidR="00C420B4" w:rsidRPr="005A3B39" w:rsidRDefault="00C420B4" w:rsidP="00C420B4">
      <w:pPr>
        <w:suppressAutoHyphens w:val="0"/>
        <w:spacing w:after="11"/>
        <w:ind w:left="1429"/>
        <w:jc w:val="right"/>
        <w:rPr>
          <w:color w:val="FF0000"/>
        </w:rPr>
      </w:pPr>
    </w:p>
    <w:p w14:paraId="6CA66523" w14:textId="77777777" w:rsidR="00C420B4" w:rsidRPr="005A3B39" w:rsidRDefault="00C420B4" w:rsidP="00C420B4">
      <w:pPr>
        <w:rPr>
          <w:color w:val="FF0000"/>
          <w:sz w:val="16"/>
          <w:szCs w:val="16"/>
        </w:rPr>
      </w:pPr>
    </w:p>
    <w:p w14:paraId="4682E86D" w14:textId="77777777" w:rsidR="00C420B4" w:rsidRPr="008663B7" w:rsidRDefault="00C420B4" w:rsidP="00C420B4">
      <w:pPr>
        <w:suppressAutoHyphens w:val="0"/>
        <w:spacing w:after="160" w:line="259" w:lineRule="auto"/>
        <w:jc w:val="left"/>
        <w:rPr>
          <w:rFonts w:ascii="Blogger Sans" w:hAnsi="Blogger Sans" w:cs="Lucida Sans Unicode"/>
          <w:b/>
          <w:color w:val="FF0000"/>
          <w:sz w:val="32"/>
          <w:u w:val="single"/>
        </w:rPr>
      </w:pPr>
      <w:r w:rsidRPr="005A3B39">
        <w:rPr>
          <w:color w:val="FF0000"/>
        </w:rPr>
        <w:br w:type="page"/>
      </w:r>
    </w:p>
    <w:p w14:paraId="271B690D" w14:textId="0200764A" w:rsidR="00C420B4" w:rsidRDefault="00CE0E85" w:rsidP="00C420B4">
      <w:pPr>
        <w:pStyle w:val="Nagwek1"/>
      </w:pPr>
      <w:r>
        <w:lastRenderedPageBreak/>
        <w:t>INWENTARYZACJA</w:t>
      </w:r>
      <w:r w:rsidR="00FD5BE4">
        <w:t xml:space="preserve"> </w:t>
      </w:r>
      <w:r w:rsidR="00C420B4" w:rsidRPr="00A321CB">
        <w:t>ARCHITEKTONICZNO-BUDOWLAN</w:t>
      </w:r>
      <w:r>
        <w:t>A</w:t>
      </w:r>
    </w:p>
    <w:p w14:paraId="6D6EC309" w14:textId="77777777" w:rsidR="00CE0E85" w:rsidRDefault="00CE0E85" w:rsidP="00CE0E85">
      <w:pPr>
        <w:sectPr w:rsidR="00CE0E85" w:rsidSect="00D85A99">
          <w:footerReference w:type="default" r:id="rId17"/>
          <w:pgSz w:w="11906" w:h="16838"/>
          <w:pgMar w:top="1134" w:right="1134" w:bottom="1134" w:left="1701" w:header="0" w:footer="383" w:gutter="0"/>
          <w:cols w:space="708"/>
          <w:formProt w:val="0"/>
          <w:docGrid w:linePitch="360"/>
        </w:sectPr>
      </w:pPr>
    </w:p>
    <w:p w14:paraId="472C20E4" w14:textId="66C6A895" w:rsidR="00CE0E85" w:rsidRPr="00A321CB" w:rsidRDefault="00CE0E85" w:rsidP="00CE0E85">
      <w:pPr>
        <w:pStyle w:val="Nagwek1"/>
      </w:pPr>
      <w:r>
        <w:lastRenderedPageBreak/>
        <w:t xml:space="preserve">PROJEKT </w:t>
      </w:r>
      <w:r w:rsidRPr="00A321CB">
        <w:t>ARCHITEKTONICZNO-BUDOWLAN</w:t>
      </w:r>
      <w:r>
        <w:t>Y</w:t>
      </w:r>
      <w:r w:rsidRPr="00A321CB">
        <w:t>: CZĘŚĆ RYSUNKOWA</w:t>
      </w:r>
    </w:p>
    <w:p w14:paraId="03C8BDF5" w14:textId="77777777" w:rsidR="00CE0E85" w:rsidRPr="00CE0E85" w:rsidRDefault="00CE0E85" w:rsidP="00CE0E85"/>
    <w:p w14:paraId="6199EE30" w14:textId="77777777" w:rsidR="00C420B4" w:rsidRPr="008663B7" w:rsidRDefault="00C420B4" w:rsidP="00C420B4">
      <w:pPr>
        <w:rPr>
          <w:color w:val="FF0000"/>
        </w:rPr>
      </w:pPr>
    </w:p>
    <w:p w14:paraId="695398CD" w14:textId="77777777" w:rsidR="00C420B4" w:rsidRPr="008663B7" w:rsidRDefault="00C420B4" w:rsidP="00C420B4">
      <w:pPr>
        <w:tabs>
          <w:tab w:val="left" w:pos="3940"/>
        </w:tabs>
        <w:rPr>
          <w:color w:val="FF0000"/>
        </w:rPr>
      </w:pPr>
    </w:p>
    <w:p w14:paraId="0AE2E8CE" w14:textId="77777777" w:rsidR="007A790E" w:rsidRDefault="007A790E" w:rsidP="00C420B4">
      <w:pPr>
        <w:pStyle w:val="Nagwek1"/>
        <w:numPr>
          <w:ilvl w:val="0"/>
          <w:numId w:val="0"/>
        </w:numPr>
        <w:ind w:left="360"/>
        <w:jc w:val="both"/>
      </w:pPr>
    </w:p>
    <w:p w14:paraId="0810FE12" w14:textId="77777777" w:rsidR="00561429" w:rsidRPr="00561429" w:rsidRDefault="00561429" w:rsidP="00561429"/>
    <w:p w14:paraId="3B3782A8" w14:textId="791CC2EF" w:rsidR="00C420B4" w:rsidRDefault="00C420B4">
      <w:pPr>
        <w:suppressAutoHyphens w:val="0"/>
        <w:spacing w:after="160" w:line="259" w:lineRule="auto"/>
        <w:jc w:val="left"/>
        <w:rPr>
          <w:color w:val="FF0000"/>
        </w:rPr>
      </w:pPr>
    </w:p>
    <w:sectPr w:rsidR="00C420B4" w:rsidSect="00CE0E85">
      <w:pgSz w:w="11906" w:h="16838"/>
      <w:pgMar w:top="1134" w:right="1134" w:bottom="1134" w:left="1701" w:header="0" w:footer="383" w:gutter="0"/>
      <w:pgNumType w:start="1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2E7E07" w14:textId="77777777" w:rsidR="00D72A46" w:rsidRDefault="00D72A46">
      <w:r>
        <w:separator/>
      </w:r>
    </w:p>
  </w:endnote>
  <w:endnote w:type="continuationSeparator" w:id="0">
    <w:p w14:paraId="233A4D1C" w14:textId="77777777" w:rsidR="00D72A46" w:rsidRDefault="00D72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logger Sans Light">
    <w:panose1 w:val="02000506030000020004"/>
    <w:charset w:val="EE"/>
    <w:family w:val="auto"/>
    <w:pitch w:val="variable"/>
    <w:sig w:usb0="A000022F" w:usb1="5000606B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logger Sans">
    <w:panose1 w:val="02000506030000020004"/>
    <w:charset w:val="EE"/>
    <w:family w:val="auto"/>
    <w:pitch w:val="variable"/>
    <w:sig w:usb0="A000022F" w:usb1="5000606B" w:usb2="00000000" w:usb3="00000000" w:csb0="00000097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22059136"/>
      <w:docPartObj>
        <w:docPartGallery w:val="Page Numbers (Bottom of Page)"/>
        <w:docPartUnique/>
      </w:docPartObj>
    </w:sdtPr>
    <w:sdtEndPr/>
    <w:sdtContent>
      <w:p w14:paraId="429D3536" w14:textId="10E50C62" w:rsidR="00D37EA8" w:rsidRDefault="00D37E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32347D" w14:textId="77777777" w:rsidR="006011EB" w:rsidRDefault="006011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1C35E" w14:textId="77777777" w:rsidR="00D72A46" w:rsidRDefault="00D72A46">
      <w:r>
        <w:separator/>
      </w:r>
    </w:p>
  </w:footnote>
  <w:footnote w:type="continuationSeparator" w:id="0">
    <w:p w14:paraId="43ABA8C1" w14:textId="77777777" w:rsidR="00D72A46" w:rsidRDefault="00D72A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D48CD"/>
    <w:multiLevelType w:val="hybridMultilevel"/>
    <w:tmpl w:val="E0E2E2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A7845"/>
    <w:multiLevelType w:val="hybridMultilevel"/>
    <w:tmpl w:val="ECC029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B6030"/>
    <w:multiLevelType w:val="hybridMultilevel"/>
    <w:tmpl w:val="3CF871B4"/>
    <w:lvl w:ilvl="0" w:tplc="799A69D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0014B"/>
    <w:multiLevelType w:val="hybridMultilevel"/>
    <w:tmpl w:val="A3AA4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A6DAA"/>
    <w:multiLevelType w:val="hybridMultilevel"/>
    <w:tmpl w:val="6CC2EC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90CD4"/>
    <w:multiLevelType w:val="multilevel"/>
    <w:tmpl w:val="C5C23952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6172102"/>
    <w:multiLevelType w:val="hybridMultilevel"/>
    <w:tmpl w:val="3A7AAC8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47A05"/>
    <w:multiLevelType w:val="hybridMultilevel"/>
    <w:tmpl w:val="6B10CA50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B8862C5"/>
    <w:multiLevelType w:val="multilevel"/>
    <w:tmpl w:val="2966995A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/>
        <w:color w:val="auto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C5060FF"/>
    <w:multiLevelType w:val="hybridMultilevel"/>
    <w:tmpl w:val="A614E1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922A49"/>
    <w:multiLevelType w:val="multilevel"/>
    <w:tmpl w:val="C20610B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60A74"/>
    <w:multiLevelType w:val="hybridMultilevel"/>
    <w:tmpl w:val="3A7AAC8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FC6957"/>
    <w:multiLevelType w:val="hybridMultilevel"/>
    <w:tmpl w:val="7BA043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D33998"/>
    <w:multiLevelType w:val="hybridMultilevel"/>
    <w:tmpl w:val="703E71A6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4" w15:restartNumberingAfterBreak="0">
    <w:nsid w:val="2A3B603B"/>
    <w:multiLevelType w:val="hybridMultilevel"/>
    <w:tmpl w:val="22823116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5" w15:restartNumberingAfterBreak="0">
    <w:nsid w:val="2E9426D1"/>
    <w:multiLevelType w:val="hybridMultilevel"/>
    <w:tmpl w:val="123C05F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8D6929"/>
    <w:multiLevelType w:val="hybridMultilevel"/>
    <w:tmpl w:val="83921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882140"/>
    <w:multiLevelType w:val="hybridMultilevel"/>
    <w:tmpl w:val="3A7AAC8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FF6106"/>
    <w:multiLevelType w:val="multilevel"/>
    <w:tmpl w:val="D0E0CFFE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600" w:hanging="108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4680" w:hanging="1440"/>
      </w:pPr>
    </w:lvl>
  </w:abstractNum>
  <w:abstractNum w:abstractNumId="19" w15:restartNumberingAfterBreak="0">
    <w:nsid w:val="31943CB3"/>
    <w:multiLevelType w:val="multilevel"/>
    <w:tmpl w:val="1216177A"/>
    <w:lvl w:ilvl="0">
      <w:start w:val="2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1B22CBE"/>
    <w:multiLevelType w:val="hybridMultilevel"/>
    <w:tmpl w:val="3A7AAC8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1F0023"/>
    <w:multiLevelType w:val="hybridMultilevel"/>
    <w:tmpl w:val="7BA043A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FA2C11"/>
    <w:multiLevelType w:val="hybridMultilevel"/>
    <w:tmpl w:val="8CFE8AB4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60C1F3D"/>
    <w:multiLevelType w:val="multilevel"/>
    <w:tmpl w:val="5658D32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90839DE"/>
    <w:multiLevelType w:val="hybridMultilevel"/>
    <w:tmpl w:val="93C8EE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B160CBE"/>
    <w:multiLevelType w:val="hybridMultilevel"/>
    <w:tmpl w:val="7C52C3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3715AF"/>
    <w:multiLevelType w:val="hybridMultilevel"/>
    <w:tmpl w:val="9DF0711E"/>
    <w:lvl w:ilvl="0" w:tplc="1E62084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D23D1C"/>
    <w:multiLevelType w:val="multilevel"/>
    <w:tmpl w:val="20E8C9D4"/>
    <w:lvl w:ilvl="0">
      <w:start w:val="1"/>
      <w:numFmt w:val="lowerLetter"/>
      <w:lvlText w:val="%1)"/>
      <w:lvlJc w:val="left"/>
      <w:pPr>
        <w:ind w:left="1174" w:hanging="360"/>
      </w:pPr>
    </w:lvl>
    <w:lvl w:ilvl="1">
      <w:start w:val="1"/>
      <w:numFmt w:val="lowerLetter"/>
      <w:lvlText w:val="%2."/>
      <w:lvlJc w:val="left"/>
      <w:pPr>
        <w:ind w:left="1894" w:hanging="360"/>
      </w:pPr>
    </w:lvl>
    <w:lvl w:ilvl="2">
      <w:start w:val="1"/>
      <w:numFmt w:val="lowerRoman"/>
      <w:lvlText w:val="%3."/>
      <w:lvlJc w:val="right"/>
      <w:pPr>
        <w:ind w:left="2614" w:hanging="180"/>
      </w:pPr>
    </w:lvl>
    <w:lvl w:ilvl="3">
      <w:start w:val="1"/>
      <w:numFmt w:val="decimal"/>
      <w:lvlText w:val="%4."/>
      <w:lvlJc w:val="left"/>
      <w:pPr>
        <w:ind w:left="3334" w:hanging="360"/>
      </w:pPr>
    </w:lvl>
    <w:lvl w:ilvl="4">
      <w:start w:val="1"/>
      <w:numFmt w:val="lowerLetter"/>
      <w:lvlText w:val="%5."/>
      <w:lvlJc w:val="left"/>
      <w:pPr>
        <w:ind w:left="4054" w:hanging="360"/>
      </w:pPr>
    </w:lvl>
    <w:lvl w:ilvl="5">
      <w:start w:val="1"/>
      <w:numFmt w:val="lowerRoman"/>
      <w:lvlText w:val="%6."/>
      <w:lvlJc w:val="right"/>
      <w:pPr>
        <w:ind w:left="4774" w:hanging="180"/>
      </w:pPr>
    </w:lvl>
    <w:lvl w:ilvl="6">
      <w:start w:val="1"/>
      <w:numFmt w:val="decimal"/>
      <w:lvlText w:val="%7."/>
      <w:lvlJc w:val="left"/>
      <w:pPr>
        <w:ind w:left="5494" w:hanging="360"/>
      </w:pPr>
    </w:lvl>
    <w:lvl w:ilvl="7">
      <w:start w:val="1"/>
      <w:numFmt w:val="lowerLetter"/>
      <w:lvlText w:val="%8."/>
      <w:lvlJc w:val="left"/>
      <w:pPr>
        <w:ind w:left="6214" w:hanging="360"/>
      </w:pPr>
    </w:lvl>
    <w:lvl w:ilvl="8">
      <w:start w:val="1"/>
      <w:numFmt w:val="lowerRoman"/>
      <w:lvlText w:val="%9."/>
      <w:lvlJc w:val="right"/>
      <w:pPr>
        <w:ind w:left="6934" w:hanging="180"/>
      </w:pPr>
    </w:lvl>
  </w:abstractNum>
  <w:abstractNum w:abstractNumId="28" w15:restartNumberingAfterBreak="0">
    <w:nsid w:val="3EE22E1C"/>
    <w:multiLevelType w:val="hybridMultilevel"/>
    <w:tmpl w:val="406016C2"/>
    <w:lvl w:ilvl="0" w:tplc="8D3E215C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3F9A34D2"/>
    <w:multiLevelType w:val="hybridMultilevel"/>
    <w:tmpl w:val="123C05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081740"/>
    <w:multiLevelType w:val="multilevel"/>
    <w:tmpl w:val="A93E1A3E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600" w:hanging="108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4680" w:hanging="1440"/>
      </w:pPr>
    </w:lvl>
  </w:abstractNum>
  <w:abstractNum w:abstractNumId="31" w15:restartNumberingAfterBreak="0">
    <w:nsid w:val="46BD060F"/>
    <w:multiLevelType w:val="hybridMultilevel"/>
    <w:tmpl w:val="EAF66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7D7B27"/>
    <w:multiLevelType w:val="hybridMultilevel"/>
    <w:tmpl w:val="3A7AAC8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F14B6F"/>
    <w:multiLevelType w:val="hybridMultilevel"/>
    <w:tmpl w:val="5DA26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814A60"/>
    <w:multiLevelType w:val="multilevel"/>
    <w:tmpl w:val="A05445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4FFF40FB"/>
    <w:multiLevelType w:val="hybridMultilevel"/>
    <w:tmpl w:val="41967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8F3478"/>
    <w:multiLevelType w:val="multilevel"/>
    <w:tmpl w:val="27347BD8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511F46B2"/>
    <w:multiLevelType w:val="hybridMultilevel"/>
    <w:tmpl w:val="3A7AAC8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484B5C"/>
    <w:multiLevelType w:val="hybridMultilevel"/>
    <w:tmpl w:val="878A3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9254F6"/>
    <w:multiLevelType w:val="hybridMultilevel"/>
    <w:tmpl w:val="3A7A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41629"/>
    <w:multiLevelType w:val="hybridMultilevel"/>
    <w:tmpl w:val="ECC0299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4626C2"/>
    <w:multiLevelType w:val="hybridMultilevel"/>
    <w:tmpl w:val="7C52C39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473C5D"/>
    <w:multiLevelType w:val="hybridMultilevel"/>
    <w:tmpl w:val="AC2C8F4A"/>
    <w:lvl w:ilvl="0" w:tplc="8C82BF2E">
      <w:start w:val="1"/>
      <w:numFmt w:val="lowerLetter"/>
      <w:lvlText w:val="%1)"/>
      <w:lvlJc w:val="left"/>
      <w:pPr>
        <w:ind w:left="720" w:hanging="360"/>
      </w:pPr>
      <w:rPr>
        <w:rFonts w:ascii="Blogger Sans Light" w:hAnsi="Blogger Sans Light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A7565A"/>
    <w:multiLevelType w:val="multilevel"/>
    <w:tmpl w:val="EFA8C44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A9552D"/>
    <w:multiLevelType w:val="hybridMultilevel"/>
    <w:tmpl w:val="3A7AAC8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FAA24DC"/>
    <w:multiLevelType w:val="hybridMultilevel"/>
    <w:tmpl w:val="567646B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18C5423"/>
    <w:multiLevelType w:val="hybridMultilevel"/>
    <w:tmpl w:val="3A7AAC8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161C80"/>
    <w:multiLevelType w:val="hybridMultilevel"/>
    <w:tmpl w:val="3A7AAC8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4C0BA6"/>
    <w:multiLevelType w:val="multilevel"/>
    <w:tmpl w:val="406A7924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 w15:restartNumberingAfterBreak="0">
    <w:nsid w:val="7D586AC9"/>
    <w:multiLevelType w:val="hybridMultilevel"/>
    <w:tmpl w:val="01B854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5468280">
    <w:abstractNumId w:val="8"/>
  </w:num>
  <w:num w:numId="2" w16cid:durableId="2079589990">
    <w:abstractNumId w:val="30"/>
  </w:num>
  <w:num w:numId="3" w16cid:durableId="330179785">
    <w:abstractNumId w:val="43"/>
  </w:num>
  <w:num w:numId="4" w16cid:durableId="1618944133">
    <w:abstractNumId w:val="34"/>
  </w:num>
  <w:num w:numId="5" w16cid:durableId="2023822668">
    <w:abstractNumId w:val="19"/>
  </w:num>
  <w:num w:numId="6" w16cid:durableId="2006123728">
    <w:abstractNumId w:val="36"/>
  </w:num>
  <w:num w:numId="7" w16cid:durableId="707873936">
    <w:abstractNumId w:val="42"/>
  </w:num>
  <w:num w:numId="8" w16cid:durableId="502360651">
    <w:abstractNumId w:val="28"/>
  </w:num>
  <w:num w:numId="9" w16cid:durableId="1899854507">
    <w:abstractNumId w:val="7"/>
  </w:num>
  <w:num w:numId="10" w16cid:durableId="1614047557">
    <w:abstractNumId w:val="35"/>
  </w:num>
  <w:num w:numId="11" w16cid:durableId="1277375138">
    <w:abstractNumId w:val="16"/>
  </w:num>
  <w:num w:numId="12" w16cid:durableId="1808741781">
    <w:abstractNumId w:val="31"/>
  </w:num>
  <w:num w:numId="13" w16cid:durableId="857817775">
    <w:abstractNumId w:val="48"/>
  </w:num>
  <w:num w:numId="14" w16cid:durableId="1392580517">
    <w:abstractNumId w:val="33"/>
  </w:num>
  <w:num w:numId="15" w16cid:durableId="587152401">
    <w:abstractNumId w:val="27"/>
  </w:num>
  <w:num w:numId="16" w16cid:durableId="2065831676">
    <w:abstractNumId w:val="10"/>
  </w:num>
  <w:num w:numId="17" w16cid:durableId="2044553093">
    <w:abstractNumId w:val="5"/>
  </w:num>
  <w:num w:numId="18" w16cid:durableId="971128829">
    <w:abstractNumId w:val="23"/>
  </w:num>
  <w:num w:numId="19" w16cid:durableId="521020541">
    <w:abstractNumId w:val="12"/>
  </w:num>
  <w:num w:numId="20" w16cid:durableId="227963259">
    <w:abstractNumId w:val="24"/>
  </w:num>
  <w:num w:numId="21" w16cid:durableId="924413582">
    <w:abstractNumId w:val="3"/>
  </w:num>
  <w:num w:numId="22" w16cid:durableId="1939823112">
    <w:abstractNumId w:val="22"/>
  </w:num>
  <w:num w:numId="23" w16cid:durableId="1742749457">
    <w:abstractNumId w:val="13"/>
  </w:num>
  <w:num w:numId="24" w16cid:durableId="2116048519">
    <w:abstractNumId w:val="21"/>
  </w:num>
  <w:num w:numId="25" w16cid:durableId="1842500195">
    <w:abstractNumId w:val="39"/>
  </w:num>
  <w:num w:numId="26" w16cid:durableId="1769499707">
    <w:abstractNumId w:val="37"/>
  </w:num>
  <w:num w:numId="27" w16cid:durableId="867255878">
    <w:abstractNumId w:val="11"/>
  </w:num>
  <w:num w:numId="28" w16cid:durableId="714887368">
    <w:abstractNumId w:val="29"/>
  </w:num>
  <w:num w:numId="29" w16cid:durableId="1525747787">
    <w:abstractNumId w:val="15"/>
  </w:num>
  <w:num w:numId="30" w16cid:durableId="157497617">
    <w:abstractNumId w:val="47"/>
  </w:num>
  <w:num w:numId="31" w16cid:durableId="1131284751">
    <w:abstractNumId w:val="20"/>
  </w:num>
  <w:num w:numId="32" w16cid:durableId="1134326831">
    <w:abstractNumId w:val="17"/>
  </w:num>
  <w:num w:numId="33" w16cid:durableId="1612711196">
    <w:abstractNumId w:val="44"/>
  </w:num>
  <w:num w:numId="34" w16cid:durableId="1707100443">
    <w:abstractNumId w:val="32"/>
  </w:num>
  <w:num w:numId="35" w16cid:durableId="28458198">
    <w:abstractNumId w:val="46"/>
  </w:num>
  <w:num w:numId="36" w16cid:durableId="1874465423">
    <w:abstractNumId w:val="6"/>
  </w:num>
  <w:num w:numId="37" w16cid:durableId="2142113402">
    <w:abstractNumId w:val="4"/>
  </w:num>
  <w:num w:numId="38" w16cid:durableId="403530756">
    <w:abstractNumId w:val="26"/>
  </w:num>
  <w:num w:numId="39" w16cid:durableId="246967646">
    <w:abstractNumId w:val="1"/>
  </w:num>
  <w:num w:numId="40" w16cid:durableId="1591501824">
    <w:abstractNumId w:val="2"/>
  </w:num>
  <w:num w:numId="41" w16cid:durableId="1395616568">
    <w:abstractNumId w:val="40"/>
  </w:num>
  <w:num w:numId="42" w16cid:durableId="1674064454">
    <w:abstractNumId w:val="0"/>
  </w:num>
  <w:num w:numId="43" w16cid:durableId="1462116972">
    <w:abstractNumId w:val="25"/>
  </w:num>
  <w:num w:numId="44" w16cid:durableId="635842171">
    <w:abstractNumId w:val="41"/>
  </w:num>
  <w:num w:numId="45" w16cid:durableId="1949968872">
    <w:abstractNumId w:val="18"/>
  </w:num>
  <w:num w:numId="46" w16cid:durableId="1957830057">
    <w:abstractNumId w:val="9"/>
  </w:num>
  <w:num w:numId="47" w16cid:durableId="1374312189">
    <w:abstractNumId w:val="45"/>
  </w:num>
  <w:num w:numId="48" w16cid:durableId="1550453082">
    <w:abstractNumId w:val="49"/>
  </w:num>
  <w:num w:numId="49" w16cid:durableId="99419445">
    <w:abstractNumId w:val="8"/>
  </w:num>
  <w:num w:numId="50" w16cid:durableId="1204247266">
    <w:abstractNumId w:val="38"/>
  </w:num>
  <w:num w:numId="51" w16cid:durableId="337778309">
    <w:abstractNumId w:val="14"/>
  </w:num>
  <w:num w:numId="52" w16cid:durableId="9338284">
    <w:abstractNumId w:val="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90E"/>
    <w:rsid w:val="0002237E"/>
    <w:rsid w:val="00032E73"/>
    <w:rsid w:val="000405FD"/>
    <w:rsid w:val="000509E8"/>
    <w:rsid w:val="0005752D"/>
    <w:rsid w:val="00057EB3"/>
    <w:rsid w:val="0006566E"/>
    <w:rsid w:val="00080FDA"/>
    <w:rsid w:val="0008141A"/>
    <w:rsid w:val="000902F5"/>
    <w:rsid w:val="000B01C4"/>
    <w:rsid w:val="000B69C1"/>
    <w:rsid w:val="000C1DFB"/>
    <w:rsid w:val="000C4303"/>
    <w:rsid w:val="000D145B"/>
    <w:rsid w:val="000E30D8"/>
    <w:rsid w:val="0010674C"/>
    <w:rsid w:val="00116BF9"/>
    <w:rsid w:val="00120B4D"/>
    <w:rsid w:val="00121A98"/>
    <w:rsid w:val="00127340"/>
    <w:rsid w:val="00141993"/>
    <w:rsid w:val="00144140"/>
    <w:rsid w:val="001460E0"/>
    <w:rsid w:val="00151A14"/>
    <w:rsid w:val="00152F5F"/>
    <w:rsid w:val="00153599"/>
    <w:rsid w:val="00161341"/>
    <w:rsid w:val="00161820"/>
    <w:rsid w:val="001640FC"/>
    <w:rsid w:val="00165DCF"/>
    <w:rsid w:val="00171F11"/>
    <w:rsid w:val="0018103D"/>
    <w:rsid w:val="00184754"/>
    <w:rsid w:val="001851A4"/>
    <w:rsid w:val="001907DE"/>
    <w:rsid w:val="001917EF"/>
    <w:rsid w:val="001918AA"/>
    <w:rsid w:val="00191A3F"/>
    <w:rsid w:val="00194821"/>
    <w:rsid w:val="001948C0"/>
    <w:rsid w:val="001A6B97"/>
    <w:rsid w:val="001B4CA2"/>
    <w:rsid w:val="001C06A4"/>
    <w:rsid w:val="001C2A4F"/>
    <w:rsid w:val="001C6522"/>
    <w:rsid w:val="001D2C98"/>
    <w:rsid w:val="001E444E"/>
    <w:rsid w:val="001E74E8"/>
    <w:rsid w:val="001F1446"/>
    <w:rsid w:val="0020151F"/>
    <w:rsid w:val="00202B9B"/>
    <w:rsid w:val="002032CB"/>
    <w:rsid w:val="00204E8A"/>
    <w:rsid w:val="00215A25"/>
    <w:rsid w:val="00221CA1"/>
    <w:rsid w:val="00222A9A"/>
    <w:rsid w:val="00222EE4"/>
    <w:rsid w:val="002270D5"/>
    <w:rsid w:val="00231693"/>
    <w:rsid w:val="0023780E"/>
    <w:rsid w:val="0025373E"/>
    <w:rsid w:val="00257F92"/>
    <w:rsid w:val="002649EC"/>
    <w:rsid w:val="00267700"/>
    <w:rsid w:val="0027328C"/>
    <w:rsid w:val="00284D35"/>
    <w:rsid w:val="00286CB7"/>
    <w:rsid w:val="00294367"/>
    <w:rsid w:val="002D6B8F"/>
    <w:rsid w:val="002D7257"/>
    <w:rsid w:val="002E32B2"/>
    <w:rsid w:val="002F02BC"/>
    <w:rsid w:val="002F05DF"/>
    <w:rsid w:val="002F6362"/>
    <w:rsid w:val="002F7D3B"/>
    <w:rsid w:val="0030052C"/>
    <w:rsid w:val="00304AFD"/>
    <w:rsid w:val="003155E3"/>
    <w:rsid w:val="0032244D"/>
    <w:rsid w:val="00326020"/>
    <w:rsid w:val="00330B67"/>
    <w:rsid w:val="003333D9"/>
    <w:rsid w:val="00335A83"/>
    <w:rsid w:val="00351A86"/>
    <w:rsid w:val="00351A9D"/>
    <w:rsid w:val="00355E0D"/>
    <w:rsid w:val="00362941"/>
    <w:rsid w:val="00382829"/>
    <w:rsid w:val="00387261"/>
    <w:rsid w:val="0038729E"/>
    <w:rsid w:val="00391B44"/>
    <w:rsid w:val="003950A2"/>
    <w:rsid w:val="003A374E"/>
    <w:rsid w:val="003A5270"/>
    <w:rsid w:val="003A6A85"/>
    <w:rsid w:val="003C0EBF"/>
    <w:rsid w:val="003C2A21"/>
    <w:rsid w:val="003C49BC"/>
    <w:rsid w:val="003C7EDC"/>
    <w:rsid w:val="003D580B"/>
    <w:rsid w:val="003E0A25"/>
    <w:rsid w:val="003E64B2"/>
    <w:rsid w:val="003F25F2"/>
    <w:rsid w:val="003F3DA7"/>
    <w:rsid w:val="003F42FC"/>
    <w:rsid w:val="003F43F8"/>
    <w:rsid w:val="0040486C"/>
    <w:rsid w:val="00410302"/>
    <w:rsid w:val="0041234E"/>
    <w:rsid w:val="004130D6"/>
    <w:rsid w:val="00414E86"/>
    <w:rsid w:val="00416E2F"/>
    <w:rsid w:val="00447B9F"/>
    <w:rsid w:val="00455444"/>
    <w:rsid w:val="00461BC0"/>
    <w:rsid w:val="004711BB"/>
    <w:rsid w:val="0047688C"/>
    <w:rsid w:val="00481579"/>
    <w:rsid w:val="004870F0"/>
    <w:rsid w:val="004A38E1"/>
    <w:rsid w:val="004A50F8"/>
    <w:rsid w:val="004A7034"/>
    <w:rsid w:val="004B7969"/>
    <w:rsid w:val="004C150D"/>
    <w:rsid w:val="004C2E1E"/>
    <w:rsid w:val="004C34D9"/>
    <w:rsid w:val="004C5B24"/>
    <w:rsid w:val="004D2DD1"/>
    <w:rsid w:val="004D3F1F"/>
    <w:rsid w:val="004D6ECA"/>
    <w:rsid w:val="004F3CC6"/>
    <w:rsid w:val="004F3D67"/>
    <w:rsid w:val="00543625"/>
    <w:rsid w:val="005437B4"/>
    <w:rsid w:val="00545582"/>
    <w:rsid w:val="0054625B"/>
    <w:rsid w:val="00561429"/>
    <w:rsid w:val="00567D18"/>
    <w:rsid w:val="00572D8C"/>
    <w:rsid w:val="00584C0D"/>
    <w:rsid w:val="00587E87"/>
    <w:rsid w:val="00590555"/>
    <w:rsid w:val="00596AC7"/>
    <w:rsid w:val="0059748B"/>
    <w:rsid w:val="00597917"/>
    <w:rsid w:val="005A3178"/>
    <w:rsid w:val="005A77A7"/>
    <w:rsid w:val="005B017D"/>
    <w:rsid w:val="005B4020"/>
    <w:rsid w:val="005B421C"/>
    <w:rsid w:val="005B4896"/>
    <w:rsid w:val="005B6001"/>
    <w:rsid w:val="005C0463"/>
    <w:rsid w:val="005C0693"/>
    <w:rsid w:val="005C3BC0"/>
    <w:rsid w:val="005D64C9"/>
    <w:rsid w:val="005D6D4D"/>
    <w:rsid w:val="005F00E5"/>
    <w:rsid w:val="005F6619"/>
    <w:rsid w:val="005F689F"/>
    <w:rsid w:val="006011EB"/>
    <w:rsid w:val="006121F3"/>
    <w:rsid w:val="00613E3B"/>
    <w:rsid w:val="00614F97"/>
    <w:rsid w:val="00632A70"/>
    <w:rsid w:val="00636365"/>
    <w:rsid w:val="006455AE"/>
    <w:rsid w:val="00647B99"/>
    <w:rsid w:val="00650F74"/>
    <w:rsid w:val="00651014"/>
    <w:rsid w:val="006518D1"/>
    <w:rsid w:val="0065549D"/>
    <w:rsid w:val="006632FE"/>
    <w:rsid w:val="00663CEF"/>
    <w:rsid w:val="00674C4D"/>
    <w:rsid w:val="0068422D"/>
    <w:rsid w:val="006867A8"/>
    <w:rsid w:val="006940A1"/>
    <w:rsid w:val="006941AA"/>
    <w:rsid w:val="00696D4D"/>
    <w:rsid w:val="006A146A"/>
    <w:rsid w:val="006A3D6C"/>
    <w:rsid w:val="006A56C8"/>
    <w:rsid w:val="006A5CFC"/>
    <w:rsid w:val="006B2784"/>
    <w:rsid w:val="006B6E83"/>
    <w:rsid w:val="006B7D96"/>
    <w:rsid w:val="006C077D"/>
    <w:rsid w:val="006C22C6"/>
    <w:rsid w:val="006C53E9"/>
    <w:rsid w:val="006C7332"/>
    <w:rsid w:val="006D6C47"/>
    <w:rsid w:val="006E6C0B"/>
    <w:rsid w:val="007049DA"/>
    <w:rsid w:val="007234AE"/>
    <w:rsid w:val="0073079B"/>
    <w:rsid w:val="007363AD"/>
    <w:rsid w:val="00741581"/>
    <w:rsid w:val="007416E6"/>
    <w:rsid w:val="0074398F"/>
    <w:rsid w:val="00744B68"/>
    <w:rsid w:val="00747680"/>
    <w:rsid w:val="00777C32"/>
    <w:rsid w:val="00781BB4"/>
    <w:rsid w:val="007835CB"/>
    <w:rsid w:val="00792032"/>
    <w:rsid w:val="0079707C"/>
    <w:rsid w:val="007A34B1"/>
    <w:rsid w:val="007A78F3"/>
    <w:rsid w:val="007A790E"/>
    <w:rsid w:val="007B5949"/>
    <w:rsid w:val="007C0637"/>
    <w:rsid w:val="007C32BF"/>
    <w:rsid w:val="007D0CC4"/>
    <w:rsid w:val="007D3AEF"/>
    <w:rsid w:val="007D6E41"/>
    <w:rsid w:val="007F00F3"/>
    <w:rsid w:val="0080552F"/>
    <w:rsid w:val="00814FEA"/>
    <w:rsid w:val="0081598F"/>
    <w:rsid w:val="0082084C"/>
    <w:rsid w:val="00821469"/>
    <w:rsid w:val="00827E08"/>
    <w:rsid w:val="00843A02"/>
    <w:rsid w:val="00845303"/>
    <w:rsid w:val="0085170D"/>
    <w:rsid w:val="008562DA"/>
    <w:rsid w:val="00864F13"/>
    <w:rsid w:val="00866F74"/>
    <w:rsid w:val="0088028E"/>
    <w:rsid w:val="0088464B"/>
    <w:rsid w:val="00890E94"/>
    <w:rsid w:val="008A103C"/>
    <w:rsid w:val="008A2123"/>
    <w:rsid w:val="008A23A5"/>
    <w:rsid w:val="008A437E"/>
    <w:rsid w:val="008B7665"/>
    <w:rsid w:val="008C50C3"/>
    <w:rsid w:val="008D5097"/>
    <w:rsid w:val="008D5579"/>
    <w:rsid w:val="008E32E7"/>
    <w:rsid w:val="008E40DA"/>
    <w:rsid w:val="009004D7"/>
    <w:rsid w:val="00914161"/>
    <w:rsid w:val="00915BDD"/>
    <w:rsid w:val="00937875"/>
    <w:rsid w:val="00943CED"/>
    <w:rsid w:val="00950428"/>
    <w:rsid w:val="009566DF"/>
    <w:rsid w:val="00961FA0"/>
    <w:rsid w:val="00963C27"/>
    <w:rsid w:val="009747AD"/>
    <w:rsid w:val="00974BBA"/>
    <w:rsid w:val="009770A5"/>
    <w:rsid w:val="009812F2"/>
    <w:rsid w:val="00984DCC"/>
    <w:rsid w:val="00997C47"/>
    <w:rsid w:val="009A056C"/>
    <w:rsid w:val="009A2E35"/>
    <w:rsid w:val="009B097A"/>
    <w:rsid w:val="009B2F8D"/>
    <w:rsid w:val="009B746B"/>
    <w:rsid w:val="009C4147"/>
    <w:rsid w:val="009D15F7"/>
    <w:rsid w:val="009E3890"/>
    <w:rsid w:val="009E3A27"/>
    <w:rsid w:val="009E784A"/>
    <w:rsid w:val="009F0078"/>
    <w:rsid w:val="009F021C"/>
    <w:rsid w:val="009F3630"/>
    <w:rsid w:val="00A16FCC"/>
    <w:rsid w:val="00A20956"/>
    <w:rsid w:val="00A21A79"/>
    <w:rsid w:val="00A232D1"/>
    <w:rsid w:val="00A26536"/>
    <w:rsid w:val="00A310F4"/>
    <w:rsid w:val="00A32AA4"/>
    <w:rsid w:val="00A5056E"/>
    <w:rsid w:val="00A5298F"/>
    <w:rsid w:val="00A72464"/>
    <w:rsid w:val="00A73DE6"/>
    <w:rsid w:val="00A74B7B"/>
    <w:rsid w:val="00A7678C"/>
    <w:rsid w:val="00A81D93"/>
    <w:rsid w:val="00AA0120"/>
    <w:rsid w:val="00AA743F"/>
    <w:rsid w:val="00AB26AD"/>
    <w:rsid w:val="00AB743A"/>
    <w:rsid w:val="00AC1037"/>
    <w:rsid w:val="00AC13E5"/>
    <w:rsid w:val="00AD4EF4"/>
    <w:rsid w:val="00AE5058"/>
    <w:rsid w:val="00AE5557"/>
    <w:rsid w:val="00AE692D"/>
    <w:rsid w:val="00B0554C"/>
    <w:rsid w:val="00B07FCA"/>
    <w:rsid w:val="00B20D4C"/>
    <w:rsid w:val="00B2437A"/>
    <w:rsid w:val="00B24FE3"/>
    <w:rsid w:val="00B25CD7"/>
    <w:rsid w:val="00B3441D"/>
    <w:rsid w:val="00B35074"/>
    <w:rsid w:val="00B358E7"/>
    <w:rsid w:val="00B45135"/>
    <w:rsid w:val="00B46EAE"/>
    <w:rsid w:val="00B50AE1"/>
    <w:rsid w:val="00B51DCD"/>
    <w:rsid w:val="00B54DA1"/>
    <w:rsid w:val="00B56C6F"/>
    <w:rsid w:val="00B60FC9"/>
    <w:rsid w:val="00B85274"/>
    <w:rsid w:val="00B9101A"/>
    <w:rsid w:val="00B972AB"/>
    <w:rsid w:val="00B97FC2"/>
    <w:rsid w:val="00BA0312"/>
    <w:rsid w:val="00BA5F60"/>
    <w:rsid w:val="00BB091B"/>
    <w:rsid w:val="00BB4F50"/>
    <w:rsid w:val="00BC1158"/>
    <w:rsid w:val="00BC329B"/>
    <w:rsid w:val="00BD5415"/>
    <w:rsid w:val="00BE2F75"/>
    <w:rsid w:val="00BE5BF8"/>
    <w:rsid w:val="00BF0DF9"/>
    <w:rsid w:val="00BF5931"/>
    <w:rsid w:val="00C01C30"/>
    <w:rsid w:val="00C0231C"/>
    <w:rsid w:val="00C1214E"/>
    <w:rsid w:val="00C1754E"/>
    <w:rsid w:val="00C205EF"/>
    <w:rsid w:val="00C25081"/>
    <w:rsid w:val="00C26CBD"/>
    <w:rsid w:val="00C30308"/>
    <w:rsid w:val="00C30A70"/>
    <w:rsid w:val="00C3689B"/>
    <w:rsid w:val="00C420B4"/>
    <w:rsid w:val="00C470F4"/>
    <w:rsid w:val="00C500BD"/>
    <w:rsid w:val="00C51AE3"/>
    <w:rsid w:val="00C54740"/>
    <w:rsid w:val="00C63413"/>
    <w:rsid w:val="00C752A7"/>
    <w:rsid w:val="00C803F3"/>
    <w:rsid w:val="00C874A4"/>
    <w:rsid w:val="00C9132D"/>
    <w:rsid w:val="00C91B26"/>
    <w:rsid w:val="00CD16BB"/>
    <w:rsid w:val="00CD7574"/>
    <w:rsid w:val="00CE0E85"/>
    <w:rsid w:val="00CE2AC1"/>
    <w:rsid w:val="00CE3FA7"/>
    <w:rsid w:val="00CF2414"/>
    <w:rsid w:val="00D009B4"/>
    <w:rsid w:val="00D106FD"/>
    <w:rsid w:val="00D115EF"/>
    <w:rsid w:val="00D1466B"/>
    <w:rsid w:val="00D212F6"/>
    <w:rsid w:val="00D22ED4"/>
    <w:rsid w:val="00D37EA8"/>
    <w:rsid w:val="00D478B8"/>
    <w:rsid w:val="00D66B8F"/>
    <w:rsid w:val="00D72A46"/>
    <w:rsid w:val="00D85A99"/>
    <w:rsid w:val="00D91996"/>
    <w:rsid w:val="00DA71A4"/>
    <w:rsid w:val="00DB01A8"/>
    <w:rsid w:val="00DB290A"/>
    <w:rsid w:val="00DC60B1"/>
    <w:rsid w:val="00DD587A"/>
    <w:rsid w:val="00DD5DAA"/>
    <w:rsid w:val="00DE1F19"/>
    <w:rsid w:val="00DF066D"/>
    <w:rsid w:val="00DF7429"/>
    <w:rsid w:val="00DF78A5"/>
    <w:rsid w:val="00E13FCA"/>
    <w:rsid w:val="00E167E3"/>
    <w:rsid w:val="00E17171"/>
    <w:rsid w:val="00E17352"/>
    <w:rsid w:val="00E323F1"/>
    <w:rsid w:val="00E33732"/>
    <w:rsid w:val="00E368E9"/>
    <w:rsid w:val="00E4340A"/>
    <w:rsid w:val="00E55C8A"/>
    <w:rsid w:val="00E6002B"/>
    <w:rsid w:val="00E60C83"/>
    <w:rsid w:val="00E62A53"/>
    <w:rsid w:val="00E63FD2"/>
    <w:rsid w:val="00E66131"/>
    <w:rsid w:val="00E728DB"/>
    <w:rsid w:val="00E74195"/>
    <w:rsid w:val="00E80294"/>
    <w:rsid w:val="00E81B53"/>
    <w:rsid w:val="00E8305C"/>
    <w:rsid w:val="00E836E2"/>
    <w:rsid w:val="00E845F0"/>
    <w:rsid w:val="00E90370"/>
    <w:rsid w:val="00E92D50"/>
    <w:rsid w:val="00E9472B"/>
    <w:rsid w:val="00E961B5"/>
    <w:rsid w:val="00E97C46"/>
    <w:rsid w:val="00EA46D1"/>
    <w:rsid w:val="00EA7024"/>
    <w:rsid w:val="00EB1EF0"/>
    <w:rsid w:val="00EB353F"/>
    <w:rsid w:val="00EB4C91"/>
    <w:rsid w:val="00ED305B"/>
    <w:rsid w:val="00ED4455"/>
    <w:rsid w:val="00ED45BF"/>
    <w:rsid w:val="00EE4814"/>
    <w:rsid w:val="00EE6D81"/>
    <w:rsid w:val="00EF1764"/>
    <w:rsid w:val="00EF1DE7"/>
    <w:rsid w:val="00EF655C"/>
    <w:rsid w:val="00F02D56"/>
    <w:rsid w:val="00F10D8E"/>
    <w:rsid w:val="00F22D7E"/>
    <w:rsid w:val="00F2391E"/>
    <w:rsid w:val="00F248C0"/>
    <w:rsid w:val="00F2536B"/>
    <w:rsid w:val="00F4184D"/>
    <w:rsid w:val="00F4357C"/>
    <w:rsid w:val="00F47489"/>
    <w:rsid w:val="00F545B7"/>
    <w:rsid w:val="00F6250A"/>
    <w:rsid w:val="00F742D5"/>
    <w:rsid w:val="00F74AA2"/>
    <w:rsid w:val="00F769DD"/>
    <w:rsid w:val="00F803B9"/>
    <w:rsid w:val="00F84063"/>
    <w:rsid w:val="00F92C88"/>
    <w:rsid w:val="00F9563C"/>
    <w:rsid w:val="00FA0D4B"/>
    <w:rsid w:val="00FA2CA7"/>
    <w:rsid w:val="00FA3DCD"/>
    <w:rsid w:val="00FB0B18"/>
    <w:rsid w:val="00FB28C5"/>
    <w:rsid w:val="00FC1BAC"/>
    <w:rsid w:val="00FC5109"/>
    <w:rsid w:val="00FD5B78"/>
    <w:rsid w:val="00FD5BE4"/>
    <w:rsid w:val="00FD6821"/>
    <w:rsid w:val="00FE7A11"/>
    <w:rsid w:val="00FE7D83"/>
    <w:rsid w:val="00FF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A99AE8"/>
  <w15:docId w15:val="{EA8C6F01-C56D-4D61-88F8-0A14EBCED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43F"/>
    <w:pPr>
      <w:suppressAutoHyphens/>
      <w:spacing w:after="0" w:line="240" w:lineRule="auto"/>
      <w:jc w:val="both"/>
    </w:pPr>
    <w:rPr>
      <w:rFonts w:ascii="Blogger Sans Light" w:eastAsia="Times New Roman" w:hAnsi="Blogger Sans Light" w:cs="Arial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7A790E"/>
    <w:pPr>
      <w:keepNext/>
      <w:numPr>
        <w:numId w:val="1"/>
      </w:numPr>
      <w:spacing w:after="360"/>
      <w:jc w:val="right"/>
      <w:outlineLvl w:val="0"/>
    </w:pPr>
    <w:rPr>
      <w:rFonts w:ascii="Blogger Sans" w:hAnsi="Blogger Sans" w:cs="Lucida Sans Unicode"/>
      <w:b/>
      <w:sz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7A790E"/>
    <w:pPr>
      <w:keepNext/>
      <w:numPr>
        <w:ilvl w:val="1"/>
        <w:numId w:val="1"/>
      </w:numPr>
      <w:spacing w:before="240"/>
      <w:outlineLvl w:val="1"/>
    </w:pPr>
    <w:rPr>
      <w:rFonts w:ascii="Blogger Sans" w:hAnsi="Blogger Sans"/>
      <w:b/>
      <w:bCs/>
    </w:rPr>
  </w:style>
  <w:style w:type="paragraph" w:styleId="Nagwek3">
    <w:name w:val="heading 3"/>
    <w:basedOn w:val="Normalny"/>
    <w:next w:val="Normalny"/>
    <w:link w:val="Nagwek3Znak"/>
    <w:qFormat/>
    <w:rsid w:val="005B4896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u w:val="single"/>
    </w:rPr>
  </w:style>
  <w:style w:type="paragraph" w:styleId="Nagwek4">
    <w:name w:val="heading 4"/>
    <w:basedOn w:val="Normalny"/>
    <w:next w:val="Normalny"/>
    <w:link w:val="Nagwek4Znak"/>
    <w:qFormat/>
    <w:rsid w:val="0038729E"/>
    <w:pPr>
      <w:keepNext/>
      <w:numPr>
        <w:ilvl w:val="3"/>
        <w:numId w:val="1"/>
      </w:numPr>
      <w:spacing w:before="240" w:after="60"/>
      <w:outlineLvl w:val="3"/>
    </w:pPr>
    <w:rPr>
      <w:rFonts w:cs="Times New Roman"/>
      <w:b/>
      <w:bCs/>
      <w:szCs w:val="28"/>
      <w:u w:val="single"/>
    </w:rPr>
  </w:style>
  <w:style w:type="paragraph" w:styleId="Nagwek5">
    <w:name w:val="heading 5"/>
    <w:basedOn w:val="Normalny"/>
    <w:next w:val="Normalny"/>
    <w:link w:val="Nagwek5Znak"/>
    <w:qFormat/>
    <w:rsid w:val="007A790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790E"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790E"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Cs w:val="24"/>
    </w:rPr>
  </w:style>
  <w:style w:type="paragraph" w:styleId="Nagwek8">
    <w:name w:val="heading 8"/>
    <w:basedOn w:val="Normalny"/>
    <w:next w:val="Normalny"/>
    <w:link w:val="Nagwek8Znak"/>
    <w:qFormat/>
    <w:rsid w:val="007A790E"/>
    <w:pPr>
      <w:keepNext/>
      <w:numPr>
        <w:ilvl w:val="7"/>
        <w:numId w:val="1"/>
      </w:numPr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7A790E"/>
    <w:pPr>
      <w:keepNext/>
      <w:numPr>
        <w:ilvl w:val="8"/>
        <w:numId w:val="1"/>
      </w:numPr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7A790E"/>
    <w:rPr>
      <w:rFonts w:ascii="Blogger Sans" w:eastAsia="Times New Roman" w:hAnsi="Blogger Sans" w:cs="Lucida Sans Unicode"/>
      <w:b/>
      <w:sz w:val="32"/>
      <w:szCs w:val="20"/>
      <w:u w:val="single"/>
      <w:lang w:eastAsia="zh-CN"/>
    </w:rPr>
  </w:style>
  <w:style w:type="character" w:customStyle="1" w:styleId="Nagwek2Znak">
    <w:name w:val="Nagłówek 2 Znak"/>
    <w:basedOn w:val="Domylnaczcionkaakapitu"/>
    <w:link w:val="Nagwek2"/>
    <w:qFormat/>
    <w:rsid w:val="007A790E"/>
    <w:rPr>
      <w:rFonts w:ascii="Blogger Sans" w:eastAsia="Times New Roman" w:hAnsi="Blogger Sans" w:cs="Arial"/>
      <w:b/>
      <w:bCs/>
      <w:sz w:val="20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qFormat/>
    <w:rsid w:val="005B4896"/>
    <w:rPr>
      <w:rFonts w:ascii="Blogger Sans Light" w:eastAsia="Times New Roman" w:hAnsi="Blogger Sans Light" w:cs="Arial"/>
      <w:b/>
      <w:bCs/>
      <w:sz w:val="20"/>
      <w:szCs w:val="26"/>
      <w:u w:val="single"/>
      <w:lang w:eastAsia="zh-CN"/>
    </w:rPr>
  </w:style>
  <w:style w:type="character" w:customStyle="1" w:styleId="Nagwek4Znak">
    <w:name w:val="Nagłówek 4 Znak"/>
    <w:basedOn w:val="Domylnaczcionkaakapitu"/>
    <w:link w:val="Nagwek4"/>
    <w:rsid w:val="0038729E"/>
    <w:rPr>
      <w:rFonts w:ascii="Blogger Sans Light" w:eastAsia="Times New Roman" w:hAnsi="Blogger Sans Light" w:cs="Times New Roman"/>
      <w:b/>
      <w:bCs/>
      <w:sz w:val="20"/>
      <w:szCs w:val="28"/>
      <w:u w:val="single"/>
      <w:lang w:eastAsia="zh-CN"/>
    </w:rPr>
  </w:style>
  <w:style w:type="character" w:customStyle="1" w:styleId="Nagwek5Znak">
    <w:name w:val="Nagłówek 5 Znak"/>
    <w:basedOn w:val="Domylnaczcionkaakapitu"/>
    <w:link w:val="Nagwek5"/>
    <w:rsid w:val="007A790E"/>
    <w:rPr>
      <w:rFonts w:ascii="Blogger Sans Light" w:eastAsia="Times New Roman" w:hAnsi="Blogger Sans Light" w:cs="Arial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7A790E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7A790E"/>
    <w:rPr>
      <w:rFonts w:ascii="Times New Roman" w:eastAsia="Times New Roman" w:hAnsi="Times New Roman" w:cs="Times New Roman"/>
      <w:sz w:val="20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7A790E"/>
    <w:rPr>
      <w:rFonts w:ascii="Blogger Sans Light" w:eastAsia="Times New Roman" w:hAnsi="Blogger Sans Light" w:cs="Arial"/>
      <w:b/>
      <w:sz w:val="20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rsid w:val="007A790E"/>
    <w:rPr>
      <w:rFonts w:ascii="Blogger Sans Light" w:eastAsia="Times New Roman" w:hAnsi="Blogger Sans Light" w:cs="Arial"/>
      <w:sz w:val="20"/>
      <w:szCs w:val="20"/>
      <w:u w:val="single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A790E"/>
    <w:rPr>
      <w:rFonts w:ascii="Blogger Sans Light" w:eastAsia="Times New Roman" w:hAnsi="Blogger Sans Light" w:cs="Arial"/>
      <w:sz w:val="20"/>
      <w:szCs w:val="20"/>
      <w:lang w:eastAsia="zh-CN"/>
    </w:rPr>
  </w:style>
  <w:style w:type="paragraph" w:styleId="Akapitzlist">
    <w:name w:val="List Paragraph"/>
    <w:basedOn w:val="Normalny"/>
    <w:qFormat/>
    <w:rsid w:val="007A790E"/>
    <w:pPr>
      <w:suppressAutoHyphens w:val="0"/>
      <w:ind w:left="454"/>
    </w:pPr>
    <w:rPr>
      <w:rFonts w:eastAsia="Calibri" w:cs="Calibri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A790E"/>
    <w:pPr>
      <w:keepLines/>
      <w:numPr>
        <w:numId w:val="0"/>
      </w:numPr>
      <w:suppressAutoHyphens w:val="0"/>
      <w:spacing w:before="240" w:after="0" w:line="259" w:lineRule="auto"/>
      <w:jc w:val="left"/>
    </w:pPr>
    <w:rPr>
      <w:rFonts w:asciiTheme="majorHAnsi" w:eastAsiaTheme="majorEastAsia" w:hAnsiTheme="majorHAnsi" w:cstheme="majorBidi"/>
      <w:b w:val="0"/>
      <w:color w:val="2F5496" w:themeColor="accent1" w:themeShade="BF"/>
      <w:szCs w:val="32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790E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uiPriority w:val="99"/>
    <w:semiHidden/>
    <w:rsid w:val="007A790E"/>
    <w:rPr>
      <w:rFonts w:ascii="Blogger Sans Light" w:eastAsia="Times New Roman" w:hAnsi="Blogger Sans Light" w:cs="Arial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7A790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A79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90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90E"/>
    <w:rPr>
      <w:rFonts w:ascii="Blogger Sans Light" w:eastAsia="Times New Roman" w:hAnsi="Blogger Sans Light" w:cs="Arial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9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90E"/>
    <w:rPr>
      <w:rFonts w:ascii="Blogger Sans Light" w:eastAsia="Times New Roman" w:hAnsi="Blogger Sans Light" w:cs="Arial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9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90E"/>
    <w:rPr>
      <w:rFonts w:ascii="Segoe UI" w:eastAsia="Times New Roman" w:hAnsi="Segoe UI" w:cs="Segoe UI"/>
      <w:sz w:val="18"/>
      <w:szCs w:val="18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780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780E"/>
    <w:rPr>
      <w:rFonts w:ascii="Blogger Sans Light" w:eastAsia="Times New Roman" w:hAnsi="Blogger Sans Light" w:cs="Arial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78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055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552F"/>
    <w:rPr>
      <w:rFonts w:ascii="Blogger Sans Light" w:eastAsia="Times New Roman" w:hAnsi="Blogger Sans Light" w:cs="Arial"/>
      <w:sz w:val="20"/>
      <w:szCs w:val="20"/>
      <w:lang w:eastAsia="zh-CN"/>
    </w:rPr>
  </w:style>
  <w:style w:type="paragraph" w:customStyle="1" w:styleId="Zawartotabeli">
    <w:name w:val="Zawartość tabeli"/>
    <w:basedOn w:val="Normalny"/>
    <w:qFormat/>
    <w:rsid w:val="009812F2"/>
    <w:pPr>
      <w:suppressLineNumbers/>
      <w:jc w:val="left"/>
    </w:pPr>
  </w:style>
  <w:style w:type="paragraph" w:customStyle="1" w:styleId="Nagwektabeli">
    <w:name w:val="Nagłówek tabeli"/>
    <w:basedOn w:val="Zawartotabeli"/>
    <w:qFormat/>
    <w:rsid w:val="009812F2"/>
    <w:pPr>
      <w:jc w:val="center"/>
    </w:pPr>
    <w:rPr>
      <w:b/>
      <w:bCs/>
    </w:rPr>
  </w:style>
  <w:style w:type="paragraph" w:customStyle="1" w:styleId="Standard">
    <w:name w:val="Standard"/>
    <w:qFormat/>
    <w:rsid w:val="009812F2"/>
    <w:pPr>
      <w:suppressAutoHyphens/>
      <w:spacing w:after="0" w:line="240" w:lineRule="auto"/>
      <w:textAlignment w:val="baseline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table" w:styleId="Zwykatabela4">
    <w:name w:val="Plain Table 4"/>
    <w:basedOn w:val="Standardowy"/>
    <w:uiPriority w:val="44"/>
    <w:rsid w:val="00E9472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2">
    <w:name w:val="Plain Table 2"/>
    <w:basedOn w:val="Standardowy"/>
    <w:uiPriority w:val="42"/>
    <w:rsid w:val="00E9472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NormalnyWeb">
    <w:name w:val="Normal (Web)"/>
    <w:basedOn w:val="Normalny"/>
    <w:uiPriority w:val="99"/>
    <w:semiHidden/>
    <w:unhideWhenUsed/>
    <w:rsid w:val="00284D35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xmsonormal">
    <w:name w:val="x_msonormal"/>
    <w:basedOn w:val="Normalny"/>
    <w:rsid w:val="00890E94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890E94"/>
    <w:rPr>
      <w:color w:val="0000FF"/>
      <w:u w:val="single"/>
    </w:rPr>
  </w:style>
  <w:style w:type="paragraph" w:customStyle="1" w:styleId="Default">
    <w:name w:val="Default"/>
    <w:rsid w:val="00696D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artyku">
    <w:name w:val="artyku"/>
    <w:basedOn w:val="Normalny"/>
    <w:rsid w:val="00C420B4"/>
    <w:pPr>
      <w:tabs>
        <w:tab w:val="right" w:leader="dot" w:pos="9344"/>
      </w:tabs>
      <w:suppressAutoHyphens w:val="0"/>
      <w:autoSpaceDN w:val="0"/>
      <w:spacing w:before="100" w:after="100"/>
      <w:jc w:val="left"/>
    </w:pPr>
    <w:rPr>
      <w:rFonts w:ascii="Times New Roman" w:hAnsi="Times New Roman" w:cs="Times New Roman"/>
      <w:b/>
      <w:kern w:val="3"/>
      <w:sz w:val="28"/>
      <w:szCs w:val="24"/>
    </w:rPr>
  </w:style>
  <w:style w:type="paragraph" w:customStyle="1" w:styleId="GPPOPIS">
    <w:name w:val="GPP_OPIS"/>
    <w:basedOn w:val="Normalny"/>
    <w:qFormat/>
    <w:rsid w:val="00ED45BF"/>
    <w:pPr>
      <w:suppressAutoHyphens w:val="0"/>
      <w:spacing w:after="80"/>
      <w:ind w:left="567"/>
      <w:jc w:val="left"/>
    </w:pPr>
    <w:rPr>
      <w:rFonts w:ascii="Calibri" w:eastAsiaTheme="minorHAnsi" w:hAnsi="Calibr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2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ustomXml" Target="ink/ink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ink/ink2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7-03T11:28:17.772"/>
    </inkml:context>
    <inkml:brush xml:id="br0">
      <inkml:brushProperty name="width" value="0.2" units="cm"/>
      <inkml:brushProperty name="height" value="0.4" units="cm"/>
      <inkml:brushProperty name="color" value="#00F900"/>
      <inkml:brushProperty name="tip" value="rectangle"/>
      <inkml:brushProperty name="rasterOp" value="maskPen"/>
      <inkml:brushProperty name="ignorePressure" value="1"/>
    </inkml:brush>
  </inkml:definitions>
  <inkml:trace contextRef="#ctx0" brushRef="#br0">81 71,'0'0,"0"1,0-1,0 1,0-1,0 1,1-1,-1 1,0-1,0 1,1-1,-1 1,0-1,1 1,-1-1,0 1,1-1,-1 0,1 1,-1-1,1 0,-1 1,0-1,1 0,-1 1,1-1,1 0,-14-4,-32-3,43 7,0 0,-1 0,1 0,0-1,-1 1,1 0,0 0,0 1,-1-1,1 0,0 0,-1 1,1-1,0 1,0-1,0 1,0-1,-1 1,1 0,0-1,0 1,0 0,0 0,0 0,1 0,-1 0,0 0,0 0,1 0,-2 2,3-1,-1 0,1 0,0 0,0 1,0-1,0 0,0 0,1 0,-1-1,1 1,-1 0,1 0,-1-1,1 1,0-1,3 2,30 23,-34-26,0 1,0-1,0 1,0-1,1 1,-1-1,0 0,0 0,0 1,0-1,0 0,0 0,1 0,-1 0,0 0,0 0,0-1,0 1,0 0,1-1,-1 1,0 0,0-1,0 1,0-1,1-1,1 0,-1 0,1-1,-1 1,0-1,1 0,-1 0,-1 0,1 0,1-3,0-1,0 1,0-1,-1 0,0 0,0 0,-1 0,0 0,0-12,-1 16,-1 1,0-1,1 1,-1 0,0 0,0-1,0 1,0 0,0 0,-1 0,1 0,-1 0,1 0,-1 1,0-1,0 0,0 1,-3-3,46 6,-38-1,0 1,-1-1,1 1,-1 0,0-1,1 1,-1 0,0 1,0-1,0 0,-1 1,1-1,-1 1,1-1,-1 1,0 0,1-1,-2 1,1 0,0 0,0 0,-1 0,0 0,1 0,-1 0,0 0,-1 0,1 0,0 0,-1-1,-1 7,1-6,0 1,0 0,0 0,0-1,-1 1,1 0,-1-1,0 0,0 1,0-1,-1 0,1 0,-1 0,1 0,-1-1,0 1,0-1,-1 0,1 1,0-1,-1-1,1 1,-1 0,-5 1,3-3,0 1,0-1,1 0,-1-1,0 1,0-1,0 0,1-1,-1 1,1-1,-9-4,12 5,0 0,0 0,0 0,0-1,0 1,0-1,1 1,-1-1,0 1,1-1,-1 0,1 0,0 0,0 0,-1 0,1 0,1 0,-1 0,0-1,0 1,1 0,-1 0,1-1,0 1,0 0,0-1,0 1,0 0,0-1,1 1,0-4,8-31,-5 19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4-07-03T11:28:11.504"/>
    </inkml:context>
    <inkml:brush xml:id="br0">
      <inkml:brushProperty name="width" value="0.2" units="cm"/>
      <inkml:brushProperty name="height" value="0.4" units="cm"/>
      <inkml:brushProperty name="color" value="#00F900"/>
      <inkml:brushProperty name="tip" value="rectangle"/>
      <inkml:brushProperty name="rasterOp" value="maskPen"/>
      <inkml:brushProperty name="ignorePressure" value="1"/>
    </inkml:brush>
  </inkml:definitions>
  <inkml:trace contextRef="#ctx0" brushRef="#br0">1 1,'0'0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2646bb-8c70-4057-86e3-3d613df0be42">
      <Terms xmlns="http://schemas.microsoft.com/office/infopath/2007/PartnerControls"/>
    </lcf76f155ced4ddcb4097134ff3c332f>
    <TaxCatchAll xmlns="b15d2119-6cfb-4bcb-a97a-1b0326801c5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35056176996B4487AC66E264BF05C3" ma:contentTypeVersion="9" ma:contentTypeDescription="Utwórz nowy dokument." ma:contentTypeScope="" ma:versionID="7e1bac3d1ce46115dca0b4c75a79b7e6">
  <xsd:schema xmlns:xsd="http://www.w3.org/2001/XMLSchema" xmlns:xs="http://www.w3.org/2001/XMLSchema" xmlns:p="http://schemas.microsoft.com/office/2006/metadata/properties" xmlns:ns2="0f2646bb-8c70-4057-86e3-3d613df0be42" xmlns:ns3="b15d2119-6cfb-4bcb-a97a-1b0326801c5c" targetNamespace="http://schemas.microsoft.com/office/2006/metadata/properties" ma:root="true" ma:fieldsID="9a5c1284ab04c87a60daba65522339c8" ns2:_="" ns3:_="">
    <xsd:import namespace="0f2646bb-8c70-4057-86e3-3d613df0be42"/>
    <xsd:import namespace="b15d2119-6cfb-4bcb-a97a-1b0326801c5c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646bb-8c70-4057-86e3-3d613df0be42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20b4d969-7e68-4608-9a5e-602a8ce569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5d2119-6cfb-4bcb-a97a-1b0326801c5c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98c1053-d55e-4cd7-9c59-32cbd4e27e8c}" ma:internalName="TaxCatchAll" ma:showField="CatchAllData" ma:web="b15d2119-6cfb-4bcb-a97a-1b0326801c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ECDF21-87CA-4C3E-8575-91836E8030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5413D5-96BC-40FA-B2B5-23829C915555}">
  <ds:schemaRefs>
    <ds:schemaRef ds:uri="0f2646bb-8c70-4057-86e3-3d613df0be42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b15d2119-6cfb-4bcb-a97a-1b0326801c5c"/>
    <ds:schemaRef ds:uri="http://schemas.openxmlformats.org/package/2006/metadata/core-properties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1356B37-7CB0-4FFF-9330-42D174443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911734-BAE9-4D97-AB3B-FFEEC127A7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646bb-8c70-4057-86e3-3d613df0be42"/>
    <ds:schemaRef ds:uri="b15d2119-6cfb-4bcb-a97a-1b0326801c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10</Pages>
  <Words>2250</Words>
  <Characters>13500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Gabryś</dc:creator>
  <cp:keywords/>
  <dc:description/>
  <cp:lastModifiedBy>Karol Gabryś GRUPA YANG ARCHITEKCI</cp:lastModifiedBy>
  <cp:revision>8</cp:revision>
  <cp:lastPrinted>2024-07-03T12:25:00Z</cp:lastPrinted>
  <dcterms:created xsi:type="dcterms:W3CDTF">2024-06-21T14:00:00Z</dcterms:created>
  <dcterms:modified xsi:type="dcterms:W3CDTF">2024-07-03T12:26:00Z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0x010100E135056176996B4487AC66E264BF05C3</vt:lpwstr>
  </property>
</Properties>
</file>