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CC5C3" w14:textId="77777777" w:rsidR="007E58F8" w:rsidRPr="007E58F8" w:rsidRDefault="007E58F8" w:rsidP="007E58F8">
      <w:pPr>
        <w:spacing w:after="0" w:line="240" w:lineRule="auto"/>
        <w:jc w:val="right"/>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Załącznik nr 4 do ZO</w:t>
      </w:r>
    </w:p>
    <w:p w14:paraId="791BA4E0" w14:textId="070E8DCC"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Znak sprawy: I.331.</w:t>
      </w:r>
      <w:r w:rsidR="00BC1D0D">
        <w:rPr>
          <w:rFonts w:ascii="Calibri" w:eastAsia="Times New Roman" w:hAnsi="Calibri" w:cs="Calibri"/>
          <w:kern w:val="0"/>
          <w:sz w:val="24"/>
          <w:szCs w:val="24"/>
          <w:lang w:eastAsia="pl-PL"/>
          <w14:ligatures w14:val="none"/>
        </w:rPr>
        <w:t>7.</w:t>
      </w:r>
      <w:r w:rsidRPr="007E58F8">
        <w:rPr>
          <w:rFonts w:ascii="Calibri" w:eastAsia="Times New Roman" w:hAnsi="Calibri" w:cs="Calibri"/>
          <w:kern w:val="0"/>
          <w:sz w:val="24"/>
          <w:szCs w:val="24"/>
          <w:lang w:eastAsia="pl-PL"/>
          <w14:ligatures w14:val="none"/>
        </w:rPr>
        <w:t>2025</w:t>
      </w:r>
    </w:p>
    <w:p w14:paraId="349119D1"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WZÓR UMOWY</w:t>
      </w:r>
    </w:p>
    <w:p w14:paraId="3D9824E4"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p>
    <w:p w14:paraId="10CC20FD" w14:textId="77777777" w:rsidR="007E58F8" w:rsidRPr="003F1D7B" w:rsidRDefault="007E58F8" w:rsidP="007E58F8">
      <w:pPr>
        <w:spacing w:after="0" w:line="240" w:lineRule="auto"/>
        <w:rPr>
          <w:rFonts w:ascii="Calibri" w:eastAsia="Times New Roman" w:hAnsi="Calibri" w:cs="Calibri"/>
          <w:kern w:val="0"/>
          <w:sz w:val="24"/>
          <w:szCs w:val="24"/>
          <w:lang w:eastAsia="pl-PL"/>
          <w14:ligatures w14:val="none"/>
        </w:rPr>
      </w:pPr>
      <w:r w:rsidRPr="003F1D7B">
        <w:rPr>
          <w:rFonts w:ascii="Calibri" w:eastAsia="Times New Roman" w:hAnsi="Calibri" w:cs="Calibri"/>
          <w:kern w:val="0"/>
          <w:sz w:val="24"/>
          <w:szCs w:val="24"/>
          <w:lang w:eastAsia="pl-PL"/>
          <w14:ligatures w14:val="none"/>
        </w:rPr>
        <w:t xml:space="preserve">Zawarta w dniu ………………. r. w Rawiczu pomiędzy </w:t>
      </w:r>
    </w:p>
    <w:p w14:paraId="22E062EF" w14:textId="77777777" w:rsidR="009A68B3" w:rsidRPr="003F1D7B" w:rsidRDefault="007E58F8" w:rsidP="007E58F8">
      <w:pPr>
        <w:spacing w:after="0" w:line="240" w:lineRule="auto"/>
        <w:jc w:val="both"/>
        <w:rPr>
          <w:rFonts w:ascii="Calibri" w:eastAsia="Times New Roman" w:hAnsi="Calibri" w:cs="Calibri"/>
          <w:kern w:val="0"/>
          <w:sz w:val="24"/>
          <w:szCs w:val="24"/>
          <w:lang w:eastAsia="pl-PL"/>
          <w14:ligatures w14:val="none"/>
        </w:rPr>
      </w:pPr>
      <w:r w:rsidRPr="003F1D7B">
        <w:rPr>
          <w:rFonts w:ascii="Calibri" w:eastAsia="Times New Roman" w:hAnsi="Calibri" w:cs="Calibri"/>
          <w:kern w:val="0"/>
          <w:sz w:val="24"/>
          <w:szCs w:val="24"/>
          <w:lang w:eastAsia="pl-PL"/>
          <w14:ligatures w14:val="none"/>
        </w:rPr>
        <w:t xml:space="preserve">Gminą Rawicz </w:t>
      </w:r>
      <w:r w:rsidR="009A68B3" w:rsidRPr="003F1D7B">
        <w:rPr>
          <w:rFonts w:ascii="Calibri" w:eastAsia="Times New Roman" w:hAnsi="Calibri" w:cs="Calibri"/>
          <w:kern w:val="0"/>
          <w:sz w:val="24"/>
          <w:szCs w:val="24"/>
          <w:lang w:eastAsia="pl-PL"/>
          <w14:ligatures w14:val="none"/>
        </w:rPr>
        <w:t xml:space="preserve">Centrum Usług Społecznych w Rawiczu ul. Gen. Grota Roweckiego 4a, 63 – 900 Rawicz NIP 699–187–10-57 </w:t>
      </w:r>
    </w:p>
    <w:p w14:paraId="021A3B71" w14:textId="46C10E90" w:rsidR="007E58F8" w:rsidRPr="003F1D7B" w:rsidRDefault="009A68B3" w:rsidP="007E58F8">
      <w:pPr>
        <w:spacing w:after="0" w:line="240" w:lineRule="auto"/>
        <w:jc w:val="both"/>
        <w:rPr>
          <w:rFonts w:ascii="Calibri" w:eastAsia="Times New Roman" w:hAnsi="Calibri" w:cs="Calibri"/>
          <w:kern w:val="0"/>
          <w:sz w:val="24"/>
          <w:szCs w:val="24"/>
          <w:lang w:eastAsia="pl-PL"/>
          <w14:ligatures w14:val="none"/>
        </w:rPr>
      </w:pPr>
      <w:r w:rsidRPr="003F1D7B">
        <w:rPr>
          <w:rFonts w:ascii="Calibri" w:eastAsia="Times New Roman" w:hAnsi="Calibri" w:cs="Calibri"/>
          <w:kern w:val="0"/>
          <w:sz w:val="24"/>
          <w:szCs w:val="24"/>
          <w:lang w:eastAsia="pl-PL"/>
          <w14:ligatures w14:val="none"/>
        </w:rPr>
        <w:t xml:space="preserve">reprezentowanym przez </w:t>
      </w:r>
    </w:p>
    <w:p w14:paraId="43671400" w14:textId="77777777" w:rsidR="007E58F8" w:rsidRPr="003F1D7B" w:rsidRDefault="007E58F8" w:rsidP="007E58F8">
      <w:pPr>
        <w:spacing w:after="0" w:line="240" w:lineRule="auto"/>
        <w:jc w:val="both"/>
        <w:rPr>
          <w:rFonts w:ascii="Calibri" w:eastAsia="Times New Roman" w:hAnsi="Calibri" w:cs="Calibri"/>
          <w:b/>
          <w:bCs/>
          <w:kern w:val="0"/>
          <w:sz w:val="24"/>
          <w:szCs w:val="24"/>
          <w:lang w:eastAsia="pl-PL"/>
          <w14:ligatures w14:val="none"/>
        </w:rPr>
      </w:pPr>
      <w:r w:rsidRPr="003F1D7B">
        <w:rPr>
          <w:rFonts w:ascii="Calibri" w:eastAsia="Times New Roman" w:hAnsi="Calibri" w:cs="Calibri"/>
          <w:b/>
          <w:bCs/>
          <w:kern w:val="0"/>
          <w:sz w:val="24"/>
          <w:szCs w:val="24"/>
          <w:lang w:eastAsia="pl-PL"/>
          <w14:ligatures w14:val="none"/>
        </w:rPr>
        <w:t>Dyrektora – Władysławę Czajkowską</w:t>
      </w:r>
    </w:p>
    <w:p w14:paraId="64771573"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przy kontrasygnacie Głównej Księgowej – Pauliny Majewskiej</w:t>
      </w:r>
    </w:p>
    <w:p w14:paraId="477EB844"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zwanym w dalszej części umowy Zleceniodawcą lub Zamawiającym</w:t>
      </w:r>
    </w:p>
    <w:p w14:paraId="636FDA39"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a</w:t>
      </w:r>
    </w:p>
    <w:p w14:paraId="5513AE86"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t>
      </w:r>
    </w:p>
    <w:p w14:paraId="6F1B2125"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reprezentowanym przez: </w:t>
      </w:r>
    </w:p>
    <w:p w14:paraId="7ED379CE"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t>
      </w:r>
    </w:p>
    <w:p w14:paraId="11F4CD4C"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zwanym w treści umowy Zleceniobiorcą lub Wykonawcą</w:t>
      </w:r>
    </w:p>
    <w:p w14:paraId="7774A104"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p>
    <w:p w14:paraId="50521070"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rezultacie dokonania wyboru Wykonawcy w trybie zapytania ofertowego Nr …………………….. z dnia……………………... została zawarta umowa o następującej treści. </w:t>
      </w:r>
    </w:p>
    <w:p w14:paraId="774D676F"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6F8609DA"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Niniejsze zamówienie nie podlega ustawie z dnia 11 września 2019 r. Prawo zamówień publicznych (Dz. U. z 2024 r., poz. 1320 dalej „</w:t>
      </w:r>
      <w:proofErr w:type="spellStart"/>
      <w:r w:rsidRPr="007E58F8">
        <w:rPr>
          <w:rFonts w:ascii="Calibri" w:eastAsia="Times New Roman" w:hAnsi="Calibri" w:cs="Calibri"/>
          <w:kern w:val="0"/>
          <w:sz w:val="24"/>
          <w:szCs w:val="24"/>
          <w:lang w:eastAsia="pl-PL"/>
          <w14:ligatures w14:val="none"/>
        </w:rPr>
        <w:t>Pzp</w:t>
      </w:r>
      <w:proofErr w:type="spellEnd"/>
      <w:r w:rsidRPr="007E58F8">
        <w:rPr>
          <w:rFonts w:ascii="Calibri" w:eastAsia="Times New Roman" w:hAnsi="Calibri" w:cs="Calibri"/>
          <w:kern w:val="0"/>
          <w:sz w:val="24"/>
          <w:szCs w:val="24"/>
          <w:lang w:eastAsia="pl-PL"/>
          <w14:ligatures w14:val="none"/>
        </w:rPr>
        <w:t>”) na podstawie art. 2 ust. 1 pkt 1 ustawy.</w:t>
      </w:r>
    </w:p>
    <w:p w14:paraId="0434EC35"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7D56520A"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§1</w:t>
      </w:r>
    </w:p>
    <w:p w14:paraId="70C45A4E" w14:textId="77777777" w:rsidR="009A68B3" w:rsidRPr="00B51DC1" w:rsidRDefault="007E58F8" w:rsidP="007E58F8">
      <w:pPr>
        <w:widowControl w:val="0"/>
        <w:numPr>
          <w:ilvl w:val="0"/>
          <w:numId w:val="19"/>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7E58F8">
        <w:rPr>
          <w:rFonts w:ascii="Calibri" w:eastAsia="Calibri" w:hAnsi="Calibri" w:cs="Calibri"/>
          <w:color w:val="000000"/>
          <w:sz w:val="24"/>
          <w:szCs w:val="21"/>
          <w:lang w:eastAsia="hi-IN" w:bidi="hi-IN"/>
          <w14:ligatures w14:val="none"/>
        </w:rPr>
        <w:t xml:space="preserve">Przedmiotem umowy jest </w:t>
      </w:r>
      <w:r w:rsidRPr="00B51DC1">
        <w:rPr>
          <w:rFonts w:ascii="Calibri" w:eastAsia="Liberation Serif" w:hAnsi="Calibri" w:cs="Calibri"/>
          <w:sz w:val="24"/>
          <w:szCs w:val="21"/>
          <w:lang w:eastAsia="hi-IN" w:bidi="hi-IN"/>
          <w14:ligatures w14:val="none"/>
        </w:rPr>
        <w:t xml:space="preserve">usługa polegająca na </w:t>
      </w:r>
      <w:r w:rsidRPr="00B51DC1">
        <w:rPr>
          <w:rFonts w:ascii="Calibri" w:eastAsia="Liberation Serif" w:hAnsi="Calibri" w:cs="Calibri"/>
          <w:bCs/>
          <w:sz w:val="24"/>
          <w:szCs w:val="21"/>
          <w:lang w:eastAsia="hi-IN" w:bidi="hi-IN"/>
          <w14:ligatures w14:val="none"/>
        </w:rPr>
        <w:t xml:space="preserve">przeprowadzeniu badań w zakresie diagnozy potrzeb i potencjału wspólnoty samorządowej w zakresie usług społecznych i sformułowaniu na piśmie: Raportu z Diagnozy potrzeb i potencjału społeczności lokalnej, o której mowa w art. 21 ustawy z dnia 19 lipca 2019r. o realizowaniu usług społecznych przez centrum usług społecznych (Dz.U. 2019 poz. 1818). </w:t>
      </w:r>
    </w:p>
    <w:p w14:paraId="739650F3" w14:textId="730F38FE" w:rsidR="007E58F8" w:rsidRPr="00B51DC1" w:rsidRDefault="009A68B3" w:rsidP="007E58F8">
      <w:pPr>
        <w:widowControl w:val="0"/>
        <w:numPr>
          <w:ilvl w:val="0"/>
          <w:numId w:val="19"/>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B51DC1">
        <w:rPr>
          <w:rFonts w:ascii="Calibri" w:eastAsia="Liberation Serif" w:hAnsi="Calibri" w:cs="Calibri"/>
          <w:bCs/>
          <w:sz w:val="24"/>
          <w:szCs w:val="21"/>
          <w:lang w:eastAsia="hi-IN" w:bidi="hi-IN"/>
          <w14:ligatures w14:val="none"/>
        </w:rPr>
        <w:t>W ramach wykonania przedmiotu umowy Wykonawca zobowiązany jest do</w:t>
      </w:r>
      <w:r w:rsidR="007E58F8" w:rsidRPr="00B51DC1">
        <w:rPr>
          <w:rFonts w:ascii="Calibri" w:eastAsia="Liberation Serif" w:hAnsi="Calibri" w:cs="Calibri"/>
          <w:bCs/>
          <w:sz w:val="24"/>
          <w:szCs w:val="21"/>
          <w:lang w:eastAsia="hi-IN" w:bidi="hi-IN"/>
          <w14:ligatures w14:val="none"/>
        </w:rPr>
        <w:t>:</w:t>
      </w:r>
    </w:p>
    <w:p w14:paraId="68AC7C47" w14:textId="1C2882F1" w:rsidR="007E58F8" w:rsidRPr="00B51DC1"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B51DC1">
        <w:rPr>
          <w:rFonts w:ascii="Calibri" w:eastAsia="Liberation Serif" w:hAnsi="Calibri" w:cs="Calibri"/>
          <w:bCs/>
          <w:sz w:val="24"/>
          <w:szCs w:val="21"/>
          <w:lang w:eastAsia="hi-IN" w:bidi="hi-IN"/>
          <w14:ligatures w14:val="none"/>
        </w:rPr>
        <w:t>przeprowadzeni</w:t>
      </w:r>
      <w:r w:rsidR="009A68B3" w:rsidRPr="00B51DC1">
        <w:rPr>
          <w:rFonts w:ascii="Calibri" w:eastAsia="Liberation Serif" w:hAnsi="Calibri" w:cs="Calibri"/>
          <w:bCs/>
          <w:sz w:val="24"/>
          <w:szCs w:val="21"/>
          <w:lang w:eastAsia="hi-IN" w:bidi="hi-IN"/>
          <w14:ligatures w14:val="none"/>
        </w:rPr>
        <w:t>a</w:t>
      </w:r>
      <w:r w:rsidRPr="00B51DC1">
        <w:rPr>
          <w:rFonts w:ascii="Calibri" w:eastAsia="Liberation Serif" w:hAnsi="Calibri" w:cs="Calibri"/>
          <w:bCs/>
          <w:sz w:val="24"/>
          <w:szCs w:val="21"/>
          <w:lang w:eastAsia="hi-IN" w:bidi="hi-IN"/>
          <w14:ligatures w14:val="none"/>
        </w:rPr>
        <w:t xml:space="preserve"> badań diagnostycznych, rozumianych jako pozyskiwanie danych za pomocą analizy materiałów zastanych, ankiet, wywiadów takich jak diagnozy, badania społeczne, konsultacje społeczne, ewaluacje. Wykonawca zapewnia narzędzia, w tym narzędzia teleinformatyczne, umożliwiające wykonanie przedmiotu umowy,</w:t>
      </w:r>
    </w:p>
    <w:p w14:paraId="3C288F54" w14:textId="593423E7" w:rsidR="007E58F8" w:rsidRPr="00B51DC1"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B51DC1">
        <w:rPr>
          <w:rFonts w:ascii="Calibri" w:eastAsia="Liberation Serif" w:hAnsi="Calibri" w:cs="Calibri"/>
          <w:bCs/>
          <w:sz w:val="24"/>
          <w:szCs w:val="21"/>
          <w:lang w:eastAsia="hi-IN" w:bidi="hi-IN"/>
          <w14:ligatures w14:val="none"/>
        </w:rPr>
        <w:t>sformułowani</w:t>
      </w:r>
      <w:r w:rsidR="009A68B3" w:rsidRPr="00B51DC1">
        <w:rPr>
          <w:rFonts w:ascii="Calibri" w:eastAsia="Liberation Serif" w:hAnsi="Calibri" w:cs="Calibri"/>
          <w:bCs/>
          <w:sz w:val="24"/>
          <w:szCs w:val="21"/>
          <w:lang w:eastAsia="hi-IN" w:bidi="hi-IN"/>
          <w14:ligatures w14:val="none"/>
        </w:rPr>
        <w:t>a</w:t>
      </w:r>
      <w:r w:rsidRPr="00B51DC1">
        <w:rPr>
          <w:rFonts w:ascii="Calibri" w:eastAsia="Liberation Serif" w:hAnsi="Calibri" w:cs="Calibri"/>
          <w:bCs/>
          <w:sz w:val="24"/>
          <w:szCs w:val="21"/>
          <w:lang w:eastAsia="hi-IN" w:bidi="hi-IN"/>
          <w14:ligatures w14:val="none"/>
        </w:rPr>
        <w:t xml:space="preserve"> na piśmie raportu z diagnozy potencjałów i potrzeb w zakresie usług społecznych,</w:t>
      </w:r>
    </w:p>
    <w:p w14:paraId="7B0F53B1" w14:textId="1220D7D7" w:rsidR="007E58F8" w:rsidRPr="00817742"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B51DC1">
        <w:rPr>
          <w:rFonts w:ascii="Calibri" w:eastAsia="Liberation Serif" w:hAnsi="Calibri" w:cs="Calibri"/>
          <w:bCs/>
          <w:sz w:val="24"/>
          <w:szCs w:val="21"/>
          <w:lang w:eastAsia="hi-IN" w:bidi="hi-IN"/>
          <w14:ligatures w14:val="none"/>
        </w:rPr>
        <w:t>opracowani</w:t>
      </w:r>
      <w:r w:rsidR="009A68B3" w:rsidRPr="00B51DC1">
        <w:rPr>
          <w:rFonts w:ascii="Calibri" w:eastAsia="Liberation Serif" w:hAnsi="Calibri" w:cs="Calibri"/>
          <w:bCs/>
          <w:sz w:val="24"/>
          <w:szCs w:val="21"/>
          <w:lang w:eastAsia="hi-IN" w:bidi="hi-IN"/>
          <w14:ligatures w14:val="none"/>
        </w:rPr>
        <w:t>a</w:t>
      </w:r>
      <w:r w:rsidRPr="00B51DC1">
        <w:rPr>
          <w:rFonts w:ascii="Calibri" w:eastAsia="Liberation Serif" w:hAnsi="Calibri" w:cs="Calibri"/>
          <w:bCs/>
          <w:sz w:val="24"/>
          <w:szCs w:val="21"/>
          <w:lang w:eastAsia="hi-IN" w:bidi="hi-IN"/>
          <w14:ligatures w14:val="none"/>
        </w:rPr>
        <w:t xml:space="preserve"> i przekazani</w:t>
      </w:r>
      <w:r w:rsidR="009A68B3" w:rsidRPr="00B51DC1">
        <w:rPr>
          <w:rFonts w:ascii="Calibri" w:eastAsia="Liberation Serif" w:hAnsi="Calibri" w:cs="Calibri"/>
          <w:bCs/>
          <w:sz w:val="24"/>
          <w:szCs w:val="21"/>
          <w:lang w:eastAsia="hi-IN" w:bidi="hi-IN"/>
          <w14:ligatures w14:val="none"/>
        </w:rPr>
        <w:t>a</w:t>
      </w:r>
      <w:r w:rsidRPr="00B51DC1">
        <w:rPr>
          <w:rFonts w:ascii="Calibri" w:eastAsia="Liberation Serif" w:hAnsi="Calibri" w:cs="Calibri"/>
          <w:bCs/>
          <w:sz w:val="24"/>
          <w:szCs w:val="21"/>
          <w:lang w:eastAsia="hi-IN" w:bidi="hi-IN"/>
          <w14:ligatures w14:val="none"/>
        </w:rPr>
        <w:t xml:space="preserve"> Zamawiającemu Raportu z badań i wniosków dotyczących badanej grupy tj.: mieszkańców gminy Rawicz (w szczególności : młodzież, seniorzy tj.: osoby 60+w tym osoby z niepełnosprawnością, osoby aktywne zawodowo); </w:t>
      </w:r>
      <w:r w:rsidRPr="00B51DC1">
        <w:rPr>
          <w:rFonts w:ascii="Calibri" w:eastAsia="Liberation Serif" w:hAnsi="Calibri" w:cs="Calibri"/>
          <w:bCs/>
          <w:sz w:val="24"/>
          <w:szCs w:val="24"/>
          <w:lang w:eastAsia="hi-IN" w:bidi="hi-IN"/>
          <w14:ligatures w14:val="none"/>
        </w:rPr>
        <w:t xml:space="preserve">przedstawicieli </w:t>
      </w:r>
      <w:r w:rsidR="003F1D7B" w:rsidRPr="00817742">
        <w:rPr>
          <w:rFonts w:ascii="Calibri" w:hAnsi="Calibri" w:cs="Calibri"/>
          <w:bCs/>
          <w:sz w:val="24"/>
          <w:szCs w:val="24"/>
        </w:rPr>
        <w:t>organizacji pozarządowych  (dalej NGO) lub podmiotów ekonomii społecznej (dalej PES)</w:t>
      </w:r>
      <w:r w:rsidR="003F1D7B" w:rsidRPr="00817742">
        <w:rPr>
          <w:rFonts w:ascii="Calibri" w:eastAsia="Liberation Serif" w:hAnsi="Calibri" w:cs="Calibri"/>
          <w:bCs/>
          <w:sz w:val="24"/>
          <w:szCs w:val="21"/>
          <w:lang w:eastAsia="hi-IN" w:bidi="hi-IN"/>
          <w14:ligatures w14:val="none"/>
        </w:rPr>
        <w:t xml:space="preserve">, </w:t>
      </w:r>
      <w:r w:rsidRPr="00817742">
        <w:rPr>
          <w:rFonts w:ascii="Calibri" w:eastAsia="Liberation Serif" w:hAnsi="Calibri" w:cs="Calibri"/>
          <w:bCs/>
          <w:sz w:val="24"/>
          <w:szCs w:val="21"/>
          <w:lang w:eastAsia="hi-IN" w:bidi="hi-IN"/>
          <w14:ligatures w14:val="none"/>
        </w:rPr>
        <w:t>przedsiębiorców oraz przedstawicieli grup nieformalnych realizujących usługi na rzecz społeczności lokalnej oraz przedstawicieli instytucji gminy i/lub powiatu i ich jednostek organizacyjnych, w tym instytucji edukacji, kultury, sytemu ochrony zdrowia,</w:t>
      </w:r>
    </w:p>
    <w:p w14:paraId="160AA6C3" w14:textId="77777777" w:rsidR="007E58F8" w:rsidRPr="00817742"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817742">
        <w:rPr>
          <w:rFonts w:ascii="Calibri" w:eastAsia="Liberation Serif" w:hAnsi="Calibri" w:cs="Calibri"/>
          <w:bCs/>
          <w:sz w:val="24"/>
          <w:szCs w:val="21"/>
          <w:lang w:eastAsia="hi-IN" w:bidi="hi-IN"/>
          <w14:ligatures w14:val="none"/>
        </w:rPr>
        <w:t>przeprowadzenie diagnozy aktualnego stanu świadczonych usług społecznych na terenie gminy Rawicz,</w:t>
      </w:r>
    </w:p>
    <w:p w14:paraId="31AC4B40" w14:textId="77777777" w:rsidR="007E58F8" w:rsidRPr="00817742"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817742">
        <w:rPr>
          <w:rFonts w:ascii="Calibri" w:eastAsia="Liberation Serif" w:hAnsi="Calibri" w:cs="Calibri"/>
          <w:bCs/>
          <w:sz w:val="24"/>
          <w:szCs w:val="21"/>
          <w:lang w:eastAsia="hi-IN" w:bidi="hi-IN"/>
          <w14:ligatures w14:val="none"/>
        </w:rPr>
        <w:t>sformułowanie na piśmie raportu z diagnozy stanu usług społecznych,</w:t>
      </w:r>
    </w:p>
    <w:p w14:paraId="39CFA9DF" w14:textId="4DB0638A" w:rsidR="007E58F8" w:rsidRPr="00817742"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817742">
        <w:rPr>
          <w:rFonts w:ascii="Calibri" w:eastAsia="Liberation Serif" w:hAnsi="Calibri" w:cs="Calibri"/>
          <w:bCs/>
          <w:sz w:val="24"/>
          <w:szCs w:val="21"/>
          <w:lang w:eastAsia="hi-IN" w:bidi="hi-IN"/>
          <w14:ligatures w14:val="none"/>
        </w:rPr>
        <w:t>przygotowani</w:t>
      </w:r>
      <w:r w:rsidR="009A68B3" w:rsidRPr="00817742">
        <w:rPr>
          <w:rFonts w:ascii="Calibri" w:eastAsia="Liberation Serif" w:hAnsi="Calibri" w:cs="Calibri"/>
          <w:bCs/>
          <w:sz w:val="24"/>
          <w:szCs w:val="21"/>
          <w:lang w:eastAsia="hi-IN" w:bidi="hi-IN"/>
          <w14:ligatures w14:val="none"/>
        </w:rPr>
        <w:t>e</w:t>
      </w:r>
      <w:r w:rsidRPr="00817742">
        <w:rPr>
          <w:rFonts w:ascii="Calibri" w:eastAsia="Liberation Serif" w:hAnsi="Calibri" w:cs="Calibri"/>
          <w:bCs/>
          <w:sz w:val="24"/>
          <w:szCs w:val="21"/>
          <w:lang w:eastAsia="hi-IN" w:bidi="hi-IN"/>
          <w14:ligatures w14:val="none"/>
        </w:rPr>
        <w:t xml:space="preserve"> i przekazani</w:t>
      </w:r>
      <w:r w:rsidR="009A68B3" w:rsidRPr="00817742">
        <w:rPr>
          <w:rFonts w:ascii="Calibri" w:eastAsia="Liberation Serif" w:hAnsi="Calibri" w:cs="Calibri"/>
          <w:bCs/>
          <w:sz w:val="24"/>
          <w:szCs w:val="21"/>
          <w:lang w:eastAsia="hi-IN" w:bidi="hi-IN"/>
          <w14:ligatures w14:val="none"/>
        </w:rPr>
        <w:t>e</w:t>
      </w:r>
      <w:r w:rsidRPr="00817742">
        <w:rPr>
          <w:rFonts w:ascii="Calibri" w:eastAsia="Liberation Serif" w:hAnsi="Calibri" w:cs="Calibri"/>
          <w:bCs/>
          <w:sz w:val="24"/>
          <w:szCs w:val="21"/>
          <w:lang w:eastAsia="hi-IN" w:bidi="hi-IN"/>
          <w14:ligatures w14:val="none"/>
        </w:rPr>
        <w:t xml:space="preserve"> na rzecz Zamawiającego narzędzi badawczych z nieodpłatnym prawem do ich dalszego wykorzystania,</w:t>
      </w:r>
    </w:p>
    <w:p w14:paraId="6EB49EC2" w14:textId="77777777" w:rsidR="007E58F8" w:rsidRPr="00B51DC1"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B51DC1">
        <w:rPr>
          <w:rFonts w:ascii="Calibri" w:eastAsia="Liberation Serif" w:hAnsi="Calibri" w:cs="Calibri"/>
          <w:bCs/>
          <w:sz w:val="24"/>
          <w:szCs w:val="21"/>
          <w:lang w:eastAsia="hi-IN" w:bidi="hi-IN"/>
          <w14:ligatures w14:val="none"/>
        </w:rPr>
        <w:t xml:space="preserve">Zamawiający reprezentowany przez Koordynatora ds. opracowania Diagnozy </w:t>
      </w:r>
      <w:r w:rsidRPr="00B51DC1">
        <w:rPr>
          <w:rFonts w:ascii="Calibri" w:eastAsia="Liberation Serif" w:hAnsi="Calibri" w:cs="Calibri"/>
          <w:bCs/>
          <w:sz w:val="24"/>
          <w:szCs w:val="21"/>
          <w:lang w:eastAsia="hi-IN" w:bidi="hi-IN"/>
          <w14:ligatures w14:val="none"/>
        </w:rPr>
        <w:lastRenderedPageBreak/>
        <w:t>będzie uczestniczył w każdym etapie przeprowadzania diagnozy potrzeb, w tym kontroli jakości wykonywanych przez Wykonawcę zadań,</w:t>
      </w:r>
    </w:p>
    <w:p w14:paraId="223B7502" w14:textId="4B2924C1" w:rsidR="007E58F8" w:rsidRPr="00B51DC1" w:rsidRDefault="007E58F8" w:rsidP="007E58F8">
      <w:pPr>
        <w:widowControl w:val="0"/>
        <w:numPr>
          <w:ilvl w:val="0"/>
          <w:numId w:val="20"/>
        </w:numPr>
        <w:suppressAutoHyphens/>
        <w:spacing w:after="0" w:line="240" w:lineRule="auto"/>
        <w:contextualSpacing/>
        <w:jc w:val="both"/>
        <w:rPr>
          <w:rFonts w:ascii="Calibri" w:eastAsia="Liberation Serif" w:hAnsi="Calibri" w:cs="Calibri"/>
          <w:bCs/>
          <w:sz w:val="24"/>
          <w:szCs w:val="21"/>
          <w:lang w:eastAsia="hi-IN" w:bidi="hi-IN"/>
          <w14:ligatures w14:val="none"/>
        </w:rPr>
      </w:pPr>
      <w:r w:rsidRPr="00B51DC1">
        <w:rPr>
          <w:rFonts w:ascii="Calibri" w:eastAsia="Liberation Serif" w:hAnsi="Calibri" w:cs="Calibri"/>
          <w:bCs/>
          <w:sz w:val="24"/>
          <w:szCs w:val="21"/>
          <w:lang w:eastAsia="hi-IN" w:bidi="hi-IN"/>
          <w14:ligatures w14:val="none"/>
        </w:rPr>
        <w:t xml:space="preserve">Zamawiający wymaga po 2 egzemplarze Diagnozy potrzeb i potencjału społeczności lokalnej + 1 egzemplarz w wersji elektronicznej w formacie pdf + 1 egzemplarz w wersji elektronicznej w Word </w:t>
      </w:r>
    </w:p>
    <w:p w14:paraId="5E04A35E" w14:textId="77777777" w:rsidR="007E58F8" w:rsidRPr="007E58F8" w:rsidRDefault="007E58F8" w:rsidP="007E58F8">
      <w:pPr>
        <w:numPr>
          <w:ilvl w:val="0"/>
          <w:numId w:val="19"/>
        </w:numPr>
        <w:spacing w:after="0" w:line="240" w:lineRule="auto"/>
        <w:jc w:val="both"/>
        <w:rPr>
          <w:rFonts w:ascii="Calibri" w:eastAsia="Times New Roman" w:hAnsi="Calibri" w:cs="Calibri"/>
          <w:b/>
          <w:bCs/>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Szczegółowy opis przedmiotu zamówienia - zakres zamówienia, określają niżej podane dokumenty stanowiące integralną część niniejszej umowy: </w:t>
      </w:r>
    </w:p>
    <w:p w14:paraId="72FC3E96" w14:textId="77777777" w:rsidR="007E58F8" w:rsidRPr="007E58F8" w:rsidRDefault="007E58F8" w:rsidP="007E58F8">
      <w:pPr>
        <w:numPr>
          <w:ilvl w:val="0"/>
          <w:numId w:val="21"/>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zapytanie ofertowe Nr ………………. wraz z załącznikami, </w:t>
      </w:r>
    </w:p>
    <w:p w14:paraId="51FA00D8" w14:textId="77777777" w:rsidR="007E58F8" w:rsidRPr="007E58F8" w:rsidRDefault="007E58F8" w:rsidP="007E58F8">
      <w:pPr>
        <w:numPr>
          <w:ilvl w:val="0"/>
          <w:numId w:val="21"/>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kern w:val="0"/>
          <w:sz w:val="24"/>
          <w:szCs w:val="24"/>
          <w:lang w:eastAsia="pl-PL"/>
          <w14:ligatures w14:val="none"/>
        </w:rPr>
        <w:t>oferta Wykonawcy z dnia ………… r..</w:t>
      </w:r>
    </w:p>
    <w:p w14:paraId="7EFF3E26" w14:textId="77777777" w:rsidR="007E58F8" w:rsidRPr="007E58F8" w:rsidRDefault="007E58F8" w:rsidP="007E58F8">
      <w:pPr>
        <w:numPr>
          <w:ilvl w:val="0"/>
          <w:numId w:val="19"/>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Wykonawca oświadcza, że posiada niezbędne uprawnienia, wiedzę, środki, sprzęt oraz doświadczenie do wykonania prac będących przedmiotem zamówienia i zobowiązuje się je wykonać z należytą starannością oraz zgodnie z obowiązującymi standardami, normami i przepisami. </w:t>
      </w:r>
    </w:p>
    <w:p w14:paraId="21003649" w14:textId="77777777" w:rsidR="007E58F8" w:rsidRPr="007E58F8" w:rsidRDefault="007E58F8" w:rsidP="007E58F8">
      <w:pPr>
        <w:numPr>
          <w:ilvl w:val="0"/>
          <w:numId w:val="19"/>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w trakcie prac badawczych jest zobowiązany informować Zamawiającego o stopniu zaawansowania. Zamawiający zastrzega sobie prawo do oceny, korekty i akceptacji proponowanych rozwiązań w trakcie prowadzonych prac badawczych.</w:t>
      </w:r>
    </w:p>
    <w:p w14:paraId="202F5960" w14:textId="2D23B7DA" w:rsidR="007E58F8" w:rsidRPr="007E58F8" w:rsidRDefault="007E58F8" w:rsidP="007E58F8">
      <w:pPr>
        <w:numPr>
          <w:ilvl w:val="0"/>
          <w:numId w:val="19"/>
        </w:numPr>
        <w:spacing w:after="0" w:line="240" w:lineRule="auto"/>
        <w:jc w:val="both"/>
        <w:rPr>
          <w:rFonts w:ascii="Calibri" w:eastAsia="Liberation Serif" w:hAnsi="Calibri" w:cs="Calibri"/>
          <w:color w:val="000000"/>
          <w:kern w:val="0"/>
          <w:sz w:val="24"/>
          <w:szCs w:val="24"/>
          <w:lang w:eastAsia="hi-IN"/>
          <w14:ligatures w14:val="none"/>
        </w:rPr>
      </w:pPr>
      <w:r w:rsidRPr="007E58F8">
        <w:rPr>
          <w:rFonts w:ascii="Calibri" w:eastAsia="Liberation Serif" w:hAnsi="Calibri" w:cs="Calibri"/>
          <w:color w:val="000000"/>
          <w:kern w:val="0"/>
          <w:sz w:val="24"/>
          <w:szCs w:val="24"/>
          <w:lang w:eastAsia="hi-IN"/>
          <w14:ligatures w14:val="none"/>
        </w:rPr>
        <w:t>Zamawiający wymaga, aby Wykonawca dokonał wszelkich prac wynikających z zakresu zamówienia własnym</w:t>
      </w:r>
      <w:r w:rsidR="009A68B3">
        <w:rPr>
          <w:rFonts w:ascii="Calibri" w:eastAsia="Liberation Serif" w:hAnsi="Calibri" w:cs="Calibri"/>
          <w:color w:val="000000"/>
          <w:kern w:val="0"/>
          <w:sz w:val="24"/>
          <w:szCs w:val="24"/>
          <w:lang w:eastAsia="hi-IN"/>
          <w14:ligatures w14:val="none"/>
        </w:rPr>
        <w:t>i środkami (w tym własnym</w:t>
      </w:r>
      <w:r w:rsidRPr="007E58F8">
        <w:rPr>
          <w:rFonts w:ascii="Calibri" w:eastAsia="Liberation Serif" w:hAnsi="Calibri" w:cs="Calibri"/>
          <w:color w:val="000000"/>
          <w:kern w:val="0"/>
          <w:sz w:val="24"/>
          <w:szCs w:val="24"/>
          <w:lang w:eastAsia="hi-IN"/>
          <w14:ligatures w14:val="none"/>
        </w:rPr>
        <w:t xml:space="preserve"> transportem</w:t>
      </w:r>
      <w:r w:rsidR="009A68B3">
        <w:rPr>
          <w:rFonts w:ascii="Calibri" w:eastAsia="Liberation Serif" w:hAnsi="Calibri" w:cs="Calibri"/>
          <w:color w:val="000000"/>
          <w:kern w:val="0"/>
          <w:sz w:val="24"/>
          <w:szCs w:val="24"/>
          <w:lang w:eastAsia="hi-IN"/>
          <w14:ligatures w14:val="none"/>
        </w:rPr>
        <w:t>)</w:t>
      </w:r>
      <w:r w:rsidRPr="007E58F8">
        <w:rPr>
          <w:rFonts w:ascii="Calibri" w:eastAsia="Liberation Serif" w:hAnsi="Calibri" w:cs="Calibri"/>
          <w:color w:val="000000"/>
          <w:kern w:val="0"/>
          <w:sz w:val="24"/>
          <w:szCs w:val="24"/>
          <w:lang w:eastAsia="hi-IN"/>
          <w14:ligatures w14:val="none"/>
        </w:rPr>
        <w:t xml:space="preserve">, na własny koszt i ryzyko. </w:t>
      </w:r>
    </w:p>
    <w:p w14:paraId="53847CF5"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1CBAAEFA"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§2</w:t>
      </w:r>
    </w:p>
    <w:p w14:paraId="40D77CD8" w14:textId="77777777" w:rsidR="007E58F8" w:rsidRPr="007E58F8" w:rsidRDefault="007E58F8" w:rsidP="007E58F8">
      <w:pPr>
        <w:numPr>
          <w:ilvl w:val="0"/>
          <w:numId w:val="11"/>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Wykonawca z tytułu wykonanych usług  wymienionych w §1 otrzyma wynagrodzenie w wysokości: </w:t>
      </w:r>
      <w:r w:rsidRPr="007E58F8">
        <w:rPr>
          <w:rFonts w:ascii="Calibri" w:eastAsia="Times New Roman" w:hAnsi="Calibri" w:cs="Calibri"/>
          <w:b/>
          <w:bCs/>
          <w:kern w:val="0"/>
          <w:sz w:val="24"/>
          <w:szCs w:val="24"/>
          <w:lang w:eastAsia="pl-PL"/>
          <w14:ligatures w14:val="none"/>
        </w:rPr>
        <w:t>……. zł brutto (słownie: …………………..).</w:t>
      </w:r>
      <w:r w:rsidRPr="007E58F8">
        <w:rPr>
          <w:rFonts w:ascii="Calibri" w:eastAsia="Times New Roman" w:hAnsi="Calibri" w:cs="Calibri"/>
          <w:kern w:val="0"/>
          <w:sz w:val="24"/>
          <w:szCs w:val="24"/>
          <w:lang w:eastAsia="pl-PL"/>
          <w14:ligatures w14:val="none"/>
        </w:rPr>
        <w:t xml:space="preserve"> </w:t>
      </w:r>
    </w:p>
    <w:p w14:paraId="25DD4403" w14:textId="77777777" w:rsidR="007E58F8" w:rsidRPr="007E58F8" w:rsidRDefault="007E58F8" w:rsidP="007E58F8">
      <w:pPr>
        <w:numPr>
          <w:ilvl w:val="0"/>
          <w:numId w:val="11"/>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 xml:space="preserve">Wynagrodzenie, o którym mowa w ust. 1, stanowi wynagrodzenie ryczałtowe za realizację całkowitego i kompletnego wykonania przedmiotu niniejszej umowy i zawiera wszelkie koszty z nią związane. </w:t>
      </w:r>
    </w:p>
    <w:p w14:paraId="3486DCE4" w14:textId="77777777" w:rsidR="007E58F8" w:rsidRPr="007E58F8" w:rsidRDefault="007E58F8" w:rsidP="007E58F8">
      <w:pPr>
        <w:numPr>
          <w:ilvl w:val="0"/>
          <w:numId w:val="11"/>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Ustalona wysokość wynagrodzenia ryczałtowego jest ostateczna i obejmuje koszty wszystkich czynności niezbędnych do zrealizowania zamówienia i uwzględnia zakres wszystkich czynności i obowiązków wynikających z zapytania ofertowego, jak również wszystkie koszty w nim nie ujęte, a bez których nie można wykonać zamówienia w zakresie podanym w opisie przedmiotu zamówienia, obowiązującymi przepisami prawa itp..</w:t>
      </w:r>
    </w:p>
    <w:p w14:paraId="34D4DA57" w14:textId="77777777" w:rsidR="007E58F8" w:rsidRPr="007E58F8" w:rsidRDefault="007E58F8" w:rsidP="007E58F8">
      <w:pPr>
        <w:numPr>
          <w:ilvl w:val="0"/>
          <w:numId w:val="11"/>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 xml:space="preserve">W przypadku pominięcia przez Wykonawcę przy wycenie jakichkolwiek części zamówienia, która jest niezbędna do prawidłowego wykonania prac, Wykonawcy nie przysługują względem Zamawiającego żadne roszczenia z tego tytułu, a w szczególności roszczenia o dodatkowe wynagrodzenie. </w:t>
      </w:r>
    </w:p>
    <w:p w14:paraId="64C90855" w14:textId="77777777" w:rsidR="007E58F8" w:rsidRPr="007E58F8" w:rsidRDefault="007E58F8" w:rsidP="007E58F8">
      <w:pPr>
        <w:numPr>
          <w:ilvl w:val="0"/>
          <w:numId w:val="11"/>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przypadku zaistnienia konieczności wykonania prac nie objętych zamówieniem, Wykonawcy nie wolno ich realizować bez uzyskania dodatkowego zamówienia na podstawie odrębnej pisemnej umowy lub aneksu do umowy. Wszelkie samoistne dyspozycje Wykonawcy w tym zakresie będą bezskuteczne. </w:t>
      </w:r>
    </w:p>
    <w:p w14:paraId="0F517EB9" w14:textId="77777777" w:rsidR="007E58F8" w:rsidRPr="007E58F8" w:rsidRDefault="007E58F8" w:rsidP="007E58F8">
      <w:pPr>
        <w:numPr>
          <w:ilvl w:val="0"/>
          <w:numId w:val="11"/>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O konieczności wykonania prac dodatkowych Wykonawca informuje niezwłocznie Zamawiającego. </w:t>
      </w:r>
    </w:p>
    <w:p w14:paraId="44772A84"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p>
    <w:p w14:paraId="2AA6E358"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3</w:t>
      </w:r>
    </w:p>
    <w:p w14:paraId="5F6C7531" w14:textId="77777777" w:rsidR="007E58F8" w:rsidRPr="007E58F8" w:rsidRDefault="007E58F8" w:rsidP="007E58F8">
      <w:pPr>
        <w:numPr>
          <w:ilvl w:val="0"/>
          <w:numId w:val="12"/>
        </w:numPr>
        <w:spacing w:after="0" w:line="240" w:lineRule="auto"/>
        <w:jc w:val="both"/>
        <w:rPr>
          <w:rFonts w:ascii="Calibri" w:eastAsia="Times New Roman" w:hAnsi="Calibri" w:cs="Calibri"/>
          <w:b/>
          <w:bCs/>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Termin wykonania przedmiotu umowy ustala się na: </w:t>
      </w:r>
      <w:r w:rsidRPr="007E58F8">
        <w:rPr>
          <w:rFonts w:ascii="Calibri" w:eastAsia="Times New Roman" w:hAnsi="Calibri" w:cs="Calibri"/>
          <w:b/>
          <w:bCs/>
          <w:kern w:val="0"/>
          <w:sz w:val="24"/>
          <w:szCs w:val="24"/>
          <w:lang w:eastAsia="pl-PL"/>
          <w14:ligatures w14:val="none"/>
        </w:rPr>
        <w:t>od dnia podpisania umowy (marzec 2025r. )  do dnia</w:t>
      </w:r>
      <w:r w:rsidRPr="007E58F8">
        <w:rPr>
          <w:rFonts w:ascii="Calibri" w:eastAsia="Times New Roman" w:hAnsi="Calibri" w:cs="Calibri"/>
          <w:kern w:val="0"/>
          <w:sz w:val="24"/>
          <w:szCs w:val="24"/>
          <w:lang w:eastAsia="pl-PL"/>
          <w14:ligatures w14:val="none"/>
        </w:rPr>
        <w:t xml:space="preserve"> </w:t>
      </w:r>
      <w:r w:rsidRPr="007E58F8">
        <w:rPr>
          <w:rFonts w:ascii="Calibri" w:eastAsia="Times New Roman" w:hAnsi="Calibri" w:cs="Calibri"/>
          <w:b/>
          <w:bCs/>
          <w:kern w:val="0"/>
          <w:sz w:val="24"/>
          <w:szCs w:val="24"/>
          <w:lang w:eastAsia="pl-PL"/>
          <w14:ligatures w14:val="none"/>
        </w:rPr>
        <w:t>30.06.2025r.</w:t>
      </w:r>
    </w:p>
    <w:p w14:paraId="5ED8CAEA" w14:textId="2A0A4E41" w:rsidR="007E58F8" w:rsidRPr="007E58F8" w:rsidRDefault="007E58F8" w:rsidP="007E58F8">
      <w:pPr>
        <w:numPr>
          <w:ilvl w:val="0"/>
          <w:numId w:val="12"/>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Za termin zakończenia wykonania przedmiotu umowy uznaje się dzień przekazania Zamawiającemu przedmiotu zamówienia w formie papierowej i elektronicznej, o którym mowa w §1 ust. </w:t>
      </w:r>
      <w:r w:rsidR="0045629D">
        <w:rPr>
          <w:rFonts w:ascii="Calibri" w:eastAsia="Times New Roman" w:hAnsi="Calibri" w:cs="Calibri"/>
          <w:kern w:val="0"/>
          <w:sz w:val="24"/>
          <w:szCs w:val="24"/>
          <w:lang w:eastAsia="pl-PL"/>
          <w14:ligatures w14:val="none"/>
        </w:rPr>
        <w:t>2</w:t>
      </w:r>
      <w:r w:rsidRPr="007E58F8">
        <w:rPr>
          <w:rFonts w:ascii="Calibri" w:eastAsia="Times New Roman" w:hAnsi="Calibri" w:cs="Calibri"/>
          <w:kern w:val="0"/>
          <w:sz w:val="24"/>
          <w:szCs w:val="24"/>
          <w:lang w:eastAsia="pl-PL"/>
          <w14:ligatures w14:val="none"/>
        </w:rPr>
        <w:t xml:space="preserve"> Umowy, z czego sporządzony będzie protokół odbioru. </w:t>
      </w:r>
    </w:p>
    <w:p w14:paraId="3DED6559"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5755E837" w14:textId="77777777" w:rsid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0473EE1D" w14:textId="77777777" w:rsidR="00817742" w:rsidRPr="007E58F8" w:rsidRDefault="00817742" w:rsidP="007E58F8">
      <w:pPr>
        <w:spacing w:after="0" w:line="240" w:lineRule="auto"/>
        <w:jc w:val="both"/>
        <w:rPr>
          <w:rFonts w:ascii="Calibri" w:eastAsia="Times New Roman" w:hAnsi="Calibri" w:cs="Calibri"/>
          <w:kern w:val="0"/>
          <w:sz w:val="24"/>
          <w:szCs w:val="24"/>
          <w:lang w:eastAsia="pl-PL"/>
          <w14:ligatures w14:val="none"/>
        </w:rPr>
      </w:pPr>
    </w:p>
    <w:p w14:paraId="15BA5A81"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lastRenderedPageBreak/>
        <w:t>§ 4</w:t>
      </w:r>
    </w:p>
    <w:p w14:paraId="292EB625" w14:textId="77777777" w:rsidR="007E58F8" w:rsidRPr="007E58F8" w:rsidRDefault="007E58F8" w:rsidP="007E58F8">
      <w:pPr>
        <w:numPr>
          <w:ilvl w:val="0"/>
          <w:numId w:val="13"/>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Wykonawca  zobowiązuje się realizować zamówienie zgodnie z opisem zawartym w niniejszej umowie. </w:t>
      </w:r>
    </w:p>
    <w:p w14:paraId="000E7486" w14:textId="77777777" w:rsidR="007E58F8" w:rsidRPr="007E58F8" w:rsidRDefault="007E58F8" w:rsidP="007E58F8">
      <w:pPr>
        <w:numPr>
          <w:ilvl w:val="0"/>
          <w:numId w:val="13"/>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przypadku ustalenia, że Wykonawca realizuje lub realizował usługi objęte niniejszą umową niezgodnie  z założeniami wynikającymi z ust. 1, Zamawiający ma prawo do: </w:t>
      </w:r>
    </w:p>
    <w:p w14:paraId="4598EC4E" w14:textId="77777777" w:rsidR="007E58F8" w:rsidRPr="007E58F8" w:rsidRDefault="007E58F8" w:rsidP="007E58F8">
      <w:pPr>
        <w:spacing w:after="0" w:line="240" w:lineRule="auto"/>
        <w:ind w:left="708" w:firstLine="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1) wstrzymania realizacji prac i nakazania ich poprawienia na koszt Wykonawcy, </w:t>
      </w:r>
    </w:p>
    <w:p w14:paraId="16AE4BF3" w14:textId="77777777" w:rsidR="007E58F8" w:rsidRPr="007E58F8" w:rsidRDefault="007E58F8" w:rsidP="007E58F8">
      <w:pPr>
        <w:spacing w:after="0" w:line="240" w:lineRule="auto"/>
        <w:ind w:left="708" w:firstLine="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2) odstąpienia od umowy z przyczyn leżących po stronie Wykonawcy,</w:t>
      </w:r>
    </w:p>
    <w:p w14:paraId="37A461B3"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3) zlecenia wykonania  prac objętych umową na koszt i ryzyko Wykonawcy, na co Wykonawca wyraża zgodę. Zamawiający jest uprawniony do skorzystania z wykonania zastępczego po uprzednim wezwaniu Wykonawcy do prawidłowego wykonania (zgodnie z założeniami wynikającymi z ust. 1), ze wskazaniem zakresu pracy, który będzie podlegał wykonaniu zastępczemu,</w:t>
      </w:r>
    </w:p>
    <w:p w14:paraId="3844E140"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4) potrącenia z wynagrodzenia Wykonawcy należności z tytułu poniesionych kosztów, związanych z wykonaniem zastępczym wskazanym w ust. 2 pkt. 3, na co Wykonawca wyraża zgodę.</w:t>
      </w:r>
    </w:p>
    <w:p w14:paraId="45822A31" w14:textId="77777777" w:rsidR="007E58F8" w:rsidRPr="007E58F8" w:rsidRDefault="007E58F8" w:rsidP="007E58F8">
      <w:pPr>
        <w:spacing w:after="0" w:line="240" w:lineRule="auto"/>
        <w:rPr>
          <w:rFonts w:ascii="Calibri" w:eastAsia="Times New Roman" w:hAnsi="Calibri" w:cs="Calibri"/>
          <w:kern w:val="0"/>
          <w:sz w:val="24"/>
          <w:szCs w:val="24"/>
          <w:lang w:eastAsia="pl-PL"/>
          <w14:ligatures w14:val="none"/>
        </w:rPr>
      </w:pPr>
    </w:p>
    <w:p w14:paraId="2D9980C1"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5</w:t>
      </w:r>
    </w:p>
    <w:p w14:paraId="74ED359D"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Zamawiający powołuje osoby odpowiedzialne za realizację zamówienia w osobie: ………………… </w:t>
      </w:r>
    </w:p>
    <w:p w14:paraId="4B2ECF81"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ustanawia odpowiedzialnego za przedmiot umowy w osobie: .........................…….</w:t>
      </w:r>
    </w:p>
    <w:p w14:paraId="5DDB7149"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4695ED2A"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6</w:t>
      </w:r>
    </w:p>
    <w:p w14:paraId="00B83077" w14:textId="77777777" w:rsidR="007E58F8" w:rsidRPr="007E58F8" w:rsidRDefault="007E58F8" w:rsidP="007E58F8">
      <w:pPr>
        <w:numPr>
          <w:ilvl w:val="0"/>
          <w:numId w:val="15"/>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Strony postanawiają, że obowiązującą formę odszkodowania stanowią kary umowne. </w:t>
      </w:r>
    </w:p>
    <w:p w14:paraId="3527EE4B" w14:textId="77777777" w:rsidR="007E58F8" w:rsidRPr="007E58F8" w:rsidRDefault="007E58F8" w:rsidP="007E58F8">
      <w:pPr>
        <w:numPr>
          <w:ilvl w:val="0"/>
          <w:numId w:val="15"/>
        </w:numPr>
        <w:spacing w:after="0" w:line="240" w:lineRule="auto"/>
        <w:jc w:val="both"/>
        <w:rPr>
          <w:rFonts w:ascii="Calibri" w:eastAsia="Times New Roman" w:hAnsi="Calibri" w:cs="Calibri"/>
          <w:b/>
          <w:bCs/>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razie niewykonania lub nienależytego wykonania przedmiotu umowy, </w:t>
      </w:r>
      <w:r w:rsidRPr="007E58F8">
        <w:rPr>
          <w:rFonts w:ascii="Calibri" w:eastAsia="Times New Roman" w:hAnsi="Calibri" w:cs="Calibri"/>
          <w:b/>
          <w:bCs/>
          <w:kern w:val="0"/>
          <w:sz w:val="24"/>
          <w:szCs w:val="24"/>
          <w:lang w:eastAsia="pl-PL"/>
          <w14:ligatures w14:val="none"/>
        </w:rPr>
        <w:t xml:space="preserve">przez które należy rozumieć wykonanie usług niezgodnie z § 1 Umowy Zamawiający naliczy Wykonawcy następujące kary umowne: </w:t>
      </w:r>
    </w:p>
    <w:p w14:paraId="57ED7B67" w14:textId="77777777" w:rsidR="007E58F8" w:rsidRPr="007E58F8" w:rsidRDefault="007E58F8" w:rsidP="007E58F8">
      <w:pPr>
        <w:spacing w:after="0" w:line="240" w:lineRule="auto"/>
        <w:ind w:firstLine="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1) Wykonawca zapłaci Zamawiającemu kary umowne:</w:t>
      </w:r>
    </w:p>
    <w:p w14:paraId="4CA400B0" w14:textId="2166CD6C" w:rsidR="007E58F8" w:rsidRPr="007E58F8" w:rsidRDefault="007E58F8" w:rsidP="007E58F8">
      <w:pPr>
        <w:numPr>
          <w:ilvl w:val="0"/>
          <w:numId w:val="7"/>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 xml:space="preserve">w wysokości </w:t>
      </w:r>
      <w:r w:rsidRPr="00817742">
        <w:rPr>
          <w:rFonts w:ascii="Calibri" w:eastAsia="Times New Roman" w:hAnsi="Calibri" w:cs="Calibri"/>
          <w:kern w:val="0"/>
          <w:sz w:val="24"/>
          <w:szCs w:val="24"/>
          <w:lang w:eastAsia="pl-PL"/>
          <w14:ligatures w14:val="none"/>
        </w:rPr>
        <w:t>350,00</w:t>
      </w:r>
      <w:r w:rsidRPr="00F43762">
        <w:rPr>
          <w:rFonts w:ascii="Calibri" w:eastAsia="Times New Roman" w:hAnsi="Calibri" w:cs="Calibri"/>
          <w:kern w:val="0"/>
          <w:sz w:val="24"/>
          <w:szCs w:val="24"/>
          <w:lang w:eastAsia="pl-PL"/>
          <w14:ligatures w14:val="none"/>
        </w:rPr>
        <w:t xml:space="preserve"> </w:t>
      </w:r>
      <w:r w:rsidRPr="007E58F8">
        <w:rPr>
          <w:rFonts w:ascii="Calibri" w:eastAsia="Times New Roman" w:hAnsi="Calibri" w:cs="Calibri"/>
          <w:kern w:val="0"/>
          <w:sz w:val="24"/>
          <w:szCs w:val="24"/>
          <w:lang w:eastAsia="pl-PL"/>
          <w14:ligatures w14:val="none"/>
        </w:rPr>
        <w:t>zł brutto,</w:t>
      </w:r>
      <w:r w:rsidRPr="007E58F8">
        <w:rPr>
          <w:rFonts w:ascii="Calibri" w:eastAsia="Times New Roman" w:hAnsi="Calibri" w:cs="Calibri"/>
          <w:color w:val="000000"/>
          <w:kern w:val="0"/>
          <w:sz w:val="24"/>
          <w:szCs w:val="24"/>
          <w:lang w:eastAsia="pl-PL"/>
          <w14:ligatures w14:val="none"/>
        </w:rPr>
        <w:t xml:space="preserve"> za </w:t>
      </w:r>
      <w:r w:rsidR="0045629D">
        <w:rPr>
          <w:rFonts w:ascii="Calibri" w:eastAsia="Times New Roman" w:hAnsi="Calibri" w:cs="Calibri"/>
          <w:color w:val="000000"/>
          <w:kern w:val="0"/>
          <w:sz w:val="24"/>
          <w:szCs w:val="24"/>
          <w:lang w:eastAsia="pl-PL"/>
          <w14:ligatures w14:val="none"/>
        </w:rPr>
        <w:t>każdy dzień zwłoki</w:t>
      </w:r>
      <w:r w:rsidR="0045629D" w:rsidRPr="007E58F8">
        <w:rPr>
          <w:rFonts w:ascii="Calibri" w:eastAsia="Times New Roman" w:hAnsi="Calibri" w:cs="Calibri"/>
          <w:color w:val="000000"/>
          <w:kern w:val="0"/>
          <w:sz w:val="24"/>
          <w:szCs w:val="24"/>
          <w:lang w:eastAsia="pl-PL"/>
          <w14:ligatures w14:val="none"/>
        </w:rPr>
        <w:t xml:space="preserve"> </w:t>
      </w:r>
      <w:r w:rsidRPr="007E58F8">
        <w:rPr>
          <w:rFonts w:ascii="Calibri" w:eastAsia="Times New Roman" w:hAnsi="Calibri" w:cs="Calibri"/>
          <w:color w:val="000000"/>
          <w:kern w:val="0"/>
          <w:sz w:val="24"/>
          <w:szCs w:val="24"/>
          <w:lang w:eastAsia="pl-PL"/>
          <w14:ligatures w14:val="none"/>
        </w:rPr>
        <w:t xml:space="preserve">w wykonaniu umowy lub za każdy dzień </w:t>
      </w:r>
      <w:r w:rsidR="0045629D">
        <w:rPr>
          <w:rFonts w:ascii="Calibri" w:eastAsia="Times New Roman" w:hAnsi="Calibri" w:cs="Calibri"/>
          <w:color w:val="000000"/>
          <w:kern w:val="0"/>
          <w:sz w:val="24"/>
          <w:szCs w:val="24"/>
          <w:lang w:eastAsia="pl-PL"/>
          <w14:ligatures w14:val="none"/>
        </w:rPr>
        <w:t>zwłoki w usunięciu wad</w:t>
      </w:r>
      <w:r w:rsidR="0045629D" w:rsidRPr="007E58F8">
        <w:rPr>
          <w:rFonts w:ascii="Calibri" w:eastAsia="Times New Roman" w:hAnsi="Calibri" w:cs="Calibri"/>
          <w:color w:val="000000"/>
          <w:kern w:val="0"/>
          <w:sz w:val="24"/>
          <w:szCs w:val="24"/>
          <w:lang w:eastAsia="pl-PL"/>
          <w14:ligatures w14:val="none"/>
        </w:rPr>
        <w:t xml:space="preserve"> </w:t>
      </w:r>
      <w:r w:rsidRPr="007E58F8">
        <w:rPr>
          <w:rFonts w:ascii="Calibri" w:eastAsia="Times New Roman" w:hAnsi="Calibri" w:cs="Calibri"/>
          <w:color w:val="000000"/>
          <w:kern w:val="0"/>
          <w:sz w:val="24"/>
          <w:szCs w:val="24"/>
          <w:lang w:eastAsia="pl-PL"/>
          <w14:ligatures w14:val="none"/>
        </w:rPr>
        <w:t>liczony od dnia wyznaczonego na usunięcie wad stwierdzonych przy odbiorze</w:t>
      </w:r>
      <w:r w:rsidRPr="007E58F8">
        <w:rPr>
          <w:rFonts w:ascii="Calibri" w:eastAsia="Times New Roman" w:hAnsi="Calibri" w:cs="Calibri"/>
          <w:kern w:val="0"/>
          <w:sz w:val="24"/>
          <w:szCs w:val="24"/>
          <w:lang w:eastAsia="pl-PL"/>
          <w14:ligatures w14:val="none"/>
        </w:rPr>
        <w:t xml:space="preserve">, </w:t>
      </w:r>
    </w:p>
    <w:p w14:paraId="4ABB2F10" w14:textId="77777777" w:rsidR="007E58F8" w:rsidRPr="007E58F8" w:rsidRDefault="007E58F8" w:rsidP="007E58F8">
      <w:pPr>
        <w:numPr>
          <w:ilvl w:val="0"/>
          <w:numId w:val="7"/>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 xml:space="preserve">w wysokości 20% wartości brutto niniejszej umowy, gdy Zamawiający odstąpi od umowy z powodu okoliczności, za które odpowiada Wykonawca </w:t>
      </w:r>
      <w:r w:rsidRPr="007E58F8">
        <w:rPr>
          <w:rFonts w:ascii="Calibri" w:eastAsia="Times New Roman" w:hAnsi="Calibri" w:cs="Calibri"/>
          <w:kern w:val="0"/>
          <w:sz w:val="24"/>
          <w:szCs w:val="24"/>
          <w:lang w:eastAsia="pl-PL"/>
          <w14:ligatures w14:val="none"/>
        </w:rPr>
        <w:t xml:space="preserve">(po zaokrągleniu w górę do pełnego złotego), </w:t>
      </w:r>
    </w:p>
    <w:p w14:paraId="0A094B76" w14:textId="77777777" w:rsidR="007E58F8" w:rsidRPr="007E58F8" w:rsidRDefault="007E58F8" w:rsidP="007E58F8">
      <w:pPr>
        <w:numPr>
          <w:ilvl w:val="0"/>
          <w:numId w:val="7"/>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wysokości 20% wartości brutto niniejszej umowy, za odstąpienie od umowy przez Wykonawcę z przyczyn leżących po stronie Wykonawcy (po zaokrągleniu w górę do pełnego złotego). </w:t>
      </w:r>
    </w:p>
    <w:p w14:paraId="21A0AEC2" w14:textId="77777777" w:rsidR="007E58F8" w:rsidRPr="00817742" w:rsidRDefault="007E58F8" w:rsidP="007E58F8">
      <w:pPr>
        <w:spacing w:after="0" w:line="240" w:lineRule="auto"/>
        <w:ind w:left="708"/>
        <w:jc w:val="both"/>
        <w:rPr>
          <w:rFonts w:ascii="Calibri" w:eastAsia="Times New Roman" w:hAnsi="Calibri" w:cs="Calibri"/>
          <w:kern w:val="0"/>
          <w:sz w:val="24"/>
          <w:szCs w:val="24"/>
          <w:lang w:eastAsia="pl-PL"/>
          <w14:ligatures w14:val="none"/>
        </w:rPr>
      </w:pPr>
      <w:r w:rsidRPr="00817742">
        <w:rPr>
          <w:rFonts w:ascii="Calibri" w:eastAsia="Times New Roman" w:hAnsi="Calibri" w:cs="Calibri"/>
          <w:kern w:val="0"/>
          <w:sz w:val="24"/>
          <w:szCs w:val="24"/>
          <w:lang w:eastAsia="pl-PL"/>
          <w14:ligatures w14:val="none"/>
        </w:rPr>
        <w:t xml:space="preserve">2) Zamawiający zapłaci Wykonawcy kary umowne za odstąpienie od umowy z przyczyn zależnych od Zamawiającego poza przypadkiem określonym w §11 ust. 2 pkt 1, w wysokości 20% wartości brutto niniejszej umowy (po zaokrągleniu w górę do pełnego złotego). </w:t>
      </w:r>
    </w:p>
    <w:p w14:paraId="2C5D077E"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Nałożone kary podlegają sumowaniu. </w:t>
      </w:r>
    </w:p>
    <w:p w14:paraId="07F53D66"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Maksymalna wysokość kar umownych naliczonych na podstawie §6 ust. 2 nie może przekroczyć 30% wynagrodzenia umownego brutto, o którym mowa w §2 ust.1.</w:t>
      </w:r>
    </w:p>
    <w:p w14:paraId="6641369D"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Naliczone kwoty z tytułu kar Wykonawca przekaże Zamawiającemu na wskazane konto w terminie 7 dni od daty doręczenia żądania zapłaty tych kar. </w:t>
      </w:r>
    </w:p>
    <w:p w14:paraId="6ED90697"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 przypadku wystąpienia kar umownych, Wykonawca wyraża zgodę na potrącenie kwot z tego tytułu, z wynagrodzenia Wykonawcy, o którym mowa w §2.</w:t>
      </w:r>
    </w:p>
    <w:p w14:paraId="16DEBBBB" w14:textId="77777777" w:rsidR="007E58F8" w:rsidRPr="007E58F8" w:rsidRDefault="007E58F8" w:rsidP="007E58F8">
      <w:pPr>
        <w:numPr>
          <w:ilvl w:val="0"/>
          <w:numId w:val="14"/>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Strony dopuszczają możliwość dochodzenia odszkodowania uzupełniającego do wysokości rzeczywiście poniesionej szkody.</w:t>
      </w:r>
    </w:p>
    <w:p w14:paraId="79D4A58F"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6DE05ABA"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lastRenderedPageBreak/>
        <w:t>§ 7</w:t>
      </w:r>
    </w:p>
    <w:p w14:paraId="53059478" w14:textId="77777777"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 xml:space="preserve">Zamawiający przekaże Wykonawcy protokolarnie dokumenty potwierdzające stan wyjściowy, identyfikujący potrzeby wspólnoty samorządowej. </w:t>
      </w:r>
    </w:p>
    <w:p w14:paraId="181DA606" w14:textId="77777777"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Odbioru przedmiotu zamówienia dokonują osoby wskazane w § 5 Umowy.</w:t>
      </w:r>
    </w:p>
    <w:p w14:paraId="4476F345" w14:textId="6868CF54"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Wykonawca zobowiązany jest uczestniczyć w odbiorze osobiście lub wyznaczyć w tym celu upoważnionego przedstawiciela Wykonawcy. Nieobecność Wykonawcy lub jego pełnomocnika nie wstrzymuje czynności odbioru, Wykonawca traci jednak w tym wypadku prawo do zgłaszania swoich zastrzeżeń i zarzutów w stosunku do wyniku odbioru.</w:t>
      </w:r>
    </w:p>
    <w:p w14:paraId="225F75A9" w14:textId="77777777"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Strony ustalają, że z czynności odbioru spisany będzie protokół podpisany przez przedstawicieli Wykonawcy i Zamawiającego, zawierający wszystkie ustalenia dokonane w toku odbioru, jak również terminy wyznaczone na usunięcie stwierdzonych wad, usterek lub braków ilościowych - załącznik nr 1 do umowy.</w:t>
      </w:r>
    </w:p>
    <w:p w14:paraId="433194D5" w14:textId="77777777"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Wykonawca zobowiązany jest do usunięcia wad, usterek lub braków ilościowych stwierdzonych przy odbiorze.</w:t>
      </w:r>
    </w:p>
    <w:p w14:paraId="6027914F" w14:textId="77777777"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Koszty usuwania wad lub usterek stwierdzonych przy odbiorze ponosi Wykonawca, któremu nie przysługuje wynagrodzenie z tego tytułu.</w:t>
      </w:r>
    </w:p>
    <w:p w14:paraId="68FE6D0C" w14:textId="77777777" w:rsidR="007E58F8" w:rsidRPr="007E58F8" w:rsidRDefault="007E58F8" w:rsidP="007E58F8">
      <w:pPr>
        <w:numPr>
          <w:ilvl w:val="0"/>
          <w:numId w:val="16"/>
        </w:num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color w:val="000000"/>
          <w:kern w:val="0"/>
          <w:sz w:val="24"/>
          <w:szCs w:val="24"/>
          <w:lang w:eastAsia="pl-PL"/>
          <w14:ligatures w14:val="none"/>
        </w:rPr>
        <w:t>Wykonawca zobowiązany jest do zawiadomienia Zamawiającego o usunięciu wad, usterek lub braków ilościowych oraz do żądania wyznaczenia terminu na odbiór zakwestionowanych uprzednio prac jako wadliwych.</w:t>
      </w:r>
    </w:p>
    <w:p w14:paraId="03AA4E0A" w14:textId="77777777" w:rsidR="007E58F8" w:rsidRPr="007E58F8" w:rsidRDefault="007E58F8" w:rsidP="007E58F8">
      <w:pPr>
        <w:spacing w:after="0" w:line="240" w:lineRule="auto"/>
        <w:jc w:val="both"/>
        <w:rPr>
          <w:rFonts w:ascii="Calibri" w:eastAsia="Times New Roman" w:hAnsi="Calibri" w:cs="Calibri"/>
          <w:b/>
          <w:bCs/>
          <w:kern w:val="0"/>
          <w:sz w:val="24"/>
          <w:szCs w:val="24"/>
          <w:lang w:eastAsia="pl-PL"/>
          <w14:ligatures w14:val="none"/>
        </w:rPr>
      </w:pPr>
    </w:p>
    <w:p w14:paraId="37807F98"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8</w:t>
      </w:r>
    </w:p>
    <w:p w14:paraId="57ABB944" w14:textId="1E74B996" w:rsidR="007E58F8" w:rsidRPr="007E58F8" w:rsidRDefault="007E58F8" w:rsidP="007E58F8">
      <w:pPr>
        <w:spacing w:after="0" w:line="240" w:lineRule="auto"/>
        <w:jc w:val="both"/>
        <w:rPr>
          <w:rFonts w:ascii="Calibri" w:eastAsia="Times New Roman" w:hAnsi="Calibri" w:cs="Calibri"/>
          <w:color w:val="000000"/>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Wykonawca zobowiązany jest do </w:t>
      </w:r>
      <w:r w:rsidRPr="007E58F8">
        <w:rPr>
          <w:rFonts w:ascii="Calibri" w:eastAsia="Times New Roman" w:hAnsi="Calibri" w:cs="Calibri"/>
          <w:color w:val="000000"/>
          <w:kern w:val="0"/>
          <w:sz w:val="24"/>
          <w:szCs w:val="24"/>
          <w:lang w:eastAsia="pl-PL"/>
          <w14:ligatures w14:val="none"/>
        </w:rPr>
        <w:t>zapewnienia dostępności cyfrowej oraz informacyjno-komunikacyjnej, osobom ze szczególnymi potrzebami, co najmniej w zakresie określonym przez minimalne wymagania, o których mowa w art. 6 ustawy z dnia 19 lipca 2019 roku o zapewnieniu dostępności osobom ze szczególnymi potrzebami, adekwatnie do świadczonych usług a także dostępności architektonicznej w zakresie dostępu do siedziby Wykonawcy</w:t>
      </w:r>
      <w:r w:rsidR="00F43762">
        <w:rPr>
          <w:rFonts w:ascii="Calibri" w:eastAsia="Times New Roman" w:hAnsi="Calibri" w:cs="Calibri"/>
          <w:color w:val="000000"/>
          <w:kern w:val="0"/>
          <w:sz w:val="24"/>
          <w:szCs w:val="24"/>
          <w:lang w:eastAsia="pl-PL"/>
          <w14:ligatures w14:val="none"/>
        </w:rPr>
        <w:t>.</w:t>
      </w:r>
    </w:p>
    <w:p w14:paraId="71EF57BE" w14:textId="77777777" w:rsidR="007E58F8" w:rsidRPr="007E58F8" w:rsidRDefault="007E58F8" w:rsidP="007E58F8">
      <w:pPr>
        <w:spacing w:after="0" w:line="240" w:lineRule="auto"/>
        <w:jc w:val="both"/>
        <w:rPr>
          <w:rFonts w:ascii="Calibri" w:eastAsia="Times New Roman" w:hAnsi="Calibri" w:cs="Calibri"/>
          <w:color w:val="000000"/>
          <w:kern w:val="0"/>
          <w:sz w:val="24"/>
          <w:szCs w:val="24"/>
          <w:lang w:eastAsia="pl-PL"/>
          <w14:ligatures w14:val="none"/>
        </w:rPr>
      </w:pPr>
    </w:p>
    <w:p w14:paraId="0605FF66"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9</w:t>
      </w:r>
    </w:p>
    <w:p w14:paraId="2F23AAC5" w14:textId="77777777" w:rsidR="007E58F8" w:rsidRPr="007E58F8" w:rsidRDefault="007E58F8" w:rsidP="007E58F8">
      <w:pPr>
        <w:numPr>
          <w:ilvl w:val="0"/>
          <w:numId w:val="2"/>
        </w:numPr>
        <w:suppressAutoHyphens/>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zobowiązuje się do posiadania ubezpieczenia od odpowiedzialności cywilnej w zakresie prowadzonej działalności gospodarczej przez cały okres świadczenia zamówienia.</w:t>
      </w:r>
    </w:p>
    <w:p w14:paraId="065B22AF" w14:textId="77777777" w:rsidR="007E58F8" w:rsidRPr="007E58F8" w:rsidRDefault="007E58F8" w:rsidP="007E58F8">
      <w:pPr>
        <w:numPr>
          <w:ilvl w:val="0"/>
          <w:numId w:val="2"/>
        </w:numPr>
        <w:suppressAutoHyphens/>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Jeśli ubezpieczenie posiadane w dniu zawarcia umowy na świadczenie usług objętych zamówieniem nie obejmuje całego okresu jej trwania, Wykonawca zobowiązany jest do zawarcia nowej umowy lub przedłużenia posiadanej. </w:t>
      </w:r>
    </w:p>
    <w:p w14:paraId="714E4240" w14:textId="77777777" w:rsidR="007E58F8" w:rsidRPr="007E58F8" w:rsidRDefault="007E58F8" w:rsidP="007E58F8">
      <w:pPr>
        <w:numPr>
          <w:ilvl w:val="0"/>
          <w:numId w:val="2"/>
        </w:numPr>
        <w:suppressAutoHyphens/>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przypadku ujawnienia się w trakcie realizacji niniejszej umowy szkód powstałych na skutek działania lub zaniechania Wykonawcy, Wykonawca zobowiązany jest do ich naprawy na własny koszt. W przypadku nienaprawienia ich Wykonawca wyraża zgodę na potrącenie należności niezbędnych do ich usunięcia z wynagrodzenia, o którym mowa w § 2 ust. 1. </w:t>
      </w:r>
    </w:p>
    <w:p w14:paraId="625097AB"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48D7763A"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10</w:t>
      </w:r>
    </w:p>
    <w:p w14:paraId="0CDF799F" w14:textId="77777777"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Wynagrodzenie za cały przedmiot zamówienia zostało ustalone zgodnie z ofertą złożoną przez Wykonawcę i wskazane w § 2 ust. 1 Umowy. </w:t>
      </w:r>
    </w:p>
    <w:p w14:paraId="74498779" w14:textId="17E6C0CE"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Podstawę do rozliczenia umowy stanowi protokół odbioru usług podpisany przez osoby wskazane w § 5 niniejszej umowy.</w:t>
      </w:r>
    </w:p>
    <w:p w14:paraId="43DF2E6F" w14:textId="77777777"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Rozliczenie umowy za wykonany przedmiot zamówienia nastąpi jedną fakturą wystawioną na podstawie protokołu odbioru przedmiotu zamówienia. Zamawiający ma obowiązek zapłaty faktury w terminie do 14 dni licząc od daty jej doręczenia, po protokolarnym odbiorze końcowym przedmiotu umowy z konta Zamawiającego. </w:t>
      </w:r>
    </w:p>
    <w:p w14:paraId="64052D5E" w14:textId="77777777"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Faktura winna być wystawiona: Nabywca: Gmina Rawicz, ul. Marszałka Józefa Piłsudskiego 21, 63-900 Rawicz, NIP 6991871057, Odbiorca: Centrum Usług Społecznych w Rawiczu, ul. gen. Grota Roweckiego 4A, 63-900 Rawicz.</w:t>
      </w:r>
    </w:p>
    <w:p w14:paraId="35AA4F35" w14:textId="77777777"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lastRenderedPageBreak/>
        <w:t>Płatność za fakturę nastąpi według formuły podzielonej płatności (jeśli dotyczy).</w:t>
      </w:r>
    </w:p>
    <w:p w14:paraId="61AD78D9" w14:textId="77777777"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Zamawiający umożliwia Wykonawcy wystawienie faktury przy wykorzystani platformy elektronicznego fakturowania. </w:t>
      </w:r>
    </w:p>
    <w:p w14:paraId="5701F971" w14:textId="77777777" w:rsidR="007E58F8" w:rsidRPr="007E58F8" w:rsidRDefault="007E58F8" w:rsidP="007E58F8">
      <w:pPr>
        <w:numPr>
          <w:ilvl w:val="0"/>
          <w:numId w:val="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jeżeli jest czynnym podatnikiem podatku od towarów i usług, zobowiązany jest do zamieszczenia na fakturze VAT rachunku bankowego znajdującego się w wykazie podatników VAT prowadzonego przez Szefa Krajowej Administracji Skarbowej.</w:t>
      </w:r>
    </w:p>
    <w:p w14:paraId="01CB5160" w14:textId="77777777" w:rsidR="007E58F8" w:rsidRPr="007E58F8" w:rsidRDefault="007E58F8" w:rsidP="007E58F8">
      <w:pPr>
        <w:numPr>
          <w:ilvl w:val="0"/>
          <w:numId w:val="8"/>
        </w:numPr>
        <w:suppressAutoHyphens/>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kern w:val="0"/>
          <w:sz w:val="24"/>
          <w:szCs w:val="24"/>
          <w:lang w:eastAsia="pl-PL"/>
          <w14:ligatures w14:val="none"/>
        </w:rPr>
        <w:t>Jeżeli w dniu płatności faktury rachunek bankowy Wykonawcy będącego czynnym podatnikiem podatku od towarów i usług wskazany na fakturze VAT nie będzie uwidoczniony w wykazie podatników VAT prowadzonym przez Szefa Krajowej Administracji Skarbowej Zamawiający uprawniony jest do powstrzymania  się  od  zapłaty do momentu wpisania podanego na fakturze rachunku bankowego do wykazu podatników VAT i poinformowania o tym fakcie Zamawiającego pisemnie bądź otrzymania korekty faktury, na której wskazany zostanie rachunek bankowy zawarty w wykazie podatników VAT. W takim przypadku zapłata nastąpi w terminie określonym w umowie, którego bieg rozpocznie się od dnia poinformowania Zamawiającego  przez Wykonawcę na piśmie o wpisaniu podanego na fakturze rachunku bankowego do wykazu podatników VAT bądź otrzymania korekty faktury, na której wskazany zostanie rachunek bankowy zawarty w wykazie podatników VAT.</w:t>
      </w:r>
    </w:p>
    <w:p w14:paraId="6FFD83DF" w14:textId="77777777" w:rsidR="007E58F8" w:rsidRPr="007E58F8" w:rsidRDefault="007E58F8" w:rsidP="007E58F8">
      <w:pPr>
        <w:numPr>
          <w:ilvl w:val="0"/>
          <w:numId w:val="8"/>
        </w:numPr>
        <w:suppressAutoHyphens/>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kern w:val="0"/>
          <w:sz w:val="24"/>
          <w:szCs w:val="24"/>
          <w:lang w:eastAsia="pl-PL"/>
          <w14:ligatures w14:val="none"/>
        </w:rPr>
        <w:t>Powstrzymanie się przez Zamawiającego od zapłaty w sytuacji wskazanej w ust. 8 nie powoduje powstania jakichkolwiek roszczeń z tego tytułu po stronie Wykonawcy.</w:t>
      </w:r>
    </w:p>
    <w:p w14:paraId="6BB90476"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33ED1CC7"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 11</w:t>
      </w:r>
    </w:p>
    <w:p w14:paraId="2A75C627" w14:textId="77777777" w:rsidR="007E58F8" w:rsidRPr="007E58F8" w:rsidRDefault="007E58F8" w:rsidP="007E58F8">
      <w:pPr>
        <w:numPr>
          <w:ilvl w:val="0"/>
          <w:numId w:val="17"/>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Strony zgodnie ustalają, że przysługuje im prawo do odstąpienia od umowy w przypadkach wymienionych w treści księgi III Kodeksu cywilnego. </w:t>
      </w:r>
    </w:p>
    <w:p w14:paraId="033F8111" w14:textId="77777777" w:rsidR="007E58F8" w:rsidRPr="007E58F8" w:rsidRDefault="007E58F8" w:rsidP="007E58F8">
      <w:pPr>
        <w:numPr>
          <w:ilvl w:val="0"/>
          <w:numId w:val="17"/>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Oprócz wypadków wymienionych w ust. 1 Zamawiającemu przysługuje prawo do odstąpienia od umowy w szczególności: </w:t>
      </w:r>
    </w:p>
    <w:p w14:paraId="364713D0"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1) w razie zaistnienia istotnej zmiany okoliczności powodującej, że wykonanie umowy nie leży w interesie publicznym, czego nie można było przewidzieć w chwili zawarcia umowy,  </w:t>
      </w:r>
    </w:p>
    <w:p w14:paraId="5FCFD39A"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2) gdy zostanie wydany nakaz zajęcia majątku Wykonawcy uniemożliwiający wykonanie umowy, </w:t>
      </w:r>
    </w:p>
    <w:p w14:paraId="42F59EE6" w14:textId="77777777" w:rsidR="007E58F8" w:rsidRPr="007E58F8" w:rsidRDefault="007E58F8" w:rsidP="007E58F8">
      <w:pPr>
        <w:spacing w:after="0" w:line="240" w:lineRule="auto"/>
        <w:ind w:left="708" w:firstLine="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3) gdy Wykonawca nie rozpoczął prac bez uzasadnionych przyczyn,</w:t>
      </w:r>
    </w:p>
    <w:p w14:paraId="63DDC33B"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4) gdy Wykonawca przerwał, bez uzgodnienia z Zamawiającym, realizację prac i przerwa ta trwa dłużej niż 7 dni. </w:t>
      </w:r>
    </w:p>
    <w:p w14:paraId="4D979AEE" w14:textId="77777777" w:rsidR="007E58F8" w:rsidRPr="007E58F8" w:rsidRDefault="007E58F8" w:rsidP="007E58F8">
      <w:pPr>
        <w:numPr>
          <w:ilvl w:val="0"/>
          <w:numId w:val="17"/>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Wykonawcy przysługuje prawo do odstąpienia od umowy w szczególności, jeżeli: </w:t>
      </w:r>
    </w:p>
    <w:p w14:paraId="4C1F76E6"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1) Zamawiający nie wywiązuje się z obowiązku zapłaty faktury mimo dodatkowego wezwania w terminie 1 miesiąca od upływu terminu na zapłatę faktur określonego w niniejszej umowie, </w:t>
      </w:r>
    </w:p>
    <w:p w14:paraId="6E21389B"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2) Zamawiający odmawia bez uzasadnionej przyczyny odbioru prac lub odmawia bez uzasadnionej przyczyny podpisania protokołu odbioru, </w:t>
      </w:r>
    </w:p>
    <w:p w14:paraId="0B859776" w14:textId="77777777"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3) Zamawiający powiadomi Wykonawcę, iż wobec zaistnienia uprzednio nieprzewidzianych okoliczności  nie będzie mógł spełnić swych zobowiązań wobec Wykonawcy. </w:t>
      </w:r>
    </w:p>
    <w:p w14:paraId="1F1034CE" w14:textId="77777777" w:rsidR="007E58F8" w:rsidRPr="007E58F8" w:rsidRDefault="007E58F8" w:rsidP="007E58F8">
      <w:pPr>
        <w:numPr>
          <w:ilvl w:val="0"/>
          <w:numId w:val="1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Prawo do odstąpienia od umowy przysługuje Stronom w terminie 30 dni od dnia powzięcia wiadomości  o zaistnieniu przyczyny odstąpienia od umowy.  </w:t>
      </w:r>
    </w:p>
    <w:p w14:paraId="4BC67962" w14:textId="77777777" w:rsidR="007E58F8" w:rsidRPr="007E58F8" w:rsidRDefault="007E58F8" w:rsidP="007E58F8">
      <w:pPr>
        <w:numPr>
          <w:ilvl w:val="0"/>
          <w:numId w:val="1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Odstąpienie od umowy powinno nastąpić w formie pisemnej pod rygorem nieważności takiego oświadczenia  i powinno zawierać uzasadnienie. </w:t>
      </w:r>
    </w:p>
    <w:p w14:paraId="182B876F" w14:textId="77777777" w:rsidR="007E58F8" w:rsidRPr="007E58F8" w:rsidRDefault="007E58F8" w:rsidP="007E58F8">
      <w:pPr>
        <w:numPr>
          <w:ilvl w:val="0"/>
          <w:numId w:val="18"/>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przypadku odstąpienia od umowy, Wykonawcę oraz Zamawiającego obciążają następujące obowiązki szczegółowe: </w:t>
      </w:r>
    </w:p>
    <w:p w14:paraId="58F77734" w14:textId="4369DAD8"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lastRenderedPageBreak/>
        <w:t xml:space="preserve">1) w terminie 7 dni od daty odstąpienia od umowy Wykonawca przy udziale Zamawiającego sporządzi szczegółowy protokół inwentaryzacji </w:t>
      </w:r>
      <w:r w:rsidR="00817742">
        <w:rPr>
          <w:rFonts w:ascii="Calibri" w:eastAsia="Times New Roman" w:hAnsi="Calibri" w:cs="Calibri"/>
          <w:kern w:val="0"/>
          <w:sz w:val="24"/>
          <w:szCs w:val="24"/>
          <w:lang w:eastAsia="pl-PL"/>
          <w14:ligatures w14:val="none"/>
        </w:rPr>
        <w:t>prac</w:t>
      </w:r>
      <w:r w:rsidRPr="007E58F8">
        <w:rPr>
          <w:rFonts w:ascii="Calibri" w:eastAsia="Times New Roman" w:hAnsi="Calibri" w:cs="Calibri"/>
          <w:kern w:val="0"/>
          <w:sz w:val="24"/>
          <w:szCs w:val="24"/>
          <w:lang w:eastAsia="pl-PL"/>
          <w14:ligatures w14:val="none"/>
        </w:rPr>
        <w:t xml:space="preserve"> będących w toku - według stanu na dzień odstąpienia, </w:t>
      </w:r>
    </w:p>
    <w:p w14:paraId="28A4E37A" w14:textId="3A15B43B"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2) Wykonawca zabezpieczy przerwane </w:t>
      </w:r>
      <w:r w:rsidR="00817742">
        <w:rPr>
          <w:rFonts w:ascii="Calibri" w:eastAsia="Times New Roman" w:hAnsi="Calibri" w:cs="Calibri"/>
          <w:kern w:val="0"/>
          <w:sz w:val="24"/>
          <w:szCs w:val="24"/>
          <w:lang w:eastAsia="pl-PL"/>
          <w14:ligatures w14:val="none"/>
        </w:rPr>
        <w:t>prace</w:t>
      </w:r>
      <w:r w:rsidRPr="007E58F8">
        <w:rPr>
          <w:rFonts w:ascii="Calibri" w:eastAsia="Times New Roman" w:hAnsi="Calibri" w:cs="Calibri"/>
          <w:kern w:val="0"/>
          <w:sz w:val="24"/>
          <w:szCs w:val="24"/>
          <w:lang w:eastAsia="pl-PL"/>
          <w14:ligatures w14:val="none"/>
        </w:rPr>
        <w:t xml:space="preserve"> w zakresie obustronnie uzgodnionym na koszt tej strony, która  spowodowała odstąpienie od umowy, </w:t>
      </w:r>
    </w:p>
    <w:p w14:paraId="58B79423" w14:textId="005364A2"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3) Wykonawca zgłosi do dokonania przez Zamawiającego odbioru </w:t>
      </w:r>
      <w:r w:rsidR="00817742">
        <w:rPr>
          <w:rFonts w:ascii="Calibri" w:eastAsia="Times New Roman" w:hAnsi="Calibri" w:cs="Calibri"/>
          <w:kern w:val="0"/>
          <w:sz w:val="24"/>
          <w:szCs w:val="24"/>
          <w:lang w:eastAsia="pl-PL"/>
          <w14:ligatures w14:val="none"/>
        </w:rPr>
        <w:t xml:space="preserve">prac </w:t>
      </w:r>
      <w:r w:rsidRPr="007E58F8">
        <w:rPr>
          <w:rFonts w:ascii="Calibri" w:eastAsia="Times New Roman" w:hAnsi="Calibri" w:cs="Calibri"/>
          <w:kern w:val="0"/>
          <w:sz w:val="24"/>
          <w:szCs w:val="24"/>
          <w:lang w:eastAsia="pl-PL"/>
          <w14:ligatures w14:val="none"/>
        </w:rPr>
        <w:t xml:space="preserve"> przerwanych</w:t>
      </w:r>
      <w:r w:rsidR="00817742">
        <w:rPr>
          <w:rFonts w:ascii="Calibri" w:eastAsia="Times New Roman" w:hAnsi="Calibri" w:cs="Calibri"/>
          <w:kern w:val="0"/>
          <w:sz w:val="24"/>
          <w:szCs w:val="24"/>
          <w:lang w:eastAsia="pl-PL"/>
          <w14:ligatures w14:val="none"/>
        </w:rPr>
        <w:t xml:space="preserve">, </w:t>
      </w:r>
      <w:r w:rsidRPr="007E58F8">
        <w:rPr>
          <w:rFonts w:ascii="Calibri" w:eastAsia="Times New Roman" w:hAnsi="Calibri" w:cs="Calibri"/>
          <w:kern w:val="0"/>
          <w:sz w:val="24"/>
          <w:szCs w:val="24"/>
          <w:lang w:eastAsia="pl-PL"/>
          <w14:ligatures w14:val="none"/>
        </w:rPr>
        <w:t xml:space="preserve"> jeżeli odstąpienie od umowy nastąpiło z przyczyn, za które Wykonawca nie odpowiada,</w:t>
      </w:r>
    </w:p>
    <w:p w14:paraId="15BAF43C" w14:textId="620C6431" w:rsidR="007E58F8" w:rsidRPr="007E58F8" w:rsidRDefault="007E58F8" w:rsidP="007E58F8">
      <w:pPr>
        <w:spacing w:after="0" w:line="240" w:lineRule="auto"/>
        <w:ind w:left="1416"/>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4) Zamawiający w razie odstąpienia od umowy z przyczyn niezawinionych przez Wykonawcę zobowiązany jest  do dokonania odbioru </w:t>
      </w:r>
      <w:r w:rsidR="00817742">
        <w:rPr>
          <w:rFonts w:ascii="Calibri" w:eastAsia="Times New Roman" w:hAnsi="Calibri" w:cs="Calibri"/>
          <w:kern w:val="0"/>
          <w:sz w:val="24"/>
          <w:szCs w:val="24"/>
          <w:lang w:eastAsia="pl-PL"/>
          <w14:ligatures w14:val="none"/>
        </w:rPr>
        <w:t>prac</w:t>
      </w:r>
      <w:r w:rsidRPr="007E58F8">
        <w:rPr>
          <w:rFonts w:ascii="Calibri" w:eastAsia="Times New Roman" w:hAnsi="Calibri" w:cs="Calibri"/>
          <w:kern w:val="0"/>
          <w:sz w:val="24"/>
          <w:szCs w:val="24"/>
          <w:lang w:eastAsia="pl-PL"/>
          <w14:ligatures w14:val="none"/>
        </w:rPr>
        <w:t xml:space="preserve"> przerwanych oraz do zapłaty wynagrodzenia za </w:t>
      </w:r>
      <w:r w:rsidR="00817742">
        <w:rPr>
          <w:rFonts w:ascii="Calibri" w:eastAsia="Times New Roman" w:hAnsi="Calibri" w:cs="Calibri"/>
          <w:kern w:val="0"/>
          <w:sz w:val="24"/>
          <w:szCs w:val="24"/>
          <w:lang w:eastAsia="pl-PL"/>
          <w14:ligatures w14:val="none"/>
        </w:rPr>
        <w:t>prace</w:t>
      </w:r>
      <w:r w:rsidRPr="007E58F8">
        <w:rPr>
          <w:rFonts w:ascii="Calibri" w:eastAsia="Times New Roman" w:hAnsi="Calibri" w:cs="Calibri"/>
          <w:kern w:val="0"/>
          <w:sz w:val="24"/>
          <w:szCs w:val="24"/>
          <w:lang w:eastAsia="pl-PL"/>
          <w14:ligatures w14:val="none"/>
        </w:rPr>
        <w:t xml:space="preserve">, które zostały wykonane do dnia odstąpienia. </w:t>
      </w:r>
    </w:p>
    <w:p w14:paraId="40385C64" w14:textId="77777777" w:rsidR="007E58F8" w:rsidRPr="007E58F8" w:rsidRDefault="007E58F8" w:rsidP="007E58F8">
      <w:pPr>
        <w:spacing w:after="0" w:line="240" w:lineRule="auto"/>
        <w:ind w:left="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 innych przypadkach wynagrodzenie Wykonawcy nie przysługuje.</w:t>
      </w:r>
    </w:p>
    <w:p w14:paraId="4D3D43D1" w14:textId="77777777" w:rsidR="007E58F8" w:rsidRPr="007E58F8" w:rsidRDefault="007E58F8" w:rsidP="007E58F8">
      <w:pPr>
        <w:spacing w:after="0" w:line="240" w:lineRule="auto"/>
        <w:jc w:val="both"/>
        <w:rPr>
          <w:rFonts w:ascii="Calibri" w:eastAsia="Times New Roman" w:hAnsi="Calibri" w:cs="Calibri"/>
          <w:b/>
          <w:kern w:val="0"/>
          <w:sz w:val="24"/>
          <w:szCs w:val="24"/>
          <w:lang w:eastAsia="pl-PL"/>
          <w14:ligatures w14:val="none"/>
        </w:rPr>
      </w:pPr>
    </w:p>
    <w:p w14:paraId="425F7A73" w14:textId="77777777" w:rsidR="007E58F8" w:rsidRPr="007E58F8" w:rsidRDefault="007E58F8" w:rsidP="007E58F8">
      <w:pPr>
        <w:spacing w:after="0" w:line="240" w:lineRule="auto"/>
        <w:jc w:val="center"/>
        <w:rPr>
          <w:rFonts w:ascii="Calibri" w:eastAsia="Times New Roman" w:hAnsi="Calibri" w:cs="Calibri"/>
          <w:b/>
          <w:kern w:val="0"/>
          <w:sz w:val="24"/>
          <w:szCs w:val="24"/>
          <w:lang w:eastAsia="pl-PL"/>
          <w14:ligatures w14:val="none"/>
        </w:rPr>
      </w:pPr>
      <w:r w:rsidRPr="007E58F8">
        <w:rPr>
          <w:rFonts w:ascii="Calibri" w:eastAsia="Times New Roman" w:hAnsi="Calibri" w:cs="Calibri"/>
          <w:b/>
          <w:kern w:val="0"/>
          <w:sz w:val="24"/>
          <w:szCs w:val="24"/>
          <w:lang w:eastAsia="pl-PL"/>
          <w14:ligatures w14:val="none"/>
        </w:rPr>
        <w:t>§ 12</w:t>
      </w:r>
    </w:p>
    <w:p w14:paraId="63E9593A" w14:textId="77777777" w:rsidR="007E58F8" w:rsidRPr="007E58F8" w:rsidRDefault="007E58F8" w:rsidP="007E58F8">
      <w:pPr>
        <w:spacing w:after="0" w:line="240" w:lineRule="auto"/>
        <w:jc w:val="center"/>
        <w:rPr>
          <w:rFonts w:ascii="Calibri" w:eastAsia="Times New Roman" w:hAnsi="Calibri" w:cs="Calibri"/>
          <w:b/>
          <w:kern w:val="0"/>
          <w:sz w:val="24"/>
          <w:szCs w:val="24"/>
          <w:lang w:eastAsia="pl-PL"/>
          <w14:ligatures w14:val="none"/>
        </w:rPr>
      </w:pPr>
      <w:r w:rsidRPr="007E58F8">
        <w:rPr>
          <w:rFonts w:ascii="Calibri" w:eastAsia="Times New Roman" w:hAnsi="Calibri" w:cs="Calibri"/>
          <w:b/>
          <w:kern w:val="0"/>
          <w:sz w:val="24"/>
          <w:szCs w:val="24"/>
          <w:lang w:eastAsia="pl-PL"/>
          <w14:ligatures w14:val="none"/>
        </w:rPr>
        <w:t>(*w przypadku korzystania z podwykonawców)</w:t>
      </w:r>
    </w:p>
    <w:p w14:paraId="0A1102E8" w14:textId="77777777" w:rsidR="007E58F8" w:rsidRPr="007E58F8" w:rsidRDefault="007E58F8" w:rsidP="007E58F8">
      <w:pPr>
        <w:numPr>
          <w:ilvl w:val="0"/>
          <w:numId w:val="3"/>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 xml:space="preserve">Strony ustalają, że częściowy zakres zamówienia określony w § 1 niniejszej umowy Wykonawca zamierza powierzyć podwykonawcom w zakresie ……… (zostanie dostosowany o dane wynikające z oferty). </w:t>
      </w:r>
    </w:p>
    <w:p w14:paraId="49A922EC" w14:textId="77777777" w:rsidR="007E58F8" w:rsidRPr="007E58F8" w:rsidRDefault="007E58F8" w:rsidP="007E58F8">
      <w:pPr>
        <w:spacing w:after="0" w:line="240" w:lineRule="auto"/>
        <w:ind w:left="720"/>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Pozostały zakres zamówienia Wykonawca wykona osobiście.</w:t>
      </w:r>
    </w:p>
    <w:p w14:paraId="78AD8AC0" w14:textId="77777777" w:rsidR="007E58F8" w:rsidRPr="007E58F8" w:rsidRDefault="007E58F8" w:rsidP="007E58F8">
      <w:pPr>
        <w:numPr>
          <w:ilvl w:val="0"/>
          <w:numId w:val="3"/>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Warunkiem przyjęcia i uregulowania faktury wystawionej Zamawiającemu przez Wykonawcę jest udokumentowanie dokonania zapłaty przez Wykonawcę wszystkim podwykonawcom za wykonanie przez nich części umowy poprzez dołączenie do faktury oryginału oświadczenia podwykonawcy potwierdzającego dokonanie zapłaty należnej kwoty podwykonawcy wraz z załączeniem dowodu przelewu.</w:t>
      </w:r>
    </w:p>
    <w:p w14:paraId="34B0F1D8" w14:textId="77777777" w:rsidR="007E58F8" w:rsidRPr="007E58F8" w:rsidRDefault="007E58F8" w:rsidP="007E58F8">
      <w:pPr>
        <w:numPr>
          <w:ilvl w:val="0"/>
          <w:numId w:val="3"/>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Zamawiający dopuszcza możliwość zlecenia w czasie trwania niniejszej umowy części zamówienia innym podwykonawcom, po wcześniejszym zgłoszeniu Zamawiającemu zakresu podzlecanych prac. Przepisy ust. 2 stosuje się odpowiednio.</w:t>
      </w:r>
    </w:p>
    <w:p w14:paraId="033ABC52" w14:textId="77777777" w:rsidR="007E58F8" w:rsidRPr="007E58F8" w:rsidRDefault="007E58F8" w:rsidP="007E58F8">
      <w:pPr>
        <w:numPr>
          <w:ilvl w:val="0"/>
          <w:numId w:val="3"/>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Wykonawca ponosi wobec Zamawiającego pełną odpowiedzialność za prace, które wykonuje przy pomocy podwykonawców.</w:t>
      </w:r>
    </w:p>
    <w:p w14:paraId="7F5748E3" w14:textId="77777777" w:rsidR="007E58F8" w:rsidRPr="007E58F8" w:rsidRDefault="007E58F8" w:rsidP="007E58F8">
      <w:pPr>
        <w:spacing w:after="0" w:line="240" w:lineRule="auto"/>
        <w:rPr>
          <w:rFonts w:ascii="Calibri" w:eastAsia="Times New Roman" w:hAnsi="Calibri" w:cs="Calibri"/>
          <w:b/>
          <w:kern w:val="0"/>
          <w:sz w:val="24"/>
          <w:szCs w:val="24"/>
          <w:lang w:eastAsia="pl-PL"/>
          <w14:ligatures w14:val="none"/>
        </w:rPr>
      </w:pPr>
    </w:p>
    <w:p w14:paraId="52942806" w14:textId="77777777" w:rsidR="007E58F8" w:rsidRPr="007E58F8" w:rsidRDefault="007E58F8" w:rsidP="007E58F8">
      <w:pPr>
        <w:spacing w:after="0" w:line="240" w:lineRule="auto"/>
        <w:jc w:val="center"/>
        <w:rPr>
          <w:rFonts w:ascii="Calibri" w:eastAsia="Times New Roman" w:hAnsi="Calibri" w:cs="Calibri"/>
          <w:b/>
          <w:kern w:val="0"/>
          <w:sz w:val="24"/>
          <w:szCs w:val="24"/>
          <w:lang w:eastAsia="pl-PL"/>
          <w14:ligatures w14:val="none"/>
        </w:rPr>
      </w:pPr>
      <w:r w:rsidRPr="007E58F8">
        <w:rPr>
          <w:rFonts w:ascii="Calibri" w:eastAsia="Times New Roman" w:hAnsi="Calibri" w:cs="Calibri"/>
          <w:b/>
          <w:kern w:val="0"/>
          <w:sz w:val="24"/>
          <w:szCs w:val="24"/>
          <w:lang w:eastAsia="pl-PL"/>
          <w14:ligatures w14:val="none"/>
        </w:rPr>
        <w:t>§ 12</w:t>
      </w:r>
    </w:p>
    <w:p w14:paraId="18D04CD1" w14:textId="77777777" w:rsidR="007E58F8" w:rsidRPr="007E58F8" w:rsidRDefault="007E58F8" w:rsidP="007E58F8">
      <w:pPr>
        <w:spacing w:after="0" w:line="240" w:lineRule="auto"/>
        <w:jc w:val="center"/>
        <w:rPr>
          <w:rFonts w:ascii="Calibri" w:eastAsia="Times New Roman" w:hAnsi="Calibri" w:cs="Calibri"/>
          <w:b/>
          <w:kern w:val="0"/>
          <w:sz w:val="24"/>
          <w:szCs w:val="24"/>
          <w:lang w:eastAsia="pl-PL"/>
          <w14:ligatures w14:val="none"/>
        </w:rPr>
      </w:pPr>
      <w:r w:rsidRPr="007E58F8">
        <w:rPr>
          <w:rFonts w:ascii="Calibri" w:eastAsia="Times New Roman" w:hAnsi="Calibri" w:cs="Calibri"/>
          <w:b/>
          <w:kern w:val="0"/>
          <w:sz w:val="24"/>
          <w:szCs w:val="24"/>
          <w:lang w:eastAsia="pl-PL"/>
          <w14:ligatures w14:val="none"/>
        </w:rPr>
        <w:t>(*w przypadku braku podwykonawcy)</w:t>
      </w:r>
    </w:p>
    <w:p w14:paraId="0A1FB137" w14:textId="77777777" w:rsidR="007E58F8" w:rsidRPr="007E58F8" w:rsidRDefault="007E58F8" w:rsidP="007E58F8">
      <w:pPr>
        <w:numPr>
          <w:ilvl w:val="0"/>
          <w:numId w:val="9"/>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Strony ustalają, że żadnego zakresu zamówienia określonego w § 1 niniejszej umowy Wykonawca nie zamierza powierzać podwykonawcom. Cały zakres zamówienia Wykonawca wykona osobiście.</w:t>
      </w:r>
    </w:p>
    <w:p w14:paraId="7CDE42CC" w14:textId="77777777" w:rsidR="007E58F8" w:rsidRPr="007E58F8" w:rsidRDefault="007E58F8" w:rsidP="007E58F8">
      <w:pPr>
        <w:numPr>
          <w:ilvl w:val="0"/>
          <w:numId w:val="9"/>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 xml:space="preserve">Zamawiający dopuszcza możliwość zlecenia w czasie trwania niniejszej umowy części zamówienia podwykonawcom, po wcześniejszym zgłoszeniu Zamawiającemu zakresu podzlecanych prac. </w:t>
      </w:r>
    </w:p>
    <w:p w14:paraId="75B598AC" w14:textId="77777777" w:rsidR="007E58F8" w:rsidRPr="007E58F8" w:rsidRDefault="007E58F8" w:rsidP="007E58F8">
      <w:pPr>
        <w:numPr>
          <w:ilvl w:val="0"/>
          <w:numId w:val="9"/>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 przypadku określonym w ust. 2 warunkiem przyjęcia i uregulowania faktury wystawionej Zamawiającemu przez Wykonawcę jest udokumentowanie dokonania zapłaty przez Wykonawcę wszystkim podwykonawcom za wykonanie przez nich części umowy poprzez dołączenie do faktury oryginału oświadczenia podwykonawcy potwierdzającego dokonanie zapłaty należnej kwoty podwykonawcy wraz z załączeniem dowodu przelewu.</w:t>
      </w:r>
    </w:p>
    <w:p w14:paraId="52AEF565" w14:textId="77777777" w:rsidR="007E58F8" w:rsidRPr="007E58F8" w:rsidRDefault="007E58F8" w:rsidP="007E58F8">
      <w:pPr>
        <w:numPr>
          <w:ilvl w:val="0"/>
          <w:numId w:val="9"/>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Wykonawca ponosi wobec Zamawiającego pełną odpowiedzialność za prace, które wykonuje przy pomocy podwykonawców.</w:t>
      </w:r>
    </w:p>
    <w:p w14:paraId="4CC48AAF" w14:textId="77777777" w:rsidR="006A0221" w:rsidRPr="007E58F8" w:rsidRDefault="006A0221" w:rsidP="007E58F8">
      <w:pPr>
        <w:spacing w:after="0" w:line="240" w:lineRule="auto"/>
        <w:rPr>
          <w:rFonts w:ascii="Calibri" w:eastAsia="Times New Roman" w:hAnsi="Calibri" w:cs="Calibri"/>
          <w:b/>
          <w:kern w:val="0"/>
          <w:sz w:val="24"/>
          <w:szCs w:val="24"/>
          <w:lang w:eastAsia="pl-PL"/>
          <w14:ligatures w14:val="none"/>
        </w:rPr>
      </w:pPr>
    </w:p>
    <w:p w14:paraId="050F0AE9" w14:textId="77777777" w:rsidR="007E58F8" w:rsidRPr="007E58F8" w:rsidRDefault="007E58F8" w:rsidP="007E58F8">
      <w:pPr>
        <w:spacing w:after="0" w:line="240" w:lineRule="auto"/>
        <w:jc w:val="center"/>
        <w:rPr>
          <w:rFonts w:ascii="Calibri" w:eastAsia="Times New Roman" w:hAnsi="Calibri" w:cs="Calibri"/>
          <w:kern w:val="0"/>
          <w:sz w:val="24"/>
          <w:szCs w:val="24"/>
          <w:lang w:eastAsia="pl-PL"/>
          <w14:ligatures w14:val="none"/>
        </w:rPr>
      </w:pPr>
      <w:r w:rsidRPr="007E58F8">
        <w:rPr>
          <w:rFonts w:ascii="Calibri" w:eastAsia="Times New Roman" w:hAnsi="Calibri" w:cs="Calibri"/>
          <w:b/>
          <w:kern w:val="0"/>
          <w:sz w:val="24"/>
          <w:szCs w:val="24"/>
          <w:lang w:eastAsia="pl-PL"/>
          <w14:ligatures w14:val="none"/>
        </w:rPr>
        <w:t>§ 13</w:t>
      </w:r>
    </w:p>
    <w:p w14:paraId="2D224CC9"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Zmiana postanowień zawartej umowy może nastąpić za zgodą obu stron wyrażoną na piśmie pod rygorem nieważności takiej zmiany.</w:t>
      </w:r>
    </w:p>
    <w:p w14:paraId="17E88115"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4DACAFBC" w14:textId="77777777" w:rsidR="007E58F8" w:rsidRPr="007E58F8" w:rsidRDefault="007E58F8" w:rsidP="007E58F8">
      <w:pPr>
        <w:spacing w:after="0" w:line="240" w:lineRule="auto"/>
        <w:jc w:val="center"/>
        <w:rPr>
          <w:rFonts w:ascii="Calibri" w:eastAsia="Times New Roman" w:hAnsi="Calibri" w:cs="Calibri"/>
          <w:b/>
          <w:kern w:val="0"/>
          <w:sz w:val="24"/>
          <w:szCs w:val="24"/>
          <w:lang w:eastAsia="pl-PL"/>
          <w14:ligatures w14:val="none"/>
        </w:rPr>
      </w:pPr>
      <w:r w:rsidRPr="007E58F8">
        <w:rPr>
          <w:rFonts w:ascii="Calibri" w:eastAsia="Times New Roman" w:hAnsi="Calibri" w:cs="Calibri"/>
          <w:b/>
          <w:kern w:val="0"/>
          <w:sz w:val="24"/>
          <w:szCs w:val="24"/>
          <w:lang w:eastAsia="pl-PL"/>
          <w14:ligatures w14:val="none"/>
        </w:rPr>
        <w:lastRenderedPageBreak/>
        <w:t>§ 14</w:t>
      </w:r>
    </w:p>
    <w:p w14:paraId="74DEA678" w14:textId="77777777" w:rsidR="007E58F8" w:rsidRPr="007E58F8" w:rsidRDefault="007E58F8" w:rsidP="007E58F8">
      <w:pPr>
        <w:numPr>
          <w:ilvl w:val="0"/>
          <w:numId w:val="4"/>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Strony ustalają, że wszelka korespondencja będzie kierowana na adresy do doręczeń wskazane niżej:</w:t>
      </w:r>
    </w:p>
    <w:p w14:paraId="1CA54E5F" w14:textId="77777777" w:rsidR="007E58F8" w:rsidRPr="007E58F8" w:rsidRDefault="007E58F8" w:rsidP="007E58F8">
      <w:pPr>
        <w:numPr>
          <w:ilvl w:val="0"/>
          <w:numId w:val="5"/>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Zamawiający- ul. gen. Grota Roweckiego 4a, 63-900 Rawicz,</w:t>
      </w:r>
    </w:p>
    <w:p w14:paraId="0CBC40E5" w14:textId="77777777" w:rsidR="007E58F8" w:rsidRPr="007E58F8" w:rsidRDefault="007E58F8" w:rsidP="007E58F8">
      <w:pPr>
        <w:numPr>
          <w:ilvl w:val="0"/>
          <w:numId w:val="5"/>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Wykonawca - …………………………………………………………………….,</w:t>
      </w:r>
    </w:p>
    <w:p w14:paraId="2D125561" w14:textId="77777777" w:rsidR="007E58F8" w:rsidRPr="007E58F8" w:rsidRDefault="007E58F8" w:rsidP="007E58F8">
      <w:pPr>
        <w:numPr>
          <w:ilvl w:val="0"/>
          <w:numId w:val="4"/>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 przypadku zmiany wskazanych wyżej adresów, każda ze stron jest zobowiązana do poinformowania o takiej zmianie, w formie pisemnej pod rygorem nieważności.</w:t>
      </w:r>
    </w:p>
    <w:p w14:paraId="336228F4" w14:textId="77777777" w:rsidR="007E58F8" w:rsidRPr="007E58F8" w:rsidRDefault="007E58F8" w:rsidP="007E58F8">
      <w:pPr>
        <w:numPr>
          <w:ilvl w:val="0"/>
          <w:numId w:val="4"/>
        </w:numPr>
        <w:spacing w:after="0" w:line="240" w:lineRule="auto"/>
        <w:jc w:val="both"/>
        <w:rPr>
          <w:rFonts w:ascii="Calibri" w:eastAsia="Times New Roman" w:hAnsi="Calibri" w:cs="Calibri"/>
          <w:bCs/>
          <w:kern w:val="0"/>
          <w:sz w:val="24"/>
          <w:szCs w:val="24"/>
          <w:lang w:eastAsia="pl-PL"/>
          <w14:ligatures w14:val="none"/>
        </w:rPr>
      </w:pPr>
      <w:r w:rsidRPr="007E58F8">
        <w:rPr>
          <w:rFonts w:ascii="Calibri" w:eastAsia="Times New Roman" w:hAnsi="Calibri" w:cs="Calibri"/>
          <w:bCs/>
          <w:kern w:val="0"/>
          <w:sz w:val="24"/>
          <w:szCs w:val="24"/>
          <w:lang w:eastAsia="pl-PL"/>
          <w14:ligatures w14:val="none"/>
        </w:rPr>
        <w:t>W przypadku braku zgłoszenia o zmianie adresu korespondencyjnego uznaje się, że wszelka korespondencja wysyłana na adres wskazany w umowie będzie uważana za skutecznie doręczoną.</w:t>
      </w:r>
    </w:p>
    <w:p w14:paraId="57C9F3C1" w14:textId="77777777" w:rsidR="007E58F8" w:rsidRPr="007E58F8" w:rsidRDefault="007E58F8" w:rsidP="007E58F8">
      <w:pPr>
        <w:spacing w:after="0" w:line="240" w:lineRule="auto"/>
        <w:rPr>
          <w:rFonts w:ascii="Calibri" w:eastAsia="Times New Roman" w:hAnsi="Calibri" w:cs="Calibri"/>
          <w:b/>
          <w:kern w:val="0"/>
          <w:sz w:val="24"/>
          <w:szCs w:val="24"/>
          <w:lang w:eastAsia="pl-PL"/>
          <w14:ligatures w14:val="none"/>
        </w:rPr>
      </w:pPr>
    </w:p>
    <w:p w14:paraId="79990827" w14:textId="77777777" w:rsidR="007E58F8" w:rsidRPr="007E58F8" w:rsidRDefault="007E58F8" w:rsidP="007E58F8">
      <w:pPr>
        <w:spacing w:after="0" w:line="240" w:lineRule="auto"/>
        <w:jc w:val="center"/>
        <w:rPr>
          <w:rFonts w:ascii="Calibri" w:eastAsia="Times New Roman" w:hAnsi="Calibri" w:cs="Calibri"/>
          <w:kern w:val="0"/>
          <w:sz w:val="24"/>
          <w:szCs w:val="24"/>
          <w:lang w:eastAsia="pl-PL"/>
          <w14:ligatures w14:val="none"/>
        </w:rPr>
      </w:pPr>
      <w:r w:rsidRPr="007E58F8">
        <w:rPr>
          <w:rFonts w:ascii="Calibri" w:eastAsia="Times New Roman" w:hAnsi="Calibri" w:cs="Calibri"/>
          <w:b/>
          <w:kern w:val="0"/>
          <w:sz w:val="24"/>
          <w:szCs w:val="24"/>
          <w:lang w:eastAsia="pl-PL"/>
          <w14:ligatures w14:val="none"/>
        </w:rPr>
        <w:t>§ 15</w:t>
      </w:r>
    </w:p>
    <w:p w14:paraId="7EDAC696" w14:textId="77777777" w:rsidR="007E58F8" w:rsidRPr="007E58F8" w:rsidRDefault="007E58F8" w:rsidP="007E58F8">
      <w:pPr>
        <w:numPr>
          <w:ilvl w:val="3"/>
          <w:numId w:val="1"/>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oświadcza, że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 Naruszenie tak określonego obowiązku przez Wykonawcę uprawniać będzie Zamawiającego do odstąpienia od Umowy z przyczyn leżących po stronie Wykonawcy.</w:t>
      </w:r>
    </w:p>
    <w:p w14:paraId="2A01639A" w14:textId="77777777" w:rsidR="007E58F8" w:rsidRPr="007E58F8" w:rsidRDefault="007E58F8" w:rsidP="007E58F8">
      <w:pPr>
        <w:numPr>
          <w:ilvl w:val="3"/>
          <w:numId w:val="1"/>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 przypadku, gdy w trakcie realizacji Umowy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 1). Uchylanie się Wykonawcy od zawarcia tej umowy, uznaje się za przerwę w realizacji Umowy leżącą po stronie Wykonawcy.</w:t>
      </w:r>
    </w:p>
    <w:p w14:paraId="1256CF35" w14:textId="77777777" w:rsidR="007E58F8" w:rsidRPr="007E58F8" w:rsidRDefault="007E58F8" w:rsidP="007E58F8">
      <w:pPr>
        <w:spacing w:after="0" w:line="240" w:lineRule="auto"/>
        <w:ind w:left="141"/>
        <w:rPr>
          <w:rFonts w:ascii="Calibri" w:eastAsia="Times New Roman" w:hAnsi="Calibri" w:cs="Calibri"/>
          <w:kern w:val="0"/>
          <w:sz w:val="24"/>
          <w:szCs w:val="24"/>
          <w:lang w:eastAsia="pl-PL"/>
          <w14:ligatures w14:val="none"/>
        </w:rPr>
      </w:pPr>
    </w:p>
    <w:p w14:paraId="2757E9F0" w14:textId="77777777" w:rsidR="007E58F8" w:rsidRPr="007E58F8" w:rsidRDefault="007E58F8" w:rsidP="007E58F8">
      <w:pPr>
        <w:spacing w:after="0" w:line="240" w:lineRule="auto"/>
        <w:jc w:val="center"/>
        <w:rPr>
          <w:rFonts w:ascii="Calibri" w:eastAsia="Times New Roman" w:hAnsi="Calibri" w:cs="Calibri"/>
          <w:b/>
          <w:bCs/>
          <w:kern w:val="0"/>
          <w:sz w:val="24"/>
          <w:szCs w:val="24"/>
          <w:lang w:eastAsia="pl-PL"/>
          <w14:ligatures w14:val="none"/>
        </w:rPr>
      </w:pPr>
      <w:r w:rsidRPr="007E58F8">
        <w:rPr>
          <w:rFonts w:ascii="Calibri" w:eastAsia="Times New Roman" w:hAnsi="Calibri" w:cs="Calibri"/>
          <w:b/>
          <w:bCs/>
          <w:kern w:val="0"/>
          <w:sz w:val="24"/>
          <w:szCs w:val="24"/>
          <w:lang w:eastAsia="pl-PL"/>
          <w14:ligatures w14:val="none"/>
        </w:rPr>
        <w:t>§16</w:t>
      </w:r>
    </w:p>
    <w:p w14:paraId="72B6732D"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 ramach wynagrodzenia, o którym mowa w §2 ust. 1 Umowy, Wykonawca przeniesie na Zamawiającego nieograniczone w czasie i przestrzeni, na wskazanych niżej polach eksploatacji autorskie prawa majątkowe do wszystkich elementów Przedmiotu Umowy, które można zakwalifikować jako utwór w rozumieniu ustawy z dnia 4 lutego 1994 r. o prawie autorskim i prawach pokrewnych przygotowanych przez siebie jako twórcy, w ramach wykonywania Przedmiotu Umowy. Autorskie prawa majątkowe (dalej „Prawa autorskie”) przejdą na Zamawiającego równocześnie chwilą podpisania przez Strony protokołu odbioru dokumentacji, na mocy którego określony utwór zostanie przekazany Zamawiającemu - na wszelkich polach eksploatacji, które w szczególności obejmują: </w:t>
      </w:r>
    </w:p>
    <w:p w14:paraId="5C6D8121" w14:textId="77777777" w:rsidR="007E58F8" w:rsidRPr="007E58F8" w:rsidRDefault="007E58F8" w:rsidP="007E58F8">
      <w:pPr>
        <w:spacing w:after="0" w:line="240" w:lineRule="auto"/>
        <w:ind w:left="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1) użycie, utrwalanie, rozpowszechnianie oraz reprodukcję (za pomocą wszystkich technik, w tym techniką drukarską, reprograficzną, zapisu magnetycznego, techniką cyfrową, wykonaniem odbitek, itd.) dla wszelkich celów włączając bez ograniczeń budowę, wykończenie, utrzymanie, promocję, reklamę, przywrócenie do pierwotnego stanu; </w:t>
      </w:r>
    </w:p>
    <w:p w14:paraId="6FFFAB86" w14:textId="77777777" w:rsidR="007E58F8" w:rsidRPr="007E58F8" w:rsidRDefault="007E58F8" w:rsidP="007E58F8">
      <w:pPr>
        <w:spacing w:after="0" w:line="240" w:lineRule="auto"/>
        <w:ind w:firstLine="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2) przechowywanie w pamięci komputerowej lub innym nośniku elektronicznym; </w:t>
      </w:r>
    </w:p>
    <w:p w14:paraId="3E641A08" w14:textId="77777777" w:rsidR="007E58F8" w:rsidRPr="007E58F8" w:rsidRDefault="007E58F8" w:rsidP="007E58F8">
      <w:pPr>
        <w:spacing w:after="0" w:line="240" w:lineRule="auto"/>
        <w:ind w:firstLine="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3) zwielokrotniania egzemplarzy Utworów dowolną techniką; </w:t>
      </w:r>
    </w:p>
    <w:p w14:paraId="2147838B" w14:textId="77777777" w:rsidR="007E58F8" w:rsidRPr="007E58F8" w:rsidRDefault="007E58F8" w:rsidP="007E58F8">
      <w:pPr>
        <w:spacing w:after="0" w:line="240" w:lineRule="auto"/>
        <w:ind w:left="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4) w zakresie obrotu oryginałem albo egzemplarzami, na których Utwory utrwalono – wprowadzenie do obrotu, użyczenie lub najem; </w:t>
      </w:r>
    </w:p>
    <w:p w14:paraId="4F8E2EC8" w14:textId="77777777" w:rsidR="007E58F8" w:rsidRPr="007E58F8" w:rsidRDefault="007E58F8" w:rsidP="007E58F8">
      <w:pPr>
        <w:spacing w:after="0" w:line="240" w:lineRule="auto"/>
        <w:ind w:left="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lastRenderedPageBreak/>
        <w:t xml:space="preserve">5) w zakresie rozpowszechniania Utworów i obiektów je urzeczywistniających w sposób inny niż określony powyżej – publiczne udostępnianie, w szczególności na ogólnodostępnych wystawach, seminariach, konferencjach,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aby każdy mógł mieć do niej dostęp w miejscu i w czasie przez siebie wybranym; </w:t>
      </w:r>
    </w:p>
    <w:p w14:paraId="1CA58CD8" w14:textId="444F19D7" w:rsidR="007E58F8" w:rsidRPr="007E58F8" w:rsidRDefault="007E58F8" w:rsidP="007E58F8">
      <w:pPr>
        <w:spacing w:after="0" w:line="240" w:lineRule="auto"/>
        <w:ind w:left="708"/>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6) wykorzystania i rozpowszechniania Utworów w celu realizacji i eksploatacji obiektów </w:t>
      </w:r>
      <w:r w:rsidR="00D759F7" w:rsidRPr="007E58F8">
        <w:rPr>
          <w:rFonts w:ascii="Calibri" w:eastAsia="Times New Roman" w:hAnsi="Calibri" w:cs="Calibri"/>
          <w:kern w:val="0"/>
          <w:sz w:val="24"/>
          <w:szCs w:val="24"/>
          <w:lang w:eastAsia="pl-PL"/>
          <w14:ligatures w14:val="none"/>
        </w:rPr>
        <w:t>j</w:t>
      </w:r>
      <w:r w:rsidR="00D759F7">
        <w:rPr>
          <w:rFonts w:ascii="Calibri" w:eastAsia="Times New Roman" w:hAnsi="Calibri" w:cs="Calibri"/>
          <w:kern w:val="0"/>
          <w:sz w:val="24"/>
          <w:szCs w:val="24"/>
          <w:lang w:eastAsia="pl-PL"/>
          <w14:ligatures w14:val="none"/>
        </w:rPr>
        <w:t>e</w:t>
      </w:r>
      <w:r w:rsidR="00D759F7" w:rsidRPr="007E58F8">
        <w:rPr>
          <w:rFonts w:ascii="Calibri" w:eastAsia="Times New Roman" w:hAnsi="Calibri" w:cs="Calibri"/>
          <w:kern w:val="0"/>
          <w:sz w:val="24"/>
          <w:szCs w:val="24"/>
          <w:lang w:eastAsia="pl-PL"/>
          <w14:ligatures w14:val="none"/>
        </w:rPr>
        <w:t xml:space="preserve"> </w:t>
      </w:r>
      <w:r w:rsidRPr="007E58F8">
        <w:rPr>
          <w:rFonts w:ascii="Calibri" w:eastAsia="Times New Roman" w:hAnsi="Calibri" w:cs="Calibri"/>
          <w:kern w:val="0"/>
          <w:sz w:val="24"/>
          <w:szCs w:val="24"/>
          <w:lang w:eastAsia="pl-PL"/>
          <w14:ligatures w14:val="none"/>
        </w:rPr>
        <w:t xml:space="preserve">urzeczywistniających oraz innych przedsięwzięć, </w:t>
      </w:r>
    </w:p>
    <w:p w14:paraId="1618FA4F"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niniejszym bezwarunkowo wyraża zgodę na dalsze przeniesienia praw autorskich do wszystkich elementów Przedmiotu Umowy będących na dowolny podmiot trzeci, w tym w szczególności na Zamawiającego na polach eksploatacji wskazanych w ust. 1 powyżej, bez prawa Wykonawcy do jakiegokolwiek dodatkowego wynagrodzenia.</w:t>
      </w:r>
    </w:p>
    <w:p w14:paraId="5747793F"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zapewnia i podejmie wszelkie działania, aby Zamawiający mógł bez ponoszenia dodatkowych kosztów korzystać z Utworów bez naruszenia czyichkolwiek praw w zakresie niezbędnym do wykonania Inwestycji. Wykonawca zwolni Zamawiającego z obowiązku naprawienia wszelkich szkód, a także ponoszenia wydatków,  jakie Zamawiający mógłby ponieść w związku z naruszeniem praw autorskich osób trzecich do Utworu. Wykonawca będzie odpowiedzialny za zwolnienie Zamawiającego od odpowiedzialności wobec osób poszkodowanych za wszelkie domniemane lub udowodnione naruszenia i zobowiązuje się naprawić powstałą z tego tytułu szkodę w pełnej wysokości.</w:t>
      </w:r>
    </w:p>
    <w:p w14:paraId="6C0349D7"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Wraz z przeniesieniem autorskich praw majątkowych do Utworów Wykonawca przenosi na Zamawiającego własność wszystkich nośników, na których powyższa dokumentacja została utrwalona. Wykonawca dostarczy Zamawiającemu wszelkie oryginalne dokumenty, plany, pomiary, raporty oraz inne materiały, a także dane przygotowane przez niego zgodnie z niniejszą Umową nie później niż w dacie oznaczonej jako termin zakończenia Umowy.</w:t>
      </w:r>
    </w:p>
    <w:p w14:paraId="5534A2C8"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Wykonawca, wraz z przeniesieniem autorskich praw majątkowych, w ramach ceny zezwala bez ograniczeń Zamawiającemu na wykonywanie zależnych praw autorskich wynikających z określonego Utworu, stanowiącego element przedmiotu Umowy oraz upoważnia Zamawiającego do zezwalania bez ograniczeń osobom trzecim, na wykonywanie tych zależnych praw autorskich.</w:t>
      </w:r>
    </w:p>
    <w:p w14:paraId="5F55BF3A"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Wykonawca zapewnia, iż osoby, które opracują określony Utwór będący elementem Przedmiotu Umowy, a którym przysługują osobiste prawa autorskie, nie będą podnosić w stosunku do Zamawiającego oraz jego następców prawnych żadnych roszczeń w przypadku dokonywania jakichkolwiek ewentualnych zmian, adaptacji i przeróbek danego Utworu, stanowiącego element przedmiotu Umowy. </w:t>
      </w:r>
    </w:p>
    <w:p w14:paraId="7795F579" w14:textId="77777777" w:rsidR="007E58F8" w:rsidRPr="007E58F8" w:rsidRDefault="007E58F8" w:rsidP="007E58F8">
      <w:pPr>
        <w:numPr>
          <w:ilvl w:val="0"/>
          <w:numId w:val="10"/>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Strony zgodnie postanawiają, ze Zamawiający będzie mógł korzystać bez żadnych ograniczeń z Utworów przekazanych przez Wykonawcę w całości bądź w części, w tym także wprowadzać zmiany do niej, również po ostatecznym odbiorze. </w:t>
      </w:r>
    </w:p>
    <w:p w14:paraId="2D2BC6CC" w14:textId="67B92D96" w:rsidR="00B51DC1" w:rsidRPr="00B51DC1" w:rsidRDefault="007E58F8" w:rsidP="00B51DC1">
      <w:pPr>
        <w:spacing w:after="0" w:line="240" w:lineRule="auto"/>
        <w:jc w:val="both"/>
        <w:rPr>
          <w:rFonts w:ascii="Calibri" w:eastAsia="Times New Roman" w:hAnsi="Calibri" w:cs="Calibri"/>
          <w:b/>
          <w:kern w:val="0"/>
          <w:sz w:val="24"/>
          <w:szCs w:val="24"/>
          <w:lang w:eastAsia="pl-PL"/>
          <w14:ligatures w14:val="none"/>
        </w:rPr>
      </w:pPr>
      <w:r w:rsidRPr="007E58F8">
        <w:rPr>
          <w:rFonts w:ascii="Calibri" w:eastAsia="Times New Roman" w:hAnsi="Calibri" w:cs="Calibri"/>
          <w:kern w:val="0"/>
          <w:sz w:val="24"/>
          <w:szCs w:val="24"/>
          <w:lang w:eastAsia="pl-PL"/>
          <w14:ligatures w14:val="none"/>
        </w:rPr>
        <w:t>Postanowienia niniejszego artykułu zachowają ważność po zakończeniu wykonywania Przedmiotu Umowy lub po rozwiązaniu albo wygaśnięciu Umowy z jakiegokolwiek powodu.</w:t>
      </w:r>
    </w:p>
    <w:p w14:paraId="4616C84E" w14:textId="77777777" w:rsidR="00B51DC1" w:rsidRDefault="00B51DC1" w:rsidP="007E58F8">
      <w:pPr>
        <w:spacing w:after="0" w:line="240" w:lineRule="auto"/>
        <w:jc w:val="center"/>
        <w:rPr>
          <w:rFonts w:ascii="Calibri" w:eastAsia="Times New Roman" w:hAnsi="Calibri" w:cs="Calibri"/>
          <w:b/>
          <w:kern w:val="0"/>
          <w:sz w:val="24"/>
          <w:szCs w:val="24"/>
          <w:lang w:eastAsia="pl-PL"/>
          <w14:ligatures w14:val="none"/>
        </w:rPr>
      </w:pPr>
    </w:p>
    <w:p w14:paraId="1EE8C735" w14:textId="46585068" w:rsidR="007E58F8" w:rsidRPr="007E58F8" w:rsidRDefault="007E58F8" w:rsidP="007E58F8">
      <w:pPr>
        <w:spacing w:after="0" w:line="240" w:lineRule="auto"/>
        <w:jc w:val="center"/>
        <w:rPr>
          <w:rFonts w:ascii="Calibri" w:eastAsia="Times New Roman" w:hAnsi="Calibri" w:cs="Calibri"/>
          <w:kern w:val="0"/>
          <w:sz w:val="24"/>
          <w:szCs w:val="24"/>
          <w:lang w:eastAsia="pl-PL"/>
          <w14:ligatures w14:val="none"/>
        </w:rPr>
      </w:pPr>
      <w:r w:rsidRPr="007E58F8">
        <w:rPr>
          <w:rFonts w:ascii="Calibri" w:eastAsia="Times New Roman" w:hAnsi="Calibri" w:cs="Calibri"/>
          <w:b/>
          <w:kern w:val="0"/>
          <w:sz w:val="24"/>
          <w:szCs w:val="24"/>
          <w:lang w:eastAsia="pl-PL"/>
          <w14:ligatures w14:val="none"/>
        </w:rPr>
        <w:t>§ 17</w:t>
      </w:r>
    </w:p>
    <w:p w14:paraId="632F0EC0" w14:textId="77777777" w:rsidR="007E58F8" w:rsidRPr="007E58F8" w:rsidRDefault="007E58F8" w:rsidP="007E58F8">
      <w:pPr>
        <w:numPr>
          <w:ilvl w:val="0"/>
          <w:numId w:val="6"/>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Strony oświadczają, że osoby podpisujące niniejszą umowę posiadają uprawnienia do ich reprezentacji i podpisania niniejszej umowy.</w:t>
      </w:r>
    </w:p>
    <w:p w14:paraId="1F55B511" w14:textId="77777777" w:rsidR="007E58F8" w:rsidRPr="007E58F8" w:rsidRDefault="007E58F8" w:rsidP="007E58F8">
      <w:pPr>
        <w:numPr>
          <w:ilvl w:val="0"/>
          <w:numId w:val="6"/>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t xml:space="preserve">Spory mogące wyniknąć na tle stosowania niniejszej umowy strony poddają rozstrzygnięciu sądu powszechnego właściwego miejscowo wg siedziby Zamawiającego (miejsce realizacji umowy). </w:t>
      </w:r>
    </w:p>
    <w:p w14:paraId="3610146F" w14:textId="77777777" w:rsidR="007E58F8" w:rsidRPr="007E58F8" w:rsidRDefault="007E58F8" w:rsidP="007E58F8">
      <w:pPr>
        <w:numPr>
          <w:ilvl w:val="0"/>
          <w:numId w:val="6"/>
        </w:numPr>
        <w:spacing w:after="0" w:line="240" w:lineRule="auto"/>
        <w:jc w:val="both"/>
        <w:rPr>
          <w:rFonts w:ascii="Calibri" w:eastAsia="Times New Roman" w:hAnsi="Calibri" w:cs="Calibri"/>
          <w:kern w:val="0"/>
          <w:sz w:val="24"/>
          <w:szCs w:val="24"/>
          <w:lang w:eastAsia="pl-PL"/>
          <w14:ligatures w14:val="none"/>
        </w:rPr>
      </w:pPr>
      <w:r w:rsidRPr="007E58F8">
        <w:rPr>
          <w:rFonts w:ascii="Calibri" w:eastAsia="Times New Roman" w:hAnsi="Calibri" w:cs="Calibri"/>
          <w:kern w:val="0"/>
          <w:sz w:val="24"/>
          <w:szCs w:val="24"/>
          <w:lang w:eastAsia="pl-PL"/>
          <w14:ligatures w14:val="none"/>
        </w:rPr>
        <w:lastRenderedPageBreak/>
        <w:t>W sprawach nieuregulowanych zastosowanie znajdują przepisy prawa powszechnie obowiązującego.</w:t>
      </w:r>
    </w:p>
    <w:p w14:paraId="21ECB633" w14:textId="77777777" w:rsidR="007E58F8" w:rsidRPr="007E58F8" w:rsidRDefault="007E58F8" w:rsidP="007E58F8">
      <w:pPr>
        <w:numPr>
          <w:ilvl w:val="0"/>
          <w:numId w:val="6"/>
        </w:numPr>
        <w:spacing w:after="0" w:line="240" w:lineRule="auto"/>
        <w:jc w:val="both"/>
        <w:rPr>
          <w:rFonts w:ascii="Calibri" w:eastAsia="Times New Roman" w:hAnsi="Calibri" w:cs="Calibri"/>
          <w:b/>
          <w:kern w:val="0"/>
          <w:sz w:val="24"/>
          <w:szCs w:val="24"/>
          <w:lang w:eastAsia="pl-PL"/>
          <w14:ligatures w14:val="none"/>
        </w:rPr>
      </w:pPr>
      <w:r w:rsidRPr="007E58F8">
        <w:rPr>
          <w:rFonts w:ascii="Calibri" w:eastAsia="Times New Roman" w:hAnsi="Calibri" w:cs="Calibri"/>
          <w:kern w:val="0"/>
          <w:sz w:val="24"/>
          <w:szCs w:val="24"/>
          <w:lang w:eastAsia="pl-PL"/>
          <w14:ligatures w14:val="none"/>
        </w:rPr>
        <w:t>Umowę sporządzono w dwóch jednobrzmiących egzemplarzach, po jednym dla każdej ze stron.</w:t>
      </w:r>
    </w:p>
    <w:p w14:paraId="11168E22" w14:textId="77777777" w:rsidR="007E58F8" w:rsidRPr="007E58F8" w:rsidRDefault="007E58F8" w:rsidP="007E58F8">
      <w:pPr>
        <w:spacing w:after="0" w:line="240" w:lineRule="auto"/>
        <w:jc w:val="center"/>
        <w:rPr>
          <w:rFonts w:ascii="Calibri" w:eastAsia="Times New Roman" w:hAnsi="Calibri" w:cs="Calibri"/>
          <w:kern w:val="0"/>
          <w:sz w:val="24"/>
          <w:szCs w:val="24"/>
          <w:lang w:eastAsia="pl-PL"/>
          <w14:ligatures w14:val="none"/>
        </w:rPr>
      </w:pPr>
      <w:r w:rsidRPr="007E58F8">
        <w:rPr>
          <w:rFonts w:ascii="Calibri" w:eastAsia="Times New Roman" w:hAnsi="Calibri" w:cs="Calibri"/>
          <w:b/>
          <w:kern w:val="0"/>
          <w:sz w:val="24"/>
          <w:szCs w:val="24"/>
          <w:lang w:eastAsia="pl-PL"/>
          <w14:ligatures w14:val="none"/>
        </w:rPr>
        <w:t>Zamawiający                                                 Wykonawca</w:t>
      </w:r>
    </w:p>
    <w:p w14:paraId="29576C65" w14:textId="77777777" w:rsidR="007E58F8" w:rsidRPr="007E58F8" w:rsidRDefault="007E58F8" w:rsidP="007E58F8">
      <w:pPr>
        <w:spacing w:after="0" w:line="240" w:lineRule="auto"/>
        <w:jc w:val="both"/>
        <w:rPr>
          <w:rFonts w:ascii="Calibri" w:eastAsia="Times New Roman" w:hAnsi="Calibri" w:cs="Calibri"/>
          <w:kern w:val="0"/>
          <w:sz w:val="24"/>
          <w:szCs w:val="24"/>
          <w:lang w:eastAsia="pl-PL"/>
          <w14:ligatures w14:val="none"/>
        </w:rPr>
      </w:pPr>
    </w:p>
    <w:p w14:paraId="1A02CB16" w14:textId="77777777" w:rsidR="009A2AFD" w:rsidRDefault="009A2AFD"/>
    <w:sectPr w:rsidR="009A2AFD" w:rsidSect="007E58F8">
      <w:headerReference w:type="even" r:id="rId7"/>
      <w:headerReference w:type="default" r:id="rId8"/>
      <w:footerReference w:type="even" r:id="rId9"/>
      <w:footerReference w:type="default" r:id="rId10"/>
      <w:headerReference w:type="first" r:id="rId11"/>
      <w:footerReference w:type="first" r:id="rId12"/>
      <w:pgSz w:w="11906" w:h="16838"/>
      <w:pgMar w:top="568" w:right="1247" w:bottom="1134" w:left="1247" w:header="284"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47447" w14:textId="77777777" w:rsidR="002A772F" w:rsidRDefault="002A772F">
      <w:pPr>
        <w:spacing w:after="0" w:line="240" w:lineRule="auto"/>
      </w:pPr>
      <w:r>
        <w:separator/>
      </w:r>
    </w:p>
  </w:endnote>
  <w:endnote w:type="continuationSeparator" w:id="0">
    <w:p w14:paraId="04BCB491" w14:textId="77777777" w:rsidR="002A772F" w:rsidRDefault="002A7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41015" w14:textId="77777777" w:rsidR="00E71BA5" w:rsidRDefault="00E71B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DDDF4" w14:textId="77777777" w:rsidR="00E71BA5" w:rsidRDefault="00D41BD6">
    <w:pPr>
      <w:pStyle w:val="Stopka"/>
      <w:jc w:val="right"/>
    </w:pPr>
    <w:r>
      <w:fldChar w:fldCharType="begin"/>
    </w:r>
    <w:r>
      <w:instrText>PAGE   \* MERGEFORMAT</w:instrText>
    </w:r>
    <w:r>
      <w:fldChar w:fldCharType="separate"/>
    </w:r>
    <w:r w:rsidR="008E57EB">
      <w:rPr>
        <w:noProof/>
      </w:rPr>
      <w:t>5</w:t>
    </w:r>
    <w:r>
      <w:fldChar w:fldCharType="end"/>
    </w:r>
  </w:p>
  <w:p w14:paraId="4268C7B6" w14:textId="77777777" w:rsidR="00E71BA5" w:rsidRPr="00305A0D" w:rsidRDefault="00E71BA5" w:rsidP="00305A0D">
    <w:pPr>
      <w:pStyle w:val="Nagwek"/>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C8F3" w14:textId="77777777" w:rsidR="00E71BA5" w:rsidRDefault="00E71B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B2A1C" w14:textId="77777777" w:rsidR="002A772F" w:rsidRDefault="002A772F">
      <w:pPr>
        <w:spacing w:after="0" w:line="240" w:lineRule="auto"/>
      </w:pPr>
      <w:r>
        <w:separator/>
      </w:r>
    </w:p>
  </w:footnote>
  <w:footnote w:type="continuationSeparator" w:id="0">
    <w:p w14:paraId="346F5B6D" w14:textId="77777777" w:rsidR="002A772F" w:rsidRDefault="002A7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2175" w14:textId="77777777" w:rsidR="00E71BA5" w:rsidRDefault="00E71B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F155" w14:textId="77777777" w:rsidR="00E71BA5" w:rsidRDefault="00E71BA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6D5CC" w14:textId="77777777" w:rsidR="00E71BA5" w:rsidRDefault="00E71B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510"/>
        </w:tabs>
        <w:ind w:left="454" w:hanging="341"/>
      </w:pPr>
      <w:rPr>
        <w:rFonts w:ascii="Calibri" w:hAnsi="Calibri" w:cs="Calibri"/>
        <w:sz w:val="24"/>
        <w:szCs w:val="24"/>
      </w:rPr>
    </w:lvl>
  </w:abstractNum>
  <w:abstractNum w:abstractNumId="1" w15:restartNumberingAfterBreak="0">
    <w:nsid w:val="09BF0874"/>
    <w:multiLevelType w:val="hybridMultilevel"/>
    <w:tmpl w:val="B6CE7F00"/>
    <w:lvl w:ilvl="0" w:tplc="007E5B3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CD08EB"/>
    <w:multiLevelType w:val="hybridMultilevel"/>
    <w:tmpl w:val="18BE9D76"/>
    <w:lvl w:ilvl="0" w:tplc="41B8ACD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D1695D"/>
    <w:multiLevelType w:val="hybridMultilevel"/>
    <w:tmpl w:val="E47E3788"/>
    <w:lvl w:ilvl="0" w:tplc="B3429AE0">
      <w:start w:val="1"/>
      <w:numFmt w:val="decimal"/>
      <w:lvlText w:val="%1."/>
      <w:lvlJc w:val="left"/>
      <w:pPr>
        <w:ind w:left="1440" w:hanging="360"/>
      </w:pPr>
    </w:lvl>
    <w:lvl w:ilvl="1" w:tplc="196A58C6">
      <w:start w:val="1"/>
      <w:numFmt w:val="decimal"/>
      <w:lvlText w:val="%2."/>
      <w:lvlJc w:val="left"/>
      <w:pPr>
        <w:ind w:left="1440" w:hanging="360"/>
      </w:pPr>
    </w:lvl>
    <w:lvl w:ilvl="2" w:tplc="208E6C7E">
      <w:start w:val="1"/>
      <w:numFmt w:val="decimal"/>
      <w:lvlText w:val="%3."/>
      <w:lvlJc w:val="left"/>
      <w:pPr>
        <w:ind w:left="1440" w:hanging="360"/>
      </w:pPr>
    </w:lvl>
    <w:lvl w:ilvl="3" w:tplc="7C8EF986">
      <w:start w:val="1"/>
      <w:numFmt w:val="decimal"/>
      <w:lvlText w:val="%4."/>
      <w:lvlJc w:val="left"/>
      <w:pPr>
        <w:ind w:left="1440" w:hanging="360"/>
      </w:pPr>
    </w:lvl>
    <w:lvl w:ilvl="4" w:tplc="4CE41EBA">
      <w:start w:val="1"/>
      <w:numFmt w:val="decimal"/>
      <w:lvlText w:val="%5."/>
      <w:lvlJc w:val="left"/>
      <w:pPr>
        <w:ind w:left="1440" w:hanging="360"/>
      </w:pPr>
    </w:lvl>
    <w:lvl w:ilvl="5" w:tplc="2F7C2E0C">
      <w:start w:val="1"/>
      <w:numFmt w:val="decimal"/>
      <w:lvlText w:val="%6."/>
      <w:lvlJc w:val="left"/>
      <w:pPr>
        <w:ind w:left="1440" w:hanging="360"/>
      </w:pPr>
    </w:lvl>
    <w:lvl w:ilvl="6" w:tplc="FCB2D450">
      <w:start w:val="1"/>
      <w:numFmt w:val="decimal"/>
      <w:lvlText w:val="%7."/>
      <w:lvlJc w:val="left"/>
      <w:pPr>
        <w:ind w:left="1440" w:hanging="360"/>
      </w:pPr>
    </w:lvl>
    <w:lvl w:ilvl="7" w:tplc="8C588BB4">
      <w:start w:val="1"/>
      <w:numFmt w:val="decimal"/>
      <w:lvlText w:val="%8."/>
      <w:lvlJc w:val="left"/>
      <w:pPr>
        <w:ind w:left="1440" w:hanging="360"/>
      </w:pPr>
    </w:lvl>
    <w:lvl w:ilvl="8" w:tplc="E29C3B98">
      <w:start w:val="1"/>
      <w:numFmt w:val="decimal"/>
      <w:lvlText w:val="%9."/>
      <w:lvlJc w:val="left"/>
      <w:pPr>
        <w:ind w:left="1440" w:hanging="360"/>
      </w:pPr>
    </w:lvl>
  </w:abstractNum>
  <w:abstractNum w:abstractNumId="4" w15:restartNumberingAfterBreak="0">
    <w:nsid w:val="1FBE0205"/>
    <w:multiLevelType w:val="hybridMultilevel"/>
    <w:tmpl w:val="6DCEF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21312"/>
    <w:multiLevelType w:val="hybridMultilevel"/>
    <w:tmpl w:val="EEE0CD08"/>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6" w15:restartNumberingAfterBreak="0">
    <w:nsid w:val="223346C9"/>
    <w:multiLevelType w:val="hybridMultilevel"/>
    <w:tmpl w:val="A9082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61326F"/>
    <w:multiLevelType w:val="hybridMultilevel"/>
    <w:tmpl w:val="F4CAA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A1FFA"/>
    <w:multiLevelType w:val="multilevel"/>
    <w:tmpl w:val="6F00EC5C"/>
    <w:lvl w:ilvl="0">
      <w:start w:val="6"/>
      <w:numFmt w:val="decimal"/>
      <w:lvlText w:val="%1."/>
      <w:lvlJc w:val="left"/>
      <w:pPr>
        <w:tabs>
          <w:tab w:val="num" w:pos="0"/>
        </w:tabs>
        <w:ind w:left="437" w:hanging="77"/>
      </w:pPr>
      <w:rPr>
        <w:color w:va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1299"/>
        </w:tabs>
        <w:ind w:left="501" w:hanging="360"/>
      </w:pPr>
      <w:rPr>
        <w:b w:val="0"/>
        <w:bCs w:val="0"/>
      </w:rPr>
    </w:lvl>
    <w:lvl w:ilvl="4">
      <w:start w:val="1"/>
      <w:numFmt w:val="decimal"/>
      <w:lvlText w:val="%5."/>
      <w:lvlJc w:val="left"/>
      <w:pPr>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15:restartNumberingAfterBreak="0">
    <w:nsid w:val="2EA11CEC"/>
    <w:multiLevelType w:val="hybridMultilevel"/>
    <w:tmpl w:val="A1B06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31A3A"/>
    <w:multiLevelType w:val="hybridMultilevel"/>
    <w:tmpl w:val="135870CC"/>
    <w:lvl w:ilvl="0" w:tplc="C860C3FE">
      <w:start w:val="1"/>
      <w:numFmt w:val="decimal"/>
      <w:lvlText w:val="%1."/>
      <w:lvlJc w:val="left"/>
      <w:pPr>
        <w:ind w:left="785" w:hanging="360"/>
      </w:pPr>
      <w:rPr>
        <w:rFonts w:ascii="Calibri" w:eastAsia="Calibri" w:hAnsi="Calibri" w:cs="Calibri"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9043B3"/>
    <w:multiLevelType w:val="hybridMultilevel"/>
    <w:tmpl w:val="906280D6"/>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2" w15:restartNumberingAfterBreak="0">
    <w:nsid w:val="3E463AB1"/>
    <w:multiLevelType w:val="hybridMultilevel"/>
    <w:tmpl w:val="C0D07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D12260"/>
    <w:multiLevelType w:val="hybridMultilevel"/>
    <w:tmpl w:val="F1A4A9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53122E"/>
    <w:multiLevelType w:val="hybridMultilevel"/>
    <w:tmpl w:val="5FEC4F04"/>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15:restartNumberingAfterBreak="0">
    <w:nsid w:val="57302622"/>
    <w:multiLevelType w:val="hybridMultilevel"/>
    <w:tmpl w:val="64766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81557AE"/>
    <w:multiLevelType w:val="hybridMultilevel"/>
    <w:tmpl w:val="08061538"/>
    <w:lvl w:ilvl="0" w:tplc="833AB6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5C4F01"/>
    <w:multiLevelType w:val="hybridMultilevel"/>
    <w:tmpl w:val="25A82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AE4921"/>
    <w:multiLevelType w:val="hybridMultilevel"/>
    <w:tmpl w:val="2318936E"/>
    <w:lvl w:ilvl="0" w:tplc="4A02ADE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475BAE"/>
    <w:multiLevelType w:val="hybridMultilevel"/>
    <w:tmpl w:val="4C968460"/>
    <w:lvl w:ilvl="0" w:tplc="FF3A1EB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8C3402"/>
    <w:multiLevelType w:val="hybridMultilevel"/>
    <w:tmpl w:val="395E1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FE3932"/>
    <w:multiLevelType w:val="hybridMultilevel"/>
    <w:tmpl w:val="691CF60E"/>
    <w:lvl w:ilvl="0" w:tplc="788AE35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4287122">
    <w:abstractNumId w:val="8"/>
  </w:num>
  <w:num w:numId="2" w16cid:durableId="581646201">
    <w:abstractNumId w:val="0"/>
  </w:num>
  <w:num w:numId="3" w16cid:durableId="1026978218">
    <w:abstractNumId w:val="6"/>
  </w:num>
  <w:num w:numId="4" w16cid:durableId="698971342">
    <w:abstractNumId w:val="20"/>
  </w:num>
  <w:num w:numId="5" w16cid:durableId="1643459191">
    <w:abstractNumId w:val="1"/>
  </w:num>
  <w:num w:numId="6" w16cid:durableId="896547628">
    <w:abstractNumId w:val="13"/>
  </w:num>
  <w:num w:numId="7" w16cid:durableId="1280146855">
    <w:abstractNumId w:val="5"/>
  </w:num>
  <w:num w:numId="8" w16cid:durableId="1433671375">
    <w:abstractNumId w:val="15"/>
  </w:num>
  <w:num w:numId="9" w16cid:durableId="246961694">
    <w:abstractNumId w:val="9"/>
  </w:num>
  <w:num w:numId="10" w16cid:durableId="1038503897">
    <w:abstractNumId w:val="17"/>
  </w:num>
  <w:num w:numId="11" w16cid:durableId="2073774105">
    <w:abstractNumId w:val="7"/>
  </w:num>
  <w:num w:numId="12" w16cid:durableId="1160081395">
    <w:abstractNumId w:val="18"/>
  </w:num>
  <w:num w:numId="13" w16cid:durableId="129445147">
    <w:abstractNumId w:val="4"/>
  </w:num>
  <w:num w:numId="14" w16cid:durableId="302540426">
    <w:abstractNumId w:val="21"/>
  </w:num>
  <w:num w:numId="15" w16cid:durableId="318071918">
    <w:abstractNumId w:val="19"/>
  </w:num>
  <w:num w:numId="16" w16cid:durableId="1530220198">
    <w:abstractNumId w:val="12"/>
  </w:num>
  <w:num w:numId="17" w16cid:durableId="1457719561">
    <w:abstractNumId w:val="2"/>
  </w:num>
  <w:num w:numId="18" w16cid:durableId="188569580">
    <w:abstractNumId w:val="16"/>
  </w:num>
  <w:num w:numId="19" w16cid:durableId="1566532195">
    <w:abstractNumId w:val="10"/>
  </w:num>
  <w:num w:numId="20" w16cid:durableId="231619928">
    <w:abstractNumId w:val="11"/>
  </w:num>
  <w:num w:numId="21" w16cid:durableId="272131631">
    <w:abstractNumId w:val="14"/>
  </w:num>
  <w:num w:numId="22" w16cid:durableId="14852728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58F8"/>
    <w:rsid w:val="000E6366"/>
    <w:rsid w:val="002A772F"/>
    <w:rsid w:val="003F1D7B"/>
    <w:rsid w:val="00411176"/>
    <w:rsid w:val="0045629D"/>
    <w:rsid w:val="00472575"/>
    <w:rsid w:val="004A2211"/>
    <w:rsid w:val="006A0221"/>
    <w:rsid w:val="00737220"/>
    <w:rsid w:val="007506AE"/>
    <w:rsid w:val="00774653"/>
    <w:rsid w:val="007B0749"/>
    <w:rsid w:val="007B1D61"/>
    <w:rsid w:val="007E58F8"/>
    <w:rsid w:val="00805174"/>
    <w:rsid w:val="00817742"/>
    <w:rsid w:val="008E57EB"/>
    <w:rsid w:val="009A2AFD"/>
    <w:rsid w:val="009A68B3"/>
    <w:rsid w:val="00A66A91"/>
    <w:rsid w:val="00B51DC1"/>
    <w:rsid w:val="00BC1D0D"/>
    <w:rsid w:val="00CA79CC"/>
    <w:rsid w:val="00CD607C"/>
    <w:rsid w:val="00D41BD6"/>
    <w:rsid w:val="00D759F7"/>
    <w:rsid w:val="00DA58B7"/>
    <w:rsid w:val="00E71BA5"/>
    <w:rsid w:val="00F437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14E33"/>
  <w15:docId w15:val="{0FB486F1-C603-4508-A412-C2125C81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E58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58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58F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58F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58F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58F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58F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58F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58F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58F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58F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58F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58F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58F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58F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58F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58F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58F8"/>
    <w:rPr>
      <w:rFonts w:eastAsiaTheme="majorEastAsia" w:cstheme="majorBidi"/>
      <w:color w:val="272727" w:themeColor="text1" w:themeTint="D8"/>
    </w:rPr>
  </w:style>
  <w:style w:type="paragraph" w:styleId="Tytu">
    <w:name w:val="Title"/>
    <w:basedOn w:val="Normalny"/>
    <w:next w:val="Normalny"/>
    <w:link w:val="TytuZnak"/>
    <w:uiPriority w:val="10"/>
    <w:qFormat/>
    <w:rsid w:val="007E58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58F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58F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58F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58F8"/>
    <w:pPr>
      <w:spacing w:before="160"/>
      <w:jc w:val="center"/>
    </w:pPr>
    <w:rPr>
      <w:i/>
      <w:iCs/>
      <w:color w:val="404040" w:themeColor="text1" w:themeTint="BF"/>
    </w:rPr>
  </w:style>
  <w:style w:type="character" w:customStyle="1" w:styleId="CytatZnak">
    <w:name w:val="Cytat Znak"/>
    <w:basedOn w:val="Domylnaczcionkaakapitu"/>
    <w:link w:val="Cytat"/>
    <w:uiPriority w:val="29"/>
    <w:rsid w:val="007E58F8"/>
    <w:rPr>
      <w:i/>
      <w:iCs/>
      <w:color w:val="404040" w:themeColor="text1" w:themeTint="BF"/>
    </w:rPr>
  </w:style>
  <w:style w:type="paragraph" w:styleId="Akapitzlist">
    <w:name w:val="List Paragraph"/>
    <w:basedOn w:val="Normalny"/>
    <w:uiPriority w:val="34"/>
    <w:qFormat/>
    <w:rsid w:val="007E58F8"/>
    <w:pPr>
      <w:ind w:left="720"/>
      <w:contextualSpacing/>
    </w:pPr>
  </w:style>
  <w:style w:type="character" w:styleId="Wyrnienieintensywne">
    <w:name w:val="Intense Emphasis"/>
    <w:basedOn w:val="Domylnaczcionkaakapitu"/>
    <w:uiPriority w:val="21"/>
    <w:qFormat/>
    <w:rsid w:val="007E58F8"/>
    <w:rPr>
      <w:i/>
      <w:iCs/>
      <w:color w:val="0F4761" w:themeColor="accent1" w:themeShade="BF"/>
    </w:rPr>
  </w:style>
  <w:style w:type="paragraph" w:styleId="Cytatintensywny">
    <w:name w:val="Intense Quote"/>
    <w:basedOn w:val="Normalny"/>
    <w:next w:val="Normalny"/>
    <w:link w:val="CytatintensywnyZnak"/>
    <w:uiPriority w:val="30"/>
    <w:qFormat/>
    <w:rsid w:val="007E58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58F8"/>
    <w:rPr>
      <w:i/>
      <w:iCs/>
      <w:color w:val="0F4761" w:themeColor="accent1" w:themeShade="BF"/>
    </w:rPr>
  </w:style>
  <w:style w:type="character" w:styleId="Odwoanieintensywne">
    <w:name w:val="Intense Reference"/>
    <w:basedOn w:val="Domylnaczcionkaakapitu"/>
    <w:uiPriority w:val="32"/>
    <w:qFormat/>
    <w:rsid w:val="007E58F8"/>
    <w:rPr>
      <w:b/>
      <w:bCs/>
      <w:smallCaps/>
      <w:color w:val="0F4761" w:themeColor="accent1" w:themeShade="BF"/>
      <w:spacing w:val="5"/>
    </w:rPr>
  </w:style>
  <w:style w:type="paragraph" w:styleId="Nagwek">
    <w:name w:val="header"/>
    <w:basedOn w:val="Normalny"/>
    <w:link w:val="NagwekZnak"/>
    <w:uiPriority w:val="99"/>
    <w:rsid w:val="007E58F8"/>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uiPriority w:val="99"/>
    <w:qFormat/>
    <w:rsid w:val="007E58F8"/>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7E58F8"/>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rsid w:val="007E58F8"/>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9A68B3"/>
    <w:pPr>
      <w:spacing w:after="0" w:line="240" w:lineRule="auto"/>
    </w:pPr>
  </w:style>
  <w:style w:type="character" w:styleId="Odwoaniedokomentarza">
    <w:name w:val="annotation reference"/>
    <w:basedOn w:val="Domylnaczcionkaakapitu"/>
    <w:uiPriority w:val="99"/>
    <w:semiHidden/>
    <w:unhideWhenUsed/>
    <w:rsid w:val="009A68B3"/>
    <w:rPr>
      <w:sz w:val="16"/>
      <w:szCs w:val="16"/>
    </w:rPr>
  </w:style>
  <w:style w:type="paragraph" w:styleId="Tekstkomentarza">
    <w:name w:val="annotation text"/>
    <w:basedOn w:val="Normalny"/>
    <w:link w:val="TekstkomentarzaZnak"/>
    <w:uiPriority w:val="99"/>
    <w:unhideWhenUsed/>
    <w:rsid w:val="009A68B3"/>
    <w:pPr>
      <w:spacing w:line="240" w:lineRule="auto"/>
    </w:pPr>
    <w:rPr>
      <w:sz w:val="20"/>
      <w:szCs w:val="20"/>
    </w:rPr>
  </w:style>
  <w:style w:type="character" w:customStyle="1" w:styleId="TekstkomentarzaZnak">
    <w:name w:val="Tekst komentarza Znak"/>
    <w:basedOn w:val="Domylnaczcionkaakapitu"/>
    <w:link w:val="Tekstkomentarza"/>
    <w:uiPriority w:val="99"/>
    <w:rsid w:val="009A68B3"/>
    <w:rPr>
      <w:sz w:val="20"/>
      <w:szCs w:val="20"/>
    </w:rPr>
  </w:style>
  <w:style w:type="paragraph" w:styleId="Tematkomentarza">
    <w:name w:val="annotation subject"/>
    <w:basedOn w:val="Tekstkomentarza"/>
    <w:next w:val="Tekstkomentarza"/>
    <w:link w:val="TematkomentarzaZnak"/>
    <w:uiPriority w:val="99"/>
    <w:semiHidden/>
    <w:unhideWhenUsed/>
    <w:rsid w:val="009A68B3"/>
    <w:rPr>
      <w:b/>
      <w:bCs/>
    </w:rPr>
  </w:style>
  <w:style w:type="character" w:customStyle="1" w:styleId="TematkomentarzaZnak">
    <w:name w:val="Temat komentarza Znak"/>
    <w:basedOn w:val="TekstkomentarzaZnak"/>
    <w:link w:val="Tematkomentarza"/>
    <w:uiPriority w:val="99"/>
    <w:semiHidden/>
    <w:rsid w:val="009A68B3"/>
    <w:rPr>
      <w:b/>
      <w:bCs/>
      <w:sz w:val="20"/>
      <w:szCs w:val="20"/>
    </w:rPr>
  </w:style>
  <w:style w:type="character" w:styleId="Hipercze">
    <w:name w:val="Hyperlink"/>
    <w:basedOn w:val="Domylnaczcionkaakapitu"/>
    <w:uiPriority w:val="99"/>
    <w:unhideWhenUsed/>
    <w:rsid w:val="00411176"/>
    <w:rPr>
      <w:color w:val="467886" w:themeColor="hyperlink"/>
      <w:u w:val="single"/>
    </w:rPr>
  </w:style>
  <w:style w:type="character" w:customStyle="1" w:styleId="Nierozpoznanawzmianka1">
    <w:name w:val="Nierozpoznana wzmianka1"/>
    <w:basedOn w:val="Domylnaczcionkaakapitu"/>
    <w:uiPriority w:val="99"/>
    <w:semiHidden/>
    <w:unhideWhenUsed/>
    <w:rsid w:val="00411176"/>
    <w:rPr>
      <w:color w:val="605E5C"/>
      <w:shd w:val="clear" w:color="auto" w:fill="E1DFDD"/>
    </w:rPr>
  </w:style>
  <w:style w:type="paragraph" w:styleId="Tekstdymka">
    <w:name w:val="Balloon Text"/>
    <w:basedOn w:val="Normalny"/>
    <w:link w:val="TekstdymkaZnak"/>
    <w:uiPriority w:val="99"/>
    <w:semiHidden/>
    <w:unhideWhenUsed/>
    <w:rsid w:val="003F1D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D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9</Pages>
  <Words>3533</Words>
  <Characters>21199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Maśląkowski</dc:creator>
  <cp:keywords/>
  <dc:description/>
  <cp:lastModifiedBy>KIgnasiak_</cp:lastModifiedBy>
  <cp:revision>8</cp:revision>
  <dcterms:created xsi:type="dcterms:W3CDTF">2025-02-28T13:25:00Z</dcterms:created>
  <dcterms:modified xsi:type="dcterms:W3CDTF">2025-03-04T13:46:00Z</dcterms:modified>
</cp:coreProperties>
</file>