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489DC" w14:textId="77F97D4D" w:rsidR="00055EF0" w:rsidRPr="004D7AE2" w:rsidRDefault="00055EF0" w:rsidP="00055EF0">
      <w:pPr>
        <w:rPr>
          <w:b/>
          <w:bCs/>
          <w:sz w:val="16"/>
          <w:szCs w:val="16"/>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832706" w:rsidRPr="004D7AE2" w14:paraId="7E5B642C" w14:textId="77777777" w:rsidTr="00504E9A">
        <w:tc>
          <w:tcPr>
            <w:tcW w:w="4962" w:type="dxa"/>
          </w:tcPr>
          <w:bookmarkEnd w:id="0"/>
          <w:p w14:paraId="06F98C5A" w14:textId="77777777" w:rsidR="00055EF0" w:rsidRPr="004D7AE2" w:rsidRDefault="00055EF0" w:rsidP="00504E9A">
            <w:pPr>
              <w:rPr>
                <w:rFonts w:ascii="Tahoma" w:hAnsi="Tahoma" w:cs="Tahoma"/>
                <w:sz w:val="20"/>
                <w:szCs w:val="20"/>
                <w:lang w:eastAsia="pl-PL"/>
              </w:rPr>
            </w:pPr>
            <w:r w:rsidRPr="004D7AE2">
              <w:rPr>
                <w:rFonts w:ascii="Tahoma" w:hAnsi="Tahoma" w:cs="Tahoma"/>
                <w:sz w:val="20"/>
                <w:szCs w:val="20"/>
                <w:lang w:eastAsia="pl-PL"/>
              </w:rPr>
              <w:t xml:space="preserve">Nr referencyjny nadany sprawie przez Zamawiającego </w:t>
            </w:r>
          </w:p>
        </w:tc>
        <w:tc>
          <w:tcPr>
            <w:tcW w:w="4536" w:type="dxa"/>
          </w:tcPr>
          <w:p w14:paraId="2E89FA7D" w14:textId="763E5D5D" w:rsidR="00055EF0" w:rsidRPr="004D7AE2" w:rsidRDefault="00055EF0" w:rsidP="00504E9A">
            <w:pPr>
              <w:rPr>
                <w:rFonts w:ascii="Tahoma" w:hAnsi="Tahoma" w:cs="Tahoma"/>
                <w:b/>
                <w:sz w:val="20"/>
                <w:szCs w:val="20"/>
                <w:lang w:eastAsia="pl-PL"/>
              </w:rPr>
            </w:pPr>
            <w:r w:rsidRPr="004D7AE2">
              <w:rPr>
                <w:rFonts w:ascii="Tahoma" w:hAnsi="Tahoma" w:cs="Tahoma"/>
                <w:b/>
                <w:sz w:val="20"/>
                <w:szCs w:val="20"/>
                <w:lang w:eastAsia="pl-PL"/>
              </w:rPr>
              <w:t xml:space="preserve"> </w:t>
            </w:r>
            <w:r w:rsidR="00692BA8" w:rsidRPr="004D7AE2">
              <w:rPr>
                <w:rFonts w:ascii="Tahoma" w:hAnsi="Tahoma" w:cs="Tahoma"/>
                <w:b/>
                <w:sz w:val="20"/>
                <w:szCs w:val="20"/>
                <w:lang w:eastAsia="pl-PL"/>
              </w:rPr>
              <w:t xml:space="preserve"> </w:t>
            </w:r>
            <w:r w:rsidR="00916E60">
              <w:rPr>
                <w:rFonts w:ascii="Tahoma" w:hAnsi="Tahoma" w:cs="Tahoma"/>
                <w:b/>
                <w:sz w:val="20"/>
                <w:szCs w:val="20"/>
                <w:lang w:eastAsia="pl-PL"/>
              </w:rPr>
              <w:t xml:space="preserve">             </w:t>
            </w:r>
            <w:r w:rsidRPr="004D7AE2">
              <w:rPr>
                <w:rFonts w:ascii="Tahoma" w:hAnsi="Tahoma" w:cs="Tahoma"/>
                <w:b/>
                <w:sz w:val="20"/>
                <w:szCs w:val="20"/>
                <w:lang w:eastAsia="pl-PL"/>
              </w:rPr>
              <w:t>PM/Z/2418/</w:t>
            </w:r>
            <w:r w:rsidR="00916E60">
              <w:rPr>
                <w:rFonts w:ascii="Tahoma" w:hAnsi="Tahoma" w:cs="Tahoma"/>
                <w:b/>
                <w:sz w:val="20"/>
                <w:szCs w:val="20"/>
                <w:lang w:eastAsia="pl-PL"/>
              </w:rPr>
              <w:t>1</w:t>
            </w:r>
            <w:r w:rsidRPr="004D7AE2">
              <w:rPr>
                <w:rFonts w:ascii="Tahoma" w:hAnsi="Tahoma" w:cs="Tahoma"/>
                <w:b/>
                <w:sz w:val="20"/>
                <w:szCs w:val="20"/>
                <w:lang w:eastAsia="pl-PL"/>
              </w:rPr>
              <w:t>/202</w:t>
            </w:r>
            <w:r w:rsidR="00916E60">
              <w:rPr>
                <w:rFonts w:ascii="Tahoma" w:hAnsi="Tahoma" w:cs="Tahoma"/>
                <w:b/>
                <w:sz w:val="20"/>
                <w:szCs w:val="20"/>
                <w:lang w:eastAsia="pl-PL"/>
              </w:rPr>
              <w:t>5</w:t>
            </w:r>
            <w:r w:rsidRPr="004D7AE2">
              <w:rPr>
                <w:rFonts w:ascii="Tahoma" w:hAnsi="Tahoma" w:cs="Tahoma"/>
                <w:b/>
                <w:sz w:val="20"/>
                <w:szCs w:val="20"/>
                <w:lang w:eastAsia="pl-PL"/>
              </w:rPr>
              <w:t xml:space="preserve"> (E</w:t>
            </w:r>
            <w:r w:rsidR="00916E60">
              <w:rPr>
                <w:rFonts w:ascii="Tahoma" w:hAnsi="Tahoma" w:cs="Tahoma"/>
                <w:b/>
                <w:sz w:val="20"/>
                <w:szCs w:val="20"/>
                <w:lang w:eastAsia="pl-PL"/>
              </w:rPr>
              <w:t>I/68/2025</w:t>
            </w:r>
            <w:r w:rsidRPr="004D7AE2">
              <w:rPr>
                <w:rFonts w:ascii="Tahoma" w:hAnsi="Tahoma" w:cs="Tahoma"/>
                <w:b/>
                <w:sz w:val="20"/>
                <w:szCs w:val="20"/>
                <w:lang w:eastAsia="pl-PL"/>
              </w:rPr>
              <w:t>)</w:t>
            </w:r>
          </w:p>
        </w:tc>
      </w:tr>
    </w:tbl>
    <w:p w14:paraId="7C18F3E5" w14:textId="77777777" w:rsidR="00C10966" w:rsidRPr="004D7AE2" w:rsidRDefault="00C10966" w:rsidP="0036126D">
      <w:pPr>
        <w:tabs>
          <w:tab w:val="left" w:pos="3380"/>
        </w:tabs>
        <w:spacing w:after="120"/>
        <w:jc w:val="both"/>
        <w:rPr>
          <w:rFonts w:ascii="Times New Roman" w:eastAsia="Times New Roman" w:hAnsi="Times New Roman"/>
          <w:sz w:val="16"/>
          <w:szCs w:val="16"/>
          <w:lang w:eastAsia="pl-PL"/>
        </w:rPr>
      </w:pPr>
    </w:p>
    <w:p w14:paraId="09CC44AC" w14:textId="6E6DE625" w:rsidR="00055EF0" w:rsidRPr="004D7AE2" w:rsidRDefault="00055EF0" w:rsidP="000546F1">
      <w:pPr>
        <w:tabs>
          <w:tab w:val="left" w:pos="3380"/>
        </w:tabs>
        <w:spacing w:after="120"/>
        <w:jc w:val="center"/>
        <w:rPr>
          <w:rFonts w:ascii="Tahoma" w:eastAsia="Times New Roman" w:hAnsi="Tahoma" w:cs="Tahoma"/>
          <w:b/>
          <w:bCs/>
          <w:sz w:val="24"/>
          <w:szCs w:val="24"/>
          <w:lang w:eastAsia="pl-PL"/>
        </w:rPr>
      </w:pPr>
      <w:r w:rsidRPr="004D7AE2">
        <w:rPr>
          <w:rFonts w:ascii="Tahoma" w:eastAsia="Times New Roman" w:hAnsi="Tahoma" w:cs="Tahoma"/>
          <w:b/>
          <w:bCs/>
          <w:sz w:val="24"/>
          <w:szCs w:val="24"/>
          <w:lang w:eastAsia="pl-PL"/>
        </w:rPr>
        <w:t>Pismo Przewodnie do zapytania ofertowego</w:t>
      </w:r>
    </w:p>
    <w:p w14:paraId="64519FBC" w14:textId="77777777" w:rsidR="00243646" w:rsidRPr="004D7AE2"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4D7AE2">
        <w:rPr>
          <w:rFonts w:ascii="Times New Roman" w:eastAsia="Times New Roman" w:hAnsi="Times New Roman"/>
          <w:b/>
          <w:lang w:eastAsia="pl-PL"/>
        </w:rPr>
        <w:t>Informacje wprowadzające</w:t>
      </w:r>
      <w:r w:rsidR="00243646" w:rsidRPr="004D7AE2">
        <w:rPr>
          <w:rFonts w:ascii="Times New Roman" w:eastAsia="Times New Roman" w:hAnsi="Times New Roman"/>
          <w:lang w:eastAsia="pl-PL"/>
        </w:rPr>
        <w:t>.</w:t>
      </w:r>
    </w:p>
    <w:p w14:paraId="67D3830A" w14:textId="7E18CA5B" w:rsidR="00900E47" w:rsidRPr="004D7AE2" w:rsidRDefault="005F40DC" w:rsidP="00D41439">
      <w:pPr>
        <w:pStyle w:val="Nagwek"/>
        <w:tabs>
          <w:tab w:val="left" w:pos="142"/>
        </w:tabs>
        <w:spacing w:after="120" w:line="276" w:lineRule="auto"/>
        <w:ind w:left="567"/>
        <w:rPr>
          <w:spacing w:val="-4"/>
        </w:rPr>
      </w:pPr>
      <w:r w:rsidRPr="004D7AE2">
        <w:t>Przedsiębiors</w:t>
      </w:r>
      <w:r w:rsidR="00423A39" w:rsidRPr="004D7AE2">
        <w:t>two Wodociągów i Kanalizacji Spółka</w:t>
      </w:r>
      <w:r w:rsidRPr="004D7AE2">
        <w:t xml:space="preserve"> z o.o. </w:t>
      </w:r>
      <w:r w:rsidR="001F0AFD" w:rsidRPr="004D7AE2">
        <w:t xml:space="preserve">z siedzibą </w:t>
      </w:r>
      <w:r w:rsidRPr="004D7AE2">
        <w:t xml:space="preserve">w Kaliszu </w:t>
      </w:r>
      <w:r w:rsidR="00AA2976" w:rsidRPr="004D7AE2">
        <w:t>zaprasza</w:t>
      </w:r>
      <w:r w:rsidR="001F1258" w:rsidRPr="004D7AE2">
        <w:br/>
      </w:r>
      <w:r w:rsidR="00AA2976" w:rsidRPr="004D7AE2">
        <w:t>d</w:t>
      </w:r>
      <w:r w:rsidR="00A36DFE" w:rsidRPr="004D7AE2">
        <w:t xml:space="preserve">o </w:t>
      </w:r>
      <w:r w:rsidR="00AA2976" w:rsidRPr="004D7AE2">
        <w:t>zapoznania się z dokumentacją przetargową oraz do złożenia</w:t>
      </w:r>
      <w:r w:rsidRPr="004D7AE2">
        <w:t xml:space="preserve"> </w:t>
      </w:r>
      <w:r w:rsidRPr="004D7AE2">
        <w:rPr>
          <w:spacing w:val="-4"/>
        </w:rPr>
        <w:t>oferty</w:t>
      </w:r>
      <w:r w:rsidR="00AA2976" w:rsidRPr="004D7AE2">
        <w:rPr>
          <w:spacing w:val="-4"/>
        </w:rPr>
        <w:t xml:space="preserve"> w postępowaniu</w:t>
      </w:r>
      <w:r w:rsidR="00243B2F" w:rsidRPr="004D7AE2">
        <w:rPr>
          <w:spacing w:val="-4"/>
        </w:rPr>
        <w:t xml:space="preserve"> na</w:t>
      </w:r>
      <w:r w:rsidRPr="004D7AE2">
        <w:rPr>
          <w:spacing w:val="-4"/>
        </w:rPr>
        <w:t xml:space="preserve"> </w:t>
      </w:r>
      <w:bookmarkStart w:id="1" w:name="_Hlk135132564"/>
      <w:bookmarkStart w:id="2" w:name="_Hlk166847368"/>
      <w:r w:rsidR="00916E60">
        <w:rPr>
          <w:spacing w:val="-4"/>
        </w:rPr>
        <w:t xml:space="preserve">instalację i wdrożenie </w:t>
      </w:r>
      <w:bookmarkStart w:id="3" w:name="_Hlk186721063"/>
      <w:r w:rsidR="00916E60">
        <w:rPr>
          <w:spacing w:val="-4"/>
        </w:rPr>
        <w:t xml:space="preserve">Elektronicznego Systemu Obiegu Dokumentów w </w:t>
      </w:r>
      <w:proofErr w:type="spellStart"/>
      <w:r w:rsidR="00916E60">
        <w:rPr>
          <w:spacing w:val="-4"/>
        </w:rPr>
        <w:t>PWiK</w:t>
      </w:r>
      <w:proofErr w:type="spellEnd"/>
      <w:r w:rsidR="00916E60">
        <w:rPr>
          <w:spacing w:val="-4"/>
        </w:rPr>
        <w:t xml:space="preserve"> Sp. z o.o.</w:t>
      </w:r>
      <w:bookmarkEnd w:id="3"/>
    </w:p>
    <w:bookmarkEnd w:id="1"/>
    <w:bookmarkEnd w:id="2"/>
    <w:p w14:paraId="6A5CC0E1" w14:textId="375BA0C9" w:rsidR="00151456" w:rsidRPr="004D7AE2" w:rsidRDefault="00151456" w:rsidP="002F5DA1">
      <w:pPr>
        <w:pStyle w:val="Nagwek"/>
        <w:tabs>
          <w:tab w:val="left" w:pos="142"/>
        </w:tabs>
        <w:spacing w:after="120" w:line="276" w:lineRule="auto"/>
        <w:ind w:left="567"/>
      </w:pPr>
      <w:r w:rsidRPr="004D7AE2">
        <w:t xml:space="preserve">Postępowanie prowadzone </w:t>
      </w:r>
      <w:r w:rsidR="00AA2976" w:rsidRPr="004D7AE2">
        <w:t>jest</w:t>
      </w:r>
      <w:r w:rsidRPr="004D7AE2">
        <w:t xml:space="preserve"> w trybie zapytania ofertowego</w:t>
      </w:r>
      <w:r w:rsidR="009902FD" w:rsidRPr="004D7AE2">
        <w:t xml:space="preserve"> </w:t>
      </w:r>
      <w:r w:rsidRPr="004D7AE2">
        <w:t xml:space="preserve">zgodnie </w:t>
      </w:r>
      <w:r w:rsidR="00A36DFE" w:rsidRPr="004D7AE2">
        <w:t xml:space="preserve">z </w:t>
      </w:r>
      <w:r w:rsidR="00A17C6D" w:rsidRPr="004D7AE2">
        <w:t xml:space="preserve">§5 pkt. II </w:t>
      </w:r>
      <w:r w:rsidRPr="004D7AE2">
        <w:t>Regulaminu Udzielania Zamówień.</w:t>
      </w:r>
    </w:p>
    <w:p w14:paraId="6E4EC54B" w14:textId="5C0D3718" w:rsidR="00220593" w:rsidRDefault="00220593" w:rsidP="0017617F">
      <w:pPr>
        <w:pStyle w:val="Akapitzlist"/>
        <w:numPr>
          <w:ilvl w:val="0"/>
          <w:numId w:val="2"/>
        </w:numPr>
        <w:spacing w:after="120"/>
        <w:ind w:left="567" w:hanging="567"/>
        <w:jc w:val="both"/>
        <w:rPr>
          <w:rFonts w:ascii="Times New Roman" w:hAnsi="Times New Roman"/>
          <w:b/>
          <w:sz w:val="24"/>
          <w:szCs w:val="24"/>
        </w:rPr>
      </w:pPr>
      <w:r>
        <w:rPr>
          <w:rFonts w:ascii="Times New Roman" w:hAnsi="Times New Roman"/>
          <w:b/>
          <w:sz w:val="24"/>
          <w:szCs w:val="24"/>
        </w:rPr>
        <w:t>Adres strony internetowej prowadzonego postępowania.</w:t>
      </w:r>
    </w:p>
    <w:p w14:paraId="5A969C8F" w14:textId="4C199753" w:rsidR="00D514BF" w:rsidRPr="00D514BF" w:rsidRDefault="00220593" w:rsidP="00D514BF">
      <w:pPr>
        <w:pStyle w:val="Akapitzlist"/>
        <w:spacing w:after="120"/>
        <w:ind w:left="567"/>
        <w:jc w:val="both"/>
        <w:rPr>
          <w:rFonts w:ascii="Times New Roman" w:hAnsi="Times New Roman"/>
          <w:bCs/>
          <w:sz w:val="24"/>
          <w:szCs w:val="24"/>
        </w:rPr>
      </w:pPr>
      <w:r w:rsidRPr="00D514BF">
        <w:rPr>
          <w:rFonts w:ascii="Times New Roman" w:hAnsi="Times New Roman"/>
          <w:bCs/>
          <w:sz w:val="24"/>
          <w:szCs w:val="24"/>
        </w:rPr>
        <w:t>Adres strony internetowej, na której udostępniane będą zmiany i wyjaśnienia treści Pisma przewodniego do zapytania ofertowego</w:t>
      </w:r>
      <w:r w:rsidR="00D514BF" w:rsidRPr="00D514BF">
        <w:rPr>
          <w:rFonts w:ascii="Times New Roman" w:hAnsi="Times New Roman"/>
          <w:bCs/>
          <w:sz w:val="24"/>
          <w:szCs w:val="24"/>
        </w:rPr>
        <w:t xml:space="preserve"> oraz innego dokumenty zamówienia bezpośrednio związane z postępowaniem o udzielenie zamówienia będą udostępniane na stronie:</w:t>
      </w:r>
    </w:p>
    <w:p w14:paraId="3CCF091D" w14:textId="77777777" w:rsidR="00D514BF" w:rsidRPr="00D514BF" w:rsidRDefault="00D514BF" w:rsidP="00D514BF">
      <w:pPr>
        <w:pStyle w:val="Akapitzlist"/>
        <w:ind w:left="567"/>
        <w:jc w:val="both"/>
        <w:rPr>
          <w:rFonts w:ascii="Times New Roman" w:hAnsi="Times New Roman"/>
          <w:sz w:val="24"/>
          <w:szCs w:val="24"/>
        </w:rPr>
      </w:pPr>
      <w:bookmarkStart w:id="4" w:name="_Hlk186714214"/>
      <w:r w:rsidRPr="00D514BF">
        <w:rPr>
          <w:rFonts w:ascii="Times New Roman" w:hAnsi="Times New Roman"/>
          <w:sz w:val="24"/>
          <w:szCs w:val="24"/>
        </w:rPr>
        <w:t>https://www.platformazakupowa.pl/ocenianie/manage/offers/publication/</w:t>
      </w:r>
      <w:hyperlink r:id="rId8" w:tgtFrame="_blank" w:history="1">
        <w:r w:rsidRPr="00D514BF">
          <w:rPr>
            <w:rStyle w:val="Hipercze"/>
            <w:rFonts w:ascii="Times New Roman" w:hAnsi="Times New Roman"/>
            <w:color w:val="auto"/>
            <w:sz w:val="24"/>
            <w:szCs w:val="24"/>
          </w:rPr>
          <w:t>1043129</w:t>
        </w:r>
      </w:hyperlink>
    </w:p>
    <w:bookmarkEnd w:id="4"/>
    <w:p w14:paraId="157B4B4C" w14:textId="77777777" w:rsidR="00D514BF" w:rsidRPr="00D514BF" w:rsidRDefault="00D514BF" w:rsidP="00220593">
      <w:pPr>
        <w:pStyle w:val="Akapitzlist"/>
        <w:spacing w:after="120"/>
        <w:ind w:left="567"/>
        <w:jc w:val="both"/>
        <w:rPr>
          <w:rFonts w:ascii="Times New Roman" w:hAnsi="Times New Roman"/>
          <w:b/>
          <w:sz w:val="12"/>
          <w:szCs w:val="12"/>
        </w:rPr>
      </w:pPr>
    </w:p>
    <w:p w14:paraId="767BFBE8" w14:textId="7734FB00" w:rsidR="00B536A9" w:rsidRPr="00D514BF" w:rsidRDefault="00A36DFE" w:rsidP="00D514BF">
      <w:pPr>
        <w:pStyle w:val="Akapitzlist"/>
        <w:numPr>
          <w:ilvl w:val="0"/>
          <w:numId w:val="2"/>
        </w:numPr>
        <w:spacing w:after="120"/>
        <w:ind w:left="567" w:hanging="567"/>
        <w:jc w:val="both"/>
        <w:rPr>
          <w:rFonts w:ascii="Times New Roman" w:hAnsi="Times New Roman"/>
          <w:b/>
          <w:sz w:val="24"/>
          <w:szCs w:val="24"/>
        </w:rPr>
      </w:pPr>
      <w:r w:rsidRPr="004D7AE2">
        <w:rPr>
          <w:rFonts w:ascii="Times New Roman" w:hAnsi="Times New Roman"/>
          <w:b/>
          <w:sz w:val="24"/>
          <w:szCs w:val="24"/>
        </w:rPr>
        <w:t>Opis przedmiotów</w:t>
      </w:r>
      <w:r w:rsidR="00151456" w:rsidRPr="004D7AE2">
        <w:rPr>
          <w:rFonts w:ascii="Times New Roman" w:hAnsi="Times New Roman"/>
          <w:b/>
          <w:sz w:val="24"/>
          <w:szCs w:val="24"/>
        </w:rPr>
        <w:t xml:space="preserve"> zamówienia.</w:t>
      </w:r>
    </w:p>
    <w:p w14:paraId="23349DFA" w14:textId="398C227E" w:rsidR="00035B25" w:rsidRPr="00597599" w:rsidRDefault="00AA2976" w:rsidP="00597599">
      <w:pPr>
        <w:ind w:left="567"/>
        <w:jc w:val="both"/>
        <w:rPr>
          <w:rFonts w:ascii="Times New Roman" w:eastAsia="Times New Roman" w:hAnsi="Times New Roman"/>
          <w:snapToGrid w:val="0"/>
          <w:sz w:val="24"/>
          <w:szCs w:val="24"/>
          <w:lang w:eastAsia="pl-PL"/>
        </w:rPr>
      </w:pPr>
      <w:r w:rsidRPr="004D7AE2">
        <w:rPr>
          <w:rFonts w:ascii="Times New Roman" w:hAnsi="Times New Roman"/>
          <w:bCs/>
          <w:sz w:val="24"/>
          <w:szCs w:val="24"/>
        </w:rPr>
        <w:t>Przedmiotem zamówienia jest</w:t>
      </w:r>
      <w:r w:rsidR="00916E60">
        <w:rPr>
          <w:rFonts w:ascii="Times New Roman" w:hAnsi="Times New Roman"/>
          <w:bCs/>
          <w:sz w:val="24"/>
          <w:szCs w:val="24"/>
        </w:rPr>
        <w:t xml:space="preserve"> instalacja i wdrożenie </w:t>
      </w:r>
      <w:r w:rsidR="00916E60" w:rsidRPr="00916E60">
        <w:rPr>
          <w:rFonts w:ascii="Times New Roman" w:hAnsi="Times New Roman"/>
          <w:bCs/>
          <w:sz w:val="24"/>
          <w:szCs w:val="24"/>
        </w:rPr>
        <w:t xml:space="preserve">Elektronicznego Systemu Obiegu Dokumentów w </w:t>
      </w:r>
      <w:proofErr w:type="spellStart"/>
      <w:r w:rsidR="00916E60" w:rsidRPr="00916E60">
        <w:rPr>
          <w:rFonts w:ascii="Times New Roman" w:hAnsi="Times New Roman"/>
          <w:bCs/>
          <w:sz w:val="24"/>
          <w:szCs w:val="24"/>
        </w:rPr>
        <w:t>PWiK</w:t>
      </w:r>
      <w:proofErr w:type="spellEnd"/>
      <w:r w:rsidR="00916E60" w:rsidRPr="00916E60">
        <w:rPr>
          <w:rFonts w:ascii="Times New Roman" w:hAnsi="Times New Roman"/>
          <w:bCs/>
          <w:sz w:val="24"/>
          <w:szCs w:val="24"/>
        </w:rPr>
        <w:t xml:space="preserve"> Sp. z o.o</w:t>
      </w:r>
      <w:r w:rsidR="00597599" w:rsidRPr="00597599">
        <w:rPr>
          <w:rFonts w:ascii="Times New Roman" w:eastAsia="Times New Roman" w:hAnsi="Times New Roman"/>
          <w:snapToGrid w:val="0"/>
          <w:sz w:val="24"/>
          <w:szCs w:val="24"/>
          <w:lang w:eastAsia="pl-PL"/>
        </w:rPr>
        <w:t>.</w:t>
      </w:r>
    </w:p>
    <w:p w14:paraId="0DD13BC4" w14:textId="4E78CC92" w:rsidR="00035B25" w:rsidRPr="00D514BF" w:rsidRDefault="009472A1">
      <w:pPr>
        <w:pStyle w:val="Akapitzlist"/>
        <w:numPr>
          <w:ilvl w:val="0"/>
          <w:numId w:val="16"/>
        </w:numPr>
        <w:spacing w:after="0"/>
        <w:ind w:left="1134" w:hanging="567"/>
        <w:jc w:val="both"/>
        <w:rPr>
          <w:rFonts w:ascii="Times New Roman" w:hAnsi="Times New Roman"/>
          <w:bCs/>
          <w:sz w:val="24"/>
          <w:szCs w:val="24"/>
        </w:rPr>
      </w:pPr>
      <w:r w:rsidRPr="00D514BF">
        <w:rPr>
          <w:rFonts w:ascii="Times New Roman" w:hAnsi="Times New Roman"/>
          <w:bCs/>
          <w:sz w:val="24"/>
          <w:szCs w:val="24"/>
        </w:rPr>
        <w:t>Z</w:t>
      </w:r>
      <w:r w:rsidR="009C0651" w:rsidRPr="00D514BF">
        <w:rPr>
          <w:rFonts w:ascii="Times New Roman" w:hAnsi="Times New Roman"/>
          <w:bCs/>
          <w:sz w:val="24"/>
          <w:szCs w:val="24"/>
        </w:rPr>
        <w:t xml:space="preserve">akres </w:t>
      </w:r>
      <w:r w:rsidR="00AA2976" w:rsidRPr="00D514BF">
        <w:rPr>
          <w:rFonts w:ascii="Times New Roman" w:hAnsi="Times New Roman"/>
          <w:bCs/>
          <w:sz w:val="24"/>
          <w:szCs w:val="24"/>
        </w:rPr>
        <w:t xml:space="preserve">zadania </w:t>
      </w:r>
      <w:r w:rsidR="009C0651" w:rsidRPr="00D514BF">
        <w:rPr>
          <w:rFonts w:ascii="Times New Roman" w:hAnsi="Times New Roman"/>
          <w:bCs/>
          <w:sz w:val="24"/>
          <w:szCs w:val="24"/>
        </w:rPr>
        <w:t>obejmuje:</w:t>
      </w:r>
    </w:p>
    <w:p w14:paraId="0A47421B" w14:textId="77777777" w:rsidR="00B273C7" w:rsidRPr="004D7AE2" w:rsidRDefault="00B273C7" w:rsidP="00B273C7">
      <w:pPr>
        <w:pStyle w:val="Akapitzlist"/>
        <w:spacing w:after="0"/>
        <w:ind w:left="567"/>
        <w:jc w:val="both"/>
        <w:rPr>
          <w:rFonts w:ascii="Times New Roman" w:hAnsi="Times New Roman"/>
          <w:bCs/>
          <w:sz w:val="12"/>
          <w:szCs w:val="12"/>
          <w:u w:val="single"/>
        </w:rPr>
      </w:pPr>
    </w:p>
    <w:p w14:paraId="712B7CAC" w14:textId="10424D56" w:rsidR="00597599" w:rsidRDefault="00916E60">
      <w:pPr>
        <w:pStyle w:val="Akapitzlist"/>
        <w:widowControl w:val="0"/>
        <w:numPr>
          <w:ilvl w:val="0"/>
          <w:numId w:val="17"/>
        </w:numPr>
        <w:spacing w:after="120"/>
        <w:jc w:val="both"/>
        <w:rPr>
          <w:rFonts w:ascii="Times New Roman" w:hAnsi="Times New Roman"/>
          <w:sz w:val="24"/>
          <w:szCs w:val="24"/>
        </w:rPr>
      </w:pPr>
      <w:bookmarkStart w:id="5" w:name="_Hlk141254584"/>
      <w:bookmarkStart w:id="6" w:name="_Hlk51746832"/>
      <w:r>
        <w:rPr>
          <w:rFonts w:ascii="Times New Roman" w:hAnsi="Times New Roman"/>
          <w:sz w:val="24"/>
          <w:szCs w:val="24"/>
        </w:rPr>
        <w:t>Zaprojektowanie Systemu;</w:t>
      </w:r>
    </w:p>
    <w:p w14:paraId="6888840F" w14:textId="4BE17B4E" w:rsidR="00916E60" w:rsidRDefault="00916E60">
      <w:pPr>
        <w:pStyle w:val="Akapitzlist"/>
        <w:widowControl w:val="0"/>
        <w:numPr>
          <w:ilvl w:val="0"/>
          <w:numId w:val="17"/>
        </w:numPr>
        <w:spacing w:after="120"/>
        <w:jc w:val="both"/>
        <w:rPr>
          <w:rFonts w:ascii="Times New Roman" w:hAnsi="Times New Roman"/>
          <w:sz w:val="24"/>
          <w:szCs w:val="24"/>
        </w:rPr>
      </w:pPr>
      <w:r>
        <w:rPr>
          <w:rFonts w:ascii="Times New Roman" w:hAnsi="Times New Roman"/>
          <w:sz w:val="24"/>
          <w:szCs w:val="24"/>
        </w:rPr>
        <w:t>Dostawa licencji do Systemu;</w:t>
      </w:r>
    </w:p>
    <w:p w14:paraId="675DF003" w14:textId="699BB73F" w:rsidR="00916E60" w:rsidRDefault="00916E60">
      <w:pPr>
        <w:pStyle w:val="Akapitzlist"/>
        <w:widowControl w:val="0"/>
        <w:numPr>
          <w:ilvl w:val="0"/>
          <w:numId w:val="17"/>
        </w:numPr>
        <w:spacing w:after="120"/>
        <w:jc w:val="both"/>
        <w:rPr>
          <w:rFonts w:ascii="Times New Roman" w:hAnsi="Times New Roman"/>
          <w:sz w:val="24"/>
          <w:szCs w:val="24"/>
        </w:rPr>
      </w:pPr>
      <w:r>
        <w:rPr>
          <w:rFonts w:ascii="Times New Roman" w:hAnsi="Times New Roman"/>
          <w:sz w:val="24"/>
          <w:szCs w:val="24"/>
        </w:rPr>
        <w:t>Instalacja i wdrożenie Systemu;</w:t>
      </w:r>
    </w:p>
    <w:p w14:paraId="2FE550D7" w14:textId="068AF1B7" w:rsidR="00916E60" w:rsidRDefault="00916E60">
      <w:pPr>
        <w:pStyle w:val="Akapitzlist"/>
        <w:widowControl w:val="0"/>
        <w:numPr>
          <w:ilvl w:val="0"/>
          <w:numId w:val="17"/>
        </w:numPr>
        <w:spacing w:after="120"/>
        <w:jc w:val="both"/>
        <w:rPr>
          <w:rFonts w:ascii="Times New Roman" w:hAnsi="Times New Roman"/>
          <w:sz w:val="24"/>
          <w:szCs w:val="24"/>
        </w:rPr>
      </w:pPr>
      <w:r>
        <w:rPr>
          <w:rFonts w:ascii="Times New Roman" w:hAnsi="Times New Roman"/>
          <w:sz w:val="24"/>
          <w:szCs w:val="24"/>
        </w:rPr>
        <w:t>Szkolenia;</w:t>
      </w:r>
    </w:p>
    <w:p w14:paraId="7620651E" w14:textId="24ADC9E7" w:rsidR="00916E60" w:rsidRDefault="00916E60">
      <w:pPr>
        <w:pStyle w:val="Akapitzlist"/>
        <w:widowControl w:val="0"/>
        <w:numPr>
          <w:ilvl w:val="0"/>
          <w:numId w:val="17"/>
        </w:numPr>
        <w:spacing w:after="120"/>
        <w:jc w:val="both"/>
        <w:rPr>
          <w:rFonts w:ascii="Times New Roman" w:hAnsi="Times New Roman"/>
          <w:sz w:val="24"/>
          <w:szCs w:val="24"/>
        </w:rPr>
      </w:pPr>
      <w:r>
        <w:rPr>
          <w:rFonts w:ascii="Times New Roman" w:hAnsi="Times New Roman"/>
          <w:sz w:val="24"/>
          <w:szCs w:val="24"/>
        </w:rPr>
        <w:t>Zapewnienie utrzymania wsparcia i serwisu Systemu</w:t>
      </w:r>
    </w:p>
    <w:p w14:paraId="159CAAAA" w14:textId="44623B4A" w:rsidR="00916E60" w:rsidRDefault="009472A1" w:rsidP="009472A1">
      <w:pPr>
        <w:widowControl w:val="0"/>
        <w:spacing w:after="120"/>
        <w:ind w:left="1134"/>
        <w:jc w:val="both"/>
        <w:rPr>
          <w:rFonts w:ascii="Times New Roman" w:hAnsi="Times New Roman"/>
          <w:sz w:val="24"/>
          <w:szCs w:val="24"/>
        </w:rPr>
      </w:pPr>
      <w:r>
        <w:rPr>
          <w:rFonts w:ascii="Times New Roman" w:hAnsi="Times New Roman"/>
          <w:sz w:val="24"/>
          <w:szCs w:val="24"/>
        </w:rPr>
        <w:t>n</w:t>
      </w:r>
      <w:r w:rsidR="00916E60" w:rsidRPr="009472A1">
        <w:rPr>
          <w:rFonts w:ascii="Times New Roman" w:hAnsi="Times New Roman"/>
          <w:sz w:val="24"/>
          <w:szCs w:val="24"/>
        </w:rPr>
        <w:t xml:space="preserve">a warunkach określonych </w:t>
      </w:r>
      <w:r w:rsidRPr="009472A1">
        <w:rPr>
          <w:rFonts w:ascii="Times New Roman" w:hAnsi="Times New Roman"/>
          <w:sz w:val="24"/>
          <w:szCs w:val="24"/>
        </w:rPr>
        <w:t>w niniejszym postępowaniu</w:t>
      </w:r>
      <w:r>
        <w:rPr>
          <w:rFonts w:ascii="Times New Roman" w:hAnsi="Times New Roman"/>
          <w:sz w:val="24"/>
          <w:szCs w:val="24"/>
        </w:rPr>
        <w:t>.</w:t>
      </w:r>
    </w:p>
    <w:p w14:paraId="398F2BE2" w14:textId="7195E16E" w:rsidR="009472A1" w:rsidRDefault="009472A1">
      <w:pPr>
        <w:pStyle w:val="Akapitzlist"/>
        <w:widowControl w:val="0"/>
        <w:numPr>
          <w:ilvl w:val="0"/>
          <w:numId w:val="16"/>
        </w:numPr>
        <w:spacing w:after="120"/>
        <w:ind w:left="1134" w:hanging="567"/>
        <w:jc w:val="both"/>
        <w:rPr>
          <w:rFonts w:ascii="Times New Roman" w:hAnsi="Times New Roman"/>
          <w:sz w:val="24"/>
          <w:szCs w:val="24"/>
        </w:rPr>
      </w:pPr>
      <w:r>
        <w:rPr>
          <w:rFonts w:ascii="Times New Roman" w:hAnsi="Times New Roman"/>
          <w:sz w:val="24"/>
          <w:szCs w:val="24"/>
        </w:rPr>
        <w:t>Szczegółowy zakres zadania obejmuje:</w:t>
      </w:r>
    </w:p>
    <w:p w14:paraId="30E16683" w14:textId="77777777" w:rsidR="00631A15" w:rsidRPr="00631A15" w:rsidRDefault="00631A15" w:rsidP="00631A15">
      <w:pPr>
        <w:pStyle w:val="Akapitzlist"/>
        <w:widowControl w:val="0"/>
        <w:spacing w:after="120"/>
        <w:ind w:left="1134"/>
        <w:jc w:val="both"/>
        <w:rPr>
          <w:rFonts w:ascii="Times New Roman" w:hAnsi="Times New Roman"/>
          <w:sz w:val="12"/>
          <w:szCs w:val="12"/>
        </w:rPr>
      </w:pPr>
    </w:p>
    <w:p w14:paraId="099329F5" w14:textId="1B4FF780" w:rsidR="009472A1" w:rsidRDefault="009472A1">
      <w:pPr>
        <w:pStyle w:val="Akapitzlist"/>
        <w:widowControl w:val="0"/>
        <w:numPr>
          <w:ilvl w:val="1"/>
          <w:numId w:val="19"/>
        </w:numPr>
        <w:spacing w:after="120"/>
        <w:jc w:val="both"/>
        <w:rPr>
          <w:rFonts w:ascii="Times New Roman" w:hAnsi="Times New Roman"/>
          <w:sz w:val="24"/>
          <w:szCs w:val="24"/>
        </w:rPr>
      </w:pPr>
      <w:r w:rsidRPr="00643246">
        <w:rPr>
          <w:rFonts w:ascii="Times New Roman" w:hAnsi="Times New Roman"/>
          <w:sz w:val="24"/>
          <w:szCs w:val="24"/>
        </w:rPr>
        <w:t>System musi wspierać obieg dokumentów w ramach obsługi podstawowych procesów w Przedsiębiorstwie. W szczególności powinien zapewnić obsługę obiegu korespondencji dotyczącej klientów Przedsiębiorstwa i korespondencji wewnętrznej. W podziale na korespondencję przychodzącą i wychodzącą.</w:t>
      </w:r>
    </w:p>
    <w:p w14:paraId="1300AEF6" w14:textId="280EF9B1" w:rsidR="009472A1" w:rsidRDefault="009472A1">
      <w:pPr>
        <w:pStyle w:val="Akapitzlist"/>
        <w:widowControl w:val="0"/>
        <w:numPr>
          <w:ilvl w:val="1"/>
          <w:numId w:val="19"/>
        </w:numPr>
        <w:spacing w:after="120"/>
        <w:jc w:val="both"/>
        <w:rPr>
          <w:rFonts w:ascii="Times New Roman" w:hAnsi="Times New Roman"/>
          <w:sz w:val="24"/>
          <w:szCs w:val="24"/>
        </w:rPr>
      </w:pPr>
      <w:r w:rsidRPr="00643246">
        <w:rPr>
          <w:rFonts w:ascii="Times New Roman" w:hAnsi="Times New Roman"/>
          <w:sz w:val="24"/>
          <w:szCs w:val="24"/>
        </w:rPr>
        <w:t>Ewidencj</w:t>
      </w:r>
      <w:r w:rsidR="00631A15" w:rsidRPr="00643246">
        <w:rPr>
          <w:rFonts w:ascii="Times New Roman" w:hAnsi="Times New Roman"/>
          <w:sz w:val="24"/>
          <w:szCs w:val="24"/>
        </w:rPr>
        <w:t>ę</w:t>
      </w:r>
      <w:r w:rsidRPr="00643246">
        <w:rPr>
          <w:rFonts w:ascii="Times New Roman" w:hAnsi="Times New Roman"/>
          <w:sz w:val="24"/>
          <w:szCs w:val="24"/>
        </w:rPr>
        <w:t xml:space="preserve"> pism przychodzących i wychodzących (z podziałem na formę przesyłki) z kontrolą historii korespondencji. System musi umożliwiać wydruk zestawienia pism wychodzących w/g standardu Poczty Polskiej.</w:t>
      </w:r>
    </w:p>
    <w:p w14:paraId="1C44D3BC" w14:textId="618DBF42" w:rsidR="009472A1" w:rsidRDefault="009472A1">
      <w:pPr>
        <w:pStyle w:val="Akapitzlist"/>
        <w:widowControl w:val="0"/>
        <w:numPr>
          <w:ilvl w:val="1"/>
          <w:numId w:val="19"/>
        </w:numPr>
        <w:spacing w:after="120"/>
        <w:jc w:val="both"/>
        <w:rPr>
          <w:rFonts w:ascii="Times New Roman" w:hAnsi="Times New Roman"/>
          <w:sz w:val="24"/>
          <w:szCs w:val="24"/>
        </w:rPr>
      </w:pPr>
      <w:r w:rsidRPr="00643246">
        <w:rPr>
          <w:rFonts w:ascii="Times New Roman" w:hAnsi="Times New Roman"/>
          <w:sz w:val="24"/>
          <w:szCs w:val="24"/>
        </w:rPr>
        <w:t xml:space="preserve">Definiowanie procedur obiegu informacji składających się z etapów, wskazywanie na każdym etapie możliwych nadawców i odbiorców informacji, </w:t>
      </w:r>
      <w:r w:rsidR="00631A15" w:rsidRPr="00643246">
        <w:rPr>
          <w:rFonts w:ascii="Times New Roman" w:hAnsi="Times New Roman"/>
          <w:sz w:val="24"/>
          <w:szCs w:val="24"/>
        </w:rPr>
        <w:br/>
      </w:r>
      <w:r w:rsidRPr="00643246">
        <w:rPr>
          <w:rFonts w:ascii="Times New Roman" w:hAnsi="Times New Roman"/>
          <w:sz w:val="24"/>
          <w:szCs w:val="24"/>
        </w:rPr>
        <w:t>a także wymaganych dokumentów (załączników).</w:t>
      </w:r>
    </w:p>
    <w:p w14:paraId="177B87E6" w14:textId="21C3E79A" w:rsidR="009472A1" w:rsidRDefault="009472A1">
      <w:pPr>
        <w:pStyle w:val="Akapitzlist"/>
        <w:widowControl w:val="0"/>
        <w:numPr>
          <w:ilvl w:val="1"/>
          <w:numId w:val="19"/>
        </w:numPr>
        <w:spacing w:after="120"/>
        <w:jc w:val="both"/>
        <w:rPr>
          <w:rFonts w:ascii="Times New Roman" w:hAnsi="Times New Roman"/>
          <w:sz w:val="24"/>
          <w:szCs w:val="24"/>
        </w:rPr>
      </w:pPr>
      <w:r w:rsidRPr="00643246">
        <w:rPr>
          <w:rFonts w:ascii="Times New Roman" w:hAnsi="Times New Roman"/>
          <w:sz w:val="24"/>
          <w:szCs w:val="24"/>
        </w:rPr>
        <w:t>Możliwość skontrolowania tego, czy zadania realizowane w procedurach przebiegają zgodnie z założonymi terminami ich wykonywania.</w:t>
      </w:r>
    </w:p>
    <w:p w14:paraId="791949A9" w14:textId="5685E915" w:rsidR="009472A1" w:rsidRDefault="009472A1">
      <w:pPr>
        <w:pStyle w:val="Akapitzlist"/>
        <w:widowControl w:val="0"/>
        <w:numPr>
          <w:ilvl w:val="1"/>
          <w:numId w:val="19"/>
        </w:numPr>
        <w:spacing w:after="120"/>
        <w:jc w:val="both"/>
        <w:rPr>
          <w:rFonts w:ascii="Times New Roman" w:hAnsi="Times New Roman"/>
          <w:sz w:val="24"/>
          <w:szCs w:val="24"/>
        </w:rPr>
      </w:pPr>
      <w:r w:rsidRPr="00643246">
        <w:rPr>
          <w:rFonts w:ascii="Times New Roman" w:hAnsi="Times New Roman"/>
          <w:sz w:val="24"/>
          <w:szCs w:val="24"/>
        </w:rPr>
        <w:t>Sygnalizowanie przekroczeń terminów wykonania z dokładnością do pojedynczych dni.</w:t>
      </w:r>
    </w:p>
    <w:p w14:paraId="5A2BC0B2" w14:textId="099A088E" w:rsidR="009472A1" w:rsidRDefault="009472A1">
      <w:pPr>
        <w:pStyle w:val="Akapitzlist"/>
        <w:widowControl w:val="0"/>
        <w:numPr>
          <w:ilvl w:val="1"/>
          <w:numId w:val="19"/>
        </w:numPr>
        <w:spacing w:after="120"/>
        <w:jc w:val="both"/>
        <w:rPr>
          <w:rFonts w:ascii="Times New Roman" w:hAnsi="Times New Roman"/>
          <w:sz w:val="24"/>
          <w:szCs w:val="24"/>
        </w:rPr>
      </w:pPr>
      <w:r w:rsidRPr="00643246">
        <w:rPr>
          <w:rFonts w:ascii="Times New Roman" w:hAnsi="Times New Roman"/>
          <w:sz w:val="24"/>
          <w:szCs w:val="24"/>
        </w:rPr>
        <w:lastRenderedPageBreak/>
        <w:t>Możliwość wyszukiwania spraw tj. wg dostępnych na wykazie kolumn, według warunków założonych na kilku kolumnach oraz sortowania listy spraw według dowolnego parametru. Możliwość budowania wyszukiwarek w/g kryteriów Zamawiającego.</w:t>
      </w:r>
    </w:p>
    <w:p w14:paraId="2E939EE2" w14:textId="6C178BCF" w:rsidR="009472A1" w:rsidRDefault="009472A1">
      <w:pPr>
        <w:pStyle w:val="Akapitzlist"/>
        <w:widowControl w:val="0"/>
        <w:numPr>
          <w:ilvl w:val="1"/>
          <w:numId w:val="19"/>
        </w:numPr>
        <w:spacing w:after="120"/>
        <w:jc w:val="both"/>
        <w:rPr>
          <w:rFonts w:ascii="Times New Roman" w:hAnsi="Times New Roman"/>
          <w:sz w:val="24"/>
          <w:szCs w:val="24"/>
        </w:rPr>
      </w:pPr>
      <w:r w:rsidRPr="00643246">
        <w:rPr>
          <w:rFonts w:ascii="Times New Roman" w:hAnsi="Times New Roman"/>
          <w:sz w:val="24"/>
          <w:szCs w:val="24"/>
        </w:rPr>
        <w:t xml:space="preserve">Możliwość opisu procesu za pomocą obiegu sprawy poprzez określenie czynności sekwencyjnych, równoległych i warunkowych, które muszą być zrealizowane wraz z określeniem komórki (lub osoby) odpowiedzialnej </w:t>
      </w:r>
      <w:r w:rsidR="006B4D62">
        <w:rPr>
          <w:rFonts w:ascii="Times New Roman" w:hAnsi="Times New Roman"/>
          <w:sz w:val="24"/>
          <w:szCs w:val="24"/>
        </w:rPr>
        <w:br/>
      </w:r>
      <w:r w:rsidRPr="00643246">
        <w:rPr>
          <w:rFonts w:ascii="Times New Roman" w:hAnsi="Times New Roman"/>
          <w:sz w:val="24"/>
          <w:szCs w:val="24"/>
        </w:rPr>
        <w:t>i terminu realizacji.</w:t>
      </w:r>
    </w:p>
    <w:p w14:paraId="70430DE7" w14:textId="26170A19" w:rsidR="009472A1" w:rsidRDefault="009472A1">
      <w:pPr>
        <w:pStyle w:val="Akapitzlist"/>
        <w:widowControl w:val="0"/>
        <w:numPr>
          <w:ilvl w:val="1"/>
          <w:numId w:val="19"/>
        </w:numPr>
        <w:spacing w:after="120"/>
        <w:jc w:val="both"/>
        <w:rPr>
          <w:rFonts w:ascii="Times New Roman" w:hAnsi="Times New Roman"/>
          <w:sz w:val="24"/>
          <w:szCs w:val="24"/>
        </w:rPr>
      </w:pPr>
      <w:r w:rsidRPr="00643246">
        <w:rPr>
          <w:rFonts w:ascii="Times New Roman" w:hAnsi="Times New Roman"/>
          <w:sz w:val="24"/>
          <w:szCs w:val="24"/>
        </w:rPr>
        <w:t xml:space="preserve">Automatyczne przesyłanie sprawy do następnych komórek (osób), zgodnie </w:t>
      </w:r>
      <w:r w:rsidR="00631A15" w:rsidRPr="00643246">
        <w:rPr>
          <w:rFonts w:ascii="Times New Roman" w:hAnsi="Times New Roman"/>
          <w:sz w:val="24"/>
          <w:szCs w:val="24"/>
        </w:rPr>
        <w:br/>
      </w:r>
      <w:r w:rsidRPr="00643246">
        <w:rPr>
          <w:rFonts w:ascii="Times New Roman" w:hAnsi="Times New Roman"/>
          <w:sz w:val="24"/>
          <w:szCs w:val="24"/>
        </w:rPr>
        <w:t>z określonym dla sprawy obiegiem, w momencie zatwierdzania w systemie realizacji danej czynności.</w:t>
      </w:r>
    </w:p>
    <w:p w14:paraId="7E65975E" w14:textId="34604B36" w:rsidR="009472A1" w:rsidRDefault="009472A1">
      <w:pPr>
        <w:pStyle w:val="Akapitzlist"/>
        <w:widowControl w:val="0"/>
        <w:numPr>
          <w:ilvl w:val="1"/>
          <w:numId w:val="19"/>
        </w:numPr>
        <w:spacing w:after="120"/>
        <w:jc w:val="both"/>
        <w:rPr>
          <w:rFonts w:ascii="Times New Roman" w:hAnsi="Times New Roman"/>
          <w:sz w:val="24"/>
          <w:szCs w:val="24"/>
        </w:rPr>
      </w:pPr>
      <w:r w:rsidRPr="00643246">
        <w:rPr>
          <w:rFonts w:ascii="Times New Roman" w:hAnsi="Times New Roman"/>
          <w:sz w:val="24"/>
          <w:szCs w:val="24"/>
        </w:rPr>
        <w:t xml:space="preserve">Możliwość grupowego przesyłania spraw do następnych komórek (osób), zgodnie z określonym dla sprawy obiegiem, w momencie zatwierdzania </w:t>
      </w:r>
      <w:r w:rsidR="00643246">
        <w:rPr>
          <w:rFonts w:ascii="Times New Roman" w:hAnsi="Times New Roman"/>
          <w:sz w:val="24"/>
          <w:szCs w:val="24"/>
        </w:rPr>
        <w:br/>
      </w:r>
      <w:r w:rsidRPr="00643246">
        <w:rPr>
          <w:rFonts w:ascii="Times New Roman" w:hAnsi="Times New Roman"/>
          <w:sz w:val="24"/>
          <w:szCs w:val="24"/>
        </w:rPr>
        <w:t>w systemie realizacji danej czynności.</w:t>
      </w:r>
    </w:p>
    <w:p w14:paraId="2EB90DEB" w14:textId="6B3BED63" w:rsidR="009472A1" w:rsidRDefault="009472A1">
      <w:pPr>
        <w:pStyle w:val="Akapitzlist"/>
        <w:widowControl w:val="0"/>
        <w:numPr>
          <w:ilvl w:val="1"/>
          <w:numId w:val="19"/>
        </w:numPr>
        <w:spacing w:after="120"/>
        <w:jc w:val="both"/>
        <w:rPr>
          <w:rFonts w:ascii="Times New Roman" w:hAnsi="Times New Roman"/>
          <w:sz w:val="24"/>
          <w:szCs w:val="24"/>
        </w:rPr>
      </w:pPr>
      <w:r w:rsidRPr="00643246">
        <w:rPr>
          <w:rFonts w:ascii="Times New Roman" w:hAnsi="Times New Roman"/>
          <w:sz w:val="24"/>
          <w:szCs w:val="24"/>
        </w:rPr>
        <w:t xml:space="preserve">System </w:t>
      </w:r>
      <w:r w:rsidR="00631A15" w:rsidRPr="00643246">
        <w:rPr>
          <w:rFonts w:ascii="Times New Roman" w:hAnsi="Times New Roman"/>
          <w:sz w:val="24"/>
          <w:szCs w:val="24"/>
        </w:rPr>
        <w:t xml:space="preserve">musi </w:t>
      </w:r>
      <w:r w:rsidRPr="00643246">
        <w:rPr>
          <w:rFonts w:ascii="Times New Roman" w:hAnsi="Times New Roman"/>
          <w:sz w:val="24"/>
          <w:szCs w:val="24"/>
        </w:rPr>
        <w:t>umożliwia</w:t>
      </w:r>
      <w:r w:rsidR="00631A15" w:rsidRPr="00643246">
        <w:rPr>
          <w:rFonts w:ascii="Times New Roman" w:hAnsi="Times New Roman"/>
          <w:sz w:val="24"/>
          <w:szCs w:val="24"/>
        </w:rPr>
        <w:t>ć</w:t>
      </w:r>
      <w:r w:rsidRPr="00643246">
        <w:rPr>
          <w:rFonts w:ascii="Times New Roman" w:hAnsi="Times New Roman"/>
          <w:sz w:val="24"/>
          <w:szCs w:val="24"/>
        </w:rPr>
        <w:t xml:space="preserve"> obsługę zastępstw pracownika przez innego pracownika w procesach obiegów.</w:t>
      </w:r>
    </w:p>
    <w:p w14:paraId="7F1A74F9" w14:textId="20DE789C" w:rsidR="009472A1" w:rsidRDefault="009472A1">
      <w:pPr>
        <w:pStyle w:val="Akapitzlist"/>
        <w:widowControl w:val="0"/>
        <w:numPr>
          <w:ilvl w:val="1"/>
          <w:numId w:val="19"/>
        </w:numPr>
        <w:spacing w:after="120"/>
        <w:jc w:val="both"/>
        <w:rPr>
          <w:rFonts w:ascii="Times New Roman" w:hAnsi="Times New Roman"/>
          <w:sz w:val="24"/>
          <w:szCs w:val="24"/>
        </w:rPr>
      </w:pPr>
      <w:r w:rsidRPr="00B02F72">
        <w:rPr>
          <w:rFonts w:ascii="Times New Roman" w:hAnsi="Times New Roman"/>
          <w:sz w:val="24"/>
          <w:szCs w:val="24"/>
        </w:rPr>
        <w:t>Elastyczność w zakresie określenia dowolnego formatu numerowania dokumentów. Symbole, które powinny być dostępne: symbol komórki organizacyjnej, symbol operatora, symbol dokumentu, kolejny numer w ramach komórki i danego dokumentu, kolejny numer w ramach komórki, rok i miesiąc dokumentu. Możliwość dowolnego definiowania symboli dotyczących numeracji.</w:t>
      </w:r>
    </w:p>
    <w:p w14:paraId="0E9B7A05" w14:textId="0E900413" w:rsidR="009472A1" w:rsidRDefault="009472A1">
      <w:pPr>
        <w:pStyle w:val="Akapitzlist"/>
        <w:widowControl w:val="0"/>
        <w:numPr>
          <w:ilvl w:val="1"/>
          <w:numId w:val="19"/>
        </w:numPr>
        <w:spacing w:after="120"/>
        <w:jc w:val="both"/>
        <w:rPr>
          <w:rFonts w:ascii="Times New Roman" w:hAnsi="Times New Roman"/>
          <w:sz w:val="24"/>
          <w:szCs w:val="24"/>
        </w:rPr>
      </w:pPr>
      <w:r w:rsidRPr="00B02F72">
        <w:rPr>
          <w:rFonts w:ascii="Times New Roman" w:hAnsi="Times New Roman"/>
          <w:sz w:val="24"/>
          <w:szCs w:val="24"/>
        </w:rPr>
        <w:t>System powinien umożliwiać ustanowienie obserwatora danej sprawy, czyli osoby nie wykonującej czynności w stawie z zapewnionym podglądem do szczegółów sprawy. Możliwość utworzenia i zarządzania skrótami do dokumentu z możliwością otwierania / edytowania dokumentu przez operatora zgodnie z jego uprawnieniami.</w:t>
      </w:r>
    </w:p>
    <w:p w14:paraId="7DA4B9D3" w14:textId="1AD689DB" w:rsidR="009472A1" w:rsidRDefault="009472A1">
      <w:pPr>
        <w:pStyle w:val="Akapitzlist"/>
        <w:widowControl w:val="0"/>
        <w:numPr>
          <w:ilvl w:val="1"/>
          <w:numId w:val="19"/>
        </w:numPr>
        <w:spacing w:after="120"/>
        <w:jc w:val="both"/>
        <w:rPr>
          <w:rFonts w:ascii="Times New Roman" w:hAnsi="Times New Roman"/>
          <w:sz w:val="24"/>
          <w:szCs w:val="24"/>
        </w:rPr>
      </w:pPr>
      <w:r w:rsidRPr="00B02F72">
        <w:rPr>
          <w:rFonts w:ascii="Times New Roman" w:hAnsi="Times New Roman"/>
          <w:sz w:val="24"/>
          <w:szCs w:val="24"/>
        </w:rPr>
        <w:t>System powinien umożliwiać cofanie w procesach obiegów spraw.</w:t>
      </w:r>
    </w:p>
    <w:p w14:paraId="3379D3B5" w14:textId="199112FC" w:rsidR="009472A1" w:rsidRDefault="009472A1">
      <w:pPr>
        <w:pStyle w:val="Akapitzlist"/>
        <w:widowControl w:val="0"/>
        <w:numPr>
          <w:ilvl w:val="1"/>
          <w:numId w:val="19"/>
        </w:numPr>
        <w:spacing w:after="120"/>
        <w:jc w:val="both"/>
        <w:rPr>
          <w:rFonts w:ascii="Times New Roman" w:hAnsi="Times New Roman"/>
          <w:sz w:val="24"/>
          <w:szCs w:val="24"/>
        </w:rPr>
      </w:pPr>
      <w:r w:rsidRPr="00B02F72">
        <w:rPr>
          <w:rFonts w:ascii="Times New Roman" w:hAnsi="Times New Roman"/>
          <w:sz w:val="24"/>
          <w:szCs w:val="24"/>
        </w:rPr>
        <w:t>System powinien umożliwiać tworzenie spraw na podstawie już istniejących (kopiowanie większości informacji z istniejącej sprawy do nowej).</w:t>
      </w:r>
    </w:p>
    <w:p w14:paraId="118BE420" w14:textId="77777777" w:rsidR="00B02F72" w:rsidRDefault="009472A1">
      <w:pPr>
        <w:pStyle w:val="Akapitzlist"/>
        <w:widowControl w:val="0"/>
        <w:numPr>
          <w:ilvl w:val="1"/>
          <w:numId w:val="19"/>
        </w:numPr>
        <w:spacing w:after="120"/>
        <w:jc w:val="both"/>
        <w:rPr>
          <w:rFonts w:ascii="Times New Roman" w:hAnsi="Times New Roman"/>
          <w:sz w:val="24"/>
          <w:szCs w:val="24"/>
        </w:rPr>
      </w:pPr>
      <w:r w:rsidRPr="00B02F72">
        <w:rPr>
          <w:rFonts w:ascii="Times New Roman" w:hAnsi="Times New Roman"/>
          <w:sz w:val="24"/>
          <w:szCs w:val="24"/>
        </w:rPr>
        <w:t>System powinien umożliwiać podłączanie wielu załączników do jednego dokumentu.</w:t>
      </w:r>
    </w:p>
    <w:p w14:paraId="2CBF9EEA" w14:textId="6CED4D09" w:rsidR="009472A1" w:rsidRDefault="009472A1">
      <w:pPr>
        <w:pStyle w:val="Akapitzlist"/>
        <w:widowControl w:val="0"/>
        <w:numPr>
          <w:ilvl w:val="1"/>
          <w:numId w:val="19"/>
        </w:numPr>
        <w:spacing w:after="120"/>
        <w:jc w:val="both"/>
        <w:rPr>
          <w:rFonts w:ascii="Times New Roman" w:hAnsi="Times New Roman"/>
          <w:sz w:val="24"/>
          <w:szCs w:val="24"/>
        </w:rPr>
      </w:pPr>
      <w:r w:rsidRPr="00B02F72">
        <w:rPr>
          <w:rFonts w:ascii="Times New Roman" w:hAnsi="Times New Roman"/>
          <w:sz w:val="24"/>
          <w:szCs w:val="24"/>
        </w:rPr>
        <w:t>Graficzny edytor umożliwiający definicję obiegu według jednej ze standardowych notacji BPMN.</w:t>
      </w:r>
    </w:p>
    <w:p w14:paraId="4E40405D" w14:textId="60C84CE9" w:rsidR="009472A1" w:rsidRDefault="009472A1">
      <w:pPr>
        <w:pStyle w:val="Akapitzlist"/>
        <w:widowControl w:val="0"/>
        <w:numPr>
          <w:ilvl w:val="1"/>
          <w:numId w:val="19"/>
        </w:numPr>
        <w:spacing w:after="120"/>
        <w:jc w:val="both"/>
        <w:rPr>
          <w:rFonts w:ascii="Times New Roman" w:hAnsi="Times New Roman"/>
          <w:sz w:val="24"/>
          <w:szCs w:val="24"/>
        </w:rPr>
      </w:pPr>
      <w:r w:rsidRPr="00B02F72">
        <w:rPr>
          <w:rFonts w:ascii="Times New Roman" w:hAnsi="Times New Roman"/>
          <w:sz w:val="24"/>
          <w:szCs w:val="24"/>
        </w:rPr>
        <w:t xml:space="preserve">Umożliwienie skanowania plików (po oklejeniu kodem kreskowym) </w:t>
      </w:r>
      <w:r w:rsidR="00631A15" w:rsidRPr="00B02F72">
        <w:rPr>
          <w:rFonts w:ascii="Times New Roman" w:hAnsi="Times New Roman"/>
          <w:sz w:val="24"/>
          <w:szCs w:val="24"/>
        </w:rPr>
        <w:br/>
      </w:r>
      <w:r w:rsidRPr="00B02F72">
        <w:rPr>
          <w:rFonts w:ascii="Times New Roman" w:hAnsi="Times New Roman"/>
          <w:sz w:val="24"/>
          <w:szCs w:val="24"/>
        </w:rPr>
        <w:t>i automatyczne podłączenie ich do odpowiednich dokumentów w systemie.</w:t>
      </w:r>
    </w:p>
    <w:p w14:paraId="11F202F5" w14:textId="7D12FD0B" w:rsidR="009472A1" w:rsidRDefault="009472A1">
      <w:pPr>
        <w:pStyle w:val="Akapitzlist"/>
        <w:widowControl w:val="0"/>
        <w:numPr>
          <w:ilvl w:val="1"/>
          <w:numId w:val="19"/>
        </w:numPr>
        <w:spacing w:after="120"/>
        <w:jc w:val="both"/>
        <w:rPr>
          <w:rFonts w:ascii="Times New Roman" w:hAnsi="Times New Roman"/>
          <w:sz w:val="24"/>
          <w:szCs w:val="24"/>
        </w:rPr>
      </w:pPr>
      <w:r w:rsidRPr="00B02F72">
        <w:rPr>
          <w:rFonts w:ascii="Times New Roman" w:hAnsi="Times New Roman"/>
          <w:sz w:val="24"/>
          <w:szCs w:val="24"/>
        </w:rPr>
        <w:t>System powinien automatycznie przekazywać sprawę (dokumenty) do następnych etapów zgodnie z nadanym obiegiem po zatwierdzeniu bieżącego etapu. W przypadku braku możliwości zatwierdzenia etapu, system powinien informować użytkownika o przyczynie za pomocą komunikatu.</w:t>
      </w:r>
    </w:p>
    <w:p w14:paraId="0C683C4F" w14:textId="32B44922" w:rsidR="009472A1" w:rsidRPr="00B02F72" w:rsidRDefault="009472A1">
      <w:pPr>
        <w:pStyle w:val="Akapitzlist"/>
        <w:widowControl w:val="0"/>
        <w:numPr>
          <w:ilvl w:val="1"/>
          <w:numId w:val="19"/>
        </w:numPr>
        <w:spacing w:after="120"/>
        <w:jc w:val="both"/>
        <w:rPr>
          <w:rFonts w:ascii="Times New Roman" w:hAnsi="Times New Roman"/>
          <w:sz w:val="24"/>
          <w:szCs w:val="24"/>
        </w:rPr>
      </w:pPr>
      <w:r w:rsidRPr="00B02F72">
        <w:rPr>
          <w:rFonts w:ascii="Times New Roman" w:hAnsi="Times New Roman"/>
          <w:sz w:val="24"/>
          <w:szCs w:val="24"/>
        </w:rPr>
        <w:t xml:space="preserve">Możliwość automatycznego definiowania powiadomień do użytkowników do wszystkich zdarzeń występujących w bazie danych za pomocą poczty elektronicznej, np. </w:t>
      </w:r>
    </w:p>
    <w:p w14:paraId="5EE2AA7B" w14:textId="429E5D79" w:rsidR="009472A1" w:rsidRPr="00B02F72" w:rsidRDefault="009472A1">
      <w:pPr>
        <w:pStyle w:val="Akapitzlist"/>
        <w:numPr>
          <w:ilvl w:val="0"/>
          <w:numId w:val="18"/>
        </w:numPr>
        <w:spacing w:after="120"/>
        <w:ind w:left="2410" w:hanging="567"/>
        <w:rPr>
          <w:rFonts w:ascii="Times New Roman" w:hAnsi="Times New Roman"/>
          <w:sz w:val="24"/>
          <w:szCs w:val="24"/>
        </w:rPr>
      </w:pPr>
      <w:r w:rsidRPr="00B02F72">
        <w:rPr>
          <w:rFonts w:ascii="Times New Roman" w:hAnsi="Times New Roman"/>
          <w:sz w:val="24"/>
          <w:szCs w:val="24"/>
        </w:rPr>
        <w:t>Przekroczonych terminach realizacji spraw</w:t>
      </w:r>
      <w:r w:rsidR="000B613A" w:rsidRPr="00B02F72">
        <w:rPr>
          <w:rFonts w:ascii="Times New Roman" w:hAnsi="Times New Roman"/>
          <w:sz w:val="24"/>
          <w:szCs w:val="24"/>
        </w:rPr>
        <w:t>.</w:t>
      </w:r>
    </w:p>
    <w:p w14:paraId="2FB5EE0B" w14:textId="3D780B41" w:rsidR="009472A1" w:rsidRPr="000B613A" w:rsidRDefault="00D66BE1" w:rsidP="00D66BE1">
      <w:pPr>
        <w:spacing w:after="0"/>
        <w:jc w:val="both"/>
        <w:rPr>
          <w:rFonts w:ascii="Times New Roman" w:hAnsi="Times New Roman"/>
          <w:sz w:val="24"/>
          <w:szCs w:val="24"/>
        </w:rPr>
      </w:pPr>
      <w:r>
        <w:rPr>
          <w:rFonts w:ascii="Times New Roman" w:hAnsi="Times New Roman"/>
          <w:sz w:val="24"/>
          <w:szCs w:val="24"/>
        </w:rPr>
        <w:lastRenderedPageBreak/>
        <w:t xml:space="preserve">                   2.20) </w:t>
      </w:r>
      <w:r w:rsidR="009472A1" w:rsidRPr="000B613A">
        <w:rPr>
          <w:rFonts w:ascii="Times New Roman" w:hAnsi="Times New Roman"/>
          <w:sz w:val="24"/>
          <w:szCs w:val="24"/>
        </w:rPr>
        <w:t xml:space="preserve">System powinien umożliwić podłączanie wielu załączników do jednego </w:t>
      </w:r>
      <w:r>
        <w:rPr>
          <w:rFonts w:ascii="Times New Roman" w:hAnsi="Times New Roman"/>
          <w:sz w:val="24"/>
          <w:szCs w:val="24"/>
        </w:rPr>
        <w:br/>
        <w:t xml:space="preserve">                              </w:t>
      </w:r>
      <w:r w:rsidR="009472A1" w:rsidRPr="000B613A">
        <w:rPr>
          <w:rFonts w:ascii="Times New Roman" w:hAnsi="Times New Roman"/>
          <w:sz w:val="24"/>
          <w:szCs w:val="24"/>
        </w:rPr>
        <w:t xml:space="preserve">dokumentu. Źródłem dokumentu mogą być pliki tekstowe, graficzne, PDF, </w:t>
      </w:r>
      <w:r>
        <w:rPr>
          <w:rFonts w:ascii="Times New Roman" w:hAnsi="Times New Roman"/>
          <w:sz w:val="24"/>
          <w:szCs w:val="24"/>
        </w:rPr>
        <w:br/>
        <w:t xml:space="preserve">                              </w:t>
      </w:r>
      <w:r w:rsidR="009472A1" w:rsidRPr="000B613A">
        <w:rPr>
          <w:rFonts w:ascii="Times New Roman" w:hAnsi="Times New Roman"/>
          <w:sz w:val="24"/>
          <w:szCs w:val="24"/>
        </w:rPr>
        <w:t>a także skany lub wiadomości e-mail (konieczność integracji z serwerem poczty).</w:t>
      </w:r>
    </w:p>
    <w:p w14:paraId="7179F17D" w14:textId="65EBA880" w:rsidR="009472A1" w:rsidRDefault="009472A1" w:rsidP="00B02F72">
      <w:pPr>
        <w:pStyle w:val="Akapitzlist"/>
        <w:spacing w:after="120"/>
        <w:ind w:left="1843" w:hanging="709"/>
        <w:jc w:val="both"/>
        <w:rPr>
          <w:rFonts w:ascii="Times New Roman" w:hAnsi="Times New Roman"/>
          <w:sz w:val="24"/>
          <w:szCs w:val="24"/>
        </w:rPr>
      </w:pPr>
      <w:r w:rsidRPr="009472A1">
        <w:rPr>
          <w:rFonts w:ascii="Times New Roman" w:hAnsi="Times New Roman"/>
          <w:sz w:val="24"/>
          <w:szCs w:val="24"/>
        </w:rPr>
        <w:t>2</w:t>
      </w:r>
      <w:r w:rsidR="00B02F72">
        <w:rPr>
          <w:rFonts w:ascii="Times New Roman" w:hAnsi="Times New Roman"/>
          <w:sz w:val="24"/>
          <w:szCs w:val="24"/>
        </w:rPr>
        <w:t>.2</w:t>
      </w:r>
      <w:r w:rsidR="00D66BE1">
        <w:rPr>
          <w:rFonts w:ascii="Times New Roman" w:hAnsi="Times New Roman"/>
          <w:sz w:val="24"/>
          <w:szCs w:val="24"/>
        </w:rPr>
        <w:t>1</w:t>
      </w:r>
      <w:r w:rsidR="00B02F72">
        <w:rPr>
          <w:rFonts w:ascii="Times New Roman" w:hAnsi="Times New Roman"/>
          <w:sz w:val="24"/>
          <w:szCs w:val="24"/>
        </w:rPr>
        <w:t xml:space="preserve">) </w:t>
      </w:r>
      <w:r w:rsidR="00B02F72">
        <w:rPr>
          <w:rFonts w:ascii="Times New Roman" w:hAnsi="Times New Roman"/>
          <w:sz w:val="24"/>
          <w:szCs w:val="24"/>
        </w:rPr>
        <w:tab/>
      </w:r>
      <w:r w:rsidRPr="009472A1">
        <w:rPr>
          <w:rFonts w:ascii="Times New Roman" w:hAnsi="Times New Roman"/>
          <w:sz w:val="24"/>
          <w:szCs w:val="24"/>
        </w:rPr>
        <w:t>System powinien umożliwiać ograniczenie uprawnień dostępu do poszczególnych dokumentów, spraw i etapów spraw tylko do określonych użytkowników lub komórek. Dostęp do dokumentów powinien być także definiowany na poziomie rodzajów dokumentów.</w:t>
      </w:r>
    </w:p>
    <w:p w14:paraId="6E322BEA" w14:textId="11715A78" w:rsidR="009472A1" w:rsidRDefault="00B02F72" w:rsidP="00B02F72">
      <w:pPr>
        <w:pStyle w:val="Akapitzlist"/>
        <w:spacing w:after="120"/>
        <w:ind w:left="1843" w:hanging="709"/>
        <w:rPr>
          <w:rFonts w:ascii="Times New Roman" w:hAnsi="Times New Roman"/>
          <w:sz w:val="24"/>
          <w:szCs w:val="24"/>
        </w:rPr>
      </w:pPr>
      <w:r>
        <w:rPr>
          <w:rFonts w:ascii="Times New Roman" w:hAnsi="Times New Roman"/>
          <w:sz w:val="24"/>
          <w:szCs w:val="24"/>
        </w:rPr>
        <w:t>2.2</w:t>
      </w:r>
      <w:r w:rsidR="00D66BE1">
        <w:rPr>
          <w:rFonts w:ascii="Times New Roman" w:hAnsi="Times New Roman"/>
          <w:sz w:val="24"/>
          <w:szCs w:val="24"/>
        </w:rPr>
        <w:t>2</w:t>
      </w:r>
      <w:r>
        <w:rPr>
          <w:rFonts w:ascii="Times New Roman" w:hAnsi="Times New Roman"/>
          <w:sz w:val="24"/>
          <w:szCs w:val="24"/>
        </w:rPr>
        <w:t xml:space="preserve">) </w:t>
      </w:r>
      <w:r>
        <w:rPr>
          <w:rFonts w:ascii="Times New Roman" w:hAnsi="Times New Roman"/>
          <w:sz w:val="24"/>
          <w:szCs w:val="24"/>
        </w:rPr>
        <w:tab/>
      </w:r>
      <w:r w:rsidR="009472A1" w:rsidRPr="00B02F72">
        <w:rPr>
          <w:rFonts w:ascii="Times New Roman" w:hAnsi="Times New Roman"/>
          <w:sz w:val="24"/>
          <w:szCs w:val="24"/>
        </w:rPr>
        <w:t>Dla dokumentów wychodzących, system powinien zapewniać mechanizm do tworzenia szablonów dokumentów, na podstawie których tworzone będą treści dokumentów.</w:t>
      </w:r>
    </w:p>
    <w:p w14:paraId="0BB20231" w14:textId="0AC33FAA" w:rsidR="009472A1" w:rsidRDefault="00B02F72" w:rsidP="00B02F72">
      <w:pPr>
        <w:pStyle w:val="Akapitzlist"/>
        <w:spacing w:after="120"/>
        <w:ind w:left="1843" w:hanging="709"/>
        <w:jc w:val="both"/>
        <w:rPr>
          <w:rFonts w:ascii="Times New Roman" w:hAnsi="Times New Roman"/>
          <w:sz w:val="24"/>
          <w:szCs w:val="24"/>
        </w:rPr>
      </w:pPr>
      <w:r>
        <w:rPr>
          <w:rFonts w:ascii="Times New Roman" w:hAnsi="Times New Roman"/>
          <w:sz w:val="24"/>
          <w:szCs w:val="24"/>
        </w:rPr>
        <w:t>2.2</w:t>
      </w:r>
      <w:r w:rsidR="00D66BE1">
        <w:rPr>
          <w:rFonts w:ascii="Times New Roman" w:hAnsi="Times New Roman"/>
          <w:sz w:val="24"/>
          <w:szCs w:val="24"/>
        </w:rPr>
        <w:t>3</w:t>
      </w:r>
      <w:r>
        <w:rPr>
          <w:rFonts w:ascii="Times New Roman" w:hAnsi="Times New Roman"/>
          <w:sz w:val="24"/>
          <w:szCs w:val="24"/>
        </w:rPr>
        <w:t xml:space="preserve">)   </w:t>
      </w:r>
      <w:r w:rsidR="009472A1" w:rsidRPr="00B02F72">
        <w:rPr>
          <w:rFonts w:ascii="Times New Roman" w:hAnsi="Times New Roman"/>
          <w:sz w:val="24"/>
          <w:szCs w:val="24"/>
        </w:rPr>
        <w:t>System powinien zawierać listę predefiniowanych rodzajów dokumentów, dla których możliwe jest wprowadzanie dodatkowych szczegółowych informacji.</w:t>
      </w:r>
    </w:p>
    <w:p w14:paraId="470ABFE2" w14:textId="3AB6F363" w:rsidR="009472A1" w:rsidRDefault="00B02F72" w:rsidP="008D480B">
      <w:pPr>
        <w:pStyle w:val="Akapitzlist"/>
        <w:spacing w:after="120"/>
        <w:ind w:left="1843" w:hanging="709"/>
        <w:rPr>
          <w:rFonts w:ascii="Times New Roman" w:hAnsi="Times New Roman"/>
          <w:sz w:val="24"/>
          <w:szCs w:val="24"/>
        </w:rPr>
      </w:pPr>
      <w:r>
        <w:rPr>
          <w:rFonts w:ascii="Times New Roman" w:hAnsi="Times New Roman"/>
          <w:sz w:val="24"/>
          <w:szCs w:val="24"/>
        </w:rPr>
        <w:t>2.2</w:t>
      </w:r>
      <w:r w:rsidR="00D66BE1">
        <w:rPr>
          <w:rFonts w:ascii="Times New Roman" w:hAnsi="Times New Roman"/>
          <w:sz w:val="24"/>
          <w:szCs w:val="24"/>
        </w:rPr>
        <w:t>4</w:t>
      </w:r>
      <w:r>
        <w:rPr>
          <w:rFonts w:ascii="Times New Roman" w:hAnsi="Times New Roman"/>
          <w:sz w:val="24"/>
          <w:szCs w:val="24"/>
        </w:rPr>
        <w:t xml:space="preserve">)  </w:t>
      </w:r>
      <w:r w:rsidR="008D480B">
        <w:rPr>
          <w:rFonts w:ascii="Times New Roman" w:hAnsi="Times New Roman"/>
          <w:sz w:val="24"/>
          <w:szCs w:val="24"/>
        </w:rPr>
        <w:t xml:space="preserve"> </w:t>
      </w:r>
      <w:r w:rsidR="009472A1" w:rsidRPr="00B02F72">
        <w:rPr>
          <w:rFonts w:ascii="Times New Roman" w:hAnsi="Times New Roman"/>
          <w:sz w:val="24"/>
          <w:szCs w:val="24"/>
        </w:rPr>
        <w:t>System powinien zapewniać odrębną obsługę rejestru skarg i wniosków wpływających do Przedsiębiorstwa.</w:t>
      </w:r>
    </w:p>
    <w:p w14:paraId="02700FC8" w14:textId="058E2D8D" w:rsidR="009472A1" w:rsidRDefault="008D480B" w:rsidP="008D480B">
      <w:pPr>
        <w:pStyle w:val="Akapitzlist"/>
        <w:spacing w:after="120"/>
        <w:ind w:left="1843" w:hanging="709"/>
        <w:rPr>
          <w:rFonts w:ascii="Times New Roman" w:hAnsi="Times New Roman"/>
          <w:sz w:val="24"/>
          <w:szCs w:val="24"/>
        </w:rPr>
      </w:pPr>
      <w:r>
        <w:rPr>
          <w:rFonts w:ascii="Times New Roman" w:hAnsi="Times New Roman"/>
          <w:sz w:val="24"/>
          <w:szCs w:val="24"/>
        </w:rPr>
        <w:t>2.2</w:t>
      </w:r>
      <w:r w:rsidR="00D66BE1">
        <w:rPr>
          <w:rFonts w:ascii="Times New Roman" w:hAnsi="Times New Roman"/>
          <w:sz w:val="24"/>
          <w:szCs w:val="24"/>
        </w:rPr>
        <w:t>5</w:t>
      </w:r>
      <w:r>
        <w:rPr>
          <w:rFonts w:ascii="Times New Roman" w:hAnsi="Times New Roman"/>
          <w:sz w:val="24"/>
          <w:szCs w:val="24"/>
        </w:rPr>
        <w:t xml:space="preserve">)   </w:t>
      </w:r>
      <w:r w:rsidR="009472A1" w:rsidRPr="008D480B">
        <w:rPr>
          <w:rFonts w:ascii="Times New Roman" w:hAnsi="Times New Roman"/>
          <w:sz w:val="24"/>
          <w:szCs w:val="24"/>
        </w:rPr>
        <w:t>System musi posiadać możliwość nadania uprawnień do wglądu do sprawy innym pracownikom wraz z określeniem rodzaju uprawnień oddzielnie dla każdego dokumentu znajdującego się w sprawie (możliwość ukrycia dokumentu, wglądu tylko do ogólnych informacji, pełnych uprawnień).</w:t>
      </w:r>
    </w:p>
    <w:p w14:paraId="201A147F" w14:textId="6170CCF5" w:rsidR="009472A1" w:rsidRDefault="008D480B" w:rsidP="008D480B">
      <w:pPr>
        <w:pStyle w:val="Akapitzlist"/>
        <w:spacing w:after="120"/>
        <w:ind w:left="1843" w:hanging="709"/>
        <w:jc w:val="both"/>
        <w:rPr>
          <w:rFonts w:ascii="Times New Roman" w:hAnsi="Times New Roman"/>
          <w:sz w:val="24"/>
          <w:szCs w:val="24"/>
        </w:rPr>
      </w:pPr>
      <w:r>
        <w:rPr>
          <w:rFonts w:ascii="Times New Roman" w:hAnsi="Times New Roman"/>
          <w:sz w:val="24"/>
          <w:szCs w:val="24"/>
        </w:rPr>
        <w:t>2.2</w:t>
      </w:r>
      <w:r w:rsidR="00D66BE1">
        <w:rPr>
          <w:rFonts w:ascii="Times New Roman" w:hAnsi="Times New Roman"/>
          <w:sz w:val="24"/>
          <w:szCs w:val="24"/>
        </w:rPr>
        <w:t>6</w:t>
      </w:r>
      <w:r>
        <w:rPr>
          <w:rFonts w:ascii="Times New Roman" w:hAnsi="Times New Roman"/>
          <w:sz w:val="24"/>
          <w:szCs w:val="24"/>
        </w:rPr>
        <w:t xml:space="preserve">)   </w:t>
      </w:r>
      <w:r w:rsidR="009472A1" w:rsidRPr="008D480B">
        <w:rPr>
          <w:rFonts w:ascii="Times New Roman" w:hAnsi="Times New Roman"/>
          <w:sz w:val="24"/>
          <w:szCs w:val="24"/>
        </w:rPr>
        <w:t>System powinien umożliwiać akceptację (parafowanie wewnątrz systemu EOD)</w:t>
      </w:r>
      <w:r>
        <w:rPr>
          <w:rFonts w:ascii="Times New Roman" w:hAnsi="Times New Roman"/>
          <w:sz w:val="24"/>
          <w:szCs w:val="24"/>
        </w:rPr>
        <w:t xml:space="preserve"> </w:t>
      </w:r>
      <w:r w:rsidR="009472A1" w:rsidRPr="008D480B">
        <w:rPr>
          <w:rFonts w:ascii="Times New Roman" w:hAnsi="Times New Roman"/>
          <w:sz w:val="24"/>
          <w:szCs w:val="24"/>
        </w:rPr>
        <w:t xml:space="preserve">i zatwierdzanie (podpis elektroniczny) treści pism wychodzących </w:t>
      </w:r>
      <w:r>
        <w:rPr>
          <w:rFonts w:ascii="Times New Roman" w:hAnsi="Times New Roman"/>
          <w:sz w:val="24"/>
          <w:szCs w:val="24"/>
        </w:rPr>
        <w:br/>
      </w:r>
      <w:r w:rsidR="009472A1" w:rsidRPr="008D480B">
        <w:rPr>
          <w:rFonts w:ascii="Times New Roman" w:hAnsi="Times New Roman"/>
          <w:sz w:val="24"/>
          <w:szCs w:val="24"/>
        </w:rPr>
        <w:t>i wewnętrznych przez osoby uprawnione.</w:t>
      </w:r>
    </w:p>
    <w:p w14:paraId="2390FF64" w14:textId="578C002B" w:rsidR="009472A1" w:rsidRDefault="008D480B" w:rsidP="008D480B">
      <w:pPr>
        <w:pStyle w:val="Akapitzlist"/>
        <w:spacing w:after="120"/>
        <w:ind w:left="1843" w:hanging="709"/>
        <w:jc w:val="both"/>
        <w:rPr>
          <w:rFonts w:ascii="Times New Roman" w:hAnsi="Times New Roman"/>
          <w:sz w:val="24"/>
          <w:szCs w:val="24"/>
        </w:rPr>
      </w:pPr>
      <w:r>
        <w:rPr>
          <w:rFonts w:ascii="Times New Roman" w:hAnsi="Times New Roman"/>
          <w:sz w:val="24"/>
          <w:szCs w:val="24"/>
        </w:rPr>
        <w:t>2.2</w:t>
      </w:r>
      <w:r w:rsidR="00D66BE1">
        <w:rPr>
          <w:rFonts w:ascii="Times New Roman" w:hAnsi="Times New Roman"/>
          <w:sz w:val="24"/>
          <w:szCs w:val="24"/>
        </w:rPr>
        <w:t>7</w:t>
      </w:r>
      <w:r>
        <w:rPr>
          <w:rFonts w:ascii="Times New Roman" w:hAnsi="Times New Roman"/>
          <w:sz w:val="24"/>
          <w:szCs w:val="24"/>
        </w:rPr>
        <w:t xml:space="preserve">)  </w:t>
      </w:r>
      <w:r w:rsidR="009472A1" w:rsidRPr="008D480B">
        <w:rPr>
          <w:rFonts w:ascii="Times New Roman" w:hAnsi="Times New Roman"/>
          <w:sz w:val="24"/>
          <w:szCs w:val="24"/>
        </w:rPr>
        <w:t>System powinien umożliwiać (za pomocą wywoływanego API do dostawcy podpisu) w ramach obsługi procesów podpisywania kolejnych decyzji (czynności) bezpiecznym podpisem elektronicznym (integracja z programem do podpisów</w:t>
      </w:r>
      <w:r>
        <w:rPr>
          <w:rFonts w:ascii="Times New Roman" w:hAnsi="Times New Roman"/>
          <w:sz w:val="24"/>
          <w:szCs w:val="24"/>
        </w:rPr>
        <w:t xml:space="preserve"> </w:t>
      </w:r>
      <w:r w:rsidR="009472A1" w:rsidRPr="008D480B">
        <w:rPr>
          <w:rFonts w:ascii="Times New Roman" w:hAnsi="Times New Roman"/>
          <w:sz w:val="24"/>
          <w:szCs w:val="24"/>
        </w:rPr>
        <w:t>kwalifikowanych) z użyciem certyfikatu kwalifikowanego lub niekwalifikowanego, zapewniając zdefiniowaną odpowiedzialność za podejmowane decyzje.</w:t>
      </w:r>
    </w:p>
    <w:p w14:paraId="0CA2731A" w14:textId="69DAE0C2" w:rsidR="009472A1" w:rsidRDefault="008D480B" w:rsidP="008D480B">
      <w:pPr>
        <w:pStyle w:val="Akapitzlist"/>
        <w:spacing w:after="120"/>
        <w:ind w:left="1843" w:hanging="709"/>
        <w:jc w:val="both"/>
        <w:rPr>
          <w:rFonts w:ascii="Times New Roman" w:hAnsi="Times New Roman"/>
          <w:sz w:val="24"/>
          <w:szCs w:val="24"/>
        </w:rPr>
      </w:pPr>
      <w:r>
        <w:rPr>
          <w:rFonts w:ascii="Times New Roman" w:hAnsi="Times New Roman"/>
          <w:sz w:val="24"/>
          <w:szCs w:val="24"/>
        </w:rPr>
        <w:t>2.2</w:t>
      </w:r>
      <w:r w:rsidR="00D66BE1">
        <w:rPr>
          <w:rFonts w:ascii="Times New Roman" w:hAnsi="Times New Roman"/>
          <w:sz w:val="24"/>
          <w:szCs w:val="24"/>
        </w:rPr>
        <w:t>8</w:t>
      </w:r>
      <w:r>
        <w:rPr>
          <w:rFonts w:ascii="Times New Roman" w:hAnsi="Times New Roman"/>
          <w:sz w:val="24"/>
          <w:szCs w:val="24"/>
        </w:rPr>
        <w:t xml:space="preserve">)  </w:t>
      </w:r>
      <w:r w:rsidR="009472A1" w:rsidRPr="008D480B">
        <w:rPr>
          <w:rFonts w:ascii="Times New Roman" w:hAnsi="Times New Roman"/>
          <w:sz w:val="24"/>
          <w:szCs w:val="24"/>
        </w:rPr>
        <w:t xml:space="preserve">System powinien umożliwiać pracę grupową nad sprawą, w szczególności określenie grupy pracowników, którzy mają możliwość wspólnej pracy nad sprawą, wykorzystując do tego celu zarządzanie skrótami. Adresat skrótu ma mieć możliwość otwierania / edytowania dokumentu znajdującego się u innego operatora zgodnie z uprawnieniami. </w:t>
      </w:r>
    </w:p>
    <w:p w14:paraId="4F2662C5" w14:textId="65B529ED" w:rsidR="009472A1" w:rsidRDefault="008D480B" w:rsidP="008D480B">
      <w:pPr>
        <w:pStyle w:val="Akapitzlist"/>
        <w:spacing w:after="120"/>
        <w:ind w:left="1843" w:hanging="709"/>
        <w:jc w:val="both"/>
        <w:rPr>
          <w:rFonts w:ascii="Times New Roman" w:hAnsi="Times New Roman"/>
          <w:sz w:val="24"/>
          <w:szCs w:val="24"/>
        </w:rPr>
      </w:pPr>
      <w:r>
        <w:rPr>
          <w:rFonts w:ascii="Times New Roman" w:hAnsi="Times New Roman"/>
          <w:sz w:val="24"/>
          <w:szCs w:val="24"/>
        </w:rPr>
        <w:t>2.2</w:t>
      </w:r>
      <w:r w:rsidR="00D66BE1">
        <w:rPr>
          <w:rFonts w:ascii="Times New Roman" w:hAnsi="Times New Roman"/>
          <w:sz w:val="24"/>
          <w:szCs w:val="24"/>
        </w:rPr>
        <w:t>9</w:t>
      </w:r>
      <w:r>
        <w:rPr>
          <w:rFonts w:ascii="Times New Roman" w:hAnsi="Times New Roman"/>
          <w:sz w:val="24"/>
          <w:szCs w:val="24"/>
        </w:rPr>
        <w:t xml:space="preserve">)    </w:t>
      </w:r>
      <w:r w:rsidR="009472A1" w:rsidRPr="008D480B">
        <w:rPr>
          <w:rFonts w:ascii="Times New Roman" w:hAnsi="Times New Roman"/>
          <w:sz w:val="24"/>
          <w:szCs w:val="24"/>
        </w:rPr>
        <w:t xml:space="preserve">Możliwość wywołania edycji i zapisu dokumentów MS Office typu </w:t>
      </w:r>
      <w:r w:rsidR="00891117" w:rsidRPr="008D480B">
        <w:rPr>
          <w:rFonts w:ascii="Times New Roman" w:hAnsi="Times New Roman"/>
          <w:sz w:val="24"/>
          <w:szCs w:val="24"/>
        </w:rPr>
        <w:t>Word</w:t>
      </w:r>
      <w:r w:rsidR="009472A1" w:rsidRPr="008D480B">
        <w:rPr>
          <w:rFonts w:ascii="Times New Roman" w:hAnsi="Times New Roman"/>
          <w:sz w:val="24"/>
          <w:szCs w:val="24"/>
        </w:rPr>
        <w:t xml:space="preserve">, </w:t>
      </w:r>
      <w:r w:rsidR="00891117">
        <w:rPr>
          <w:rFonts w:ascii="Times New Roman" w:hAnsi="Times New Roman"/>
          <w:sz w:val="24"/>
          <w:szCs w:val="24"/>
        </w:rPr>
        <w:t xml:space="preserve"> </w:t>
      </w:r>
      <w:r w:rsidR="00891117" w:rsidRPr="008D480B">
        <w:rPr>
          <w:rFonts w:ascii="Times New Roman" w:hAnsi="Times New Roman"/>
          <w:sz w:val="24"/>
          <w:szCs w:val="24"/>
        </w:rPr>
        <w:t>Excel</w:t>
      </w:r>
      <w:r w:rsidR="009472A1" w:rsidRPr="008D480B">
        <w:rPr>
          <w:rFonts w:ascii="Times New Roman" w:hAnsi="Times New Roman"/>
          <w:sz w:val="24"/>
          <w:szCs w:val="24"/>
        </w:rPr>
        <w:t xml:space="preserve"> bez konieczności zapisywania i podłączania po </w:t>
      </w:r>
      <w:r w:rsidR="00891117" w:rsidRPr="008D480B">
        <w:rPr>
          <w:rFonts w:ascii="Times New Roman" w:hAnsi="Times New Roman"/>
          <w:sz w:val="24"/>
          <w:szCs w:val="24"/>
        </w:rPr>
        <w:t>wy edytowaniu</w:t>
      </w:r>
      <w:r w:rsidR="009472A1" w:rsidRPr="008D480B">
        <w:rPr>
          <w:rFonts w:ascii="Times New Roman" w:hAnsi="Times New Roman"/>
          <w:sz w:val="24"/>
          <w:szCs w:val="24"/>
        </w:rPr>
        <w:t>.</w:t>
      </w:r>
    </w:p>
    <w:p w14:paraId="0EA7ED7F" w14:textId="7216566A" w:rsidR="009472A1" w:rsidRDefault="008D480B" w:rsidP="008D480B">
      <w:pPr>
        <w:pStyle w:val="Akapitzlist"/>
        <w:spacing w:after="120"/>
        <w:ind w:left="1843" w:hanging="709"/>
        <w:jc w:val="both"/>
        <w:rPr>
          <w:rFonts w:ascii="Times New Roman" w:hAnsi="Times New Roman"/>
          <w:sz w:val="24"/>
          <w:szCs w:val="24"/>
        </w:rPr>
      </w:pPr>
      <w:r>
        <w:rPr>
          <w:rFonts w:ascii="Times New Roman" w:hAnsi="Times New Roman"/>
          <w:sz w:val="24"/>
          <w:szCs w:val="24"/>
        </w:rPr>
        <w:t>2.</w:t>
      </w:r>
      <w:r w:rsidR="00D66BE1">
        <w:rPr>
          <w:rFonts w:ascii="Times New Roman" w:hAnsi="Times New Roman"/>
          <w:sz w:val="24"/>
          <w:szCs w:val="24"/>
        </w:rPr>
        <w:t>30</w:t>
      </w:r>
      <w:r>
        <w:rPr>
          <w:rFonts w:ascii="Times New Roman" w:hAnsi="Times New Roman"/>
          <w:sz w:val="24"/>
          <w:szCs w:val="24"/>
        </w:rPr>
        <w:t xml:space="preserve">) </w:t>
      </w:r>
      <w:r w:rsidR="009472A1" w:rsidRPr="008D480B">
        <w:rPr>
          <w:rFonts w:ascii="Times New Roman" w:hAnsi="Times New Roman"/>
          <w:sz w:val="24"/>
          <w:szCs w:val="24"/>
        </w:rPr>
        <w:t xml:space="preserve">System musi być w pełni zintegrowany z systemem bilingowym ZSI </w:t>
      </w:r>
      <w:proofErr w:type="spellStart"/>
      <w:r w:rsidR="009472A1" w:rsidRPr="008D480B">
        <w:rPr>
          <w:rFonts w:ascii="Times New Roman" w:hAnsi="Times New Roman"/>
          <w:sz w:val="24"/>
          <w:szCs w:val="24"/>
        </w:rPr>
        <w:t>eMEDIA</w:t>
      </w:r>
      <w:proofErr w:type="spellEnd"/>
      <w:r w:rsidR="009472A1" w:rsidRPr="008D480B">
        <w:rPr>
          <w:rFonts w:ascii="Times New Roman" w:hAnsi="Times New Roman"/>
          <w:sz w:val="24"/>
          <w:szCs w:val="24"/>
        </w:rPr>
        <w:t>)</w:t>
      </w:r>
      <w:r w:rsidR="00891117">
        <w:rPr>
          <w:rFonts w:ascii="Times New Roman" w:hAnsi="Times New Roman"/>
          <w:sz w:val="24"/>
          <w:szCs w:val="24"/>
        </w:rPr>
        <w:t xml:space="preserve"> </w:t>
      </w:r>
      <w:r w:rsidR="009472A1" w:rsidRPr="008D480B">
        <w:rPr>
          <w:rFonts w:ascii="Times New Roman" w:hAnsi="Times New Roman"/>
          <w:sz w:val="24"/>
          <w:szCs w:val="24"/>
        </w:rPr>
        <w:t>obecnie użytkowanym przez Zamawiającego</w:t>
      </w:r>
      <w:r w:rsidR="009472A1" w:rsidRPr="006D74E9">
        <w:rPr>
          <w:rFonts w:ascii="Times New Roman" w:hAnsi="Times New Roman"/>
          <w:sz w:val="24"/>
          <w:szCs w:val="24"/>
        </w:rPr>
        <w:t>.</w:t>
      </w:r>
      <w:r w:rsidR="009472A1" w:rsidRPr="008D480B">
        <w:rPr>
          <w:rFonts w:ascii="Times New Roman" w:hAnsi="Times New Roman"/>
          <w:sz w:val="24"/>
          <w:szCs w:val="24"/>
        </w:rPr>
        <w:t xml:space="preserve"> Zamawiający udostępni Wykonawcy użytkownika bazodanowego z odpowiednimi uprawnieniami, reszta integracji leży po stronie Wykonawcy. Integracja ma umożliwiać  zarówno przesyłanie jak i wyświetlanie danych, wywoływanie ekranów i funkcji z pozostałych modułów ZSI </w:t>
      </w:r>
      <w:proofErr w:type="spellStart"/>
      <w:r w:rsidR="009472A1" w:rsidRPr="008D480B">
        <w:rPr>
          <w:rFonts w:ascii="Times New Roman" w:hAnsi="Times New Roman"/>
          <w:sz w:val="24"/>
          <w:szCs w:val="24"/>
        </w:rPr>
        <w:t>eMedia</w:t>
      </w:r>
      <w:proofErr w:type="spellEnd"/>
      <w:r w:rsidR="009472A1" w:rsidRPr="008D480B">
        <w:rPr>
          <w:rFonts w:ascii="Times New Roman" w:hAnsi="Times New Roman"/>
          <w:sz w:val="24"/>
          <w:szCs w:val="24"/>
        </w:rPr>
        <w:t>.</w:t>
      </w:r>
    </w:p>
    <w:p w14:paraId="22CDF170" w14:textId="08F4C056" w:rsidR="009472A1" w:rsidRPr="008D480B" w:rsidRDefault="008D480B" w:rsidP="00546808">
      <w:pPr>
        <w:pStyle w:val="Akapitzlist"/>
        <w:spacing w:after="120"/>
        <w:ind w:left="1843" w:hanging="709"/>
        <w:rPr>
          <w:rFonts w:ascii="Times New Roman" w:hAnsi="Times New Roman"/>
          <w:sz w:val="24"/>
          <w:szCs w:val="24"/>
        </w:rPr>
      </w:pPr>
      <w:r>
        <w:rPr>
          <w:rFonts w:ascii="Times New Roman" w:hAnsi="Times New Roman"/>
          <w:sz w:val="24"/>
          <w:szCs w:val="24"/>
        </w:rPr>
        <w:t>2.3</w:t>
      </w:r>
      <w:r w:rsidR="00D66BE1">
        <w:rPr>
          <w:rFonts w:ascii="Times New Roman" w:hAnsi="Times New Roman"/>
          <w:sz w:val="24"/>
          <w:szCs w:val="24"/>
        </w:rPr>
        <w:t>1</w:t>
      </w:r>
      <w:r>
        <w:rPr>
          <w:rFonts w:ascii="Times New Roman" w:hAnsi="Times New Roman"/>
          <w:sz w:val="24"/>
          <w:szCs w:val="24"/>
        </w:rPr>
        <w:t xml:space="preserve">) </w:t>
      </w:r>
      <w:r w:rsidR="00546808">
        <w:rPr>
          <w:rFonts w:ascii="Times New Roman" w:hAnsi="Times New Roman"/>
          <w:sz w:val="24"/>
          <w:szCs w:val="24"/>
        </w:rPr>
        <w:t xml:space="preserve">  </w:t>
      </w:r>
      <w:r w:rsidR="009472A1" w:rsidRPr="008D480B">
        <w:rPr>
          <w:rFonts w:ascii="Times New Roman" w:hAnsi="Times New Roman"/>
          <w:sz w:val="24"/>
          <w:szCs w:val="24"/>
        </w:rPr>
        <w:t>Systemu EOD musi być zasilany danymi z aktualnie użytkowanego przez Zamawiającego systemu IBOK – Internetowe Biuro Obsługi Klienta (np. Wnioski kontrahentów, zlecenia, reklamacje itp.)</w:t>
      </w:r>
      <w:r>
        <w:rPr>
          <w:rFonts w:ascii="Times New Roman" w:hAnsi="Times New Roman"/>
          <w:sz w:val="24"/>
          <w:szCs w:val="24"/>
        </w:rPr>
        <w:t xml:space="preserve"> </w:t>
      </w:r>
      <w:r w:rsidR="009472A1" w:rsidRPr="008D480B">
        <w:rPr>
          <w:rFonts w:ascii="Times New Roman" w:hAnsi="Times New Roman"/>
          <w:sz w:val="24"/>
          <w:szCs w:val="24"/>
        </w:rPr>
        <w:t xml:space="preserve">również z możliwością wysyłania danych do systemu IBOK (np. wyświetlenie klientowi etapu realizacji procesu, na którym znajduje się jego dokument).  Po ewidencji przez użytkownika systemu IBOK zgłoszenia (również z możliwością wypełnienia </w:t>
      </w:r>
      <w:r w:rsidR="009472A1" w:rsidRPr="008D480B">
        <w:rPr>
          <w:rFonts w:ascii="Times New Roman" w:hAnsi="Times New Roman"/>
          <w:sz w:val="24"/>
          <w:szCs w:val="24"/>
        </w:rPr>
        <w:lastRenderedPageBreak/>
        <w:t xml:space="preserve">odpowiedniego formularza) w systemie EOD automatycznie zostanie utworzony dokument związany ze zgłoszeniem i uruchomiony zostanie odpowiedni proces jego realizacji. Na każdym etapie realizacji procesu, system EOD ma możliwość powiadomienia (email, sms) o stanie realizacji  lub zamieszczenie tej informacji w </w:t>
      </w:r>
      <w:proofErr w:type="spellStart"/>
      <w:r w:rsidR="009472A1" w:rsidRPr="008D480B">
        <w:rPr>
          <w:rFonts w:ascii="Times New Roman" w:hAnsi="Times New Roman"/>
          <w:sz w:val="24"/>
          <w:szCs w:val="24"/>
        </w:rPr>
        <w:t>IBOKu</w:t>
      </w:r>
      <w:proofErr w:type="spellEnd"/>
      <w:r w:rsidR="009472A1" w:rsidRPr="008D480B">
        <w:rPr>
          <w:rFonts w:ascii="Times New Roman" w:hAnsi="Times New Roman"/>
          <w:sz w:val="24"/>
          <w:szCs w:val="24"/>
        </w:rPr>
        <w:t>.</w:t>
      </w:r>
    </w:p>
    <w:p w14:paraId="51B41FCA" w14:textId="389D0E49" w:rsidR="009472A1" w:rsidRDefault="00546808" w:rsidP="00546808">
      <w:pPr>
        <w:pStyle w:val="Akapitzlist"/>
        <w:spacing w:after="120"/>
        <w:ind w:left="1416" w:hanging="282"/>
        <w:rPr>
          <w:rFonts w:ascii="Times New Roman" w:hAnsi="Times New Roman"/>
          <w:sz w:val="24"/>
          <w:szCs w:val="24"/>
        </w:rPr>
      </w:pPr>
      <w:r>
        <w:rPr>
          <w:rFonts w:ascii="Times New Roman" w:hAnsi="Times New Roman"/>
          <w:sz w:val="24"/>
          <w:szCs w:val="24"/>
        </w:rPr>
        <w:t>2.3</w:t>
      </w:r>
      <w:r w:rsidR="00D66BE1">
        <w:rPr>
          <w:rFonts w:ascii="Times New Roman" w:hAnsi="Times New Roman"/>
          <w:sz w:val="24"/>
          <w:szCs w:val="24"/>
        </w:rPr>
        <w:t>2</w:t>
      </w:r>
      <w:r>
        <w:rPr>
          <w:rFonts w:ascii="Times New Roman" w:hAnsi="Times New Roman"/>
          <w:sz w:val="24"/>
          <w:szCs w:val="24"/>
        </w:rPr>
        <w:t xml:space="preserve">)   </w:t>
      </w:r>
      <w:r w:rsidR="009472A1" w:rsidRPr="009472A1">
        <w:rPr>
          <w:rFonts w:ascii="Times New Roman" w:hAnsi="Times New Roman"/>
          <w:sz w:val="24"/>
          <w:szCs w:val="24"/>
        </w:rPr>
        <w:t xml:space="preserve">Możliwość zapisywania danych wyszukanych w systemie w formacie XLS </w:t>
      </w:r>
      <w:r>
        <w:rPr>
          <w:rFonts w:ascii="Times New Roman" w:hAnsi="Times New Roman"/>
          <w:sz w:val="24"/>
          <w:szCs w:val="24"/>
        </w:rPr>
        <w:t xml:space="preserve"> </w:t>
      </w:r>
      <w:r>
        <w:rPr>
          <w:rFonts w:ascii="Times New Roman" w:hAnsi="Times New Roman"/>
          <w:sz w:val="24"/>
          <w:szCs w:val="24"/>
        </w:rPr>
        <w:br/>
        <w:t xml:space="preserve">       </w:t>
      </w:r>
      <w:r w:rsidR="009472A1" w:rsidRPr="009472A1">
        <w:rPr>
          <w:rFonts w:ascii="Times New Roman" w:hAnsi="Times New Roman"/>
          <w:sz w:val="24"/>
          <w:szCs w:val="24"/>
        </w:rPr>
        <w:t>(Excel).</w:t>
      </w:r>
    </w:p>
    <w:p w14:paraId="06347AE1" w14:textId="52052ABE" w:rsidR="009472A1" w:rsidRDefault="00546808" w:rsidP="00546808">
      <w:pPr>
        <w:pStyle w:val="Akapitzlist"/>
        <w:spacing w:after="120"/>
        <w:ind w:left="1416" w:hanging="282"/>
        <w:rPr>
          <w:rFonts w:ascii="Times New Roman" w:hAnsi="Times New Roman"/>
          <w:sz w:val="24"/>
          <w:szCs w:val="24"/>
        </w:rPr>
      </w:pPr>
      <w:r>
        <w:rPr>
          <w:rFonts w:ascii="Times New Roman" w:hAnsi="Times New Roman"/>
          <w:sz w:val="24"/>
          <w:szCs w:val="24"/>
        </w:rPr>
        <w:t>2.3</w:t>
      </w:r>
      <w:r w:rsidR="00D66BE1">
        <w:rPr>
          <w:rFonts w:ascii="Times New Roman" w:hAnsi="Times New Roman"/>
          <w:sz w:val="24"/>
          <w:szCs w:val="24"/>
        </w:rPr>
        <w:t>3</w:t>
      </w:r>
      <w:r>
        <w:rPr>
          <w:rFonts w:ascii="Times New Roman" w:hAnsi="Times New Roman"/>
          <w:sz w:val="24"/>
          <w:szCs w:val="24"/>
        </w:rPr>
        <w:t xml:space="preserve">)   </w:t>
      </w:r>
      <w:r w:rsidR="009472A1" w:rsidRPr="00546808">
        <w:rPr>
          <w:rFonts w:ascii="Times New Roman" w:hAnsi="Times New Roman"/>
          <w:sz w:val="24"/>
          <w:szCs w:val="24"/>
        </w:rPr>
        <w:t xml:space="preserve">Możliwość zarządzania uprawnieniami użytkowników na poziomie grup </w:t>
      </w:r>
      <w:r>
        <w:rPr>
          <w:rFonts w:ascii="Times New Roman" w:hAnsi="Times New Roman"/>
          <w:sz w:val="24"/>
          <w:szCs w:val="24"/>
        </w:rPr>
        <w:t xml:space="preserve"> </w:t>
      </w:r>
      <w:r>
        <w:rPr>
          <w:rFonts w:ascii="Times New Roman" w:hAnsi="Times New Roman"/>
          <w:sz w:val="24"/>
          <w:szCs w:val="24"/>
        </w:rPr>
        <w:br/>
        <w:t xml:space="preserve">       </w:t>
      </w:r>
      <w:r w:rsidR="009472A1" w:rsidRPr="00546808">
        <w:rPr>
          <w:rFonts w:ascii="Times New Roman" w:hAnsi="Times New Roman"/>
          <w:sz w:val="24"/>
          <w:szCs w:val="24"/>
        </w:rPr>
        <w:t>uprawnień. Użytkownicy powinni móc być członkami różnych grup</w:t>
      </w:r>
      <w:r>
        <w:rPr>
          <w:rFonts w:ascii="Times New Roman" w:hAnsi="Times New Roman"/>
          <w:sz w:val="24"/>
          <w:szCs w:val="24"/>
        </w:rPr>
        <w:br/>
        <w:t xml:space="preserve">      </w:t>
      </w:r>
      <w:r w:rsidR="009472A1" w:rsidRPr="00546808">
        <w:rPr>
          <w:rFonts w:ascii="Times New Roman" w:hAnsi="Times New Roman"/>
          <w:sz w:val="24"/>
          <w:szCs w:val="24"/>
        </w:rPr>
        <w:t xml:space="preserve"> uprawnień.</w:t>
      </w:r>
    </w:p>
    <w:p w14:paraId="265AABD5" w14:textId="275B74BC" w:rsidR="009472A1" w:rsidRDefault="00546808" w:rsidP="007B4EF3">
      <w:pPr>
        <w:pStyle w:val="Akapitzlist"/>
        <w:tabs>
          <w:tab w:val="left" w:pos="1701"/>
          <w:tab w:val="left" w:pos="1843"/>
        </w:tabs>
        <w:spacing w:after="120"/>
        <w:ind w:left="1416" w:hanging="282"/>
        <w:rPr>
          <w:rFonts w:ascii="Times New Roman" w:hAnsi="Times New Roman"/>
          <w:sz w:val="24"/>
          <w:szCs w:val="24"/>
        </w:rPr>
      </w:pPr>
      <w:r>
        <w:rPr>
          <w:rFonts w:ascii="Times New Roman" w:hAnsi="Times New Roman"/>
          <w:sz w:val="24"/>
          <w:szCs w:val="24"/>
        </w:rPr>
        <w:t>2.3</w:t>
      </w:r>
      <w:r w:rsidR="00D66BE1">
        <w:rPr>
          <w:rFonts w:ascii="Times New Roman" w:hAnsi="Times New Roman"/>
          <w:sz w:val="24"/>
          <w:szCs w:val="24"/>
        </w:rPr>
        <w:t>4</w:t>
      </w:r>
      <w:r>
        <w:rPr>
          <w:rFonts w:ascii="Times New Roman" w:hAnsi="Times New Roman"/>
          <w:sz w:val="24"/>
          <w:szCs w:val="24"/>
        </w:rPr>
        <w:t xml:space="preserve">)   </w:t>
      </w:r>
      <w:r w:rsidR="009472A1" w:rsidRPr="00546808">
        <w:rPr>
          <w:rFonts w:ascii="Times New Roman" w:hAnsi="Times New Roman"/>
          <w:sz w:val="24"/>
          <w:szCs w:val="24"/>
        </w:rPr>
        <w:t xml:space="preserve">Nadawanie numeru JRWA zgodne z instrukcją kancelaryjną funkcjonującą </w:t>
      </w:r>
      <w:r w:rsidR="009472A1" w:rsidRPr="00546808">
        <w:rPr>
          <w:rFonts w:ascii="Times New Roman" w:hAnsi="Times New Roman"/>
          <w:sz w:val="24"/>
          <w:szCs w:val="24"/>
        </w:rPr>
        <w:br/>
      </w:r>
      <w:r>
        <w:rPr>
          <w:rFonts w:ascii="Times New Roman" w:hAnsi="Times New Roman"/>
          <w:sz w:val="24"/>
          <w:szCs w:val="24"/>
        </w:rPr>
        <w:t xml:space="preserve">       </w:t>
      </w:r>
      <w:r w:rsidR="009472A1" w:rsidRPr="00546808">
        <w:rPr>
          <w:rFonts w:ascii="Times New Roman" w:hAnsi="Times New Roman"/>
          <w:sz w:val="24"/>
          <w:szCs w:val="24"/>
        </w:rPr>
        <w:t>w przedsiębiorstwie.</w:t>
      </w:r>
    </w:p>
    <w:p w14:paraId="7F7ED6A7" w14:textId="0532EAB4" w:rsidR="009472A1" w:rsidRDefault="00546808" w:rsidP="007B4EF3">
      <w:pPr>
        <w:pStyle w:val="Akapitzlist"/>
        <w:spacing w:after="120"/>
        <w:ind w:left="1843" w:hanging="709"/>
        <w:rPr>
          <w:rFonts w:ascii="Times New Roman" w:hAnsi="Times New Roman"/>
          <w:sz w:val="24"/>
          <w:szCs w:val="24"/>
        </w:rPr>
      </w:pPr>
      <w:r>
        <w:rPr>
          <w:rFonts w:ascii="Times New Roman" w:hAnsi="Times New Roman"/>
          <w:sz w:val="24"/>
          <w:szCs w:val="24"/>
        </w:rPr>
        <w:t>2.3</w:t>
      </w:r>
      <w:r w:rsidR="00D66BE1">
        <w:rPr>
          <w:rFonts w:ascii="Times New Roman" w:hAnsi="Times New Roman"/>
          <w:sz w:val="24"/>
          <w:szCs w:val="24"/>
        </w:rPr>
        <w:t>5</w:t>
      </w:r>
      <w:r>
        <w:rPr>
          <w:rFonts w:ascii="Times New Roman" w:hAnsi="Times New Roman"/>
          <w:sz w:val="24"/>
          <w:szCs w:val="24"/>
        </w:rPr>
        <w:t xml:space="preserve">)   </w:t>
      </w:r>
      <w:r w:rsidR="009472A1" w:rsidRPr="00546808">
        <w:rPr>
          <w:rFonts w:ascii="Times New Roman" w:hAnsi="Times New Roman"/>
          <w:sz w:val="24"/>
          <w:szCs w:val="24"/>
        </w:rPr>
        <w:t xml:space="preserve">Struktura organizacyjna znajdująca się w systemie powinna odzwierciedlać </w:t>
      </w:r>
      <w:r>
        <w:rPr>
          <w:rFonts w:ascii="Times New Roman" w:hAnsi="Times New Roman"/>
          <w:sz w:val="24"/>
          <w:szCs w:val="24"/>
        </w:rPr>
        <w:t xml:space="preserve">  </w:t>
      </w:r>
      <w:r w:rsidR="009472A1" w:rsidRPr="00546808">
        <w:rPr>
          <w:rFonts w:ascii="Times New Roman" w:hAnsi="Times New Roman"/>
          <w:sz w:val="24"/>
          <w:szCs w:val="24"/>
        </w:rPr>
        <w:t>strukturę organizacyjną funkcjonującą w przedsiębiorstwie z możliwością przyporządkowania operatora również do komórki organizacyjnej.</w:t>
      </w:r>
    </w:p>
    <w:p w14:paraId="3FFDC16D" w14:textId="715E954F" w:rsidR="009472A1" w:rsidRDefault="007B4EF3" w:rsidP="007B4EF3">
      <w:pPr>
        <w:pStyle w:val="Akapitzlist"/>
        <w:spacing w:after="120"/>
        <w:ind w:left="1843" w:hanging="709"/>
        <w:rPr>
          <w:rFonts w:ascii="Times New Roman" w:hAnsi="Times New Roman"/>
          <w:sz w:val="24"/>
          <w:szCs w:val="24"/>
        </w:rPr>
      </w:pPr>
      <w:r>
        <w:rPr>
          <w:rFonts w:ascii="Times New Roman" w:hAnsi="Times New Roman"/>
          <w:sz w:val="24"/>
          <w:szCs w:val="24"/>
        </w:rPr>
        <w:t>2.3</w:t>
      </w:r>
      <w:r w:rsidR="00D66BE1">
        <w:rPr>
          <w:rFonts w:ascii="Times New Roman" w:hAnsi="Times New Roman"/>
          <w:sz w:val="24"/>
          <w:szCs w:val="24"/>
        </w:rPr>
        <w:t>6</w:t>
      </w:r>
      <w:r>
        <w:rPr>
          <w:rFonts w:ascii="Times New Roman" w:hAnsi="Times New Roman"/>
          <w:sz w:val="24"/>
          <w:szCs w:val="24"/>
        </w:rPr>
        <w:t xml:space="preserve">)   </w:t>
      </w:r>
      <w:r w:rsidR="009472A1" w:rsidRPr="007B4EF3">
        <w:rPr>
          <w:rFonts w:ascii="Times New Roman" w:hAnsi="Times New Roman"/>
          <w:sz w:val="24"/>
          <w:szCs w:val="24"/>
        </w:rPr>
        <w:t>Użytkownicy w systemie powinni być przyporządkowani do analogicznych komórek w jakich funkcjonują jako pracownicy przedsiębiorstwa.</w:t>
      </w:r>
    </w:p>
    <w:p w14:paraId="04F236B6" w14:textId="77502966" w:rsidR="009472A1" w:rsidRDefault="007B4EF3" w:rsidP="007B4EF3">
      <w:pPr>
        <w:pStyle w:val="Akapitzlist"/>
        <w:spacing w:after="120"/>
        <w:ind w:left="1843" w:hanging="709"/>
        <w:rPr>
          <w:rFonts w:ascii="Times New Roman" w:hAnsi="Times New Roman"/>
          <w:sz w:val="24"/>
          <w:szCs w:val="24"/>
        </w:rPr>
      </w:pPr>
      <w:r>
        <w:rPr>
          <w:rFonts w:ascii="Times New Roman" w:hAnsi="Times New Roman"/>
          <w:sz w:val="24"/>
          <w:szCs w:val="24"/>
        </w:rPr>
        <w:t>2.3</w:t>
      </w:r>
      <w:r w:rsidR="00D66BE1">
        <w:rPr>
          <w:rFonts w:ascii="Times New Roman" w:hAnsi="Times New Roman"/>
          <w:sz w:val="24"/>
          <w:szCs w:val="24"/>
        </w:rPr>
        <w:t>7</w:t>
      </w:r>
      <w:r>
        <w:rPr>
          <w:rFonts w:ascii="Times New Roman" w:hAnsi="Times New Roman"/>
          <w:sz w:val="24"/>
          <w:szCs w:val="24"/>
        </w:rPr>
        <w:t xml:space="preserve">)   </w:t>
      </w:r>
      <w:r w:rsidR="009472A1" w:rsidRPr="007B4EF3">
        <w:rPr>
          <w:rFonts w:ascii="Times New Roman" w:hAnsi="Times New Roman"/>
          <w:sz w:val="24"/>
          <w:szCs w:val="24"/>
        </w:rPr>
        <w:t>System powinien posiadać możliwość dodawania notatek / komentarzy podczas przesyłania dokumentu do innego operatora na kolejny etap realizacji. Notatki / komentarze mają być wyświetlane przy dokumencie.</w:t>
      </w:r>
    </w:p>
    <w:p w14:paraId="5B299BDD" w14:textId="195FF7A0" w:rsidR="009472A1" w:rsidRPr="007B4EF3" w:rsidRDefault="007B4EF3" w:rsidP="007B4EF3">
      <w:pPr>
        <w:pStyle w:val="Akapitzlist"/>
        <w:spacing w:after="120"/>
        <w:ind w:left="1843" w:hanging="709"/>
        <w:rPr>
          <w:rFonts w:ascii="Times New Roman" w:hAnsi="Times New Roman"/>
          <w:sz w:val="24"/>
          <w:szCs w:val="24"/>
        </w:rPr>
      </w:pPr>
      <w:r>
        <w:rPr>
          <w:rFonts w:ascii="Times New Roman" w:hAnsi="Times New Roman"/>
          <w:sz w:val="24"/>
          <w:szCs w:val="24"/>
        </w:rPr>
        <w:t>2.3</w:t>
      </w:r>
      <w:r w:rsidR="00D66BE1">
        <w:rPr>
          <w:rFonts w:ascii="Times New Roman" w:hAnsi="Times New Roman"/>
          <w:sz w:val="24"/>
          <w:szCs w:val="24"/>
        </w:rPr>
        <w:t>8</w:t>
      </w:r>
      <w:r>
        <w:rPr>
          <w:rFonts w:ascii="Times New Roman" w:hAnsi="Times New Roman"/>
          <w:sz w:val="24"/>
          <w:szCs w:val="24"/>
        </w:rPr>
        <w:t xml:space="preserve">)   </w:t>
      </w:r>
      <w:r w:rsidR="009472A1" w:rsidRPr="007B4EF3">
        <w:rPr>
          <w:rFonts w:ascii="Times New Roman" w:hAnsi="Times New Roman"/>
          <w:sz w:val="24"/>
          <w:szCs w:val="24"/>
        </w:rPr>
        <w:t>System powinien pozwalać na dekretację spraw w sposób odzwierciedlający faktyczne przepływ procesów danej sprawy.</w:t>
      </w:r>
    </w:p>
    <w:p w14:paraId="664D4C84" w14:textId="60390C15" w:rsidR="009472A1" w:rsidRDefault="007B4EF3" w:rsidP="00CC5A95">
      <w:pPr>
        <w:pStyle w:val="Akapitzlist"/>
        <w:tabs>
          <w:tab w:val="left" w:pos="1843"/>
        </w:tabs>
        <w:spacing w:after="120"/>
        <w:ind w:left="1134"/>
        <w:rPr>
          <w:rFonts w:ascii="Times New Roman" w:hAnsi="Times New Roman"/>
          <w:sz w:val="24"/>
          <w:szCs w:val="24"/>
        </w:rPr>
      </w:pPr>
      <w:r>
        <w:rPr>
          <w:rFonts w:ascii="Times New Roman" w:hAnsi="Times New Roman"/>
          <w:sz w:val="24"/>
          <w:szCs w:val="24"/>
        </w:rPr>
        <w:t>2.</w:t>
      </w:r>
      <w:r w:rsidR="00D66BE1">
        <w:rPr>
          <w:rFonts w:ascii="Times New Roman" w:hAnsi="Times New Roman"/>
          <w:sz w:val="24"/>
          <w:szCs w:val="24"/>
        </w:rPr>
        <w:t>39</w:t>
      </w:r>
      <w:r>
        <w:rPr>
          <w:rFonts w:ascii="Times New Roman" w:hAnsi="Times New Roman"/>
          <w:sz w:val="24"/>
          <w:szCs w:val="24"/>
        </w:rPr>
        <w:t xml:space="preserve">)   </w:t>
      </w:r>
      <w:r w:rsidR="009472A1" w:rsidRPr="009472A1">
        <w:rPr>
          <w:rFonts w:ascii="Times New Roman" w:hAnsi="Times New Roman"/>
          <w:sz w:val="24"/>
          <w:szCs w:val="24"/>
        </w:rPr>
        <w:t xml:space="preserve">System powinien posiadać widok spraw, do którego będą mieli dostęp </w:t>
      </w:r>
      <w:r>
        <w:rPr>
          <w:rFonts w:ascii="Times New Roman" w:hAnsi="Times New Roman"/>
          <w:sz w:val="24"/>
          <w:szCs w:val="24"/>
        </w:rPr>
        <w:t xml:space="preserve"> </w:t>
      </w:r>
      <w:r>
        <w:rPr>
          <w:rFonts w:ascii="Times New Roman" w:hAnsi="Times New Roman"/>
          <w:sz w:val="24"/>
          <w:szCs w:val="24"/>
        </w:rPr>
        <w:br/>
        <w:t xml:space="preserve">           </w:t>
      </w:r>
      <w:r w:rsidR="009472A1" w:rsidRPr="009472A1">
        <w:rPr>
          <w:rFonts w:ascii="Times New Roman" w:hAnsi="Times New Roman"/>
          <w:sz w:val="24"/>
          <w:szCs w:val="24"/>
        </w:rPr>
        <w:t xml:space="preserve">kierownicy danej komórki organizacyjnej w celu sprawnego rozdzielenia </w:t>
      </w:r>
      <w:r>
        <w:rPr>
          <w:rFonts w:ascii="Times New Roman" w:hAnsi="Times New Roman"/>
          <w:sz w:val="24"/>
          <w:szCs w:val="24"/>
        </w:rPr>
        <w:t xml:space="preserve"> </w:t>
      </w:r>
      <w:r>
        <w:rPr>
          <w:rFonts w:ascii="Times New Roman" w:hAnsi="Times New Roman"/>
          <w:sz w:val="24"/>
          <w:szCs w:val="24"/>
        </w:rPr>
        <w:br/>
        <w:t xml:space="preserve">           </w:t>
      </w:r>
      <w:r w:rsidR="009472A1" w:rsidRPr="009472A1">
        <w:rPr>
          <w:rFonts w:ascii="Times New Roman" w:hAnsi="Times New Roman"/>
          <w:sz w:val="24"/>
          <w:szCs w:val="24"/>
        </w:rPr>
        <w:t>spraw.</w:t>
      </w:r>
    </w:p>
    <w:p w14:paraId="32B32DD1" w14:textId="173AD53E" w:rsidR="009472A1" w:rsidRDefault="00CC5A95" w:rsidP="00CC5A95">
      <w:pPr>
        <w:pStyle w:val="Akapitzlist"/>
        <w:tabs>
          <w:tab w:val="left" w:pos="1843"/>
        </w:tabs>
        <w:spacing w:after="120"/>
        <w:ind w:left="1134"/>
        <w:rPr>
          <w:rFonts w:ascii="Times New Roman" w:hAnsi="Times New Roman"/>
          <w:sz w:val="24"/>
          <w:szCs w:val="24"/>
        </w:rPr>
      </w:pPr>
      <w:r>
        <w:rPr>
          <w:rFonts w:ascii="Times New Roman" w:hAnsi="Times New Roman"/>
          <w:sz w:val="24"/>
          <w:szCs w:val="24"/>
        </w:rPr>
        <w:t>2.</w:t>
      </w:r>
      <w:r w:rsidR="00D66BE1">
        <w:rPr>
          <w:rFonts w:ascii="Times New Roman" w:hAnsi="Times New Roman"/>
          <w:sz w:val="24"/>
          <w:szCs w:val="24"/>
        </w:rPr>
        <w:t>40</w:t>
      </w:r>
      <w:r>
        <w:rPr>
          <w:rFonts w:ascii="Times New Roman" w:hAnsi="Times New Roman"/>
          <w:sz w:val="24"/>
          <w:szCs w:val="24"/>
        </w:rPr>
        <w:t xml:space="preserve">)   </w:t>
      </w:r>
      <w:r w:rsidR="009472A1" w:rsidRPr="00CC5A95">
        <w:rPr>
          <w:rFonts w:ascii="Times New Roman" w:hAnsi="Times New Roman"/>
          <w:sz w:val="24"/>
          <w:szCs w:val="24"/>
        </w:rPr>
        <w:t>Rejestrowane dokumenty powinny być widoczne  z poziomu danego klienta tak</w:t>
      </w:r>
      <w:r>
        <w:rPr>
          <w:rFonts w:ascii="Times New Roman" w:hAnsi="Times New Roman"/>
          <w:sz w:val="24"/>
          <w:szCs w:val="24"/>
        </w:rPr>
        <w:br/>
        <w:t xml:space="preserve">         </w:t>
      </w:r>
      <w:r w:rsidR="009472A1" w:rsidRPr="00CC5A95">
        <w:rPr>
          <w:rFonts w:ascii="Times New Roman" w:hAnsi="Times New Roman"/>
          <w:sz w:val="24"/>
          <w:szCs w:val="24"/>
        </w:rPr>
        <w:t xml:space="preserve"> </w:t>
      </w:r>
      <w:r>
        <w:rPr>
          <w:rFonts w:ascii="Times New Roman" w:hAnsi="Times New Roman"/>
          <w:sz w:val="24"/>
          <w:szCs w:val="24"/>
        </w:rPr>
        <w:t xml:space="preserve"> </w:t>
      </w:r>
      <w:r w:rsidR="009472A1" w:rsidRPr="00CC5A95">
        <w:rPr>
          <w:rFonts w:ascii="Times New Roman" w:hAnsi="Times New Roman"/>
          <w:sz w:val="24"/>
          <w:szCs w:val="24"/>
        </w:rPr>
        <w:t>aby</w:t>
      </w:r>
      <w:r>
        <w:rPr>
          <w:rFonts w:ascii="Times New Roman" w:hAnsi="Times New Roman"/>
          <w:sz w:val="24"/>
          <w:szCs w:val="24"/>
        </w:rPr>
        <w:t xml:space="preserve"> </w:t>
      </w:r>
      <w:r w:rsidR="009472A1" w:rsidRPr="00CC5A95">
        <w:rPr>
          <w:rFonts w:ascii="Times New Roman" w:hAnsi="Times New Roman"/>
          <w:sz w:val="24"/>
          <w:szCs w:val="24"/>
        </w:rPr>
        <w:t>w łatwy sposób można było podejrzeć co dzieje się w ich sprawie.</w:t>
      </w:r>
    </w:p>
    <w:p w14:paraId="1EF18764" w14:textId="4FE51581" w:rsidR="009472A1" w:rsidRDefault="00CC5A95" w:rsidP="00CC5A95">
      <w:pPr>
        <w:pStyle w:val="Akapitzlist"/>
        <w:tabs>
          <w:tab w:val="left" w:pos="1843"/>
        </w:tabs>
        <w:spacing w:after="120"/>
        <w:ind w:left="1134"/>
        <w:rPr>
          <w:rFonts w:ascii="Times New Roman" w:hAnsi="Times New Roman"/>
          <w:sz w:val="24"/>
          <w:szCs w:val="24"/>
        </w:rPr>
      </w:pPr>
      <w:r>
        <w:rPr>
          <w:rFonts w:ascii="Times New Roman" w:hAnsi="Times New Roman"/>
          <w:sz w:val="24"/>
          <w:szCs w:val="24"/>
        </w:rPr>
        <w:t>2.4</w:t>
      </w:r>
      <w:r w:rsidR="00D66BE1">
        <w:rPr>
          <w:rFonts w:ascii="Times New Roman" w:hAnsi="Times New Roman"/>
          <w:sz w:val="24"/>
          <w:szCs w:val="24"/>
        </w:rPr>
        <w:t>1</w:t>
      </w:r>
      <w:r>
        <w:rPr>
          <w:rFonts w:ascii="Times New Roman" w:hAnsi="Times New Roman"/>
          <w:sz w:val="24"/>
          <w:szCs w:val="24"/>
        </w:rPr>
        <w:t xml:space="preserve">)   </w:t>
      </w:r>
      <w:r w:rsidR="009472A1" w:rsidRPr="00CC5A95">
        <w:rPr>
          <w:rFonts w:ascii="Times New Roman" w:hAnsi="Times New Roman"/>
          <w:sz w:val="24"/>
          <w:szCs w:val="24"/>
        </w:rPr>
        <w:t xml:space="preserve">System powinien uwzględniać dni świąteczne w ramach prowadzonych </w:t>
      </w:r>
      <w:r>
        <w:rPr>
          <w:rFonts w:ascii="Times New Roman" w:hAnsi="Times New Roman"/>
          <w:sz w:val="24"/>
          <w:szCs w:val="24"/>
        </w:rPr>
        <w:br/>
        <w:t xml:space="preserve">           </w:t>
      </w:r>
      <w:r w:rsidR="009472A1" w:rsidRPr="00CC5A95">
        <w:rPr>
          <w:rFonts w:ascii="Times New Roman" w:hAnsi="Times New Roman"/>
          <w:sz w:val="24"/>
          <w:szCs w:val="24"/>
        </w:rPr>
        <w:t>procesów.</w:t>
      </w:r>
    </w:p>
    <w:p w14:paraId="32E3C05A" w14:textId="439D9778" w:rsidR="009472A1" w:rsidRDefault="00D66BE1" w:rsidP="00CC5A95">
      <w:pPr>
        <w:pStyle w:val="Akapitzlist"/>
        <w:tabs>
          <w:tab w:val="left" w:pos="1843"/>
        </w:tabs>
        <w:spacing w:after="120"/>
        <w:ind w:left="1134"/>
        <w:rPr>
          <w:rFonts w:ascii="Times New Roman" w:hAnsi="Times New Roman"/>
          <w:sz w:val="24"/>
          <w:szCs w:val="24"/>
        </w:rPr>
      </w:pPr>
      <w:r>
        <w:rPr>
          <w:rFonts w:ascii="Times New Roman" w:hAnsi="Times New Roman"/>
          <w:sz w:val="24"/>
          <w:szCs w:val="24"/>
        </w:rPr>
        <w:t>2</w:t>
      </w:r>
      <w:r w:rsidR="00CC5A95">
        <w:rPr>
          <w:rFonts w:ascii="Times New Roman" w:hAnsi="Times New Roman"/>
          <w:sz w:val="24"/>
          <w:szCs w:val="24"/>
        </w:rPr>
        <w:t>.4</w:t>
      </w:r>
      <w:r>
        <w:rPr>
          <w:rFonts w:ascii="Times New Roman" w:hAnsi="Times New Roman"/>
          <w:sz w:val="24"/>
          <w:szCs w:val="24"/>
        </w:rPr>
        <w:t>2</w:t>
      </w:r>
      <w:r w:rsidR="00CC5A95">
        <w:rPr>
          <w:rFonts w:ascii="Times New Roman" w:hAnsi="Times New Roman"/>
          <w:sz w:val="24"/>
          <w:szCs w:val="24"/>
        </w:rPr>
        <w:t xml:space="preserve">)   </w:t>
      </w:r>
      <w:r w:rsidR="009472A1" w:rsidRPr="00CC5A95">
        <w:rPr>
          <w:rFonts w:ascii="Times New Roman" w:hAnsi="Times New Roman"/>
          <w:sz w:val="24"/>
          <w:szCs w:val="24"/>
        </w:rPr>
        <w:t xml:space="preserve">System musi  mieć możliwość zdefiniowania źródeł danych do importu </w:t>
      </w:r>
      <w:r w:rsidR="00CC5A95">
        <w:rPr>
          <w:rFonts w:ascii="Times New Roman" w:hAnsi="Times New Roman"/>
          <w:sz w:val="24"/>
          <w:szCs w:val="24"/>
        </w:rPr>
        <w:br/>
        <w:t xml:space="preserve">           </w:t>
      </w:r>
      <w:r w:rsidR="009472A1" w:rsidRPr="00CC5A95">
        <w:rPr>
          <w:rFonts w:ascii="Times New Roman" w:hAnsi="Times New Roman"/>
          <w:sz w:val="24"/>
          <w:szCs w:val="24"/>
        </w:rPr>
        <w:t xml:space="preserve">dokumentów (import wyzwalany automatycznie lub ręcznie przez operatora), </w:t>
      </w:r>
      <w:r w:rsidR="00CC5A95">
        <w:rPr>
          <w:rFonts w:ascii="Times New Roman" w:hAnsi="Times New Roman"/>
          <w:sz w:val="24"/>
          <w:szCs w:val="24"/>
        </w:rPr>
        <w:br/>
        <w:t xml:space="preserve">           </w:t>
      </w:r>
      <w:r w:rsidR="009472A1" w:rsidRPr="00CC5A95">
        <w:rPr>
          <w:rFonts w:ascii="Times New Roman" w:hAnsi="Times New Roman"/>
          <w:sz w:val="24"/>
          <w:szCs w:val="24"/>
        </w:rPr>
        <w:t>np. skaner, mail , baza danych.</w:t>
      </w:r>
    </w:p>
    <w:p w14:paraId="6656F8F0" w14:textId="1E53E476" w:rsidR="009472A1" w:rsidRDefault="00D66BE1" w:rsidP="00CC5A95">
      <w:pPr>
        <w:pStyle w:val="Akapitzlist"/>
        <w:tabs>
          <w:tab w:val="left" w:pos="1843"/>
        </w:tabs>
        <w:spacing w:after="120"/>
        <w:ind w:left="1134"/>
        <w:rPr>
          <w:rFonts w:ascii="Times New Roman" w:hAnsi="Times New Roman"/>
          <w:sz w:val="24"/>
          <w:szCs w:val="24"/>
        </w:rPr>
      </w:pPr>
      <w:r>
        <w:rPr>
          <w:rFonts w:ascii="Times New Roman" w:hAnsi="Times New Roman"/>
          <w:sz w:val="24"/>
          <w:szCs w:val="24"/>
        </w:rPr>
        <w:t>2</w:t>
      </w:r>
      <w:r w:rsidR="00CC5A95">
        <w:rPr>
          <w:rFonts w:ascii="Times New Roman" w:hAnsi="Times New Roman"/>
          <w:sz w:val="24"/>
          <w:szCs w:val="24"/>
        </w:rPr>
        <w:t>.4</w:t>
      </w:r>
      <w:r>
        <w:rPr>
          <w:rFonts w:ascii="Times New Roman" w:hAnsi="Times New Roman"/>
          <w:sz w:val="24"/>
          <w:szCs w:val="24"/>
        </w:rPr>
        <w:t>3</w:t>
      </w:r>
      <w:r w:rsidR="00CC5A95">
        <w:rPr>
          <w:rFonts w:ascii="Times New Roman" w:hAnsi="Times New Roman"/>
          <w:sz w:val="24"/>
          <w:szCs w:val="24"/>
        </w:rPr>
        <w:t xml:space="preserve">)  </w:t>
      </w:r>
      <w:r w:rsidR="009472A1" w:rsidRPr="00CC5A95">
        <w:rPr>
          <w:rFonts w:ascii="Times New Roman" w:hAnsi="Times New Roman"/>
          <w:sz w:val="24"/>
          <w:szCs w:val="24"/>
        </w:rPr>
        <w:t xml:space="preserve">System musi  mieć możliwość obsługi podpisu wewnętrznego na załącznikach, </w:t>
      </w:r>
      <w:r w:rsidR="00CC5A95">
        <w:rPr>
          <w:rFonts w:ascii="Times New Roman" w:hAnsi="Times New Roman"/>
          <w:sz w:val="24"/>
          <w:szCs w:val="24"/>
        </w:rPr>
        <w:br/>
        <w:t xml:space="preserve">           </w:t>
      </w:r>
      <w:r w:rsidR="009472A1" w:rsidRPr="00CC5A95">
        <w:rPr>
          <w:rFonts w:ascii="Times New Roman" w:hAnsi="Times New Roman"/>
          <w:sz w:val="24"/>
          <w:szCs w:val="24"/>
        </w:rPr>
        <w:t>wraz</w:t>
      </w:r>
      <w:r w:rsidR="00CC5A95">
        <w:rPr>
          <w:rFonts w:ascii="Times New Roman" w:hAnsi="Times New Roman"/>
          <w:sz w:val="24"/>
          <w:szCs w:val="24"/>
        </w:rPr>
        <w:t xml:space="preserve"> </w:t>
      </w:r>
      <w:r w:rsidR="009472A1" w:rsidRPr="00CC5A95">
        <w:rPr>
          <w:rFonts w:ascii="Times New Roman" w:hAnsi="Times New Roman"/>
          <w:sz w:val="24"/>
          <w:szCs w:val="24"/>
        </w:rPr>
        <w:t>z możliwością wybrania na dokumencie PDF miejsca, w którym ma się</w:t>
      </w:r>
      <w:r w:rsidR="00CC5A95">
        <w:rPr>
          <w:rFonts w:ascii="Times New Roman" w:hAnsi="Times New Roman"/>
          <w:sz w:val="24"/>
          <w:szCs w:val="24"/>
        </w:rPr>
        <w:br/>
        <w:t xml:space="preserve">          </w:t>
      </w:r>
      <w:r w:rsidR="009472A1" w:rsidRPr="00CC5A95">
        <w:rPr>
          <w:rFonts w:ascii="Times New Roman" w:hAnsi="Times New Roman"/>
          <w:sz w:val="24"/>
          <w:szCs w:val="24"/>
        </w:rPr>
        <w:t xml:space="preserve"> znaleźć informacja o złożonym podpisie.  </w:t>
      </w:r>
    </w:p>
    <w:p w14:paraId="3198EA87" w14:textId="5299C2DF" w:rsidR="009472A1" w:rsidRDefault="00D66BE1" w:rsidP="00BC58E2">
      <w:pPr>
        <w:pStyle w:val="Akapitzlist"/>
        <w:tabs>
          <w:tab w:val="left" w:pos="1843"/>
          <w:tab w:val="left" w:pos="1985"/>
        </w:tabs>
        <w:spacing w:after="120"/>
        <w:ind w:left="1134"/>
        <w:rPr>
          <w:rFonts w:ascii="Times New Roman" w:hAnsi="Times New Roman"/>
          <w:sz w:val="24"/>
          <w:szCs w:val="24"/>
        </w:rPr>
      </w:pPr>
      <w:r>
        <w:rPr>
          <w:rFonts w:ascii="Times New Roman" w:hAnsi="Times New Roman"/>
          <w:sz w:val="24"/>
          <w:szCs w:val="24"/>
        </w:rPr>
        <w:t>2</w:t>
      </w:r>
      <w:r w:rsidR="00CC5A95">
        <w:rPr>
          <w:rFonts w:ascii="Times New Roman" w:hAnsi="Times New Roman"/>
          <w:sz w:val="24"/>
          <w:szCs w:val="24"/>
        </w:rPr>
        <w:t>.4</w:t>
      </w:r>
      <w:r>
        <w:rPr>
          <w:rFonts w:ascii="Times New Roman" w:hAnsi="Times New Roman"/>
          <w:sz w:val="24"/>
          <w:szCs w:val="24"/>
        </w:rPr>
        <w:t>4</w:t>
      </w:r>
      <w:r w:rsidR="00CC5A95">
        <w:rPr>
          <w:rFonts w:ascii="Times New Roman" w:hAnsi="Times New Roman"/>
          <w:sz w:val="24"/>
          <w:szCs w:val="24"/>
        </w:rPr>
        <w:t xml:space="preserve">)  </w:t>
      </w:r>
      <w:r w:rsidR="009472A1" w:rsidRPr="00CC5A95">
        <w:rPr>
          <w:rFonts w:ascii="Times New Roman" w:hAnsi="Times New Roman"/>
          <w:sz w:val="24"/>
          <w:szCs w:val="24"/>
        </w:rPr>
        <w:t>System musi mieć możliwość tworzenia zakresów jak narzędzia do wybierania</w:t>
      </w:r>
      <w:r w:rsidR="00CC5A95">
        <w:rPr>
          <w:rFonts w:ascii="Times New Roman" w:hAnsi="Times New Roman"/>
          <w:sz w:val="24"/>
          <w:szCs w:val="24"/>
        </w:rPr>
        <w:br/>
        <w:t xml:space="preserve">         </w:t>
      </w:r>
      <w:r w:rsidR="00BC58E2">
        <w:rPr>
          <w:rFonts w:ascii="Times New Roman" w:hAnsi="Times New Roman"/>
          <w:sz w:val="24"/>
          <w:szCs w:val="24"/>
        </w:rPr>
        <w:t xml:space="preserve"> </w:t>
      </w:r>
      <w:r w:rsidR="00CC5A95">
        <w:rPr>
          <w:rFonts w:ascii="Times New Roman" w:hAnsi="Times New Roman"/>
          <w:sz w:val="24"/>
          <w:szCs w:val="24"/>
        </w:rPr>
        <w:t xml:space="preserve"> </w:t>
      </w:r>
      <w:r w:rsidR="009472A1" w:rsidRPr="00CC5A95">
        <w:rPr>
          <w:rFonts w:ascii="Times New Roman" w:hAnsi="Times New Roman"/>
          <w:sz w:val="24"/>
          <w:szCs w:val="24"/>
        </w:rPr>
        <w:t xml:space="preserve">listy dokumentów wg określonych kryteriów. </w:t>
      </w:r>
    </w:p>
    <w:p w14:paraId="3580E28F" w14:textId="79E7363F" w:rsidR="00BC58E2" w:rsidRDefault="00BC58E2" w:rsidP="00BC58E2">
      <w:pPr>
        <w:pStyle w:val="Akapitzlist"/>
        <w:tabs>
          <w:tab w:val="left" w:pos="1843"/>
        </w:tabs>
        <w:spacing w:after="0"/>
        <w:ind w:left="1843" w:hanging="851"/>
        <w:rPr>
          <w:rFonts w:ascii="Times New Roman" w:hAnsi="Times New Roman"/>
          <w:sz w:val="24"/>
          <w:szCs w:val="24"/>
        </w:rPr>
      </w:pPr>
      <w:r>
        <w:rPr>
          <w:rFonts w:ascii="Times New Roman" w:hAnsi="Times New Roman"/>
          <w:sz w:val="24"/>
          <w:szCs w:val="24"/>
        </w:rPr>
        <w:t xml:space="preserve">  </w:t>
      </w:r>
      <w:r w:rsidR="00D66BE1">
        <w:rPr>
          <w:rFonts w:ascii="Times New Roman" w:hAnsi="Times New Roman"/>
          <w:sz w:val="24"/>
          <w:szCs w:val="24"/>
        </w:rPr>
        <w:t>2</w:t>
      </w:r>
      <w:r w:rsidR="00CC5A95">
        <w:rPr>
          <w:rFonts w:ascii="Times New Roman" w:hAnsi="Times New Roman"/>
          <w:sz w:val="24"/>
          <w:szCs w:val="24"/>
        </w:rPr>
        <w:t>.4</w:t>
      </w:r>
      <w:r w:rsidR="00D66BE1">
        <w:rPr>
          <w:rFonts w:ascii="Times New Roman" w:hAnsi="Times New Roman"/>
          <w:sz w:val="24"/>
          <w:szCs w:val="24"/>
        </w:rPr>
        <w:t>5</w:t>
      </w:r>
      <w:r w:rsidR="00CC5A95">
        <w:rPr>
          <w:rFonts w:ascii="Times New Roman" w:hAnsi="Times New Roman"/>
          <w:sz w:val="24"/>
          <w:szCs w:val="24"/>
        </w:rPr>
        <w:t xml:space="preserve">) </w:t>
      </w:r>
      <w:r>
        <w:rPr>
          <w:rFonts w:ascii="Times New Roman" w:hAnsi="Times New Roman"/>
          <w:sz w:val="24"/>
          <w:szCs w:val="24"/>
        </w:rPr>
        <w:t xml:space="preserve">  </w:t>
      </w:r>
      <w:r w:rsidR="009472A1" w:rsidRPr="00CC5A95">
        <w:rPr>
          <w:rFonts w:ascii="Times New Roman" w:hAnsi="Times New Roman"/>
          <w:sz w:val="24"/>
          <w:szCs w:val="24"/>
        </w:rPr>
        <w:t>System musi  mieć możliwość zdefiniowania wielofunkcyjnych przycisków w</w:t>
      </w:r>
      <w:r>
        <w:rPr>
          <w:rFonts w:ascii="Times New Roman" w:hAnsi="Times New Roman"/>
          <w:sz w:val="24"/>
          <w:szCs w:val="24"/>
        </w:rPr>
        <w:t xml:space="preserve">        </w:t>
      </w:r>
      <w:r w:rsidR="009472A1" w:rsidRPr="00CC5A95">
        <w:rPr>
          <w:rFonts w:ascii="Times New Roman" w:hAnsi="Times New Roman"/>
          <w:sz w:val="24"/>
          <w:szCs w:val="24"/>
        </w:rPr>
        <w:t>dokumentach EOD – za pomocą jednego kliknięcia jest możliwość wykonania jednocześnie akcji takich jak: zapisanie dokument, nadanie mu numeru, wydruk kodu kreskowego za pomocą drukarki etykiet, przesłanie dokumentu na kolejny etap (wywołanie okna wyboru etapu / operatora)</w:t>
      </w:r>
      <w:r>
        <w:rPr>
          <w:rFonts w:ascii="Times New Roman" w:hAnsi="Times New Roman"/>
          <w:sz w:val="24"/>
          <w:szCs w:val="24"/>
        </w:rPr>
        <w:t>.</w:t>
      </w:r>
    </w:p>
    <w:p w14:paraId="47A6F42F" w14:textId="79FD3BC1" w:rsidR="009472A1" w:rsidRPr="00BC58E2" w:rsidRDefault="00D66BE1" w:rsidP="00D514BF">
      <w:pPr>
        <w:tabs>
          <w:tab w:val="left" w:pos="1134"/>
        </w:tabs>
        <w:spacing w:after="0"/>
        <w:ind w:left="1843" w:hanging="709"/>
        <w:rPr>
          <w:rFonts w:ascii="Times New Roman" w:hAnsi="Times New Roman"/>
          <w:sz w:val="24"/>
          <w:szCs w:val="24"/>
        </w:rPr>
      </w:pPr>
      <w:r>
        <w:rPr>
          <w:rFonts w:ascii="Times New Roman" w:hAnsi="Times New Roman"/>
          <w:sz w:val="24"/>
          <w:szCs w:val="24"/>
        </w:rPr>
        <w:t>2</w:t>
      </w:r>
      <w:r w:rsidR="00BC58E2" w:rsidRPr="00BC58E2">
        <w:rPr>
          <w:rFonts w:ascii="Times New Roman" w:hAnsi="Times New Roman"/>
          <w:sz w:val="24"/>
          <w:szCs w:val="24"/>
        </w:rPr>
        <w:t>.4</w:t>
      </w:r>
      <w:r>
        <w:rPr>
          <w:rFonts w:ascii="Times New Roman" w:hAnsi="Times New Roman"/>
          <w:sz w:val="24"/>
          <w:szCs w:val="24"/>
        </w:rPr>
        <w:t>6</w:t>
      </w:r>
      <w:r w:rsidR="00BC58E2" w:rsidRPr="00BC58E2">
        <w:rPr>
          <w:rFonts w:ascii="Times New Roman" w:hAnsi="Times New Roman"/>
          <w:sz w:val="24"/>
          <w:szCs w:val="24"/>
        </w:rPr>
        <w:t>)</w:t>
      </w:r>
      <w:r w:rsidR="009472A1" w:rsidRPr="00BC58E2">
        <w:rPr>
          <w:rFonts w:ascii="Times New Roman" w:hAnsi="Times New Roman"/>
          <w:sz w:val="24"/>
          <w:szCs w:val="24"/>
        </w:rPr>
        <w:t xml:space="preserve">  </w:t>
      </w:r>
      <w:r w:rsidR="00BC58E2" w:rsidRPr="00BC58E2">
        <w:rPr>
          <w:rFonts w:ascii="Times New Roman" w:hAnsi="Times New Roman"/>
          <w:sz w:val="24"/>
          <w:szCs w:val="24"/>
        </w:rPr>
        <w:t xml:space="preserve"> </w:t>
      </w:r>
      <w:r w:rsidR="009472A1" w:rsidRPr="00BC58E2">
        <w:rPr>
          <w:rFonts w:ascii="Times New Roman" w:hAnsi="Times New Roman"/>
          <w:sz w:val="24"/>
          <w:szCs w:val="24"/>
        </w:rPr>
        <w:t xml:space="preserve">System musi mieć możliwość wykorzystania mechanizmu OCR, pozwalającego na łatwe kopiowanie tekstu ze skanu do dokumentu (w tym odczytywanie różnych formatów dat). </w:t>
      </w:r>
    </w:p>
    <w:p w14:paraId="64CC0EB0" w14:textId="67000747" w:rsidR="009472A1" w:rsidRDefault="00D66BE1" w:rsidP="00D66BE1">
      <w:pPr>
        <w:pStyle w:val="Akapitzlist"/>
        <w:tabs>
          <w:tab w:val="left" w:pos="1843"/>
        </w:tabs>
        <w:spacing w:after="120"/>
        <w:ind w:left="1134"/>
        <w:rPr>
          <w:rFonts w:ascii="Times New Roman" w:hAnsi="Times New Roman"/>
          <w:sz w:val="24"/>
          <w:szCs w:val="24"/>
        </w:rPr>
      </w:pPr>
      <w:r>
        <w:rPr>
          <w:rFonts w:ascii="Times New Roman" w:hAnsi="Times New Roman"/>
          <w:sz w:val="24"/>
          <w:szCs w:val="24"/>
        </w:rPr>
        <w:lastRenderedPageBreak/>
        <w:t xml:space="preserve">2.47)  </w:t>
      </w:r>
      <w:r w:rsidR="009472A1" w:rsidRPr="009472A1">
        <w:rPr>
          <w:rFonts w:ascii="Times New Roman" w:hAnsi="Times New Roman"/>
          <w:sz w:val="24"/>
          <w:szCs w:val="24"/>
        </w:rPr>
        <w:t xml:space="preserve">System musi mieć możliwość integracji ze skanerami. Zeskanowanie </w:t>
      </w:r>
      <w:r>
        <w:rPr>
          <w:rFonts w:ascii="Times New Roman" w:hAnsi="Times New Roman"/>
          <w:sz w:val="24"/>
          <w:szCs w:val="24"/>
        </w:rPr>
        <w:br/>
        <w:t xml:space="preserve">          </w:t>
      </w:r>
      <w:r w:rsidR="009472A1" w:rsidRPr="009472A1">
        <w:rPr>
          <w:rFonts w:ascii="Times New Roman" w:hAnsi="Times New Roman"/>
          <w:sz w:val="24"/>
          <w:szCs w:val="24"/>
        </w:rPr>
        <w:t xml:space="preserve">dokumentu powoduje automatyczne założenie nowego pisma ze skanem </w:t>
      </w:r>
      <w:r>
        <w:rPr>
          <w:rFonts w:ascii="Times New Roman" w:hAnsi="Times New Roman"/>
          <w:sz w:val="24"/>
          <w:szCs w:val="24"/>
        </w:rPr>
        <w:br/>
        <w:t xml:space="preserve">          </w:t>
      </w:r>
      <w:r w:rsidR="009472A1" w:rsidRPr="009472A1">
        <w:rPr>
          <w:rFonts w:ascii="Times New Roman" w:hAnsi="Times New Roman"/>
          <w:sz w:val="24"/>
          <w:szCs w:val="24"/>
        </w:rPr>
        <w:t xml:space="preserve">w systemie. </w:t>
      </w:r>
      <w:r w:rsidR="009472A1" w:rsidRPr="009472A1">
        <w:rPr>
          <w:rFonts w:ascii="Times New Roman" w:hAnsi="Times New Roman"/>
          <w:sz w:val="24"/>
          <w:szCs w:val="24"/>
        </w:rPr>
        <w:br/>
      </w:r>
      <w:r>
        <w:rPr>
          <w:rFonts w:ascii="Times New Roman" w:hAnsi="Times New Roman"/>
          <w:sz w:val="24"/>
          <w:szCs w:val="24"/>
        </w:rPr>
        <w:t xml:space="preserve">2.48)  </w:t>
      </w:r>
      <w:r w:rsidR="009472A1" w:rsidRPr="00D66BE1">
        <w:rPr>
          <w:rFonts w:ascii="Times New Roman" w:hAnsi="Times New Roman"/>
          <w:sz w:val="24"/>
          <w:szCs w:val="24"/>
        </w:rPr>
        <w:t xml:space="preserve">System musi mieć możliwość integracji z pocztą elektroniczną operatora, która </w:t>
      </w:r>
      <w:r>
        <w:rPr>
          <w:rFonts w:ascii="Times New Roman" w:hAnsi="Times New Roman"/>
          <w:sz w:val="24"/>
          <w:szCs w:val="24"/>
        </w:rPr>
        <w:t xml:space="preserve"> </w:t>
      </w:r>
      <w:r>
        <w:rPr>
          <w:rFonts w:ascii="Times New Roman" w:hAnsi="Times New Roman"/>
          <w:sz w:val="24"/>
          <w:szCs w:val="24"/>
        </w:rPr>
        <w:br/>
        <w:t xml:space="preserve">          </w:t>
      </w:r>
      <w:r w:rsidR="009472A1" w:rsidRPr="00D66BE1">
        <w:rPr>
          <w:rFonts w:ascii="Times New Roman" w:hAnsi="Times New Roman"/>
          <w:sz w:val="24"/>
          <w:szCs w:val="24"/>
        </w:rPr>
        <w:t xml:space="preserve">to integracja umożliwia zaczytywanie maili i automatyczne zakładanie na ich </w:t>
      </w:r>
      <w:r>
        <w:rPr>
          <w:rFonts w:ascii="Times New Roman" w:hAnsi="Times New Roman"/>
          <w:sz w:val="24"/>
          <w:szCs w:val="24"/>
        </w:rPr>
        <w:br/>
        <w:t xml:space="preserve">          </w:t>
      </w:r>
      <w:r w:rsidR="009472A1" w:rsidRPr="00D66BE1">
        <w:rPr>
          <w:rFonts w:ascii="Times New Roman" w:hAnsi="Times New Roman"/>
          <w:sz w:val="24"/>
          <w:szCs w:val="24"/>
        </w:rPr>
        <w:t>podstawie dokumentów (nagłówek, treść maila, załączniki).</w:t>
      </w:r>
      <w:r>
        <w:rPr>
          <w:rFonts w:ascii="Times New Roman" w:hAnsi="Times New Roman"/>
          <w:sz w:val="24"/>
          <w:szCs w:val="24"/>
        </w:rPr>
        <w:br/>
        <w:t xml:space="preserve">2.49) </w:t>
      </w:r>
      <w:r w:rsidR="009472A1" w:rsidRPr="00D66BE1">
        <w:rPr>
          <w:rFonts w:ascii="Times New Roman" w:hAnsi="Times New Roman"/>
          <w:sz w:val="24"/>
          <w:szCs w:val="24"/>
        </w:rPr>
        <w:t>System w procesie windykacyjnym musi umożliwiać sprawdzenie stanu</w:t>
      </w:r>
      <w:r>
        <w:rPr>
          <w:rFonts w:ascii="Times New Roman" w:hAnsi="Times New Roman"/>
          <w:sz w:val="24"/>
          <w:szCs w:val="24"/>
        </w:rPr>
        <w:br/>
        <w:t xml:space="preserve">         </w:t>
      </w:r>
      <w:r w:rsidR="009472A1" w:rsidRPr="00D66BE1">
        <w:rPr>
          <w:rFonts w:ascii="Times New Roman" w:hAnsi="Times New Roman"/>
          <w:sz w:val="24"/>
          <w:szCs w:val="24"/>
        </w:rPr>
        <w:t xml:space="preserve"> rozliczeń z kontrahentem (pobieranych z modułu bilingowego systemu </w:t>
      </w:r>
      <w:proofErr w:type="spellStart"/>
      <w:r w:rsidR="009472A1" w:rsidRPr="00D66BE1">
        <w:rPr>
          <w:rFonts w:ascii="Times New Roman" w:hAnsi="Times New Roman"/>
          <w:sz w:val="24"/>
          <w:szCs w:val="24"/>
        </w:rPr>
        <w:t>eMedia</w:t>
      </w:r>
      <w:proofErr w:type="spellEnd"/>
      <w:r w:rsidR="009472A1" w:rsidRPr="00D66BE1">
        <w:rPr>
          <w:rFonts w:ascii="Times New Roman" w:hAnsi="Times New Roman"/>
          <w:sz w:val="24"/>
          <w:szCs w:val="24"/>
        </w:rPr>
        <w:t>)</w:t>
      </w:r>
      <w:r>
        <w:rPr>
          <w:rFonts w:ascii="Times New Roman" w:hAnsi="Times New Roman"/>
          <w:sz w:val="24"/>
          <w:szCs w:val="24"/>
        </w:rPr>
        <w:br/>
        <w:t xml:space="preserve">        </w:t>
      </w:r>
      <w:r w:rsidR="009472A1" w:rsidRPr="00D66BE1">
        <w:rPr>
          <w:rFonts w:ascii="Times New Roman" w:hAnsi="Times New Roman"/>
          <w:sz w:val="24"/>
          <w:szCs w:val="24"/>
        </w:rPr>
        <w:t xml:space="preserve"> </w:t>
      </w:r>
      <w:r>
        <w:rPr>
          <w:rFonts w:ascii="Times New Roman" w:hAnsi="Times New Roman"/>
          <w:sz w:val="24"/>
          <w:szCs w:val="24"/>
        </w:rPr>
        <w:t xml:space="preserve"> </w:t>
      </w:r>
      <w:r w:rsidR="009472A1" w:rsidRPr="00D66BE1">
        <w:rPr>
          <w:rFonts w:ascii="Times New Roman" w:hAnsi="Times New Roman"/>
          <w:sz w:val="24"/>
          <w:szCs w:val="24"/>
        </w:rPr>
        <w:t xml:space="preserve">z poziomu ekranu dokumentu w EOD. Dodatkowo – możliwość  zbudowania </w:t>
      </w:r>
      <w:r>
        <w:rPr>
          <w:rFonts w:ascii="Times New Roman" w:hAnsi="Times New Roman"/>
          <w:sz w:val="24"/>
          <w:szCs w:val="24"/>
        </w:rPr>
        <w:t xml:space="preserve"> </w:t>
      </w:r>
      <w:r>
        <w:rPr>
          <w:rFonts w:ascii="Times New Roman" w:hAnsi="Times New Roman"/>
          <w:sz w:val="24"/>
          <w:szCs w:val="24"/>
        </w:rPr>
        <w:br/>
        <w:t xml:space="preserve">          </w:t>
      </w:r>
      <w:r w:rsidR="009472A1" w:rsidRPr="00D66BE1">
        <w:rPr>
          <w:rFonts w:ascii="Times New Roman" w:hAnsi="Times New Roman"/>
          <w:sz w:val="24"/>
          <w:szCs w:val="24"/>
        </w:rPr>
        <w:t xml:space="preserve">uzgodnionego wydruku karty windykacyjnej, obejmującej ustalone z góry i/lub </w:t>
      </w:r>
      <w:r>
        <w:rPr>
          <w:rFonts w:ascii="Times New Roman" w:hAnsi="Times New Roman"/>
          <w:sz w:val="24"/>
          <w:szCs w:val="24"/>
        </w:rPr>
        <w:br/>
        <w:t xml:space="preserve">          </w:t>
      </w:r>
      <w:r w:rsidR="009472A1" w:rsidRPr="00D66BE1">
        <w:rPr>
          <w:rFonts w:ascii="Times New Roman" w:hAnsi="Times New Roman"/>
          <w:sz w:val="24"/>
          <w:szCs w:val="24"/>
        </w:rPr>
        <w:t xml:space="preserve">wskazane przez operatora dane. </w:t>
      </w:r>
    </w:p>
    <w:p w14:paraId="2643AEAA" w14:textId="240C7860" w:rsidR="009472A1" w:rsidRPr="005A5795" w:rsidRDefault="00D66BE1" w:rsidP="003D0F42">
      <w:pPr>
        <w:pStyle w:val="Akapitzlist"/>
        <w:tabs>
          <w:tab w:val="left" w:pos="1843"/>
        </w:tabs>
        <w:spacing w:after="240"/>
        <w:ind w:left="1134"/>
        <w:rPr>
          <w:rFonts w:ascii="Times New Roman" w:hAnsi="Times New Roman"/>
          <w:sz w:val="24"/>
          <w:szCs w:val="24"/>
        </w:rPr>
      </w:pPr>
      <w:r>
        <w:rPr>
          <w:rFonts w:ascii="Times New Roman" w:hAnsi="Times New Roman"/>
          <w:sz w:val="24"/>
          <w:szCs w:val="24"/>
        </w:rPr>
        <w:t xml:space="preserve">2.50) </w:t>
      </w:r>
      <w:r w:rsidR="009472A1" w:rsidRPr="00D66BE1">
        <w:rPr>
          <w:rFonts w:ascii="Times New Roman" w:hAnsi="Times New Roman"/>
          <w:sz w:val="24"/>
          <w:szCs w:val="24"/>
        </w:rPr>
        <w:t xml:space="preserve">System musi mieć możliwość tworzenia i zaczytywania wzorców opisu </w:t>
      </w:r>
      <w:r>
        <w:rPr>
          <w:rFonts w:ascii="Times New Roman" w:hAnsi="Times New Roman"/>
          <w:sz w:val="24"/>
          <w:szCs w:val="24"/>
        </w:rPr>
        <w:br/>
        <w:t xml:space="preserve">          </w:t>
      </w:r>
      <w:r w:rsidR="009472A1" w:rsidRPr="00D66BE1">
        <w:rPr>
          <w:rFonts w:ascii="Times New Roman" w:hAnsi="Times New Roman"/>
          <w:sz w:val="24"/>
          <w:szCs w:val="24"/>
        </w:rPr>
        <w:t xml:space="preserve">merytorycznego np. przy procesie obsługi faktury zakupowej (przydatne przy </w:t>
      </w:r>
      <w:r>
        <w:rPr>
          <w:rFonts w:ascii="Times New Roman" w:hAnsi="Times New Roman"/>
          <w:sz w:val="24"/>
          <w:szCs w:val="24"/>
        </w:rPr>
        <w:br/>
        <w:t xml:space="preserve">          </w:t>
      </w:r>
      <w:r w:rsidR="009472A1" w:rsidRPr="00D66BE1">
        <w:rPr>
          <w:rFonts w:ascii="Times New Roman" w:hAnsi="Times New Roman"/>
          <w:sz w:val="24"/>
          <w:szCs w:val="24"/>
        </w:rPr>
        <w:t xml:space="preserve">długich i żmudnych opisach np. za energię elektryczną), a także opcję </w:t>
      </w:r>
      <w:r>
        <w:rPr>
          <w:rFonts w:ascii="Times New Roman" w:hAnsi="Times New Roman"/>
          <w:sz w:val="24"/>
          <w:szCs w:val="24"/>
        </w:rPr>
        <w:br/>
        <w:t xml:space="preserve">          </w:t>
      </w:r>
      <w:r w:rsidR="009472A1" w:rsidRPr="00D66BE1">
        <w:rPr>
          <w:rFonts w:ascii="Times New Roman" w:hAnsi="Times New Roman"/>
          <w:sz w:val="24"/>
          <w:szCs w:val="24"/>
        </w:rPr>
        <w:t xml:space="preserve">wczytywania danych z </w:t>
      </w:r>
      <w:r w:rsidR="007214E6" w:rsidRPr="00D66BE1">
        <w:rPr>
          <w:rFonts w:ascii="Times New Roman" w:hAnsi="Times New Roman"/>
          <w:sz w:val="24"/>
          <w:szCs w:val="24"/>
        </w:rPr>
        <w:t>Excela</w:t>
      </w:r>
      <w:r w:rsidR="009472A1" w:rsidRPr="00D66BE1">
        <w:rPr>
          <w:rFonts w:ascii="Times New Roman" w:hAnsi="Times New Roman"/>
          <w:sz w:val="24"/>
          <w:szCs w:val="24"/>
        </w:rPr>
        <w:t xml:space="preserve"> w ustalonym formacie.</w:t>
      </w:r>
    </w:p>
    <w:p w14:paraId="0D90743F" w14:textId="49D69B48" w:rsidR="009472A1" w:rsidRDefault="009472A1">
      <w:pPr>
        <w:pStyle w:val="Akapitzlist"/>
        <w:numPr>
          <w:ilvl w:val="0"/>
          <w:numId w:val="16"/>
        </w:numPr>
        <w:spacing w:after="0"/>
        <w:ind w:left="1134" w:hanging="567"/>
        <w:jc w:val="both"/>
        <w:rPr>
          <w:rFonts w:ascii="Times New Roman" w:hAnsi="Times New Roman"/>
          <w:sz w:val="24"/>
          <w:szCs w:val="24"/>
        </w:rPr>
      </w:pPr>
      <w:r w:rsidRPr="00D66BE1">
        <w:rPr>
          <w:rFonts w:ascii="Times New Roman" w:hAnsi="Times New Roman"/>
          <w:sz w:val="24"/>
          <w:szCs w:val="24"/>
        </w:rPr>
        <w:t>Integracje</w:t>
      </w:r>
    </w:p>
    <w:p w14:paraId="5C0E7921" w14:textId="77777777" w:rsidR="005A5795" w:rsidRPr="005A5795" w:rsidRDefault="005A5795" w:rsidP="005A5795">
      <w:pPr>
        <w:pStyle w:val="Akapitzlist"/>
        <w:spacing w:after="120"/>
        <w:ind w:left="1134"/>
        <w:jc w:val="both"/>
        <w:rPr>
          <w:rFonts w:ascii="Times New Roman" w:hAnsi="Times New Roman"/>
          <w:sz w:val="12"/>
          <w:szCs w:val="12"/>
        </w:rPr>
      </w:pPr>
    </w:p>
    <w:p w14:paraId="79C8491C" w14:textId="7DEDBEBA" w:rsidR="009472A1" w:rsidRDefault="009472A1">
      <w:pPr>
        <w:pStyle w:val="Akapitzlist"/>
        <w:numPr>
          <w:ilvl w:val="1"/>
          <w:numId w:val="20"/>
        </w:numPr>
        <w:spacing w:after="120"/>
        <w:ind w:left="1701" w:hanging="567"/>
        <w:jc w:val="both"/>
        <w:rPr>
          <w:rFonts w:ascii="Times New Roman" w:hAnsi="Times New Roman"/>
          <w:sz w:val="24"/>
          <w:szCs w:val="24"/>
        </w:rPr>
      </w:pPr>
      <w:r w:rsidRPr="00B46AA8">
        <w:rPr>
          <w:rFonts w:ascii="Times New Roman" w:hAnsi="Times New Roman"/>
          <w:sz w:val="24"/>
          <w:szCs w:val="24"/>
        </w:rPr>
        <w:t>Wymagana Integracja z aktualnie użytkowanym przez Zamawiającego systemem kadrowo / płacowym w zakresie tworzenia pracownika po stronie systemu EOD oraz utrzymania struktury organizacyjnej.</w:t>
      </w:r>
    </w:p>
    <w:p w14:paraId="11D18EE4" w14:textId="77777777" w:rsidR="00B46AA8" w:rsidRDefault="009472A1">
      <w:pPr>
        <w:pStyle w:val="Akapitzlist"/>
        <w:numPr>
          <w:ilvl w:val="1"/>
          <w:numId w:val="20"/>
        </w:numPr>
        <w:spacing w:after="120"/>
        <w:ind w:left="1701" w:hanging="567"/>
        <w:jc w:val="both"/>
        <w:rPr>
          <w:rFonts w:ascii="Times New Roman" w:hAnsi="Times New Roman"/>
          <w:sz w:val="24"/>
          <w:szCs w:val="24"/>
        </w:rPr>
      </w:pPr>
      <w:r w:rsidRPr="00B46AA8">
        <w:rPr>
          <w:rFonts w:ascii="Times New Roman" w:hAnsi="Times New Roman"/>
          <w:sz w:val="24"/>
          <w:szCs w:val="24"/>
        </w:rPr>
        <w:t>Integracja  z każdym, certyfikowanym dostawcą podpisu elektronicznego</w:t>
      </w:r>
      <w:r w:rsidR="00B46AA8">
        <w:rPr>
          <w:rFonts w:ascii="Times New Roman" w:hAnsi="Times New Roman"/>
          <w:sz w:val="24"/>
          <w:szCs w:val="24"/>
        </w:rPr>
        <w:t>.</w:t>
      </w:r>
    </w:p>
    <w:p w14:paraId="6EA529CC" w14:textId="621975C8" w:rsidR="009472A1" w:rsidRDefault="009472A1">
      <w:pPr>
        <w:pStyle w:val="Akapitzlist"/>
        <w:numPr>
          <w:ilvl w:val="1"/>
          <w:numId w:val="20"/>
        </w:numPr>
        <w:spacing w:after="120"/>
        <w:ind w:left="1701" w:hanging="567"/>
        <w:jc w:val="both"/>
        <w:rPr>
          <w:rFonts w:ascii="Times New Roman" w:hAnsi="Times New Roman"/>
          <w:sz w:val="24"/>
          <w:szCs w:val="24"/>
        </w:rPr>
      </w:pPr>
      <w:r w:rsidRPr="00B46AA8">
        <w:rPr>
          <w:rFonts w:ascii="Times New Roman" w:hAnsi="Times New Roman"/>
          <w:sz w:val="24"/>
          <w:szCs w:val="24"/>
        </w:rPr>
        <w:t xml:space="preserve">Integracja z aktualnie użytkowanym przez Zamawiającego systemem bilingowym </w:t>
      </w:r>
      <w:r w:rsidRPr="00B46AA8">
        <w:rPr>
          <w:rFonts w:ascii="Times New Roman" w:hAnsi="Times New Roman"/>
          <w:spacing w:val="-6"/>
          <w:sz w:val="24"/>
          <w:szCs w:val="24"/>
        </w:rPr>
        <w:t xml:space="preserve">ZSI </w:t>
      </w:r>
      <w:proofErr w:type="spellStart"/>
      <w:r w:rsidRPr="00B46AA8">
        <w:rPr>
          <w:rFonts w:ascii="Times New Roman" w:hAnsi="Times New Roman"/>
          <w:spacing w:val="-6"/>
          <w:sz w:val="24"/>
          <w:szCs w:val="24"/>
        </w:rPr>
        <w:t>eMedia</w:t>
      </w:r>
      <w:proofErr w:type="spellEnd"/>
      <w:r w:rsidRPr="00B46AA8">
        <w:rPr>
          <w:rFonts w:ascii="Times New Roman" w:hAnsi="Times New Roman"/>
          <w:spacing w:val="-6"/>
          <w:sz w:val="24"/>
          <w:szCs w:val="24"/>
        </w:rPr>
        <w:t xml:space="preserve"> oraz pozostałymi modułami </w:t>
      </w:r>
      <w:proofErr w:type="spellStart"/>
      <w:r w:rsidRPr="00B46AA8">
        <w:rPr>
          <w:rFonts w:ascii="Times New Roman" w:hAnsi="Times New Roman"/>
          <w:spacing w:val="-6"/>
          <w:sz w:val="24"/>
          <w:szCs w:val="24"/>
        </w:rPr>
        <w:t>eMedia</w:t>
      </w:r>
      <w:proofErr w:type="spellEnd"/>
      <w:r w:rsidRPr="00B46AA8">
        <w:rPr>
          <w:rFonts w:ascii="Times New Roman" w:hAnsi="Times New Roman"/>
          <w:spacing w:val="-6"/>
          <w:sz w:val="24"/>
          <w:szCs w:val="24"/>
        </w:rPr>
        <w:t xml:space="preserve"> w zakresie:</w:t>
      </w:r>
      <w:r w:rsidR="00B46AA8">
        <w:rPr>
          <w:rFonts w:ascii="Times New Roman" w:hAnsi="Times New Roman"/>
          <w:spacing w:val="-6"/>
          <w:sz w:val="24"/>
          <w:szCs w:val="24"/>
        </w:rPr>
        <w:t xml:space="preserve"> </w:t>
      </w:r>
      <w:r w:rsidRPr="00B46AA8">
        <w:rPr>
          <w:rFonts w:ascii="Times New Roman" w:hAnsi="Times New Roman"/>
          <w:spacing w:val="-6"/>
          <w:sz w:val="24"/>
          <w:szCs w:val="24"/>
        </w:rPr>
        <w:t>kontrahentów</w:t>
      </w:r>
      <w:r w:rsidRPr="00B46AA8">
        <w:rPr>
          <w:rFonts w:ascii="Times New Roman" w:hAnsi="Times New Roman"/>
          <w:sz w:val="24"/>
          <w:szCs w:val="24"/>
        </w:rPr>
        <w:t xml:space="preserve">, posesji, punktów poboru, wodomierzy, rozrachunków, umów sprzedażowych </w:t>
      </w:r>
      <w:r w:rsidR="00B46AA8">
        <w:rPr>
          <w:rFonts w:ascii="Times New Roman" w:hAnsi="Times New Roman"/>
          <w:sz w:val="24"/>
          <w:szCs w:val="24"/>
        </w:rPr>
        <w:br/>
      </w:r>
      <w:r w:rsidRPr="00B46AA8">
        <w:rPr>
          <w:rFonts w:ascii="Times New Roman" w:hAnsi="Times New Roman"/>
          <w:sz w:val="24"/>
          <w:szCs w:val="24"/>
        </w:rPr>
        <w:t xml:space="preserve">i zakupowych,  fakturowania usług dodatkowych, faktur zakupu, z możliwością wglądu w kartoteki, inne dostępne w systemie </w:t>
      </w:r>
      <w:proofErr w:type="spellStart"/>
      <w:r w:rsidRPr="00B46AA8">
        <w:rPr>
          <w:rFonts w:ascii="Times New Roman" w:hAnsi="Times New Roman"/>
          <w:sz w:val="24"/>
          <w:szCs w:val="24"/>
        </w:rPr>
        <w:t>eMedia</w:t>
      </w:r>
      <w:proofErr w:type="spellEnd"/>
      <w:r w:rsidRPr="00B46AA8">
        <w:rPr>
          <w:rFonts w:ascii="Times New Roman" w:hAnsi="Times New Roman"/>
          <w:sz w:val="24"/>
          <w:szCs w:val="24"/>
        </w:rPr>
        <w:t xml:space="preserve"> ekrany oraz możliwością generowania dokumentów w modułach dziedzinowych na podstawie danych wprowadzonych w EOD -  m.in: faktura zakupu, nota księgowa, przyjęcie środka trwałego i zwiększenie wartości (OT), likwidacja (LT).</w:t>
      </w:r>
    </w:p>
    <w:p w14:paraId="51416F72" w14:textId="5EE9ACE3" w:rsidR="009472A1" w:rsidRDefault="009472A1">
      <w:pPr>
        <w:pStyle w:val="Akapitzlist"/>
        <w:numPr>
          <w:ilvl w:val="1"/>
          <w:numId w:val="20"/>
        </w:numPr>
        <w:spacing w:after="120"/>
        <w:ind w:left="1701" w:hanging="567"/>
        <w:jc w:val="both"/>
        <w:rPr>
          <w:rFonts w:ascii="Times New Roman" w:hAnsi="Times New Roman"/>
          <w:sz w:val="24"/>
          <w:szCs w:val="24"/>
        </w:rPr>
      </w:pPr>
      <w:r w:rsidRPr="005A5795">
        <w:rPr>
          <w:rFonts w:ascii="Times New Roman" w:hAnsi="Times New Roman"/>
          <w:sz w:val="24"/>
          <w:szCs w:val="24"/>
        </w:rPr>
        <w:t>System EOD musi mieć możliwość udostępnienia niezbędnych danych  (poprzez widok bazodanowy) celem utworzenia zlecenia w systemie CZB</w:t>
      </w:r>
      <w:r w:rsidR="005A5795">
        <w:rPr>
          <w:rFonts w:ascii="Times New Roman" w:hAnsi="Times New Roman"/>
          <w:sz w:val="24"/>
          <w:szCs w:val="24"/>
        </w:rPr>
        <w:t>.</w:t>
      </w:r>
    </w:p>
    <w:p w14:paraId="565D3776" w14:textId="77777777" w:rsidR="009472A1" w:rsidRDefault="009472A1">
      <w:pPr>
        <w:pStyle w:val="Akapitzlist"/>
        <w:numPr>
          <w:ilvl w:val="1"/>
          <w:numId w:val="20"/>
        </w:numPr>
        <w:spacing w:after="120"/>
        <w:ind w:left="1701" w:hanging="567"/>
        <w:jc w:val="both"/>
        <w:rPr>
          <w:rFonts w:ascii="Times New Roman" w:hAnsi="Times New Roman"/>
          <w:sz w:val="24"/>
          <w:szCs w:val="24"/>
        </w:rPr>
      </w:pPr>
      <w:r w:rsidRPr="005A5795">
        <w:rPr>
          <w:rFonts w:ascii="Times New Roman" w:hAnsi="Times New Roman"/>
          <w:sz w:val="24"/>
          <w:szCs w:val="24"/>
        </w:rPr>
        <w:t>Integracja dwustronna z systemem e-Doręczeń w ramach pobierania i wysyłania dokumentów.</w:t>
      </w:r>
    </w:p>
    <w:p w14:paraId="51259BE8" w14:textId="655E5785" w:rsidR="009472A1" w:rsidRDefault="009472A1">
      <w:pPr>
        <w:pStyle w:val="Akapitzlist"/>
        <w:numPr>
          <w:ilvl w:val="1"/>
          <w:numId w:val="20"/>
        </w:numPr>
        <w:spacing w:after="120"/>
        <w:ind w:left="1701" w:hanging="567"/>
        <w:jc w:val="both"/>
        <w:rPr>
          <w:rFonts w:ascii="Times New Roman" w:hAnsi="Times New Roman"/>
          <w:sz w:val="24"/>
          <w:szCs w:val="24"/>
        </w:rPr>
      </w:pPr>
      <w:r w:rsidRPr="005A5795">
        <w:rPr>
          <w:rFonts w:ascii="Times New Roman" w:hAnsi="Times New Roman"/>
          <w:sz w:val="24"/>
          <w:szCs w:val="24"/>
        </w:rPr>
        <w:t>Integracja z systemem GUS w zakresie pobierania informacji o podmiotach</w:t>
      </w:r>
      <w:r w:rsidR="005A5795">
        <w:rPr>
          <w:rFonts w:ascii="Times New Roman" w:hAnsi="Times New Roman"/>
          <w:sz w:val="24"/>
          <w:szCs w:val="24"/>
        </w:rPr>
        <w:t>.</w:t>
      </w:r>
    </w:p>
    <w:p w14:paraId="2ADAFEA8" w14:textId="77777777" w:rsidR="009472A1" w:rsidRDefault="009472A1">
      <w:pPr>
        <w:pStyle w:val="Akapitzlist"/>
        <w:numPr>
          <w:ilvl w:val="1"/>
          <w:numId w:val="20"/>
        </w:numPr>
        <w:spacing w:after="120"/>
        <w:ind w:left="1701" w:hanging="567"/>
        <w:jc w:val="both"/>
        <w:rPr>
          <w:rFonts w:ascii="Times New Roman" w:hAnsi="Times New Roman"/>
          <w:sz w:val="24"/>
          <w:szCs w:val="24"/>
        </w:rPr>
      </w:pPr>
      <w:r w:rsidRPr="005A5795">
        <w:rPr>
          <w:rFonts w:ascii="Times New Roman" w:hAnsi="Times New Roman"/>
          <w:sz w:val="24"/>
          <w:szCs w:val="24"/>
        </w:rPr>
        <w:t xml:space="preserve">System musi umożliwiać integrację z pozostałymi elementami i ekranami aktualnie użytkowanego przez Zamawiającego systemu ZSI </w:t>
      </w:r>
      <w:proofErr w:type="spellStart"/>
      <w:r w:rsidRPr="005A5795">
        <w:rPr>
          <w:rFonts w:ascii="Times New Roman" w:hAnsi="Times New Roman"/>
          <w:sz w:val="24"/>
          <w:szCs w:val="24"/>
        </w:rPr>
        <w:t>eMedia</w:t>
      </w:r>
      <w:proofErr w:type="spellEnd"/>
      <w:r w:rsidRPr="005A5795">
        <w:rPr>
          <w:rFonts w:ascii="Times New Roman" w:hAnsi="Times New Roman"/>
          <w:sz w:val="24"/>
          <w:szCs w:val="24"/>
        </w:rPr>
        <w:t xml:space="preserve"> w zakresie modułów: Finansowo-Księgowy, Środki Trwałe, Gospodarka Materiałowa., polegającą na obustronnej wymianie danych. </w:t>
      </w:r>
    </w:p>
    <w:p w14:paraId="2E6831AC" w14:textId="32DDC26C" w:rsidR="009472A1" w:rsidRDefault="009472A1">
      <w:pPr>
        <w:pStyle w:val="Akapitzlist"/>
        <w:numPr>
          <w:ilvl w:val="1"/>
          <w:numId w:val="20"/>
        </w:numPr>
        <w:spacing w:after="120"/>
        <w:ind w:left="1701" w:hanging="567"/>
        <w:jc w:val="both"/>
        <w:rPr>
          <w:rFonts w:ascii="Times New Roman" w:hAnsi="Times New Roman"/>
          <w:sz w:val="24"/>
          <w:szCs w:val="24"/>
        </w:rPr>
      </w:pPr>
      <w:r w:rsidRPr="005A5795">
        <w:rPr>
          <w:rFonts w:ascii="Times New Roman" w:hAnsi="Times New Roman"/>
          <w:sz w:val="24"/>
          <w:szCs w:val="24"/>
        </w:rPr>
        <w:t xml:space="preserve">System musi umożliwiać sprawdzenie korespondencji prowadzonej w EOD </w:t>
      </w:r>
      <w:r w:rsidRPr="005A5795">
        <w:rPr>
          <w:rFonts w:ascii="Times New Roman" w:hAnsi="Times New Roman"/>
          <w:sz w:val="24"/>
          <w:szCs w:val="24"/>
        </w:rPr>
        <w:br/>
        <w:t xml:space="preserve">z kontrahentem z poziomu jego kartoteki ewidencji w aktualnie użytkowanym przez Zamawiającego systemie bilingowym ZSI </w:t>
      </w:r>
      <w:proofErr w:type="spellStart"/>
      <w:r w:rsidRPr="005A5795">
        <w:rPr>
          <w:rFonts w:ascii="Times New Roman" w:hAnsi="Times New Roman"/>
          <w:sz w:val="24"/>
          <w:szCs w:val="24"/>
        </w:rPr>
        <w:t>eMedia</w:t>
      </w:r>
      <w:proofErr w:type="spellEnd"/>
      <w:r w:rsidRPr="005A5795">
        <w:rPr>
          <w:rFonts w:ascii="Times New Roman" w:hAnsi="Times New Roman"/>
          <w:sz w:val="24"/>
          <w:szCs w:val="24"/>
        </w:rPr>
        <w:t>, bez potrzeby przełączania się i wyszukiwania danych w systemie EOD.</w:t>
      </w:r>
    </w:p>
    <w:p w14:paraId="6E4667A0" w14:textId="77777777" w:rsidR="009472A1" w:rsidRPr="005A5795" w:rsidRDefault="009472A1">
      <w:pPr>
        <w:pStyle w:val="Akapitzlist"/>
        <w:numPr>
          <w:ilvl w:val="1"/>
          <w:numId w:val="20"/>
        </w:numPr>
        <w:spacing w:after="120"/>
        <w:ind w:left="1701" w:hanging="567"/>
        <w:jc w:val="both"/>
        <w:rPr>
          <w:rFonts w:ascii="Times New Roman" w:hAnsi="Times New Roman"/>
          <w:sz w:val="24"/>
          <w:szCs w:val="24"/>
        </w:rPr>
      </w:pPr>
      <w:r w:rsidRPr="005A5795">
        <w:rPr>
          <w:rFonts w:ascii="Times New Roman" w:hAnsi="Times New Roman"/>
          <w:sz w:val="24"/>
          <w:szCs w:val="24"/>
        </w:rPr>
        <w:t xml:space="preserve">System EOD musi być w pełni zintegrowany z rejestrem zakupu aktualnie użytkowanego przez Zamawiającego systemu ZSI </w:t>
      </w:r>
      <w:proofErr w:type="spellStart"/>
      <w:r w:rsidRPr="005A5795">
        <w:rPr>
          <w:rFonts w:ascii="Times New Roman" w:hAnsi="Times New Roman"/>
          <w:sz w:val="24"/>
          <w:szCs w:val="24"/>
        </w:rPr>
        <w:t>eMedia</w:t>
      </w:r>
      <w:proofErr w:type="spellEnd"/>
      <w:r w:rsidRPr="005A5795">
        <w:rPr>
          <w:rFonts w:ascii="Times New Roman" w:hAnsi="Times New Roman"/>
          <w:sz w:val="24"/>
          <w:szCs w:val="24"/>
        </w:rPr>
        <w:t xml:space="preserve"> - dane wprowadzone na etapie rejestracji i opisu merytorycznego służą do automatycznego ich utworzenia w rejestrze zakupu. Z poziomu dokumentu w EOD musi istnieć </w:t>
      </w:r>
      <w:r w:rsidRPr="005A5795">
        <w:rPr>
          <w:rFonts w:ascii="Times New Roman" w:hAnsi="Times New Roman"/>
          <w:sz w:val="24"/>
          <w:szCs w:val="24"/>
        </w:rPr>
        <w:lastRenderedPageBreak/>
        <w:t>możliwość przyporządkowania do faktury dokumentu z gospodarki magazynowej, a także środka trwałego, którego dotyczy zakup.</w:t>
      </w:r>
    </w:p>
    <w:p w14:paraId="3F1B5EBE" w14:textId="3EA29F9B" w:rsidR="009472A1" w:rsidRPr="005A5795" w:rsidRDefault="005A5795" w:rsidP="005A5795">
      <w:pPr>
        <w:widowControl w:val="0"/>
        <w:spacing w:after="120"/>
        <w:ind w:left="1134" w:hanging="567"/>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r>
      <w:r w:rsidR="009472A1" w:rsidRPr="005A5795">
        <w:rPr>
          <w:rFonts w:ascii="Times New Roman" w:hAnsi="Times New Roman"/>
          <w:sz w:val="24"/>
          <w:szCs w:val="24"/>
        </w:rPr>
        <w:t>Ogólne warunki</w:t>
      </w:r>
    </w:p>
    <w:p w14:paraId="180E8634" w14:textId="2146343A" w:rsidR="009472A1" w:rsidRDefault="005A5795" w:rsidP="005A5795">
      <w:pPr>
        <w:pStyle w:val="Akapitzlist"/>
        <w:widowControl w:val="0"/>
        <w:spacing w:after="120"/>
        <w:ind w:left="1701" w:hanging="567"/>
        <w:jc w:val="both"/>
        <w:rPr>
          <w:rFonts w:ascii="Times New Roman" w:hAnsi="Times New Roman"/>
          <w:sz w:val="24"/>
          <w:szCs w:val="24"/>
        </w:rPr>
      </w:pPr>
      <w:r>
        <w:rPr>
          <w:rFonts w:ascii="Times New Roman" w:hAnsi="Times New Roman"/>
          <w:sz w:val="24"/>
          <w:szCs w:val="24"/>
        </w:rPr>
        <w:t xml:space="preserve">4.1) </w:t>
      </w:r>
      <w:r>
        <w:rPr>
          <w:rFonts w:ascii="Times New Roman" w:hAnsi="Times New Roman"/>
          <w:sz w:val="24"/>
          <w:szCs w:val="24"/>
        </w:rPr>
        <w:tab/>
      </w:r>
      <w:r w:rsidR="009472A1" w:rsidRPr="009472A1">
        <w:rPr>
          <w:rFonts w:ascii="Times New Roman" w:hAnsi="Times New Roman"/>
          <w:sz w:val="24"/>
          <w:szCs w:val="24"/>
        </w:rPr>
        <w:t>System wytworzony w technologii przeglądarkowej WWW (zgodnie</w:t>
      </w:r>
      <w:r>
        <w:rPr>
          <w:rFonts w:ascii="Times New Roman" w:hAnsi="Times New Roman"/>
          <w:sz w:val="24"/>
          <w:szCs w:val="24"/>
        </w:rPr>
        <w:t xml:space="preserve"> </w:t>
      </w:r>
      <w:r>
        <w:rPr>
          <w:rFonts w:ascii="Times New Roman" w:hAnsi="Times New Roman"/>
          <w:sz w:val="24"/>
          <w:szCs w:val="24"/>
        </w:rPr>
        <w:br/>
      </w:r>
      <w:r w:rsidR="009472A1" w:rsidRPr="009472A1">
        <w:rPr>
          <w:rFonts w:ascii="Times New Roman" w:hAnsi="Times New Roman"/>
          <w:sz w:val="24"/>
          <w:szCs w:val="24"/>
        </w:rPr>
        <w:t xml:space="preserve">z technologią aktualnie użytkowanego przez Zamawiającego ZSI </w:t>
      </w:r>
      <w:proofErr w:type="spellStart"/>
      <w:r w:rsidR="009472A1" w:rsidRPr="009472A1">
        <w:rPr>
          <w:rFonts w:ascii="Times New Roman" w:hAnsi="Times New Roman"/>
          <w:sz w:val="24"/>
          <w:szCs w:val="24"/>
        </w:rPr>
        <w:t>eMedia</w:t>
      </w:r>
      <w:proofErr w:type="spellEnd"/>
      <w:r w:rsidR="009472A1" w:rsidRPr="009472A1">
        <w:rPr>
          <w:rFonts w:ascii="Times New Roman" w:hAnsi="Times New Roman"/>
          <w:sz w:val="24"/>
          <w:szCs w:val="24"/>
        </w:rPr>
        <w:t>).</w:t>
      </w:r>
    </w:p>
    <w:p w14:paraId="003F30F1" w14:textId="13A60C2B" w:rsidR="009472A1" w:rsidRDefault="005A5795" w:rsidP="005A5795">
      <w:pPr>
        <w:pStyle w:val="Akapitzlist"/>
        <w:widowControl w:val="0"/>
        <w:spacing w:after="120"/>
        <w:ind w:left="1701" w:hanging="567"/>
        <w:jc w:val="both"/>
        <w:rPr>
          <w:rFonts w:ascii="Times New Roman" w:hAnsi="Times New Roman"/>
          <w:sz w:val="24"/>
          <w:szCs w:val="24"/>
        </w:rPr>
      </w:pPr>
      <w:r>
        <w:rPr>
          <w:rFonts w:ascii="Times New Roman" w:hAnsi="Times New Roman"/>
          <w:sz w:val="24"/>
          <w:szCs w:val="24"/>
        </w:rPr>
        <w:t xml:space="preserve">4.2)   </w:t>
      </w:r>
      <w:r w:rsidR="009472A1" w:rsidRPr="005A5795">
        <w:rPr>
          <w:rFonts w:ascii="Times New Roman" w:hAnsi="Times New Roman"/>
          <w:sz w:val="24"/>
          <w:szCs w:val="24"/>
        </w:rPr>
        <w:t>Jedna licencja bez względu na ilość użytkowników.</w:t>
      </w:r>
    </w:p>
    <w:p w14:paraId="13453BEF" w14:textId="509F3BF3" w:rsidR="009472A1" w:rsidRPr="005A5795" w:rsidRDefault="005A5795" w:rsidP="005A5795">
      <w:pPr>
        <w:pStyle w:val="Akapitzlist"/>
        <w:widowControl w:val="0"/>
        <w:spacing w:after="120"/>
        <w:ind w:left="1701" w:hanging="567"/>
        <w:jc w:val="both"/>
        <w:rPr>
          <w:rFonts w:ascii="Times New Roman" w:hAnsi="Times New Roman"/>
          <w:sz w:val="24"/>
          <w:szCs w:val="24"/>
        </w:rPr>
      </w:pPr>
      <w:r>
        <w:rPr>
          <w:rFonts w:ascii="Times New Roman" w:hAnsi="Times New Roman"/>
          <w:sz w:val="24"/>
          <w:szCs w:val="24"/>
        </w:rPr>
        <w:t xml:space="preserve">4.3)    </w:t>
      </w:r>
      <w:r w:rsidR="009472A1" w:rsidRPr="005A5795">
        <w:rPr>
          <w:rFonts w:ascii="Times New Roman" w:hAnsi="Times New Roman"/>
          <w:sz w:val="24"/>
          <w:szCs w:val="24"/>
        </w:rPr>
        <w:t xml:space="preserve">Zaimportowanie danych z obecnego systemu bilingowego ZSI </w:t>
      </w:r>
      <w:proofErr w:type="spellStart"/>
      <w:r w:rsidR="009472A1" w:rsidRPr="005A5795">
        <w:rPr>
          <w:rFonts w:ascii="Times New Roman" w:hAnsi="Times New Roman"/>
          <w:sz w:val="24"/>
          <w:szCs w:val="24"/>
        </w:rPr>
        <w:t>eMedia</w:t>
      </w:r>
      <w:proofErr w:type="spellEnd"/>
      <w:r w:rsidR="009472A1" w:rsidRPr="005A5795">
        <w:rPr>
          <w:rFonts w:ascii="Times New Roman" w:hAnsi="Times New Roman"/>
          <w:sz w:val="24"/>
          <w:szCs w:val="24"/>
        </w:rPr>
        <w:t xml:space="preserve"> w zakresie niezbędnych danych do uruchomienia systemu EOD. </w:t>
      </w:r>
    </w:p>
    <w:p w14:paraId="16E1C3BD" w14:textId="766612E2" w:rsidR="00597599" w:rsidRPr="00C135CC" w:rsidRDefault="005A5795" w:rsidP="00C135CC">
      <w:pPr>
        <w:widowControl w:val="0"/>
        <w:spacing w:after="120"/>
        <w:ind w:left="1134" w:hanging="567"/>
        <w:jc w:val="both"/>
        <w:rPr>
          <w:rFonts w:ascii="Times New Roman" w:hAnsi="Times New Roman"/>
          <w:sz w:val="24"/>
          <w:szCs w:val="24"/>
        </w:rPr>
      </w:pPr>
      <w:r>
        <w:rPr>
          <w:rFonts w:ascii="Times New Roman" w:hAnsi="Times New Roman"/>
          <w:sz w:val="24"/>
          <w:szCs w:val="24"/>
        </w:rPr>
        <w:t xml:space="preserve">5)   </w:t>
      </w:r>
      <w:r w:rsidR="009472A1" w:rsidRPr="005A5795">
        <w:rPr>
          <w:rFonts w:ascii="Times New Roman" w:hAnsi="Times New Roman"/>
          <w:sz w:val="24"/>
          <w:szCs w:val="24"/>
        </w:rPr>
        <w:t xml:space="preserve">Firma wykonująca instalację i wdrożenie systemu ESOD przedstawi w </w:t>
      </w:r>
      <w:r w:rsidR="008E7837">
        <w:rPr>
          <w:rFonts w:ascii="Times New Roman" w:hAnsi="Times New Roman"/>
          <w:sz w:val="24"/>
          <w:szCs w:val="24"/>
        </w:rPr>
        <w:t xml:space="preserve">terminie 20dni od daty podpisania </w:t>
      </w:r>
      <w:r w:rsidR="009472A1" w:rsidRPr="005A5795">
        <w:rPr>
          <w:rFonts w:ascii="Times New Roman" w:hAnsi="Times New Roman"/>
          <w:sz w:val="24"/>
          <w:szCs w:val="24"/>
        </w:rPr>
        <w:t xml:space="preserve">umowy </w:t>
      </w:r>
      <w:r w:rsidR="008E7837">
        <w:rPr>
          <w:rFonts w:ascii="Times New Roman" w:hAnsi="Times New Roman"/>
          <w:sz w:val="24"/>
          <w:szCs w:val="24"/>
        </w:rPr>
        <w:t xml:space="preserve"> przedstawi </w:t>
      </w:r>
      <w:r w:rsidR="009472A1" w:rsidRPr="005A5795">
        <w:rPr>
          <w:rFonts w:ascii="Times New Roman" w:hAnsi="Times New Roman"/>
          <w:sz w:val="24"/>
          <w:szCs w:val="24"/>
        </w:rPr>
        <w:t>listę rekomendowanych urządzeń koniecznych do zakupu przez zamawiającego  dla optymalnego działania systemu.</w:t>
      </w:r>
      <w:bookmarkEnd w:id="5"/>
      <w:bookmarkEnd w:id="6"/>
    </w:p>
    <w:p w14:paraId="41B591ED" w14:textId="47595D98" w:rsidR="00C135CC" w:rsidRPr="000A1A3B" w:rsidRDefault="00F83559" w:rsidP="005A5074">
      <w:pPr>
        <w:spacing w:before="120" w:after="120" w:line="259" w:lineRule="auto"/>
        <w:ind w:left="567" w:hanging="567"/>
        <w:rPr>
          <w:rFonts w:ascii="Times New Roman" w:hAnsi="Times New Roman"/>
          <w:bCs/>
          <w:sz w:val="24"/>
          <w:szCs w:val="24"/>
        </w:rPr>
      </w:pPr>
      <w:bookmarkStart w:id="7" w:name="_Hlk117583336"/>
      <w:r w:rsidRPr="004D7AE2">
        <w:rPr>
          <w:rFonts w:ascii="Times New Roman" w:hAnsi="Times New Roman"/>
          <w:b/>
          <w:sz w:val="24"/>
          <w:szCs w:val="24"/>
        </w:rPr>
        <w:t xml:space="preserve">3. </w:t>
      </w:r>
      <w:r w:rsidRPr="004D7AE2">
        <w:rPr>
          <w:rFonts w:ascii="Times New Roman" w:hAnsi="Times New Roman"/>
          <w:b/>
          <w:sz w:val="24"/>
          <w:szCs w:val="24"/>
        </w:rPr>
        <w:tab/>
      </w:r>
      <w:r w:rsidR="00C135CC" w:rsidRPr="000A1A3B">
        <w:rPr>
          <w:rFonts w:ascii="Times New Roman" w:hAnsi="Times New Roman"/>
          <w:bCs/>
          <w:sz w:val="24"/>
          <w:szCs w:val="24"/>
        </w:rPr>
        <w:t>Zamawiający nie dopuszcza składania ofert częściowych.</w:t>
      </w:r>
    </w:p>
    <w:p w14:paraId="24042440" w14:textId="4A65FC51" w:rsidR="00C135CC" w:rsidRPr="000A1A3B" w:rsidRDefault="00C135CC" w:rsidP="005A5074">
      <w:pPr>
        <w:spacing w:before="120" w:after="120" w:line="259" w:lineRule="auto"/>
        <w:ind w:left="567" w:hanging="567"/>
        <w:rPr>
          <w:rFonts w:ascii="Times New Roman" w:hAnsi="Times New Roman"/>
          <w:bCs/>
          <w:sz w:val="24"/>
          <w:szCs w:val="24"/>
        </w:rPr>
      </w:pPr>
      <w:r>
        <w:rPr>
          <w:rFonts w:ascii="Times New Roman" w:hAnsi="Times New Roman"/>
          <w:b/>
          <w:sz w:val="24"/>
          <w:szCs w:val="24"/>
        </w:rPr>
        <w:t>4.</w:t>
      </w:r>
      <w:r>
        <w:rPr>
          <w:rFonts w:ascii="Times New Roman" w:hAnsi="Times New Roman"/>
          <w:b/>
          <w:sz w:val="24"/>
          <w:szCs w:val="24"/>
        </w:rPr>
        <w:tab/>
      </w:r>
      <w:r w:rsidRPr="000A1A3B">
        <w:rPr>
          <w:rFonts w:ascii="Times New Roman" w:hAnsi="Times New Roman"/>
          <w:bCs/>
          <w:sz w:val="24"/>
          <w:szCs w:val="24"/>
        </w:rPr>
        <w:t>Zamawiający nie żąda wniesienia wadium w przedmiotowym postępowaniu.</w:t>
      </w:r>
    </w:p>
    <w:p w14:paraId="6483E898" w14:textId="1C856E7F" w:rsidR="00C135CC" w:rsidRDefault="00C135CC" w:rsidP="005A5074">
      <w:pPr>
        <w:spacing w:before="120" w:after="120" w:line="259" w:lineRule="auto"/>
        <w:ind w:left="567" w:hanging="567"/>
        <w:rPr>
          <w:rFonts w:ascii="Times New Roman" w:hAnsi="Times New Roman"/>
          <w:bCs/>
          <w:sz w:val="24"/>
          <w:szCs w:val="24"/>
        </w:rPr>
      </w:pPr>
      <w:r>
        <w:rPr>
          <w:rFonts w:ascii="Times New Roman" w:hAnsi="Times New Roman"/>
          <w:b/>
          <w:sz w:val="24"/>
          <w:szCs w:val="24"/>
        </w:rPr>
        <w:t>5.</w:t>
      </w:r>
      <w:r>
        <w:rPr>
          <w:rFonts w:ascii="Times New Roman" w:hAnsi="Times New Roman"/>
          <w:b/>
          <w:sz w:val="24"/>
          <w:szCs w:val="24"/>
        </w:rPr>
        <w:tab/>
      </w:r>
      <w:r w:rsidRPr="000A1A3B">
        <w:rPr>
          <w:rFonts w:ascii="Times New Roman" w:hAnsi="Times New Roman"/>
          <w:bCs/>
          <w:sz w:val="24"/>
          <w:szCs w:val="24"/>
        </w:rPr>
        <w:t>Zamawiający nie przewiduje rozliczenia w walutach obcych.</w:t>
      </w:r>
    </w:p>
    <w:p w14:paraId="7B617AE7" w14:textId="013F4D06" w:rsidR="000A1A3B" w:rsidRDefault="000A1A3B" w:rsidP="000A1A3B">
      <w:pPr>
        <w:spacing w:before="120" w:after="120" w:line="259" w:lineRule="auto"/>
        <w:ind w:left="567" w:hanging="567"/>
        <w:jc w:val="both"/>
        <w:rPr>
          <w:rFonts w:ascii="Times New Roman" w:hAnsi="Times New Roman"/>
          <w:bCs/>
          <w:sz w:val="24"/>
          <w:szCs w:val="24"/>
        </w:rPr>
      </w:pPr>
      <w:r>
        <w:rPr>
          <w:rFonts w:ascii="Times New Roman" w:hAnsi="Times New Roman"/>
          <w:b/>
          <w:sz w:val="24"/>
          <w:szCs w:val="24"/>
        </w:rPr>
        <w:t>6.</w:t>
      </w:r>
      <w:r>
        <w:rPr>
          <w:rFonts w:ascii="Times New Roman" w:hAnsi="Times New Roman"/>
          <w:b/>
          <w:sz w:val="24"/>
          <w:szCs w:val="24"/>
        </w:rPr>
        <w:tab/>
      </w:r>
      <w:r w:rsidRPr="000A1A3B">
        <w:rPr>
          <w:rFonts w:ascii="Times New Roman" w:hAnsi="Times New Roman"/>
          <w:bCs/>
          <w:sz w:val="24"/>
          <w:szCs w:val="24"/>
        </w:rPr>
        <w:t>Zamawiający nie przewiduje możliwości złożenia oferty w postaci katalogów elektronicznych.</w:t>
      </w:r>
    </w:p>
    <w:p w14:paraId="1A3FAC67" w14:textId="25D57DF8" w:rsidR="000A1A3B" w:rsidRDefault="000A1A3B" w:rsidP="000A1A3B">
      <w:pPr>
        <w:spacing w:before="120" w:after="120" w:line="259" w:lineRule="auto"/>
        <w:ind w:left="567" w:hanging="567"/>
        <w:jc w:val="both"/>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r>
      <w:r w:rsidRPr="00220593">
        <w:rPr>
          <w:rFonts w:ascii="Times New Roman" w:hAnsi="Times New Roman"/>
          <w:bCs/>
          <w:sz w:val="24"/>
          <w:szCs w:val="24"/>
        </w:rPr>
        <w:t xml:space="preserve">Zamawiający </w:t>
      </w:r>
      <w:r w:rsidR="00043CB6">
        <w:rPr>
          <w:rFonts w:ascii="Times New Roman" w:hAnsi="Times New Roman"/>
          <w:bCs/>
          <w:sz w:val="24"/>
          <w:szCs w:val="24"/>
        </w:rPr>
        <w:t>nie dopuszcza powierzenia przez Wykonawcę części zamówienia podwykonawcom.</w:t>
      </w:r>
      <w:r w:rsidR="00043CB6">
        <w:rPr>
          <w:rFonts w:ascii="Times New Roman" w:hAnsi="Times New Roman"/>
          <w:b/>
          <w:sz w:val="24"/>
          <w:szCs w:val="24"/>
        </w:rPr>
        <w:t xml:space="preserve"> </w:t>
      </w:r>
    </w:p>
    <w:p w14:paraId="5D90D75F" w14:textId="77777777" w:rsidR="00D514BF" w:rsidRDefault="00D514BF" w:rsidP="005A5074">
      <w:pPr>
        <w:spacing w:before="120" w:after="120" w:line="259" w:lineRule="auto"/>
        <w:ind w:left="567" w:hanging="567"/>
        <w:rPr>
          <w:rFonts w:ascii="Times New Roman" w:hAnsi="Times New Roman"/>
          <w:b/>
          <w:sz w:val="24"/>
          <w:szCs w:val="24"/>
        </w:rPr>
      </w:pPr>
      <w:r>
        <w:rPr>
          <w:rFonts w:ascii="Times New Roman" w:hAnsi="Times New Roman"/>
          <w:b/>
          <w:sz w:val="24"/>
          <w:szCs w:val="24"/>
        </w:rPr>
        <w:t>8</w:t>
      </w:r>
      <w:r w:rsidR="00C135CC">
        <w:rPr>
          <w:rFonts w:ascii="Times New Roman" w:hAnsi="Times New Roman"/>
          <w:b/>
          <w:sz w:val="24"/>
          <w:szCs w:val="24"/>
        </w:rPr>
        <w:t xml:space="preserve">. </w:t>
      </w:r>
      <w:r>
        <w:rPr>
          <w:rFonts w:ascii="Times New Roman" w:hAnsi="Times New Roman"/>
          <w:b/>
          <w:sz w:val="24"/>
          <w:szCs w:val="24"/>
        </w:rPr>
        <w:t xml:space="preserve">     Nazwy i kody zamówienia według Wspólnego Słownika Zamówienia (CPV):</w:t>
      </w:r>
    </w:p>
    <w:p w14:paraId="0DC1BBB5" w14:textId="77777777" w:rsidR="006B4D62" w:rsidRDefault="00D514BF" w:rsidP="00A1256D">
      <w:pPr>
        <w:spacing w:before="120" w:after="120" w:line="259" w:lineRule="auto"/>
        <w:ind w:left="567" w:hanging="567"/>
        <w:rPr>
          <w:rFonts w:ascii="Times New Roman" w:hAnsi="Times New Roman"/>
          <w:bCs/>
          <w:sz w:val="24"/>
          <w:szCs w:val="24"/>
        </w:rPr>
      </w:pPr>
      <w:r>
        <w:rPr>
          <w:rFonts w:ascii="Times New Roman" w:hAnsi="Times New Roman"/>
          <w:b/>
          <w:sz w:val="24"/>
          <w:szCs w:val="24"/>
        </w:rPr>
        <w:tab/>
      </w:r>
      <w:r w:rsidR="00A1256D" w:rsidRPr="00A1256D">
        <w:rPr>
          <w:rFonts w:ascii="Times New Roman" w:hAnsi="Times New Roman"/>
          <w:bCs/>
          <w:sz w:val="24"/>
          <w:szCs w:val="24"/>
        </w:rPr>
        <w:t>72263000-6 Usługi wdrażania oprogramowania</w:t>
      </w:r>
      <w:r w:rsidR="00A1256D">
        <w:rPr>
          <w:rFonts w:ascii="Times New Roman" w:hAnsi="Times New Roman"/>
          <w:bCs/>
          <w:sz w:val="24"/>
          <w:szCs w:val="24"/>
        </w:rPr>
        <w:t xml:space="preserve">, </w:t>
      </w:r>
    </w:p>
    <w:p w14:paraId="3A636A9B" w14:textId="77777777" w:rsidR="006B4D62" w:rsidRDefault="00A1256D" w:rsidP="006B4D62">
      <w:pPr>
        <w:spacing w:before="120" w:after="120" w:line="259" w:lineRule="auto"/>
        <w:ind w:left="567"/>
        <w:rPr>
          <w:rFonts w:ascii="Times New Roman" w:hAnsi="Times New Roman"/>
          <w:bCs/>
          <w:sz w:val="24"/>
          <w:szCs w:val="24"/>
        </w:rPr>
      </w:pPr>
      <w:r w:rsidRPr="00A1256D">
        <w:rPr>
          <w:rFonts w:ascii="Times New Roman" w:hAnsi="Times New Roman"/>
          <w:bCs/>
          <w:sz w:val="24"/>
          <w:szCs w:val="24"/>
        </w:rPr>
        <w:t>72265000-0 Usługi konfiguracji oprogramowania</w:t>
      </w:r>
      <w:r>
        <w:rPr>
          <w:rFonts w:ascii="Times New Roman" w:hAnsi="Times New Roman"/>
          <w:bCs/>
          <w:sz w:val="24"/>
          <w:szCs w:val="24"/>
        </w:rPr>
        <w:t xml:space="preserve">, </w:t>
      </w:r>
    </w:p>
    <w:p w14:paraId="26B7F2FE" w14:textId="77777777" w:rsidR="006B4D62" w:rsidRDefault="00A1256D" w:rsidP="006B4D62">
      <w:pPr>
        <w:spacing w:before="120" w:after="120" w:line="259" w:lineRule="auto"/>
        <w:ind w:left="567"/>
        <w:rPr>
          <w:rFonts w:ascii="Times New Roman" w:hAnsi="Times New Roman"/>
          <w:bCs/>
          <w:sz w:val="24"/>
          <w:szCs w:val="24"/>
        </w:rPr>
      </w:pPr>
      <w:r w:rsidRPr="00A1256D">
        <w:rPr>
          <w:rFonts w:ascii="Times New Roman" w:hAnsi="Times New Roman"/>
          <w:bCs/>
          <w:sz w:val="24"/>
          <w:szCs w:val="24"/>
        </w:rPr>
        <w:t>72268000-1 Usługi dostawy oprogramowania</w:t>
      </w:r>
      <w:r>
        <w:rPr>
          <w:rFonts w:ascii="Times New Roman" w:hAnsi="Times New Roman"/>
          <w:bCs/>
          <w:sz w:val="24"/>
          <w:szCs w:val="24"/>
        </w:rPr>
        <w:t xml:space="preserve">, </w:t>
      </w:r>
    </w:p>
    <w:p w14:paraId="4D23F10D" w14:textId="77777777" w:rsidR="006B4D62" w:rsidRDefault="00A1256D" w:rsidP="006B4D62">
      <w:pPr>
        <w:spacing w:before="120" w:after="120" w:line="259" w:lineRule="auto"/>
        <w:ind w:left="567"/>
      </w:pPr>
      <w:r w:rsidRPr="00A1256D">
        <w:rPr>
          <w:rFonts w:ascii="Times New Roman" w:hAnsi="Times New Roman"/>
          <w:bCs/>
          <w:sz w:val="24"/>
          <w:szCs w:val="24"/>
        </w:rPr>
        <w:t>72600000-6 Usługi doradcze i dodatkowe w zakresie sprzętu komputerowego</w:t>
      </w:r>
      <w:r w:rsidR="00AF56A8">
        <w:rPr>
          <w:rFonts w:ascii="Times New Roman" w:hAnsi="Times New Roman"/>
          <w:bCs/>
          <w:sz w:val="24"/>
          <w:szCs w:val="24"/>
        </w:rPr>
        <w:t>,</w:t>
      </w:r>
      <w:r w:rsidR="00AF56A8" w:rsidRPr="00AF56A8">
        <w:t xml:space="preserve"> </w:t>
      </w:r>
    </w:p>
    <w:p w14:paraId="571E1DBA" w14:textId="79F1D276" w:rsidR="00D514BF" w:rsidRPr="00D514BF" w:rsidRDefault="00AF56A8" w:rsidP="006B4D62">
      <w:pPr>
        <w:spacing w:before="120" w:after="120" w:line="259" w:lineRule="auto"/>
        <w:ind w:left="567"/>
        <w:rPr>
          <w:rFonts w:ascii="Times New Roman" w:hAnsi="Times New Roman"/>
          <w:bCs/>
          <w:sz w:val="24"/>
          <w:szCs w:val="24"/>
        </w:rPr>
      </w:pPr>
      <w:r w:rsidRPr="00AF56A8">
        <w:rPr>
          <w:rFonts w:ascii="Times New Roman" w:hAnsi="Times New Roman"/>
          <w:bCs/>
          <w:sz w:val="24"/>
          <w:szCs w:val="24"/>
        </w:rPr>
        <w:t>80533100-0 Usługi szkolenia komputerowego</w:t>
      </w:r>
      <w:r w:rsidR="00D514BF" w:rsidRPr="00D514BF">
        <w:rPr>
          <w:rFonts w:ascii="Times New Roman" w:hAnsi="Times New Roman"/>
          <w:bCs/>
          <w:sz w:val="24"/>
          <w:szCs w:val="24"/>
        </w:rPr>
        <w:t xml:space="preserve"> </w:t>
      </w:r>
    </w:p>
    <w:p w14:paraId="7AC7487E" w14:textId="7FD4C17A" w:rsidR="00F83559" w:rsidRPr="004D7AE2" w:rsidRDefault="00D514BF" w:rsidP="005A5074">
      <w:pPr>
        <w:spacing w:before="120" w:after="120" w:line="259" w:lineRule="auto"/>
        <w:ind w:left="567" w:hanging="567"/>
        <w:rPr>
          <w:rFonts w:ascii="Times New Roman" w:hAnsi="Times New Roman"/>
          <w:b/>
          <w:sz w:val="24"/>
          <w:szCs w:val="24"/>
        </w:rPr>
      </w:pPr>
      <w:r>
        <w:rPr>
          <w:rFonts w:ascii="Times New Roman" w:hAnsi="Times New Roman"/>
          <w:b/>
          <w:sz w:val="24"/>
          <w:szCs w:val="24"/>
        </w:rPr>
        <w:t xml:space="preserve">9.      </w:t>
      </w:r>
      <w:r w:rsidR="00F83559" w:rsidRPr="004D7AE2">
        <w:rPr>
          <w:rFonts w:ascii="Times New Roman" w:hAnsi="Times New Roman"/>
          <w:b/>
          <w:sz w:val="24"/>
          <w:szCs w:val="24"/>
        </w:rPr>
        <w:t>Warunki udziału w postępowaniu i opis sposobu dokonywania oceny ich spełnienia.</w:t>
      </w:r>
    </w:p>
    <w:p w14:paraId="46A9584E" w14:textId="423079B7" w:rsidR="00F83559" w:rsidRPr="004D7AE2" w:rsidRDefault="00F83559">
      <w:pPr>
        <w:pStyle w:val="Akapitzlist"/>
        <w:numPr>
          <w:ilvl w:val="1"/>
          <w:numId w:val="7"/>
        </w:numPr>
        <w:spacing w:before="120" w:after="240"/>
        <w:ind w:left="1134" w:hanging="567"/>
        <w:jc w:val="both"/>
        <w:rPr>
          <w:rFonts w:ascii="Times New Roman" w:hAnsi="Times New Roman"/>
          <w:sz w:val="24"/>
          <w:szCs w:val="24"/>
        </w:rPr>
      </w:pPr>
      <w:r w:rsidRPr="004D7AE2">
        <w:rPr>
          <w:rFonts w:ascii="Times New Roman" w:hAnsi="Times New Roman"/>
          <w:sz w:val="24"/>
          <w:szCs w:val="24"/>
        </w:rPr>
        <w:t xml:space="preserve">O </w:t>
      </w:r>
      <w:bookmarkStart w:id="8" w:name="_Hlk139977655"/>
      <w:r w:rsidRPr="004D7AE2">
        <w:rPr>
          <w:rFonts w:ascii="Times New Roman" w:hAnsi="Times New Roman"/>
          <w:sz w:val="24"/>
          <w:szCs w:val="24"/>
        </w:rPr>
        <w:t>udzielenie zamówienia mogą ubiegać się Wykonawcy, którzy</w:t>
      </w:r>
      <w:r w:rsidR="00B5481C" w:rsidRPr="004D7AE2">
        <w:rPr>
          <w:rFonts w:ascii="Times New Roman" w:hAnsi="Times New Roman"/>
          <w:sz w:val="24"/>
          <w:szCs w:val="24"/>
        </w:rPr>
        <w:t xml:space="preserve"> </w:t>
      </w:r>
      <w:bookmarkEnd w:id="8"/>
      <w:r w:rsidR="00B5481C" w:rsidRPr="004D7AE2">
        <w:rPr>
          <w:rFonts w:ascii="Times New Roman" w:hAnsi="Times New Roman"/>
          <w:sz w:val="24"/>
          <w:szCs w:val="24"/>
        </w:rPr>
        <w:t>nie podlegają</w:t>
      </w:r>
      <w:r w:rsidRPr="004D7AE2">
        <w:rPr>
          <w:rFonts w:ascii="Times New Roman" w:hAnsi="Times New Roman"/>
          <w:sz w:val="24"/>
          <w:szCs w:val="24"/>
        </w:rPr>
        <w:t xml:space="preserve"> wykluczeniu </w:t>
      </w:r>
      <w:r w:rsidR="00B5481C" w:rsidRPr="004D7AE2">
        <w:rPr>
          <w:rFonts w:ascii="Times New Roman" w:hAnsi="Times New Roman"/>
          <w:sz w:val="24"/>
          <w:szCs w:val="24"/>
        </w:rPr>
        <w:t xml:space="preserve">z powodów, </w:t>
      </w:r>
      <w:r w:rsidRPr="004D7AE2">
        <w:rPr>
          <w:rFonts w:ascii="Times New Roman" w:hAnsi="Times New Roman"/>
          <w:sz w:val="24"/>
          <w:szCs w:val="24"/>
        </w:rPr>
        <w:t xml:space="preserve">o których mowa w §4 pkt. II </w:t>
      </w:r>
      <w:proofErr w:type="spellStart"/>
      <w:r w:rsidRPr="004D7AE2">
        <w:rPr>
          <w:rFonts w:ascii="Times New Roman" w:hAnsi="Times New Roman"/>
          <w:sz w:val="24"/>
          <w:szCs w:val="24"/>
        </w:rPr>
        <w:t>ppkt</w:t>
      </w:r>
      <w:proofErr w:type="spellEnd"/>
      <w:r w:rsidRPr="004D7AE2">
        <w:rPr>
          <w:rFonts w:ascii="Times New Roman" w:hAnsi="Times New Roman"/>
          <w:sz w:val="24"/>
          <w:szCs w:val="24"/>
        </w:rPr>
        <w:t xml:space="preserve">. 4 Regulaminu Udzielania Zamówień </w:t>
      </w:r>
      <w:proofErr w:type="spellStart"/>
      <w:r w:rsidRPr="004D7AE2">
        <w:rPr>
          <w:rFonts w:ascii="Times New Roman" w:hAnsi="Times New Roman"/>
          <w:sz w:val="24"/>
          <w:szCs w:val="24"/>
          <w:lang w:bidi="he-IL"/>
        </w:rPr>
        <w:t>PWiK</w:t>
      </w:r>
      <w:proofErr w:type="spellEnd"/>
      <w:r w:rsidRPr="004D7AE2">
        <w:rPr>
          <w:rFonts w:ascii="Times New Roman" w:hAnsi="Times New Roman"/>
          <w:sz w:val="24"/>
          <w:szCs w:val="24"/>
          <w:lang w:bidi="he-IL"/>
        </w:rPr>
        <w:t xml:space="preserve"> Sp. z o.o</w:t>
      </w:r>
      <w:r w:rsidRPr="004D7AE2">
        <w:rPr>
          <w:rFonts w:ascii="Times New Roman" w:hAnsi="Times New Roman"/>
          <w:sz w:val="24"/>
          <w:szCs w:val="24"/>
        </w:rPr>
        <w:t>.</w:t>
      </w:r>
    </w:p>
    <w:p w14:paraId="2022CD16" w14:textId="2F4BA322" w:rsidR="00B5481C" w:rsidRPr="004D7AE2" w:rsidRDefault="00B5481C">
      <w:pPr>
        <w:pStyle w:val="Akapitzlist"/>
        <w:numPr>
          <w:ilvl w:val="1"/>
          <w:numId w:val="7"/>
        </w:numPr>
        <w:spacing w:before="120" w:after="240"/>
        <w:ind w:left="1134" w:hanging="567"/>
        <w:jc w:val="both"/>
        <w:rPr>
          <w:rFonts w:ascii="Times New Roman" w:hAnsi="Times New Roman"/>
          <w:spacing w:val="-6"/>
          <w:sz w:val="24"/>
          <w:szCs w:val="24"/>
        </w:rPr>
      </w:pPr>
      <w:r w:rsidRPr="004D7AE2">
        <w:rPr>
          <w:rFonts w:ascii="Times New Roman" w:hAnsi="Times New Roman"/>
          <w:spacing w:val="-6"/>
          <w:sz w:val="24"/>
          <w:szCs w:val="24"/>
        </w:rPr>
        <w:t>O udzielenie zamówienia mogą ubiegać się Wykonawcy, którzy spełniają warunki dotyczące:</w:t>
      </w:r>
    </w:p>
    <w:p w14:paraId="2CA7635E" w14:textId="7729FE37" w:rsidR="00B5481C" w:rsidRDefault="00506397">
      <w:pPr>
        <w:pStyle w:val="Akapitzlist"/>
        <w:numPr>
          <w:ilvl w:val="2"/>
          <w:numId w:val="7"/>
        </w:numPr>
        <w:spacing w:before="120" w:after="240"/>
        <w:ind w:left="1701" w:hanging="567"/>
        <w:jc w:val="both"/>
        <w:rPr>
          <w:rFonts w:ascii="Times New Roman" w:hAnsi="Times New Roman"/>
          <w:sz w:val="24"/>
          <w:szCs w:val="24"/>
        </w:rPr>
      </w:pPr>
      <w:r w:rsidRPr="004D7AE2">
        <w:rPr>
          <w:rFonts w:ascii="Times New Roman" w:hAnsi="Times New Roman"/>
          <w:sz w:val="24"/>
          <w:szCs w:val="24"/>
        </w:rPr>
        <w:t>p</w:t>
      </w:r>
      <w:r w:rsidR="00B5481C" w:rsidRPr="004D7AE2">
        <w:rPr>
          <w:rFonts w:ascii="Times New Roman" w:hAnsi="Times New Roman"/>
          <w:sz w:val="24"/>
          <w:szCs w:val="24"/>
        </w:rPr>
        <w:t xml:space="preserve">osiadania kompetencji i/lub uprawnień do prowadzenia określonej działalności zawodowej, o ile wynika to z odrębnych przepisów oraz dysponowania osobami zdolnymi do wykonywania </w:t>
      </w:r>
      <w:r w:rsidRPr="004D7AE2">
        <w:rPr>
          <w:rFonts w:ascii="Times New Roman" w:hAnsi="Times New Roman"/>
          <w:sz w:val="24"/>
          <w:szCs w:val="24"/>
        </w:rPr>
        <w:t>przedmiotu zamówienia</w:t>
      </w:r>
      <w:bookmarkStart w:id="9" w:name="_Hlk140484682"/>
      <w:r w:rsidR="006B4D62">
        <w:rPr>
          <w:rFonts w:ascii="Times New Roman" w:hAnsi="Times New Roman"/>
          <w:sz w:val="24"/>
          <w:szCs w:val="24"/>
        </w:rPr>
        <w:t>.</w:t>
      </w:r>
    </w:p>
    <w:p w14:paraId="2D81480C" w14:textId="77777777" w:rsidR="00E45F43" w:rsidRPr="00E45F43" w:rsidRDefault="00E45F43" w:rsidP="00E45F43">
      <w:pPr>
        <w:pStyle w:val="Akapitzlist"/>
        <w:spacing w:before="120" w:after="240"/>
        <w:ind w:left="1701"/>
        <w:jc w:val="both"/>
        <w:rPr>
          <w:rFonts w:ascii="Times New Roman" w:hAnsi="Times New Roman"/>
          <w:sz w:val="24"/>
          <w:szCs w:val="24"/>
        </w:rPr>
      </w:pPr>
      <w:r w:rsidRPr="00E45F43">
        <w:rPr>
          <w:rFonts w:ascii="Times New Roman" w:hAnsi="Times New Roman"/>
          <w:sz w:val="24"/>
          <w:szCs w:val="24"/>
        </w:rPr>
        <w:t xml:space="preserve">Zamawiający odstępuje od wymagania podmiotowych środków dowodowych </w:t>
      </w:r>
    </w:p>
    <w:p w14:paraId="29B4C550" w14:textId="53B5C79B" w:rsidR="006B4D62" w:rsidRPr="004D7AE2" w:rsidRDefault="00E45F43" w:rsidP="00E45F43">
      <w:pPr>
        <w:pStyle w:val="Akapitzlist"/>
        <w:spacing w:before="120" w:after="240"/>
        <w:ind w:left="1701"/>
        <w:jc w:val="both"/>
        <w:rPr>
          <w:rFonts w:ascii="Times New Roman" w:hAnsi="Times New Roman"/>
          <w:sz w:val="24"/>
          <w:szCs w:val="24"/>
        </w:rPr>
      </w:pPr>
      <w:r w:rsidRPr="00E45F43">
        <w:rPr>
          <w:rFonts w:ascii="Times New Roman" w:hAnsi="Times New Roman"/>
          <w:sz w:val="24"/>
          <w:szCs w:val="24"/>
        </w:rPr>
        <w:t>w tym zakresie;</w:t>
      </w:r>
    </w:p>
    <w:bookmarkEnd w:id="9"/>
    <w:p w14:paraId="5751FEE8" w14:textId="2743B36F" w:rsidR="00506397" w:rsidRPr="004D7AE2" w:rsidRDefault="00506397">
      <w:pPr>
        <w:pStyle w:val="Akapitzlist"/>
        <w:numPr>
          <w:ilvl w:val="2"/>
          <w:numId w:val="7"/>
        </w:numPr>
        <w:spacing w:before="120" w:after="240"/>
        <w:ind w:left="1701" w:hanging="567"/>
        <w:jc w:val="both"/>
        <w:rPr>
          <w:rFonts w:ascii="Times New Roman" w:hAnsi="Times New Roman"/>
          <w:sz w:val="24"/>
          <w:szCs w:val="24"/>
        </w:rPr>
      </w:pPr>
      <w:r w:rsidRPr="004D7AE2">
        <w:rPr>
          <w:rFonts w:ascii="Times New Roman" w:hAnsi="Times New Roman"/>
          <w:sz w:val="24"/>
          <w:szCs w:val="24"/>
        </w:rPr>
        <w:t xml:space="preserve">sytuacji ekonomicznej lub finansowej zapewniającej wykonanie zadania: </w:t>
      </w:r>
    </w:p>
    <w:p w14:paraId="2BFC536E" w14:textId="077D28EF" w:rsidR="00D30EF8" w:rsidRPr="004D7AE2" w:rsidRDefault="00D30EF8" w:rsidP="00D30EF8">
      <w:pPr>
        <w:pStyle w:val="Akapitzlist"/>
        <w:spacing w:before="120" w:after="240"/>
        <w:ind w:left="1701"/>
        <w:jc w:val="both"/>
        <w:rPr>
          <w:rFonts w:ascii="Times New Roman" w:hAnsi="Times New Roman"/>
          <w:sz w:val="24"/>
          <w:szCs w:val="24"/>
        </w:rPr>
      </w:pPr>
      <w:bookmarkStart w:id="10" w:name="_Hlk187233728"/>
      <w:r w:rsidRPr="004D7AE2">
        <w:rPr>
          <w:rFonts w:ascii="Times New Roman" w:hAnsi="Times New Roman"/>
          <w:sz w:val="24"/>
          <w:szCs w:val="24"/>
        </w:rPr>
        <w:t xml:space="preserve">Zamawiający odstępuje od wymagania podmiotowych środków dowodowych </w:t>
      </w:r>
      <w:r w:rsidRPr="004D7AE2">
        <w:rPr>
          <w:rFonts w:ascii="Times New Roman" w:hAnsi="Times New Roman"/>
          <w:sz w:val="24"/>
          <w:szCs w:val="24"/>
        </w:rPr>
        <w:br/>
        <w:t>w tym zakresie;</w:t>
      </w:r>
    </w:p>
    <w:bookmarkEnd w:id="10"/>
    <w:p w14:paraId="777C8549" w14:textId="239734B4" w:rsidR="00506397" w:rsidRDefault="00506397">
      <w:pPr>
        <w:pStyle w:val="Akapitzlist"/>
        <w:numPr>
          <w:ilvl w:val="2"/>
          <w:numId w:val="7"/>
        </w:numPr>
        <w:spacing w:before="120" w:after="240"/>
        <w:ind w:left="1701" w:hanging="567"/>
        <w:jc w:val="both"/>
        <w:rPr>
          <w:rFonts w:ascii="Times New Roman" w:hAnsi="Times New Roman"/>
          <w:sz w:val="24"/>
          <w:szCs w:val="24"/>
        </w:rPr>
      </w:pPr>
      <w:r w:rsidRPr="004D7AE2">
        <w:rPr>
          <w:rFonts w:ascii="Times New Roman" w:hAnsi="Times New Roman"/>
          <w:sz w:val="24"/>
          <w:szCs w:val="24"/>
        </w:rPr>
        <w:t>zdolności technicznej lub zawodowej</w:t>
      </w:r>
      <w:r w:rsidR="00EA41EA" w:rsidRPr="004D7AE2">
        <w:rPr>
          <w:rFonts w:ascii="Times New Roman" w:hAnsi="Times New Roman"/>
          <w:sz w:val="24"/>
          <w:szCs w:val="24"/>
        </w:rPr>
        <w:t>:</w:t>
      </w:r>
    </w:p>
    <w:p w14:paraId="0D13EB1A" w14:textId="503E6A2D" w:rsidR="006B4D62" w:rsidRPr="004D7AE2" w:rsidRDefault="006B4D62" w:rsidP="006B4D62">
      <w:pPr>
        <w:pStyle w:val="Akapitzlist"/>
        <w:spacing w:before="120" w:after="240"/>
        <w:ind w:left="1701"/>
        <w:jc w:val="both"/>
        <w:rPr>
          <w:rFonts w:ascii="Times New Roman" w:hAnsi="Times New Roman"/>
          <w:sz w:val="24"/>
          <w:szCs w:val="24"/>
        </w:rPr>
      </w:pPr>
      <w:bookmarkStart w:id="11" w:name="_Hlk187232601"/>
      <w:r w:rsidRPr="006B4D62">
        <w:rPr>
          <w:rFonts w:ascii="Times New Roman" w:hAnsi="Times New Roman"/>
          <w:sz w:val="24"/>
          <w:szCs w:val="24"/>
        </w:rPr>
        <w:lastRenderedPageBreak/>
        <w:t xml:space="preserve">Wykonawca biorący udział w postępowaniu musi wykazać, że </w:t>
      </w:r>
      <w:bookmarkEnd w:id="11"/>
      <w:r w:rsidRPr="006B4D62">
        <w:rPr>
          <w:rFonts w:ascii="Times New Roman" w:hAnsi="Times New Roman"/>
          <w:sz w:val="24"/>
          <w:szCs w:val="24"/>
        </w:rPr>
        <w:t>dysponuje lub będzie dysponować osobami posiadającymi niżej opisane kwalifikacje zawodowe, doświadczenie i wykształcenie:</w:t>
      </w:r>
    </w:p>
    <w:p w14:paraId="1C08B5E9" w14:textId="1F986F71" w:rsidR="002A50C5" w:rsidRPr="006B4D62" w:rsidRDefault="002A50C5">
      <w:pPr>
        <w:pStyle w:val="Akapitzlist"/>
        <w:numPr>
          <w:ilvl w:val="0"/>
          <w:numId w:val="27"/>
        </w:numPr>
        <w:spacing w:before="120" w:after="240"/>
        <w:ind w:left="2268" w:hanging="567"/>
        <w:jc w:val="both"/>
        <w:rPr>
          <w:rFonts w:ascii="Times New Roman" w:hAnsi="Times New Roman"/>
          <w:sz w:val="24"/>
          <w:szCs w:val="24"/>
        </w:rPr>
      </w:pPr>
      <w:r w:rsidRPr="006B4D62">
        <w:rPr>
          <w:rFonts w:ascii="Times New Roman" w:hAnsi="Times New Roman"/>
          <w:b/>
          <w:bCs/>
          <w:sz w:val="24"/>
          <w:szCs w:val="24"/>
        </w:rPr>
        <w:t>Kierownik Projektu</w:t>
      </w:r>
      <w:r w:rsidRPr="006B4D62">
        <w:rPr>
          <w:rFonts w:ascii="Times New Roman" w:hAnsi="Times New Roman"/>
          <w:sz w:val="24"/>
          <w:szCs w:val="24"/>
        </w:rPr>
        <w:t xml:space="preserve"> - minimum 1 osoba - wyższe wykształcenie, minimum 5-letnie doświadczenie zawodowe, doświadczenie związane </w:t>
      </w:r>
      <w:r w:rsidR="00E45F43">
        <w:rPr>
          <w:rFonts w:ascii="Times New Roman" w:hAnsi="Times New Roman"/>
          <w:sz w:val="24"/>
          <w:szCs w:val="24"/>
        </w:rPr>
        <w:br/>
      </w:r>
      <w:r w:rsidRPr="006B4D62">
        <w:rPr>
          <w:rFonts w:ascii="Times New Roman" w:hAnsi="Times New Roman"/>
          <w:sz w:val="24"/>
          <w:szCs w:val="24"/>
        </w:rPr>
        <w:t xml:space="preserve">z pełnieniem funkcji koordynacyjnej (typu dyrektor projektu lub kierownik projektu) w co najmniej jednym projekcie obejmującym opracowanie </w:t>
      </w:r>
      <w:r w:rsidR="00E45F43">
        <w:rPr>
          <w:rFonts w:ascii="Times New Roman" w:hAnsi="Times New Roman"/>
          <w:sz w:val="24"/>
          <w:szCs w:val="24"/>
        </w:rPr>
        <w:br/>
      </w:r>
      <w:r w:rsidRPr="006B4D62">
        <w:rPr>
          <w:rFonts w:ascii="Times New Roman" w:hAnsi="Times New Roman"/>
          <w:sz w:val="24"/>
          <w:szCs w:val="24"/>
        </w:rPr>
        <w:t>i wdrożenie albo zakup i wdrożenie systemu informatycznego o minimalnej wartości 200.000</w:t>
      </w:r>
      <w:r w:rsidR="00DD085F">
        <w:rPr>
          <w:rFonts w:ascii="Times New Roman" w:hAnsi="Times New Roman"/>
          <w:sz w:val="24"/>
          <w:szCs w:val="24"/>
        </w:rPr>
        <w:t>,00 zł</w:t>
      </w:r>
      <w:r w:rsidR="008E7837">
        <w:rPr>
          <w:rFonts w:ascii="Times New Roman" w:hAnsi="Times New Roman"/>
          <w:sz w:val="24"/>
          <w:szCs w:val="24"/>
        </w:rPr>
        <w:t xml:space="preserve"> brutto</w:t>
      </w:r>
      <w:r w:rsidRPr="006B4D62">
        <w:rPr>
          <w:rFonts w:ascii="Times New Roman" w:hAnsi="Times New Roman"/>
          <w:sz w:val="24"/>
          <w:szCs w:val="24"/>
        </w:rPr>
        <w:t xml:space="preserve"> (słownie</w:t>
      </w:r>
      <w:r w:rsidR="00DD085F">
        <w:rPr>
          <w:rFonts w:ascii="Times New Roman" w:hAnsi="Times New Roman"/>
          <w:sz w:val="24"/>
          <w:szCs w:val="24"/>
        </w:rPr>
        <w:t>:</w:t>
      </w:r>
      <w:r w:rsidRPr="006B4D62">
        <w:rPr>
          <w:rFonts w:ascii="Times New Roman" w:hAnsi="Times New Roman"/>
          <w:sz w:val="24"/>
          <w:szCs w:val="24"/>
        </w:rPr>
        <w:t xml:space="preserve"> </w:t>
      </w:r>
      <w:r w:rsidR="00DD085F">
        <w:rPr>
          <w:rFonts w:ascii="Times New Roman" w:hAnsi="Times New Roman"/>
          <w:sz w:val="24"/>
          <w:szCs w:val="24"/>
        </w:rPr>
        <w:t>dwieście</w:t>
      </w:r>
      <w:r w:rsidRPr="006B4D62">
        <w:rPr>
          <w:rFonts w:ascii="Times New Roman" w:hAnsi="Times New Roman"/>
          <w:sz w:val="24"/>
          <w:szCs w:val="24"/>
        </w:rPr>
        <w:t xml:space="preserve"> tysięcy</w:t>
      </w:r>
      <w:r w:rsidR="00DD085F">
        <w:rPr>
          <w:rFonts w:ascii="Times New Roman" w:hAnsi="Times New Roman"/>
          <w:sz w:val="24"/>
          <w:szCs w:val="24"/>
        </w:rPr>
        <w:t xml:space="preserve"> </w:t>
      </w:r>
      <w:r w:rsidRPr="006B4D62">
        <w:rPr>
          <w:rFonts w:ascii="Times New Roman" w:hAnsi="Times New Roman"/>
          <w:sz w:val="24"/>
          <w:szCs w:val="24"/>
        </w:rPr>
        <w:t>złotych brutto</w:t>
      </w:r>
      <w:r w:rsidR="00DD085F">
        <w:rPr>
          <w:rFonts w:ascii="Times New Roman" w:hAnsi="Times New Roman"/>
          <w:sz w:val="24"/>
          <w:szCs w:val="24"/>
        </w:rPr>
        <w:t>)</w:t>
      </w:r>
      <w:r w:rsidRPr="006B4D62">
        <w:rPr>
          <w:rFonts w:ascii="Times New Roman" w:hAnsi="Times New Roman"/>
          <w:sz w:val="24"/>
          <w:szCs w:val="24"/>
        </w:rPr>
        <w:t xml:space="preserve">. Posiadanie certyfikatów/tytułów z zakresu zarządzania projektami zgodnie z metodyką PRINCE2 na poziomie </w:t>
      </w:r>
      <w:proofErr w:type="spellStart"/>
      <w:r w:rsidRPr="006B4D62">
        <w:rPr>
          <w:rFonts w:ascii="Times New Roman" w:hAnsi="Times New Roman"/>
          <w:sz w:val="24"/>
          <w:szCs w:val="24"/>
        </w:rPr>
        <w:t>Practitioner</w:t>
      </w:r>
      <w:proofErr w:type="spellEnd"/>
      <w:r w:rsidRPr="006B4D62">
        <w:rPr>
          <w:rFonts w:ascii="Times New Roman" w:hAnsi="Times New Roman"/>
          <w:sz w:val="24"/>
          <w:szCs w:val="24"/>
        </w:rPr>
        <w:t>,</w:t>
      </w:r>
    </w:p>
    <w:p w14:paraId="0D1D7049" w14:textId="1B55413B" w:rsidR="002A50C5" w:rsidRPr="006B4D62" w:rsidRDefault="002A50C5">
      <w:pPr>
        <w:pStyle w:val="Akapitzlist"/>
        <w:numPr>
          <w:ilvl w:val="0"/>
          <w:numId w:val="27"/>
        </w:numPr>
        <w:spacing w:before="120" w:after="240"/>
        <w:ind w:left="2268" w:hanging="567"/>
        <w:jc w:val="both"/>
        <w:rPr>
          <w:rFonts w:ascii="Times New Roman" w:hAnsi="Times New Roman"/>
          <w:sz w:val="24"/>
          <w:szCs w:val="24"/>
        </w:rPr>
      </w:pPr>
      <w:r w:rsidRPr="006B4D62">
        <w:rPr>
          <w:rFonts w:ascii="Times New Roman" w:hAnsi="Times New Roman"/>
          <w:b/>
          <w:bCs/>
          <w:sz w:val="24"/>
          <w:szCs w:val="24"/>
        </w:rPr>
        <w:t>Specjalista ds. Elektronicznego Obiegu Dokumentów</w:t>
      </w:r>
      <w:r w:rsidRPr="006B4D62">
        <w:rPr>
          <w:rFonts w:ascii="Times New Roman" w:hAnsi="Times New Roman"/>
          <w:sz w:val="24"/>
          <w:szCs w:val="24"/>
        </w:rPr>
        <w:t xml:space="preserve"> - minimum </w:t>
      </w:r>
      <w:r w:rsidR="00E45F43">
        <w:rPr>
          <w:rFonts w:ascii="Times New Roman" w:hAnsi="Times New Roman"/>
          <w:sz w:val="24"/>
          <w:szCs w:val="24"/>
        </w:rPr>
        <w:br/>
      </w:r>
      <w:r w:rsidRPr="006B4D62">
        <w:rPr>
          <w:rFonts w:ascii="Times New Roman" w:hAnsi="Times New Roman"/>
          <w:sz w:val="24"/>
          <w:szCs w:val="24"/>
        </w:rPr>
        <w:t xml:space="preserve">1 osoby - wyższe wykształcenie, minimum 3-letnie doświadczenie zawodowe w zakresie projektowania i wdrażania systemów elektronicznego obiegu dokumentów, udział w minimum 2 projektach informatycznych </w:t>
      </w:r>
      <w:r w:rsidR="00DD085F">
        <w:rPr>
          <w:rFonts w:ascii="Times New Roman" w:hAnsi="Times New Roman"/>
          <w:sz w:val="24"/>
          <w:szCs w:val="24"/>
        </w:rPr>
        <w:br/>
      </w:r>
      <w:r w:rsidRPr="006B4D62">
        <w:rPr>
          <w:rFonts w:ascii="Times New Roman" w:hAnsi="Times New Roman"/>
          <w:sz w:val="24"/>
          <w:szCs w:val="24"/>
        </w:rPr>
        <w:t>w roli wdrożeniowca (lub innej równoważnej roli) dla systemu elektronicznego obiegu dokumentów, ukończone szkolenia specjalistyczne z zakresu konfiguracji rozwiązań systemu elektronicznego obiegu dokumentów,</w:t>
      </w:r>
    </w:p>
    <w:p w14:paraId="63C5AA19" w14:textId="3D888ACB" w:rsidR="002A50C5" w:rsidRPr="006B4D62" w:rsidRDefault="002A50C5">
      <w:pPr>
        <w:pStyle w:val="Akapitzlist"/>
        <w:numPr>
          <w:ilvl w:val="0"/>
          <w:numId w:val="27"/>
        </w:numPr>
        <w:spacing w:before="120" w:after="240"/>
        <w:ind w:left="2268" w:hanging="567"/>
        <w:jc w:val="both"/>
        <w:rPr>
          <w:rFonts w:ascii="Times New Roman" w:hAnsi="Times New Roman"/>
          <w:sz w:val="24"/>
          <w:szCs w:val="24"/>
          <w:lang w:val="en-US"/>
        </w:rPr>
      </w:pPr>
      <w:r w:rsidRPr="006B4D62">
        <w:rPr>
          <w:rFonts w:ascii="Times New Roman" w:hAnsi="Times New Roman"/>
          <w:b/>
          <w:bCs/>
          <w:sz w:val="24"/>
          <w:szCs w:val="24"/>
        </w:rPr>
        <w:t>Specjalista ds. Bezpieczeństwa</w:t>
      </w:r>
      <w:r w:rsidRPr="006B4D62">
        <w:rPr>
          <w:rFonts w:ascii="Times New Roman" w:hAnsi="Times New Roman"/>
          <w:sz w:val="24"/>
          <w:szCs w:val="24"/>
        </w:rPr>
        <w:t xml:space="preserve"> - minimum 1 osoba - wyższe wykształcenie, minimum 2-letnie doświadczenie zawodowe w zakresie bezpieczeństwa teleinformatycznego, doświadczenie w przynajmniej jednym projekcie informatycznym w charakterze wiodącego eksperta ds. bezpieczeństwa teleinformatycznego (lub równoważnej roli), posiadanie certyfikatów/tytułów zawodowych związanych z bezpieczeństwem teleinformatycznym (np. </w:t>
      </w:r>
      <w:proofErr w:type="spellStart"/>
      <w:r w:rsidRPr="006B4D62">
        <w:rPr>
          <w:rFonts w:ascii="Times New Roman" w:hAnsi="Times New Roman"/>
          <w:sz w:val="24"/>
          <w:szCs w:val="24"/>
          <w:lang w:val="en-US"/>
        </w:rPr>
        <w:t>Certyfikat</w:t>
      </w:r>
      <w:proofErr w:type="spellEnd"/>
      <w:r w:rsidRPr="006B4D62">
        <w:rPr>
          <w:rFonts w:ascii="Times New Roman" w:hAnsi="Times New Roman"/>
          <w:sz w:val="24"/>
          <w:szCs w:val="24"/>
          <w:lang w:val="en-US"/>
        </w:rPr>
        <w:t xml:space="preserve"> Certified Information Systems Security Professional </w:t>
      </w:r>
      <w:proofErr w:type="spellStart"/>
      <w:r w:rsidRPr="006B4D62">
        <w:rPr>
          <w:rFonts w:ascii="Times New Roman" w:hAnsi="Times New Roman"/>
          <w:sz w:val="24"/>
          <w:szCs w:val="24"/>
          <w:lang w:val="en-US"/>
        </w:rPr>
        <w:t>lub</w:t>
      </w:r>
      <w:proofErr w:type="spellEnd"/>
      <w:r w:rsidRPr="006B4D62">
        <w:rPr>
          <w:rFonts w:ascii="Times New Roman" w:hAnsi="Times New Roman"/>
          <w:sz w:val="24"/>
          <w:szCs w:val="24"/>
          <w:lang w:val="en-US"/>
        </w:rPr>
        <w:t xml:space="preserve"> Certified Information Security Manager </w:t>
      </w:r>
      <w:proofErr w:type="spellStart"/>
      <w:r w:rsidRPr="006B4D62">
        <w:rPr>
          <w:rFonts w:ascii="Times New Roman" w:hAnsi="Times New Roman"/>
          <w:sz w:val="24"/>
          <w:szCs w:val="24"/>
          <w:lang w:val="en-US"/>
        </w:rPr>
        <w:t>lub</w:t>
      </w:r>
      <w:proofErr w:type="spellEnd"/>
      <w:r w:rsidRPr="006B4D62">
        <w:rPr>
          <w:rFonts w:ascii="Times New Roman" w:hAnsi="Times New Roman"/>
          <w:sz w:val="24"/>
          <w:szCs w:val="24"/>
          <w:lang w:val="en-US"/>
        </w:rPr>
        <w:t xml:space="preserve"> </w:t>
      </w:r>
      <w:proofErr w:type="spellStart"/>
      <w:r w:rsidRPr="006B4D62">
        <w:rPr>
          <w:rFonts w:ascii="Times New Roman" w:hAnsi="Times New Roman"/>
          <w:sz w:val="24"/>
          <w:szCs w:val="24"/>
          <w:lang w:val="en-US"/>
        </w:rPr>
        <w:t>równoważny</w:t>
      </w:r>
      <w:proofErr w:type="spellEnd"/>
      <w:r w:rsidRPr="006B4D62">
        <w:rPr>
          <w:rFonts w:ascii="Times New Roman" w:hAnsi="Times New Roman"/>
          <w:sz w:val="24"/>
          <w:szCs w:val="24"/>
          <w:lang w:val="en-US"/>
        </w:rPr>
        <w:t>),</w:t>
      </w:r>
    </w:p>
    <w:p w14:paraId="5232F88F" w14:textId="556D12D6" w:rsidR="00A12F3E" w:rsidRPr="004D7AE2" w:rsidRDefault="00A12F3E">
      <w:pPr>
        <w:pStyle w:val="Akapitzlist"/>
        <w:numPr>
          <w:ilvl w:val="2"/>
          <w:numId w:val="7"/>
        </w:numPr>
        <w:spacing w:before="120" w:after="0"/>
        <w:ind w:left="1701" w:hanging="567"/>
        <w:jc w:val="both"/>
        <w:rPr>
          <w:rFonts w:ascii="Times New Roman" w:hAnsi="Times New Roman"/>
          <w:sz w:val="24"/>
          <w:szCs w:val="24"/>
        </w:rPr>
      </w:pPr>
      <w:r w:rsidRPr="00065019">
        <w:rPr>
          <w:rFonts w:ascii="Times New Roman" w:hAnsi="Times New Roman"/>
          <w:sz w:val="24"/>
          <w:szCs w:val="24"/>
        </w:rPr>
        <w:t>Wiedzy</w:t>
      </w:r>
      <w:r w:rsidRPr="004D7AE2">
        <w:rPr>
          <w:rFonts w:ascii="Times New Roman" w:hAnsi="Times New Roman"/>
          <w:sz w:val="24"/>
          <w:szCs w:val="24"/>
        </w:rPr>
        <w:t xml:space="preserve"> i doświadczenia</w:t>
      </w:r>
    </w:p>
    <w:p w14:paraId="4794363C" w14:textId="08C6DDEA" w:rsidR="00E45F43" w:rsidRDefault="006B4D62" w:rsidP="00E45F43">
      <w:pPr>
        <w:spacing w:after="0"/>
        <w:ind w:left="1134" w:firstLine="567"/>
        <w:jc w:val="both"/>
        <w:rPr>
          <w:sz w:val="24"/>
          <w:szCs w:val="24"/>
        </w:rPr>
      </w:pPr>
      <w:r w:rsidRPr="00E45F43">
        <w:rPr>
          <w:rFonts w:ascii="Times New Roman" w:hAnsi="Times New Roman"/>
          <w:sz w:val="24"/>
          <w:szCs w:val="24"/>
        </w:rPr>
        <w:t>Wykonawca biorący udział w postępowaniu musi wykazać, że</w:t>
      </w:r>
      <w:r w:rsidR="00E45F43">
        <w:rPr>
          <w:sz w:val="24"/>
          <w:szCs w:val="24"/>
        </w:rPr>
        <w:t>:</w:t>
      </w:r>
    </w:p>
    <w:p w14:paraId="7CCCDB99" w14:textId="36B88A78" w:rsidR="001F2F6F" w:rsidRPr="00E45F43" w:rsidRDefault="002C7D2D">
      <w:pPr>
        <w:pStyle w:val="Akapitzlist"/>
        <w:numPr>
          <w:ilvl w:val="0"/>
          <w:numId w:val="28"/>
        </w:numPr>
        <w:spacing w:after="120"/>
        <w:ind w:left="2268" w:hanging="567"/>
        <w:jc w:val="both"/>
        <w:rPr>
          <w:rFonts w:ascii="Times New Roman" w:hAnsi="Times New Roman"/>
          <w:sz w:val="24"/>
          <w:szCs w:val="24"/>
        </w:rPr>
      </w:pPr>
      <w:bookmarkStart w:id="12" w:name="_Hlk190170093"/>
      <w:r w:rsidRPr="00E45F43">
        <w:rPr>
          <w:rFonts w:ascii="Times New Roman" w:hAnsi="Times New Roman"/>
          <w:sz w:val="24"/>
          <w:szCs w:val="24"/>
        </w:rPr>
        <w:t xml:space="preserve">w okresie ostatnich trzech lat przed upływem terminu składania ofert, </w:t>
      </w:r>
      <w:r w:rsidR="00E45F43">
        <w:rPr>
          <w:rFonts w:ascii="Times New Roman" w:hAnsi="Times New Roman"/>
          <w:sz w:val="24"/>
          <w:szCs w:val="24"/>
        </w:rPr>
        <w:br/>
      </w:r>
      <w:r w:rsidRPr="00E45F43">
        <w:rPr>
          <w:rFonts w:ascii="Times New Roman" w:hAnsi="Times New Roman"/>
          <w:sz w:val="24"/>
          <w:szCs w:val="24"/>
        </w:rPr>
        <w:t>a jeżeli okres prowadzenia działalności jest krótszy – w tym okresie wykona</w:t>
      </w:r>
      <w:r w:rsidR="00E45F43">
        <w:rPr>
          <w:rFonts w:ascii="Times New Roman" w:hAnsi="Times New Roman"/>
          <w:sz w:val="24"/>
          <w:szCs w:val="24"/>
        </w:rPr>
        <w:t>ł</w:t>
      </w:r>
      <w:r w:rsidRPr="00E45F43">
        <w:rPr>
          <w:rFonts w:ascii="Times New Roman" w:hAnsi="Times New Roman"/>
          <w:sz w:val="24"/>
          <w:szCs w:val="24"/>
        </w:rPr>
        <w:t xml:space="preserve"> przynajmniej dwa zamówienia obejmujące (dla każdego </w:t>
      </w:r>
      <w:r w:rsidR="00E45F43">
        <w:rPr>
          <w:rFonts w:ascii="Times New Roman" w:hAnsi="Times New Roman"/>
          <w:sz w:val="24"/>
          <w:szCs w:val="24"/>
        </w:rPr>
        <w:br/>
      </w:r>
      <w:r w:rsidRPr="00E45F43">
        <w:rPr>
          <w:rFonts w:ascii="Times New Roman" w:hAnsi="Times New Roman"/>
          <w:sz w:val="24"/>
          <w:szCs w:val="24"/>
        </w:rPr>
        <w:t xml:space="preserve">z wykazywanych zamówień): wdrożenie elektronicznego obiegu dokumentów, na które składały się: dostawa, instalacja, konfiguracja </w:t>
      </w:r>
      <w:r w:rsidR="00E45F43">
        <w:rPr>
          <w:rFonts w:ascii="Times New Roman" w:hAnsi="Times New Roman"/>
          <w:sz w:val="24"/>
          <w:szCs w:val="24"/>
        </w:rPr>
        <w:br/>
      </w:r>
      <w:r w:rsidRPr="00E45F43">
        <w:rPr>
          <w:rFonts w:ascii="Times New Roman" w:hAnsi="Times New Roman"/>
          <w:sz w:val="24"/>
          <w:szCs w:val="24"/>
        </w:rPr>
        <w:t xml:space="preserve">i wdrożenie systemu EOD, dla co najmniej </w:t>
      </w:r>
      <w:r w:rsidR="009D72D2">
        <w:rPr>
          <w:rFonts w:ascii="Times New Roman" w:hAnsi="Times New Roman"/>
          <w:sz w:val="24"/>
          <w:szCs w:val="24"/>
        </w:rPr>
        <w:t>5</w:t>
      </w:r>
      <w:r w:rsidR="00CC436F">
        <w:rPr>
          <w:rFonts w:ascii="Times New Roman" w:hAnsi="Times New Roman"/>
          <w:sz w:val="24"/>
          <w:szCs w:val="24"/>
        </w:rPr>
        <w:t>0</w:t>
      </w:r>
      <w:r w:rsidRPr="00E45F43">
        <w:rPr>
          <w:rFonts w:ascii="Times New Roman" w:hAnsi="Times New Roman"/>
          <w:sz w:val="24"/>
          <w:szCs w:val="24"/>
        </w:rPr>
        <w:t xml:space="preserve"> użytkowników, o wartości nie mniejszej niż 200</w:t>
      </w:r>
      <w:r w:rsidR="00DD085F">
        <w:rPr>
          <w:rFonts w:ascii="Times New Roman" w:hAnsi="Times New Roman"/>
          <w:sz w:val="24"/>
          <w:szCs w:val="24"/>
        </w:rPr>
        <w:t> </w:t>
      </w:r>
      <w:r w:rsidRPr="00E45F43">
        <w:rPr>
          <w:rFonts w:ascii="Times New Roman" w:hAnsi="Times New Roman"/>
          <w:sz w:val="24"/>
          <w:szCs w:val="24"/>
        </w:rPr>
        <w:t>000</w:t>
      </w:r>
      <w:r w:rsidR="00DD085F">
        <w:rPr>
          <w:rFonts w:ascii="Times New Roman" w:hAnsi="Times New Roman"/>
          <w:sz w:val="24"/>
          <w:szCs w:val="24"/>
        </w:rPr>
        <w:t>,00 zł</w:t>
      </w:r>
      <w:r w:rsidR="008E7837">
        <w:rPr>
          <w:rFonts w:ascii="Times New Roman" w:hAnsi="Times New Roman"/>
          <w:sz w:val="24"/>
          <w:szCs w:val="24"/>
        </w:rPr>
        <w:t xml:space="preserve"> brutto</w:t>
      </w:r>
      <w:r w:rsidRPr="00E45F43">
        <w:rPr>
          <w:rFonts w:ascii="Times New Roman" w:hAnsi="Times New Roman"/>
          <w:sz w:val="24"/>
          <w:szCs w:val="24"/>
        </w:rPr>
        <w:t xml:space="preserve"> (słownie: dwieście tysięcy </w:t>
      </w:r>
      <w:r w:rsidR="00DD085F">
        <w:rPr>
          <w:rFonts w:ascii="Times New Roman" w:hAnsi="Times New Roman"/>
          <w:sz w:val="24"/>
          <w:szCs w:val="24"/>
        </w:rPr>
        <w:t xml:space="preserve">zł </w:t>
      </w:r>
      <w:r w:rsidRPr="00E45F43">
        <w:rPr>
          <w:rFonts w:ascii="Times New Roman" w:hAnsi="Times New Roman"/>
          <w:sz w:val="24"/>
          <w:szCs w:val="24"/>
        </w:rPr>
        <w:t>brutto</w:t>
      </w:r>
      <w:r w:rsidR="00E45F43">
        <w:rPr>
          <w:rFonts w:ascii="Times New Roman" w:hAnsi="Times New Roman"/>
          <w:sz w:val="24"/>
          <w:szCs w:val="24"/>
        </w:rPr>
        <w:t>).</w:t>
      </w:r>
    </w:p>
    <w:bookmarkEnd w:id="7"/>
    <w:bookmarkEnd w:id="12"/>
    <w:p w14:paraId="0EFBF504" w14:textId="4927CC74" w:rsidR="000F385F" w:rsidRDefault="000F385F">
      <w:pPr>
        <w:pStyle w:val="Style2"/>
        <w:numPr>
          <w:ilvl w:val="0"/>
          <w:numId w:val="21"/>
        </w:numPr>
        <w:shd w:val="clear" w:color="auto" w:fill="FFFFFF"/>
        <w:spacing w:line="276" w:lineRule="auto"/>
        <w:ind w:left="567" w:right="5" w:hanging="567"/>
        <w:jc w:val="both"/>
        <w:rPr>
          <w:b/>
          <w:shd w:val="clear" w:color="auto" w:fill="FFFFFF"/>
        </w:rPr>
      </w:pPr>
      <w:r>
        <w:rPr>
          <w:b/>
          <w:shd w:val="clear" w:color="auto" w:fill="FFFFFF"/>
        </w:rPr>
        <w:t>Gwarancja</w:t>
      </w:r>
    </w:p>
    <w:p w14:paraId="08B6BEEF" w14:textId="77777777" w:rsidR="005D217F" w:rsidRPr="00043CB6" w:rsidRDefault="005D217F" w:rsidP="00043CB6">
      <w:pPr>
        <w:numPr>
          <w:ilvl w:val="0"/>
          <w:numId w:val="29"/>
        </w:numPr>
        <w:tabs>
          <w:tab w:val="left" w:pos="0"/>
        </w:tabs>
        <w:spacing w:after="0"/>
        <w:ind w:left="1134" w:hanging="567"/>
        <w:jc w:val="both"/>
        <w:rPr>
          <w:rFonts w:ascii="Times New Roman" w:hAnsi="Times New Roman"/>
          <w:sz w:val="24"/>
          <w:szCs w:val="24"/>
        </w:rPr>
      </w:pPr>
      <w:r w:rsidRPr="00043CB6">
        <w:rPr>
          <w:rFonts w:ascii="Times New Roman" w:hAnsi="Times New Roman"/>
          <w:sz w:val="24"/>
          <w:szCs w:val="24"/>
        </w:rPr>
        <w:t xml:space="preserve">Wykonawca udziela Zamawiającemu 36 – miesięcznej gwarancji na wykonany przedmiot umowy licząc od daty odbioru. </w:t>
      </w:r>
    </w:p>
    <w:p w14:paraId="65C79803" w14:textId="2E868E34" w:rsidR="005D217F" w:rsidRPr="00043CB6" w:rsidRDefault="000341FC" w:rsidP="00043CB6">
      <w:pPr>
        <w:numPr>
          <w:ilvl w:val="0"/>
          <w:numId w:val="29"/>
        </w:numPr>
        <w:tabs>
          <w:tab w:val="left" w:pos="0"/>
        </w:tabs>
        <w:spacing w:after="0"/>
        <w:ind w:left="1134" w:hanging="567"/>
        <w:jc w:val="both"/>
        <w:rPr>
          <w:rFonts w:ascii="Times New Roman" w:hAnsi="Times New Roman"/>
          <w:sz w:val="24"/>
          <w:szCs w:val="24"/>
        </w:rPr>
      </w:pPr>
      <w:r w:rsidRPr="00043CB6">
        <w:rPr>
          <w:rFonts w:ascii="Times New Roman" w:hAnsi="Times New Roman"/>
          <w:sz w:val="24"/>
          <w:szCs w:val="24"/>
        </w:rPr>
        <w:t>Błędy</w:t>
      </w:r>
      <w:r w:rsidR="005D217F" w:rsidRPr="00043CB6">
        <w:rPr>
          <w:rFonts w:ascii="Times New Roman" w:hAnsi="Times New Roman"/>
          <w:sz w:val="24"/>
          <w:szCs w:val="24"/>
        </w:rPr>
        <w:t xml:space="preserve"> i usterki </w:t>
      </w:r>
      <w:r w:rsidRPr="00043CB6">
        <w:rPr>
          <w:rFonts w:ascii="Times New Roman" w:hAnsi="Times New Roman"/>
          <w:sz w:val="24"/>
          <w:szCs w:val="24"/>
        </w:rPr>
        <w:t xml:space="preserve">krytyczne uniemożliwiające działanie systemu </w:t>
      </w:r>
      <w:r w:rsidR="005D217F" w:rsidRPr="00043CB6">
        <w:rPr>
          <w:rFonts w:ascii="Times New Roman" w:hAnsi="Times New Roman"/>
          <w:sz w:val="24"/>
          <w:szCs w:val="24"/>
        </w:rPr>
        <w:t xml:space="preserve">zarówno w okresie gwarancji jak Wykonawca usunie w terminie  </w:t>
      </w:r>
      <w:r w:rsidRPr="00043CB6">
        <w:rPr>
          <w:rFonts w:ascii="Times New Roman" w:hAnsi="Times New Roman"/>
          <w:sz w:val="24"/>
          <w:szCs w:val="24"/>
        </w:rPr>
        <w:t>2</w:t>
      </w:r>
      <w:r w:rsidR="000B7A81">
        <w:rPr>
          <w:rFonts w:ascii="Times New Roman" w:hAnsi="Times New Roman"/>
          <w:sz w:val="24"/>
          <w:szCs w:val="24"/>
        </w:rPr>
        <w:t xml:space="preserve"> dni roboczych</w:t>
      </w:r>
      <w:r w:rsidR="005D217F" w:rsidRPr="00043CB6">
        <w:rPr>
          <w:rFonts w:ascii="Times New Roman" w:hAnsi="Times New Roman"/>
          <w:sz w:val="24"/>
          <w:szCs w:val="24"/>
        </w:rPr>
        <w:t xml:space="preserve"> licząc od </w:t>
      </w:r>
      <w:r w:rsidRPr="00043CB6">
        <w:rPr>
          <w:rFonts w:ascii="Times New Roman" w:hAnsi="Times New Roman"/>
          <w:sz w:val="24"/>
          <w:szCs w:val="24"/>
        </w:rPr>
        <w:t xml:space="preserve">momentu </w:t>
      </w:r>
      <w:r w:rsidR="005D217F" w:rsidRPr="00043CB6">
        <w:rPr>
          <w:rFonts w:ascii="Times New Roman" w:hAnsi="Times New Roman"/>
          <w:sz w:val="24"/>
          <w:szCs w:val="24"/>
        </w:rPr>
        <w:t xml:space="preserve"> pisemnego powiadomienia Zamawiającego.</w:t>
      </w:r>
    </w:p>
    <w:p w14:paraId="351F85FB" w14:textId="5EF047AE" w:rsidR="005D217F" w:rsidRPr="00043CB6" w:rsidRDefault="005D217F" w:rsidP="00043CB6">
      <w:pPr>
        <w:numPr>
          <w:ilvl w:val="0"/>
          <w:numId w:val="29"/>
        </w:numPr>
        <w:tabs>
          <w:tab w:val="left" w:pos="0"/>
        </w:tabs>
        <w:spacing w:after="0"/>
        <w:ind w:left="1134" w:hanging="567"/>
        <w:jc w:val="both"/>
        <w:rPr>
          <w:rFonts w:ascii="Times New Roman" w:hAnsi="Times New Roman"/>
          <w:sz w:val="24"/>
          <w:szCs w:val="24"/>
        </w:rPr>
      </w:pPr>
      <w:r w:rsidRPr="00043CB6">
        <w:rPr>
          <w:rFonts w:ascii="Times New Roman" w:hAnsi="Times New Roman"/>
          <w:sz w:val="24"/>
          <w:szCs w:val="24"/>
        </w:rPr>
        <w:t xml:space="preserve">Czas usunięcia błędów i usterek </w:t>
      </w:r>
      <w:r w:rsidR="000341FC" w:rsidRPr="00043CB6">
        <w:rPr>
          <w:rFonts w:ascii="Times New Roman" w:hAnsi="Times New Roman"/>
          <w:sz w:val="24"/>
          <w:szCs w:val="24"/>
        </w:rPr>
        <w:t xml:space="preserve">niekrytycznych tzn. takich które powodują błąd działania danego, pojedynczego  algorytmu przy zachowaniu funkcjonalności systemu jako całości </w:t>
      </w:r>
      <w:r w:rsidRPr="00043CB6">
        <w:rPr>
          <w:rFonts w:ascii="Times New Roman" w:hAnsi="Times New Roman"/>
          <w:sz w:val="24"/>
          <w:szCs w:val="24"/>
        </w:rPr>
        <w:t xml:space="preserve"> ustala się na </w:t>
      </w:r>
      <w:r w:rsidR="000B7A81">
        <w:rPr>
          <w:rFonts w:ascii="Times New Roman" w:hAnsi="Times New Roman"/>
          <w:sz w:val="24"/>
          <w:szCs w:val="24"/>
        </w:rPr>
        <w:t>21 dni roboczych</w:t>
      </w:r>
      <w:r w:rsidRPr="00043CB6">
        <w:rPr>
          <w:rFonts w:ascii="Times New Roman" w:hAnsi="Times New Roman"/>
          <w:sz w:val="24"/>
          <w:szCs w:val="24"/>
        </w:rPr>
        <w:t xml:space="preserve"> od zgłoszenia problemu. </w:t>
      </w:r>
    </w:p>
    <w:p w14:paraId="16E451EE" w14:textId="7ED8686B" w:rsidR="005D217F" w:rsidRPr="00AD3FE0" w:rsidRDefault="005D217F" w:rsidP="00AD3FE0">
      <w:pPr>
        <w:numPr>
          <w:ilvl w:val="0"/>
          <w:numId w:val="29"/>
        </w:numPr>
        <w:tabs>
          <w:tab w:val="left" w:pos="0"/>
        </w:tabs>
        <w:spacing w:after="120"/>
        <w:ind w:left="1134" w:hanging="567"/>
        <w:jc w:val="both"/>
        <w:rPr>
          <w:rFonts w:ascii="Times New Roman" w:hAnsi="Times New Roman"/>
          <w:sz w:val="24"/>
          <w:szCs w:val="24"/>
        </w:rPr>
      </w:pPr>
      <w:r w:rsidRPr="00043CB6">
        <w:rPr>
          <w:rFonts w:ascii="Times New Roman" w:hAnsi="Times New Roman"/>
          <w:sz w:val="24"/>
          <w:szCs w:val="24"/>
        </w:rPr>
        <w:lastRenderedPageBreak/>
        <w:t>Umowa ze wsparciem technicznym i serwisem zostanie zawarta na oddzielnie określonych warunkach po okresie gwarancyjnym</w:t>
      </w:r>
    </w:p>
    <w:p w14:paraId="6EC659D1" w14:textId="5B19FC96" w:rsidR="00BC2CA0" w:rsidRPr="004D7AE2" w:rsidRDefault="00BC2CA0">
      <w:pPr>
        <w:pStyle w:val="Style2"/>
        <w:numPr>
          <w:ilvl w:val="0"/>
          <w:numId w:val="21"/>
        </w:numPr>
        <w:shd w:val="clear" w:color="auto" w:fill="FFFFFF"/>
        <w:spacing w:line="276" w:lineRule="auto"/>
        <w:ind w:left="567" w:right="5" w:hanging="567"/>
        <w:jc w:val="both"/>
        <w:rPr>
          <w:b/>
          <w:shd w:val="clear" w:color="auto" w:fill="FFFFFF"/>
        </w:rPr>
      </w:pPr>
      <w:r w:rsidRPr="004D7AE2">
        <w:rPr>
          <w:b/>
          <w:shd w:val="clear" w:color="auto" w:fill="FFFFFF"/>
        </w:rPr>
        <w:t>Termin i miejsce wykonania zadania.</w:t>
      </w:r>
    </w:p>
    <w:p w14:paraId="4A70948C" w14:textId="77777777" w:rsidR="00BC2CA0" w:rsidRPr="005D691C" w:rsidRDefault="00BC2CA0" w:rsidP="00C63D44">
      <w:pPr>
        <w:pStyle w:val="Akapitzlist"/>
        <w:widowControl w:val="0"/>
        <w:shd w:val="clear" w:color="auto" w:fill="FFFFFF"/>
        <w:autoSpaceDE w:val="0"/>
        <w:autoSpaceDN w:val="0"/>
        <w:adjustRightInd w:val="0"/>
        <w:spacing w:after="0"/>
        <w:ind w:left="1134" w:right="5" w:hanging="567"/>
        <w:jc w:val="both"/>
        <w:rPr>
          <w:rFonts w:ascii="Times New Roman" w:eastAsia="Times New Roman" w:hAnsi="Times New Roman"/>
          <w:b/>
          <w:sz w:val="12"/>
          <w:szCs w:val="12"/>
          <w:shd w:val="clear" w:color="auto" w:fill="FFFFFF"/>
          <w:lang w:eastAsia="pl-PL"/>
        </w:rPr>
      </w:pPr>
    </w:p>
    <w:p w14:paraId="4F7FDE14" w14:textId="2C63325C" w:rsidR="005D691C" w:rsidRPr="00B770BA" w:rsidRDefault="005D691C">
      <w:pPr>
        <w:pStyle w:val="Akapitzlist"/>
        <w:widowControl w:val="0"/>
        <w:numPr>
          <w:ilvl w:val="0"/>
          <w:numId w:val="22"/>
        </w:numPr>
        <w:tabs>
          <w:tab w:val="left" w:pos="567"/>
        </w:tabs>
        <w:spacing w:after="120"/>
        <w:ind w:left="1134" w:hanging="567"/>
        <w:jc w:val="both"/>
        <w:rPr>
          <w:rFonts w:ascii="Times New Roman" w:hAnsi="Times New Roman"/>
          <w:sz w:val="24"/>
          <w:szCs w:val="24"/>
        </w:rPr>
      </w:pPr>
      <w:r w:rsidRPr="00B770BA">
        <w:rPr>
          <w:rFonts w:ascii="Times New Roman" w:hAnsi="Times New Roman"/>
          <w:sz w:val="24"/>
          <w:szCs w:val="24"/>
        </w:rPr>
        <w:t xml:space="preserve">Wykonawca zobowiązany jest zrealizować przedmiot zamówienia w terminie do </w:t>
      </w:r>
      <w:r w:rsidR="007568D7">
        <w:rPr>
          <w:rFonts w:ascii="Times New Roman" w:hAnsi="Times New Roman"/>
          <w:sz w:val="24"/>
          <w:szCs w:val="24"/>
        </w:rPr>
        <w:t>31</w:t>
      </w:r>
      <w:r w:rsidRPr="00B770BA">
        <w:rPr>
          <w:rFonts w:ascii="Times New Roman" w:hAnsi="Times New Roman"/>
          <w:sz w:val="24"/>
          <w:szCs w:val="24"/>
        </w:rPr>
        <w:t>.0</w:t>
      </w:r>
      <w:r w:rsidR="007568D7">
        <w:rPr>
          <w:rFonts w:ascii="Times New Roman" w:hAnsi="Times New Roman"/>
          <w:sz w:val="24"/>
          <w:szCs w:val="24"/>
        </w:rPr>
        <w:t>7</w:t>
      </w:r>
      <w:r w:rsidRPr="00B770BA">
        <w:rPr>
          <w:rFonts w:ascii="Times New Roman" w:hAnsi="Times New Roman"/>
          <w:sz w:val="24"/>
          <w:szCs w:val="24"/>
        </w:rPr>
        <w:t>.2025r.</w:t>
      </w:r>
    </w:p>
    <w:p w14:paraId="1355B0F7" w14:textId="08477999" w:rsidR="00BC2CA0" w:rsidRPr="005D691C" w:rsidRDefault="00BC2CA0">
      <w:pPr>
        <w:pStyle w:val="Akapitzlist"/>
        <w:numPr>
          <w:ilvl w:val="0"/>
          <w:numId w:val="21"/>
        </w:numPr>
        <w:spacing w:after="0" w:line="360" w:lineRule="auto"/>
        <w:ind w:left="567" w:hanging="567"/>
        <w:jc w:val="both"/>
        <w:rPr>
          <w:rFonts w:ascii="Times New Roman" w:hAnsi="Times New Roman"/>
          <w:b/>
          <w:sz w:val="24"/>
          <w:szCs w:val="24"/>
        </w:rPr>
      </w:pPr>
      <w:r w:rsidRPr="005D691C">
        <w:rPr>
          <w:rFonts w:ascii="Times New Roman" w:hAnsi="Times New Roman"/>
          <w:b/>
          <w:sz w:val="24"/>
          <w:szCs w:val="24"/>
        </w:rPr>
        <w:t>Forma płatności.</w:t>
      </w:r>
    </w:p>
    <w:p w14:paraId="59729D8A" w14:textId="61EB0E2C" w:rsidR="00BC2CA0" w:rsidRPr="004D7AE2" w:rsidRDefault="00BC2CA0">
      <w:pPr>
        <w:pStyle w:val="Akapitzlist"/>
        <w:numPr>
          <w:ilvl w:val="0"/>
          <w:numId w:val="23"/>
        </w:numPr>
        <w:spacing w:after="0"/>
        <w:ind w:left="1134" w:hanging="567"/>
        <w:jc w:val="both"/>
        <w:rPr>
          <w:rFonts w:ascii="Times New Roman" w:hAnsi="Times New Roman"/>
          <w:sz w:val="24"/>
          <w:szCs w:val="24"/>
        </w:rPr>
      </w:pPr>
      <w:r w:rsidRPr="004D7AE2">
        <w:rPr>
          <w:rFonts w:ascii="Times New Roman" w:hAnsi="Times New Roman"/>
          <w:sz w:val="24"/>
          <w:szCs w:val="24"/>
        </w:rPr>
        <w:t xml:space="preserve">Termin płatności: przelew, </w:t>
      </w:r>
      <w:r w:rsidR="007B5BD3">
        <w:rPr>
          <w:rFonts w:ascii="Times New Roman" w:hAnsi="Times New Roman"/>
          <w:sz w:val="24"/>
          <w:szCs w:val="24"/>
        </w:rPr>
        <w:t>14</w:t>
      </w:r>
      <w:r w:rsidRPr="004D7AE2">
        <w:rPr>
          <w:rFonts w:ascii="Times New Roman" w:hAnsi="Times New Roman"/>
          <w:sz w:val="24"/>
          <w:szCs w:val="24"/>
        </w:rPr>
        <w:t xml:space="preserve"> dni od daty podpisania protokołu końcowego odbioru robót.</w:t>
      </w:r>
    </w:p>
    <w:p w14:paraId="3789E0FA" w14:textId="2634AD54" w:rsidR="00B770BA" w:rsidRPr="00B770BA" w:rsidRDefault="00EC5A51" w:rsidP="00B770BA">
      <w:pPr>
        <w:spacing w:after="240"/>
        <w:ind w:left="1134"/>
        <w:jc w:val="both"/>
        <w:rPr>
          <w:rFonts w:ascii="Times New Roman" w:hAnsi="Times New Roman"/>
          <w:sz w:val="24"/>
          <w:szCs w:val="24"/>
        </w:rPr>
      </w:pPr>
      <w:r w:rsidRPr="00B770BA">
        <w:rPr>
          <w:rFonts w:ascii="Times New Roman" w:hAnsi="Times New Roman"/>
          <w:sz w:val="24"/>
          <w:szCs w:val="24"/>
        </w:rPr>
        <w:t>Warunkiem umożliwiającym wystawienie faktury jest podpisanie przez Zamawiającego protokołu odbioru końcowego.</w:t>
      </w:r>
    </w:p>
    <w:p w14:paraId="009EDD82" w14:textId="25E12A2C" w:rsidR="00955339" w:rsidRDefault="00955339">
      <w:pPr>
        <w:pStyle w:val="Akapitzlist"/>
        <w:numPr>
          <w:ilvl w:val="0"/>
          <w:numId w:val="21"/>
        </w:numPr>
        <w:spacing w:after="120"/>
        <w:ind w:left="567" w:hanging="567"/>
        <w:jc w:val="both"/>
        <w:rPr>
          <w:rFonts w:ascii="Times New Roman" w:hAnsi="Times New Roman"/>
          <w:b/>
          <w:bCs/>
          <w:sz w:val="24"/>
          <w:szCs w:val="24"/>
        </w:rPr>
      </w:pPr>
      <w:r w:rsidRPr="004D7AE2">
        <w:rPr>
          <w:rFonts w:ascii="Times New Roman" w:hAnsi="Times New Roman"/>
          <w:b/>
          <w:bCs/>
          <w:sz w:val="24"/>
          <w:szCs w:val="24"/>
        </w:rPr>
        <w:t>K</w:t>
      </w:r>
      <w:r w:rsidR="00BC2CA0" w:rsidRPr="004D7AE2">
        <w:rPr>
          <w:rFonts w:ascii="Times New Roman" w:hAnsi="Times New Roman"/>
          <w:b/>
          <w:bCs/>
          <w:sz w:val="24"/>
          <w:szCs w:val="24"/>
        </w:rPr>
        <w:t>oordynator prac:</w:t>
      </w:r>
    </w:p>
    <w:p w14:paraId="203C6074" w14:textId="77777777" w:rsidR="00B770BA" w:rsidRPr="00B770BA" w:rsidRDefault="00B770BA" w:rsidP="00B770BA">
      <w:pPr>
        <w:pStyle w:val="Akapitzlist"/>
        <w:spacing w:after="120"/>
        <w:ind w:left="567"/>
        <w:jc w:val="both"/>
        <w:rPr>
          <w:rFonts w:ascii="Times New Roman" w:hAnsi="Times New Roman"/>
          <w:b/>
          <w:bCs/>
          <w:sz w:val="12"/>
          <w:szCs w:val="12"/>
        </w:rPr>
      </w:pPr>
    </w:p>
    <w:p w14:paraId="5C5BF32A" w14:textId="15F78059" w:rsidR="00D47A3D" w:rsidRPr="004D7AE2" w:rsidRDefault="00955339">
      <w:pPr>
        <w:pStyle w:val="Akapitzlist"/>
        <w:numPr>
          <w:ilvl w:val="0"/>
          <w:numId w:val="15"/>
        </w:numPr>
        <w:spacing w:after="240"/>
        <w:ind w:left="1134" w:hanging="567"/>
        <w:jc w:val="both"/>
        <w:rPr>
          <w:rFonts w:ascii="Times New Roman" w:hAnsi="Times New Roman"/>
          <w:spacing w:val="-8"/>
          <w:sz w:val="24"/>
          <w:szCs w:val="24"/>
        </w:rPr>
      </w:pPr>
      <w:bookmarkStart w:id="13" w:name="_Hlk66874512"/>
      <w:r w:rsidRPr="004D7AE2">
        <w:rPr>
          <w:rFonts w:ascii="Times New Roman" w:hAnsi="Times New Roman"/>
          <w:spacing w:val="-8"/>
          <w:sz w:val="24"/>
          <w:szCs w:val="24"/>
        </w:rPr>
        <w:t xml:space="preserve">Koordynatorem z ramienia Zamawiającego jest: </w:t>
      </w:r>
      <w:bookmarkEnd w:id="13"/>
      <w:r w:rsidR="00B770BA">
        <w:rPr>
          <w:rFonts w:ascii="Times New Roman" w:hAnsi="Times New Roman"/>
          <w:spacing w:val="-8"/>
          <w:sz w:val="24"/>
          <w:szCs w:val="24"/>
        </w:rPr>
        <w:t>Główny Specjalista Administracja Sieci Komputerowej – Jacek Słupianek</w:t>
      </w:r>
      <w:r w:rsidR="00B865C5">
        <w:rPr>
          <w:rFonts w:ascii="Times New Roman" w:hAnsi="Times New Roman"/>
          <w:spacing w:val="-8"/>
          <w:sz w:val="24"/>
          <w:szCs w:val="24"/>
        </w:rPr>
        <w:t xml:space="preserve"> – tel. 62 760 80 </w:t>
      </w:r>
      <w:r w:rsidR="00B770BA">
        <w:rPr>
          <w:rFonts w:ascii="Times New Roman" w:hAnsi="Times New Roman"/>
          <w:spacing w:val="-8"/>
          <w:sz w:val="24"/>
          <w:szCs w:val="24"/>
        </w:rPr>
        <w:t>43</w:t>
      </w:r>
      <w:r w:rsidR="00B865C5">
        <w:rPr>
          <w:rFonts w:ascii="Times New Roman" w:hAnsi="Times New Roman"/>
          <w:spacing w:val="-8"/>
          <w:sz w:val="24"/>
          <w:szCs w:val="24"/>
        </w:rPr>
        <w:t xml:space="preserve">; e-mail: </w:t>
      </w:r>
      <w:r w:rsidR="00B770BA">
        <w:rPr>
          <w:rFonts w:ascii="Times New Roman" w:hAnsi="Times New Roman"/>
          <w:spacing w:val="-8"/>
          <w:sz w:val="24"/>
          <w:szCs w:val="24"/>
        </w:rPr>
        <w:t>j.slupianek</w:t>
      </w:r>
      <w:r w:rsidR="00B865C5">
        <w:rPr>
          <w:rFonts w:ascii="Times New Roman" w:hAnsi="Times New Roman"/>
          <w:spacing w:val="-8"/>
          <w:sz w:val="24"/>
          <w:szCs w:val="24"/>
        </w:rPr>
        <w:t>@wodociagi-kalisz.pl.</w:t>
      </w:r>
    </w:p>
    <w:p w14:paraId="25CE17A2" w14:textId="77777777" w:rsidR="00BC2CA0" w:rsidRPr="004D7AE2" w:rsidRDefault="00BC2CA0" w:rsidP="00BC2CA0">
      <w:pPr>
        <w:pStyle w:val="Akapitzlist"/>
        <w:spacing w:after="240"/>
        <w:ind w:left="1134" w:hanging="567"/>
        <w:rPr>
          <w:rFonts w:ascii="Times New Roman" w:hAnsi="Times New Roman"/>
          <w:spacing w:val="-8"/>
          <w:sz w:val="24"/>
          <w:szCs w:val="24"/>
        </w:rPr>
      </w:pPr>
    </w:p>
    <w:p w14:paraId="147CA53B" w14:textId="706092A3" w:rsidR="005851EB" w:rsidRDefault="005851EB">
      <w:pPr>
        <w:pStyle w:val="Akapitzlist"/>
        <w:numPr>
          <w:ilvl w:val="0"/>
          <w:numId w:val="21"/>
        </w:numPr>
        <w:spacing w:after="240"/>
        <w:ind w:left="567" w:hanging="567"/>
        <w:jc w:val="both"/>
        <w:rPr>
          <w:rFonts w:ascii="Times New Roman" w:hAnsi="Times New Roman"/>
          <w:b/>
          <w:sz w:val="24"/>
          <w:szCs w:val="24"/>
        </w:rPr>
      </w:pPr>
      <w:r>
        <w:rPr>
          <w:rFonts w:ascii="Times New Roman" w:hAnsi="Times New Roman"/>
          <w:b/>
          <w:sz w:val="24"/>
          <w:szCs w:val="24"/>
        </w:rPr>
        <w:t>Sposób obliczania ceny:</w:t>
      </w:r>
    </w:p>
    <w:p w14:paraId="7A971E3A" w14:textId="50F594F2" w:rsidR="005851EB" w:rsidRDefault="005851EB" w:rsidP="00043CB6">
      <w:pPr>
        <w:pStyle w:val="Akapitzlist"/>
        <w:numPr>
          <w:ilvl w:val="0"/>
          <w:numId w:val="24"/>
        </w:numPr>
        <w:spacing w:after="240"/>
        <w:ind w:left="1134" w:hanging="567"/>
        <w:jc w:val="both"/>
        <w:rPr>
          <w:rFonts w:ascii="Times New Roman" w:hAnsi="Times New Roman"/>
          <w:bCs/>
          <w:sz w:val="24"/>
          <w:szCs w:val="24"/>
        </w:rPr>
      </w:pPr>
      <w:r w:rsidRPr="005851EB">
        <w:rPr>
          <w:rFonts w:ascii="Times New Roman" w:hAnsi="Times New Roman"/>
          <w:bCs/>
          <w:sz w:val="24"/>
          <w:szCs w:val="24"/>
        </w:rPr>
        <w:t xml:space="preserve">Wykonawca poda cenę oferty w Formularzu ofertowym sporządzonym </w:t>
      </w:r>
      <w:proofErr w:type="spellStart"/>
      <w:r w:rsidRPr="005851EB">
        <w:rPr>
          <w:rFonts w:ascii="Times New Roman" w:hAnsi="Times New Roman"/>
          <w:bCs/>
          <w:sz w:val="24"/>
          <w:szCs w:val="24"/>
        </w:rPr>
        <w:t>wg.wzoru</w:t>
      </w:r>
      <w:proofErr w:type="spellEnd"/>
      <w:r w:rsidRPr="005851EB">
        <w:rPr>
          <w:rFonts w:ascii="Times New Roman" w:hAnsi="Times New Roman"/>
          <w:bCs/>
          <w:sz w:val="24"/>
          <w:szCs w:val="24"/>
        </w:rPr>
        <w:t xml:space="preserve"> stanowiącego Załącznik nr 1 do Pisma Przewodniego do zapytania ofertowego, jako cenę brutto (z uwzględnieniem kwoty podatku od towaru i usług (VAT) oraz cenę netto)</w:t>
      </w:r>
      <w:r>
        <w:rPr>
          <w:rFonts w:ascii="Times New Roman" w:hAnsi="Times New Roman"/>
          <w:bCs/>
          <w:sz w:val="24"/>
          <w:szCs w:val="24"/>
        </w:rPr>
        <w:t>.</w:t>
      </w:r>
    </w:p>
    <w:p w14:paraId="105926D1" w14:textId="792FA25B" w:rsidR="005851EB" w:rsidRDefault="005851EB" w:rsidP="00043CB6">
      <w:pPr>
        <w:pStyle w:val="Akapitzlist"/>
        <w:numPr>
          <w:ilvl w:val="0"/>
          <w:numId w:val="24"/>
        </w:numPr>
        <w:spacing w:after="240"/>
        <w:ind w:left="1134" w:hanging="567"/>
        <w:jc w:val="both"/>
        <w:rPr>
          <w:rFonts w:ascii="Times New Roman" w:hAnsi="Times New Roman"/>
          <w:bCs/>
          <w:sz w:val="24"/>
          <w:szCs w:val="24"/>
        </w:rPr>
      </w:pPr>
      <w:r>
        <w:rPr>
          <w:rFonts w:ascii="Times New Roman" w:hAnsi="Times New Roman"/>
          <w:bCs/>
          <w:sz w:val="24"/>
          <w:szCs w:val="24"/>
        </w:rPr>
        <w:t>Cena oferty stanowi wynagrodzenie ryczałtowe.</w:t>
      </w:r>
    </w:p>
    <w:p w14:paraId="189CD227" w14:textId="4E39EE45" w:rsidR="005851EB" w:rsidRDefault="005851EB" w:rsidP="00043CB6">
      <w:pPr>
        <w:pStyle w:val="Akapitzlist"/>
        <w:numPr>
          <w:ilvl w:val="0"/>
          <w:numId w:val="24"/>
        </w:numPr>
        <w:spacing w:after="240"/>
        <w:ind w:left="1134" w:hanging="567"/>
        <w:jc w:val="both"/>
        <w:rPr>
          <w:rFonts w:ascii="Times New Roman" w:hAnsi="Times New Roman"/>
          <w:bCs/>
          <w:sz w:val="24"/>
          <w:szCs w:val="24"/>
        </w:rPr>
      </w:pPr>
      <w:r>
        <w:rPr>
          <w:rFonts w:ascii="Times New Roman" w:hAnsi="Times New Roman"/>
          <w:bCs/>
          <w:sz w:val="24"/>
          <w:szCs w:val="24"/>
        </w:rPr>
        <w:t>Cena musi być wyrażona w złotych polskich (PLN), z dokładnością nie większą niż dwa miejsca po przecinku.</w:t>
      </w:r>
    </w:p>
    <w:p w14:paraId="24B4920D" w14:textId="0413E4FA" w:rsidR="005851EB" w:rsidRDefault="005851EB" w:rsidP="00043CB6">
      <w:pPr>
        <w:pStyle w:val="Akapitzlist"/>
        <w:numPr>
          <w:ilvl w:val="0"/>
          <w:numId w:val="24"/>
        </w:numPr>
        <w:spacing w:after="240"/>
        <w:ind w:left="1134" w:hanging="567"/>
        <w:jc w:val="both"/>
        <w:rPr>
          <w:rFonts w:ascii="Times New Roman" w:hAnsi="Times New Roman"/>
          <w:bCs/>
          <w:sz w:val="24"/>
          <w:szCs w:val="24"/>
        </w:rPr>
      </w:pPr>
      <w:r>
        <w:rPr>
          <w:rFonts w:ascii="Times New Roman" w:hAnsi="Times New Roman"/>
          <w:bCs/>
          <w:sz w:val="24"/>
          <w:szCs w:val="24"/>
        </w:rPr>
        <w:t>W przypadku rozbieżności pomiędzy ceną ryczałtową</w:t>
      </w:r>
      <w:r w:rsidR="00065801">
        <w:rPr>
          <w:rFonts w:ascii="Times New Roman" w:hAnsi="Times New Roman"/>
          <w:bCs/>
          <w:sz w:val="24"/>
          <w:szCs w:val="24"/>
        </w:rPr>
        <w:t xml:space="preserve"> podaną cyfrowo a słownie, jako wartość właściwa zostanie przyjęta cena ryczałtowa podana </w:t>
      </w:r>
      <w:r w:rsidR="00F94449">
        <w:rPr>
          <w:rFonts w:ascii="Times New Roman" w:hAnsi="Times New Roman"/>
          <w:bCs/>
          <w:sz w:val="24"/>
          <w:szCs w:val="24"/>
        </w:rPr>
        <w:t>słownie</w:t>
      </w:r>
      <w:r w:rsidR="00065801">
        <w:rPr>
          <w:rFonts w:ascii="Times New Roman" w:hAnsi="Times New Roman"/>
          <w:bCs/>
          <w:sz w:val="24"/>
          <w:szCs w:val="24"/>
        </w:rPr>
        <w:t>.</w:t>
      </w:r>
    </w:p>
    <w:p w14:paraId="50C6D5DA" w14:textId="77777777" w:rsidR="00065801" w:rsidRPr="005851EB" w:rsidRDefault="00065801" w:rsidP="00065801">
      <w:pPr>
        <w:pStyle w:val="Akapitzlist"/>
        <w:spacing w:after="240"/>
        <w:ind w:left="927"/>
        <w:jc w:val="both"/>
        <w:rPr>
          <w:rFonts w:ascii="Times New Roman" w:hAnsi="Times New Roman"/>
          <w:bCs/>
          <w:sz w:val="24"/>
          <w:szCs w:val="24"/>
        </w:rPr>
      </w:pPr>
    </w:p>
    <w:p w14:paraId="6E6D6C7A" w14:textId="63FE5545" w:rsidR="00BC2CA0" w:rsidRPr="0071044A" w:rsidRDefault="00BC2CA0">
      <w:pPr>
        <w:pStyle w:val="Akapitzlist"/>
        <w:numPr>
          <w:ilvl w:val="0"/>
          <w:numId w:val="21"/>
        </w:numPr>
        <w:spacing w:after="240"/>
        <w:ind w:left="567" w:hanging="567"/>
        <w:jc w:val="both"/>
        <w:rPr>
          <w:rFonts w:ascii="Times New Roman" w:hAnsi="Times New Roman"/>
          <w:b/>
          <w:sz w:val="24"/>
          <w:szCs w:val="24"/>
        </w:rPr>
      </w:pPr>
      <w:r w:rsidRPr="0071044A">
        <w:rPr>
          <w:rFonts w:ascii="Times New Roman" w:hAnsi="Times New Roman"/>
          <w:b/>
          <w:sz w:val="24"/>
          <w:szCs w:val="24"/>
        </w:rPr>
        <w:t xml:space="preserve">Opis kryteriów </w:t>
      </w:r>
      <w:r w:rsidR="005851EB">
        <w:rPr>
          <w:rFonts w:ascii="Times New Roman" w:hAnsi="Times New Roman"/>
          <w:b/>
          <w:sz w:val="24"/>
          <w:szCs w:val="24"/>
        </w:rPr>
        <w:t>oceny ofert, wraz z podaniem wag tych kryteriów i sposobu oceny ofert</w:t>
      </w:r>
      <w:r w:rsidRPr="0071044A">
        <w:rPr>
          <w:rFonts w:ascii="Times New Roman" w:hAnsi="Times New Roman"/>
          <w:b/>
          <w:sz w:val="24"/>
          <w:szCs w:val="24"/>
        </w:rPr>
        <w:t>:</w:t>
      </w:r>
    </w:p>
    <w:p w14:paraId="620124FE" w14:textId="77777777" w:rsidR="0003628E" w:rsidRPr="00043CB6" w:rsidRDefault="0003628E" w:rsidP="0003628E">
      <w:pPr>
        <w:pStyle w:val="Akapitzlist"/>
        <w:spacing w:after="240"/>
        <w:ind w:left="567"/>
        <w:jc w:val="both"/>
        <w:rPr>
          <w:rFonts w:ascii="Times New Roman" w:hAnsi="Times New Roman"/>
          <w:b/>
          <w:sz w:val="12"/>
          <w:szCs w:val="12"/>
        </w:rPr>
      </w:pPr>
    </w:p>
    <w:p w14:paraId="1E72967B" w14:textId="56537B08" w:rsidR="0003628E" w:rsidRPr="004D7AE2" w:rsidRDefault="0003628E">
      <w:pPr>
        <w:pStyle w:val="Akapitzlist"/>
        <w:numPr>
          <w:ilvl w:val="0"/>
          <w:numId w:val="14"/>
        </w:numPr>
        <w:spacing w:before="240" w:after="120"/>
        <w:ind w:left="1134" w:hanging="567"/>
        <w:jc w:val="both"/>
        <w:rPr>
          <w:rFonts w:ascii="Times New Roman" w:hAnsi="Times New Roman"/>
          <w:sz w:val="24"/>
          <w:szCs w:val="24"/>
        </w:rPr>
      </w:pPr>
      <w:r w:rsidRPr="004D7AE2">
        <w:rPr>
          <w:rFonts w:ascii="Times New Roman" w:hAnsi="Times New Roman"/>
          <w:sz w:val="24"/>
          <w:szCs w:val="24"/>
        </w:rPr>
        <w:t>Przy wyborze oferty najkorzystniejszej Zamawiający kierować się będzie kryterium najniższej ceny netto – 100%.</w:t>
      </w:r>
    </w:p>
    <w:p w14:paraId="2A55601E" w14:textId="774B4A69" w:rsidR="00BC2CA0" w:rsidRPr="004D7AE2" w:rsidRDefault="00BC2CA0">
      <w:pPr>
        <w:pStyle w:val="Akapitzlist"/>
        <w:numPr>
          <w:ilvl w:val="0"/>
          <w:numId w:val="14"/>
        </w:numPr>
        <w:spacing w:before="240" w:after="120"/>
        <w:ind w:left="1134" w:hanging="567"/>
        <w:jc w:val="both"/>
        <w:rPr>
          <w:rFonts w:ascii="Times New Roman" w:hAnsi="Times New Roman"/>
          <w:sz w:val="24"/>
          <w:szCs w:val="24"/>
        </w:rPr>
      </w:pPr>
      <w:r w:rsidRPr="004D7AE2">
        <w:rPr>
          <w:rFonts w:ascii="Times New Roman" w:hAnsi="Times New Roman"/>
          <w:sz w:val="24"/>
          <w:szCs w:val="24"/>
        </w:rPr>
        <w:t>Cena podana w formularzu ofertowym nie będzie negocjowana.</w:t>
      </w:r>
    </w:p>
    <w:p w14:paraId="77940DBA" w14:textId="2B53FD68" w:rsidR="0003628E" w:rsidRPr="004D7AE2" w:rsidRDefault="0003628E">
      <w:pPr>
        <w:pStyle w:val="Akapitzlist"/>
        <w:numPr>
          <w:ilvl w:val="0"/>
          <w:numId w:val="14"/>
        </w:numPr>
        <w:spacing w:before="240" w:after="120"/>
        <w:ind w:left="1134" w:hanging="567"/>
        <w:jc w:val="both"/>
        <w:rPr>
          <w:rFonts w:ascii="Times New Roman" w:hAnsi="Times New Roman"/>
          <w:sz w:val="24"/>
          <w:szCs w:val="24"/>
        </w:rPr>
      </w:pPr>
      <w:r w:rsidRPr="004D7AE2">
        <w:rPr>
          <w:rFonts w:ascii="Times New Roman" w:hAnsi="Times New Roman"/>
          <w:sz w:val="24"/>
          <w:szCs w:val="24"/>
        </w:rPr>
        <w:t>Ocenie w kryterium oceny ofert podlegać będą wyłącznie oferty ważne, niepodlegające odrzuceniu.</w:t>
      </w:r>
    </w:p>
    <w:p w14:paraId="73FE9C8B" w14:textId="77777777" w:rsidR="0003628E" w:rsidRPr="004D7AE2" w:rsidRDefault="0003628E">
      <w:pPr>
        <w:pStyle w:val="Akapitzlist"/>
        <w:numPr>
          <w:ilvl w:val="0"/>
          <w:numId w:val="14"/>
        </w:numPr>
        <w:spacing w:before="240" w:after="120"/>
        <w:ind w:left="1134" w:hanging="567"/>
        <w:jc w:val="both"/>
        <w:rPr>
          <w:rFonts w:ascii="Times New Roman" w:hAnsi="Times New Roman"/>
          <w:sz w:val="24"/>
          <w:szCs w:val="24"/>
        </w:rPr>
      </w:pPr>
      <w:r w:rsidRPr="004D7AE2">
        <w:rPr>
          <w:rFonts w:ascii="Times New Roman" w:hAnsi="Times New Roman"/>
          <w:sz w:val="24"/>
          <w:szCs w:val="24"/>
        </w:rPr>
        <w:t>W kryterium ,,najniższa cena” oferty będą oceniane zgodnie z formułą:</w:t>
      </w:r>
    </w:p>
    <w:p w14:paraId="09C88067" w14:textId="13F76366" w:rsidR="0003628E" w:rsidRPr="00043CB6" w:rsidRDefault="0003628E" w:rsidP="0003628E">
      <w:pPr>
        <w:spacing w:before="120" w:after="120" w:line="240" w:lineRule="auto"/>
        <w:ind w:left="1134"/>
        <w:contextualSpacing/>
        <w:jc w:val="both"/>
        <w:rPr>
          <w:rFonts w:ascii="Times New Roman" w:eastAsiaTheme="minorEastAsia" w:hAnsi="Times New Roman"/>
          <w:sz w:val="24"/>
          <w:szCs w:val="24"/>
        </w:rPr>
      </w:pPr>
      <w:r w:rsidRPr="00043CB6">
        <w:rPr>
          <w:rFonts w:ascii="Times New Roman" w:hAnsi="Times New Roman"/>
          <w:i/>
        </w:rPr>
        <w:t xml:space="preserve">Liczba punktów oferty badanej </w:t>
      </w:r>
      <w:r w:rsidRPr="00043CB6">
        <w:rPr>
          <w:rFonts w:ascii="Times New Roman" w:hAnsi="Times New Roman"/>
          <w:i/>
          <w:sz w:val="24"/>
          <w:szCs w:val="24"/>
        </w:rPr>
        <w:t>=</w:t>
      </w:r>
      <m:oMath>
        <m:f>
          <m:fPr>
            <m:ctrlPr>
              <w:rPr>
                <w:rFonts w:ascii="Cambria Math" w:hAnsi="Cambria Math"/>
                <w:i/>
                <w:sz w:val="24"/>
                <w:szCs w:val="24"/>
              </w:rPr>
            </m:ctrlPr>
          </m:fPr>
          <m:num>
            <m:r>
              <w:rPr>
                <w:rFonts w:ascii="Cambria Math" w:hAnsi="Cambria Math"/>
                <w:sz w:val="24"/>
                <w:szCs w:val="24"/>
              </w:rPr>
              <m:t>najniższa cena netto spośród badanych ofert</m:t>
            </m:r>
          </m:num>
          <m:den>
            <m:r>
              <w:rPr>
                <w:rFonts w:ascii="Cambria Math" w:hAnsi="Cambria Math"/>
                <w:sz w:val="24"/>
                <w:szCs w:val="24"/>
              </w:rPr>
              <m:t>cena netto badanej oferty</m:t>
            </m:r>
          </m:den>
        </m:f>
      </m:oMath>
      <w:r w:rsidRPr="00043CB6">
        <w:rPr>
          <w:rFonts w:ascii="Times New Roman" w:eastAsiaTheme="minorEastAsia" w:hAnsi="Times New Roman"/>
          <w:i/>
          <w:sz w:val="24"/>
          <w:szCs w:val="24"/>
        </w:rPr>
        <w:t xml:space="preserve"> x</w:t>
      </w:r>
      <w:r w:rsidRPr="00043CB6">
        <w:rPr>
          <w:rFonts w:ascii="Times New Roman" w:eastAsiaTheme="minorEastAsia" w:hAnsi="Times New Roman"/>
          <w:i/>
        </w:rPr>
        <w:t>100%</w:t>
      </w:r>
    </w:p>
    <w:p w14:paraId="190F26C1" w14:textId="0201821A" w:rsidR="0003628E" w:rsidRPr="004D7AE2" w:rsidRDefault="0003628E">
      <w:pPr>
        <w:pStyle w:val="Akapitzlist"/>
        <w:numPr>
          <w:ilvl w:val="0"/>
          <w:numId w:val="14"/>
        </w:numPr>
        <w:spacing w:before="240" w:after="120"/>
        <w:ind w:left="1134" w:hanging="567"/>
        <w:jc w:val="both"/>
        <w:rPr>
          <w:rFonts w:ascii="Times New Roman" w:hAnsi="Times New Roman"/>
          <w:sz w:val="24"/>
          <w:szCs w:val="24"/>
        </w:rPr>
      </w:pPr>
      <w:r w:rsidRPr="004D7AE2">
        <w:rPr>
          <w:rFonts w:ascii="Times New Roman" w:hAnsi="Times New Roman"/>
          <w:sz w:val="24"/>
          <w:szCs w:val="24"/>
        </w:rPr>
        <w:t xml:space="preserve">Za najkorzystniejszą ofertę zostanie uznana niepodlegająca odrzuceniu oferta </w:t>
      </w:r>
      <w:r w:rsidRPr="004D7AE2">
        <w:rPr>
          <w:rFonts w:ascii="Times New Roman" w:hAnsi="Times New Roman"/>
          <w:sz w:val="24"/>
          <w:szCs w:val="24"/>
        </w:rPr>
        <w:br/>
        <w:t>z najniższą oferowaną ceną (wartością) netto.</w:t>
      </w:r>
    </w:p>
    <w:p w14:paraId="558993F7" w14:textId="3B430F74" w:rsidR="005851EB" w:rsidRDefault="0003628E">
      <w:pPr>
        <w:pStyle w:val="Akapitzlist"/>
        <w:numPr>
          <w:ilvl w:val="0"/>
          <w:numId w:val="14"/>
        </w:numPr>
        <w:spacing w:before="240" w:after="240"/>
        <w:ind w:left="1134" w:hanging="567"/>
        <w:jc w:val="both"/>
        <w:rPr>
          <w:rFonts w:ascii="Times New Roman" w:hAnsi="Times New Roman"/>
          <w:sz w:val="24"/>
          <w:szCs w:val="24"/>
        </w:rPr>
      </w:pPr>
      <w:r w:rsidRPr="004D7AE2">
        <w:rPr>
          <w:rFonts w:ascii="Times New Roman" w:hAnsi="Times New Roman"/>
          <w:sz w:val="24"/>
          <w:szCs w:val="24"/>
        </w:rPr>
        <w:t xml:space="preserve">Zamawiający informuje, iż w przypadku niniejszego postępowania, zgodnie z § 6 ust. </w:t>
      </w:r>
      <w:r w:rsidR="00245482" w:rsidRPr="004D7AE2">
        <w:rPr>
          <w:rFonts w:ascii="Times New Roman" w:hAnsi="Times New Roman"/>
          <w:sz w:val="24"/>
          <w:szCs w:val="24"/>
        </w:rPr>
        <w:t>26</w:t>
      </w:r>
      <w:r w:rsidRPr="004D7AE2">
        <w:rPr>
          <w:rFonts w:ascii="Times New Roman" w:hAnsi="Times New Roman"/>
          <w:sz w:val="24"/>
          <w:szCs w:val="24"/>
        </w:rPr>
        <w:t xml:space="preserve"> Regulaminu Udzielania Zamówień w </w:t>
      </w:r>
      <w:proofErr w:type="spellStart"/>
      <w:r w:rsidRPr="004D7AE2">
        <w:rPr>
          <w:rFonts w:ascii="Times New Roman" w:hAnsi="Times New Roman"/>
          <w:sz w:val="24"/>
          <w:szCs w:val="24"/>
        </w:rPr>
        <w:t>PWiK</w:t>
      </w:r>
      <w:proofErr w:type="spellEnd"/>
      <w:r w:rsidRPr="004D7AE2">
        <w:rPr>
          <w:rFonts w:ascii="Times New Roman" w:hAnsi="Times New Roman"/>
          <w:sz w:val="24"/>
          <w:szCs w:val="24"/>
        </w:rPr>
        <w:t xml:space="preserve"> Kalisz Sp. z o.o., w pierwszej kolejności dokona oceny ofert niepodlegających odrzuceniu zgodnie z przyjętym kryterium oceny ofert, a następnie zbada czy Wykonawca, którego oferta została najwyżej oceniona (otrzymała największą liczbę punktów) nie podlega wykluczeniu oraz spełnia warunki udziału w postępowaniu. W stosunku do pozostałych Wykonawców badanie czy nie </w:t>
      </w:r>
      <w:r w:rsidRPr="004D7AE2">
        <w:rPr>
          <w:rFonts w:ascii="Times New Roman" w:hAnsi="Times New Roman"/>
          <w:sz w:val="24"/>
          <w:szCs w:val="24"/>
        </w:rPr>
        <w:lastRenderedPageBreak/>
        <w:t>podlegają oni wykluczeniu oraz spełniają warunki udziału w postępowaniu ma charakter fakultatywny.</w:t>
      </w:r>
    </w:p>
    <w:p w14:paraId="4AF9051C" w14:textId="77777777" w:rsidR="00065801" w:rsidRPr="00065801" w:rsidRDefault="00065801" w:rsidP="00065801">
      <w:pPr>
        <w:pStyle w:val="Akapitzlist"/>
        <w:spacing w:before="240" w:after="240"/>
        <w:ind w:left="1134"/>
        <w:jc w:val="both"/>
        <w:rPr>
          <w:rFonts w:ascii="Times New Roman" w:hAnsi="Times New Roman"/>
          <w:sz w:val="12"/>
          <w:szCs w:val="12"/>
        </w:rPr>
      </w:pPr>
    </w:p>
    <w:p w14:paraId="32DC7922" w14:textId="4DAA960A" w:rsidR="0025439D" w:rsidRDefault="0025439D">
      <w:pPr>
        <w:pStyle w:val="Akapitzlist"/>
        <w:numPr>
          <w:ilvl w:val="0"/>
          <w:numId w:val="21"/>
        </w:numPr>
        <w:tabs>
          <w:tab w:val="left" w:pos="567"/>
        </w:tabs>
        <w:spacing w:before="120" w:line="259" w:lineRule="auto"/>
        <w:ind w:left="567" w:hanging="567"/>
        <w:rPr>
          <w:rFonts w:ascii="Times New Roman" w:hAnsi="Times New Roman"/>
          <w:b/>
          <w:sz w:val="24"/>
          <w:szCs w:val="24"/>
        </w:rPr>
      </w:pPr>
      <w:bookmarkStart w:id="14" w:name="_Hlk34647304"/>
      <w:bookmarkStart w:id="15" w:name="_Hlk53421236"/>
      <w:r w:rsidRPr="00065801">
        <w:rPr>
          <w:rFonts w:ascii="Times New Roman" w:hAnsi="Times New Roman"/>
          <w:b/>
          <w:sz w:val="24"/>
          <w:szCs w:val="24"/>
        </w:rPr>
        <w:t>Sposoby porozumiewania się Zamawiającego z Wykonawcami</w:t>
      </w:r>
      <w:r w:rsidR="00065801">
        <w:rPr>
          <w:rFonts w:ascii="Times New Roman" w:hAnsi="Times New Roman"/>
          <w:b/>
          <w:sz w:val="24"/>
          <w:szCs w:val="24"/>
        </w:rPr>
        <w:t>.</w:t>
      </w:r>
    </w:p>
    <w:p w14:paraId="69104DE8" w14:textId="77777777" w:rsidR="00065801" w:rsidRPr="00065801" w:rsidRDefault="00065801" w:rsidP="00065801">
      <w:pPr>
        <w:pStyle w:val="Akapitzlist"/>
        <w:tabs>
          <w:tab w:val="left" w:pos="567"/>
        </w:tabs>
        <w:spacing w:before="120" w:line="259" w:lineRule="auto"/>
        <w:ind w:left="567"/>
        <w:rPr>
          <w:rFonts w:ascii="Times New Roman" w:hAnsi="Times New Roman"/>
          <w:b/>
          <w:sz w:val="12"/>
          <w:szCs w:val="12"/>
        </w:rPr>
      </w:pPr>
    </w:p>
    <w:p w14:paraId="2C2D4B9C" w14:textId="77777777" w:rsidR="00065801" w:rsidRPr="005006AF" w:rsidRDefault="00065801">
      <w:pPr>
        <w:pStyle w:val="Akapitzlist"/>
        <w:numPr>
          <w:ilvl w:val="0"/>
          <w:numId w:val="8"/>
        </w:numPr>
        <w:spacing w:after="160" w:line="259" w:lineRule="auto"/>
        <w:ind w:left="1134" w:hanging="567"/>
        <w:rPr>
          <w:rFonts w:ascii="Times New Roman" w:hAnsi="Times New Roman"/>
          <w:sz w:val="24"/>
          <w:szCs w:val="24"/>
        </w:rPr>
      </w:pPr>
      <w:r w:rsidRPr="005006AF">
        <w:rPr>
          <w:rFonts w:ascii="Times New Roman" w:hAnsi="Times New Roman"/>
          <w:sz w:val="24"/>
          <w:szCs w:val="24"/>
        </w:rPr>
        <w:t xml:space="preserve">Postępowanie prowadzone jest w języku polskim wyłącznie w formie elektronicznej przy użyciu środków komunikacji elektronicznej za pośrednictwem Platformy Zakupowej dostępnej pod adresem: </w:t>
      </w:r>
      <w:hyperlink r:id="rId9" w:history="1">
        <w:r w:rsidRPr="003D4F38">
          <w:rPr>
            <w:rStyle w:val="Hipercze"/>
            <w:rFonts w:ascii="Times New Roman" w:hAnsi="Times New Roman"/>
            <w:i/>
            <w:color w:val="auto"/>
            <w:sz w:val="24"/>
            <w:szCs w:val="24"/>
          </w:rPr>
          <w:t>https://platformazakupowa.pl/pn/wodociagi_kalisz</w:t>
        </w:r>
      </w:hyperlink>
      <w:r w:rsidRPr="003D4F38">
        <w:rPr>
          <w:rFonts w:ascii="Times New Roman" w:hAnsi="Times New Roman"/>
          <w:i/>
          <w:sz w:val="24"/>
          <w:szCs w:val="24"/>
        </w:rPr>
        <w:t>.</w:t>
      </w:r>
    </w:p>
    <w:p w14:paraId="60BA6A4C" w14:textId="77777777" w:rsidR="00065801" w:rsidRPr="005006AF" w:rsidRDefault="00065801">
      <w:pPr>
        <w:pStyle w:val="Akapitzlist"/>
        <w:numPr>
          <w:ilvl w:val="0"/>
          <w:numId w:val="8"/>
        </w:numPr>
        <w:spacing w:after="160" w:line="259" w:lineRule="auto"/>
        <w:ind w:left="1134" w:hanging="567"/>
        <w:jc w:val="both"/>
        <w:rPr>
          <w:rFonts w:ascii="Times New Roman" w:hAnsi="Times New Roman"/>
          <w:sz w:val="24"/>
          <w:szCs w:val="24"/>
        </w:rPr>
      </w:pPr>
      <w:r w:rsidRPr="003D4F38">
        <w:rPr>
          <w:rFonts w:ascii="Times New Roman" w:hAnsi="Times New Roman"/>
          <w:iCs/>
          <w:sz w:val="24"/>
          <w:szCs w:val="24"/>
        </w:rPr>
        <w:t>Korespondencja kierowana do Zamawiającego w sposób inny niż opisany w pkt. 1) nie będzie skuteczna. Dotyczy to również korespondencji przekazywanej w formie pisemnej, chyba że Zamawiający wyrazi na nią uprzednio zgodę</w:t>
      </w:r>
      <w:r w:rsidRPr="005006AF">
        <w:rPr>
          <w:rFonts w:ascii="Times New Roman" w:hAnsi="Times New Roman"/>
          <w:i/>
          <w:sz w:val="24"/>
          <w:szCs w:val="24"/>
        </w:rPr>
        <w:t>.</w:t>
      </w:r>
    </w:p>
    <w:p w14:paraId="6A8CE283" w14:textId="77777777" w:rsidR="00065801" w:rsidRPr="005006AF" w:rsidRDefault="00065801">
      <w:pPr>
        <w:pStyle w:val="Akapitzlist"/>
        <w:numPr>
          <w:ilvl w:val="0"/>
          <w:numId w:val="8"/>
        </w:numPr>
        <w:spacing w:after="160" w:line="259" w:lineRule="auto"/>
        <w:ind w:left="1134" w:hanging="567"/>
        <w:jc w:val="both"/>
        <w:rPr>
          <w:rFonts w:ascii="Times New Roman" w:hAnsi="Times New Roman"/>
          <w:sz w:val="24"/>
          <w:szCs w:val="24"/>
        </w:rPr>
      </w:pPr>
      <w:r w:rsidRPr="005006AF">
        <w:rPr>
          <w:rFonts w:ascii="Times New Roman" w:hAnsi="Times New Roman"/>
          <w:sz w:val="24"/>
          <w:szCs w:val="24"/>
        </w:rPr>
        <w:t>Komunikacja między Zamawiającym a Wykonawcami, w tym wszelkie dokumenty, oświadczenia, wnioski, zawiadomienia oraz informacje, przekazywane są w formie elektronicznej za pośrednictwem Platformy Zakupowej i formularza „Wyślij wiadomość do Zamawiającego”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Zamawiającego”, po którym pojawi się komunikat, że wiadomość została wysłana do Zamawiającego.</w:t>
      </w:r>
    </w:p>
    <w:p w14:paraId="39DAB3ED" w14:textId="77777777" w:rsidR="00065801" w:rsidRPr="005006AF" w:rsidRDefault="00065801">
      <w:pPr>
        <w:pStyle w:val="Akapitzlist"/>
        <w:numPr>
          <w:ilvl w:val="0"/>
          <w:numId w:val="8"/>
        </w:numPr>
        <w:spacing w:after="160" w:line="259" w:lineRule="auto"/>
        <w:ind w:left="1134" w:hanging="567"/>
        <w:jc w:val="both"/>
        <w:rPr>
          <w:rFonts w:ascii="Times New Roman" w:hAnsi="Times New Roman"/>
          <w:sz w:val="24"/>
          <w:szCs w:val="24"/>
        </w:rPr>
      </w:pPr>
      <w:r w:rsidRPr="005006AF">
        <w:rPr>
          <w:rFonts w:ascii="Times New Roman" w:hAnsi="Times New Roman"/>
          <w:sz w:val="24"/>
          <w:szCs w:val="24"/>
        </w:rPr>
        <w:t xml:space="preserve">Zamawiający z Wykonawcami będzie przekazywał informacje w formie elektronicznej za pośrednictwem Platformy Zakupowej. Informacje dotyczące odpowiedzi na pytania, zmiany w piśmie przewodnim do zapytania ofertowego, zmiany terminu składania </w:t>
      </w:r>
      <w:r w:rsidRPr="005006AF">
        <w:rPr>
          <w:rFonts w:ascii="Times New Roman" w:hAnsi="Times New Roman"/>
          <w:sz w:val="24"/>
          <w:szCs w:val="24"/>
        </w:rPr>
        <w:br/>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umożlwiający jego identyfikację.</w:t>
      </w:r>
    </w:p>
    <w:p w14:paraId="16355A00" w14:textId="77777777" w:rsidR="00065801" w:rsidRPr="005006AF" w:rsidRDefault="00065801">
      <w:pPr>
        <w:pStyle w:val="Akapitzlist"/>
        <w:numPr>
          <w:ilvl w:val="0"/>
          <w:numId w:val="8"/>
        </w:numPr>
        <w:ind w:left="1134" w:hanging="567"/>
        <w:jc w:val="both"/>
        <w:rPr>
          <w:rFonts w:ascii="Times New Roman" w:hAnsi="Times New Roman"/>
          <w:sz w:val="24"/>
          <w:szCs w:val="24"/>
        </w:rPr>
      </w:pPr>
      <w:r w:rsidRPr="005006AF">
        <w:rPr>
          <w:rFonts w:ascii="Times New Roman" w:hAnsi="Times New Roman"/>
          <w:sz w:val="24"/>
          <w:szCs w:val="24"/>
        </w:rPr>
        <w:t xml:space="preserve">Wykonawca jako podmiot profesjonalny ma obowiązek sprawdzania bezpośrednio </w:t>
      </w:r>
      <w:r w:rsidRPr="005006AF">
        <w:rPr>
          <w:rFonts w:ascii="Times New Roman" w:hAnsi="Times New Roman"/>
          <w:sz w:val="24"/>
          <w:szCs w:val="24"/>
        </w:rPr>
        <w:br/>
        <w:t>w systemie informacji publicznych oraz prywatnych przesłanych przez zamawiającego, gdyż system powiadomień może ulec awarii lub powiadomienie może trafić do folderu SPAM.</w:t>
      </w:r>
    </w:p>
    <w:p w14:paraId="6ADD0171" w14:textId="53F6DE3D" w:rsidR="008F16AD" w:rsidRPr="0071044A" w:rsidRDefault="008F16AD">
      <w:pPr>
        <w:widowControl w:val="0"/>
        <w:numPr>
          <w:ilvl w:val="0"/>
          <w:numId w:val="13"/>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lang w:eastAsia="pl-PL"/>
        </w:rPr>
      </w:pPr>
      <w:r w:rsidRPr="0071044A">
        <w:rPr>
          <w:rFonts w:ascii="Times New Roman" w:hAnsi="Times New Roman" w:cstheme="minorHAnsi"/>
          <w:b/>
          <w:bCs/>
          <w:spacing w:val="-4"/>
          <w:sz w:val="24"/>
          <w:szCs w:val="24"/>
          <w:lang w:eastAsia="pl-PL"/>
        </w:rPr>
        <w:t>Forma oferty</w:t>
      </w:r>
      <w:r w:rsidR="007445E7" w:rsidRPr="0071044A">
        <w:rPr>
          <w:rFonts w:ascii="Times New Roman" w:hAnsi="Times New Roman" w:cstheme="minorHAnsi"/>
          <w:b/>
          <w:bCs/>
          <w:spacing w:val="-4"/>
          <w:sz w:val="24"/>
          <w:szCs w:val="24"/>
          <w:lang w:eastAsia="pl-PL"/>
        </w:rPr>
        <w:t>, składanie i otwarcie</w:t>
      </w:r>
      <w:r w:rsidRPr="0071044A">
        <w:rPr>
          <w:rFonts w:ascii="Times New Roman" w:hAnsi="Times New Roman" w:cstheme="minorHAnsi"/>
          <w:b/>
          <w:bCs/>
          <w:spacing w:val="-4"/>
          <w:sz w:val="24"/>
          <w:szCs w:val="24"/>
          <w:lang w:eastAsia="pl-PL"/>
        </w:rPr>
        <w:t>:</w:t>
      </w:r>
    </w:p>
    <w:p w14:paraId="029E208D" w14:textId="77777777" w:rsidR="00065801" w:rsidRPr="005006AF" w:rsidRDefault="00065801">
      <w:pPr>
        <w:pStyle w:val="Akapitzlist"/>
        <w:widowControl w:val="0"/>
        <w:numPr>
          <w:ilvl w:val="0"/>
          <w:numId w:val="9"/>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5006AF">
        <w:rPr>
          <w:rFonts w:ascii="Times New Roman" w:hAnsi="Times New Roman" w:cstheme="minorHAnsi"/>
          <w:spacing w:val="-4"/>
          <w:sz w:val="24"/>
          <w:szCs w:val="24"/>
          <w:lang w:eastAsia="pl-PL"/>
        </w:rPr>
        <w:t>Oferta musi być:</w:t>
      </w:r>
    </w:p>
    <w:p w14:paraId="07538124" w14:textId="77777777" w:rsidR="00065801" w:rsidRPr="005006AF" w:rsidRDefault="00065801">
      <w:pPr>
        <w:pStyle w:val="Akapitzlist"/>
        <w:widowControl w:val="0"/>
        <w:numPr>
          <w:ilvl w:val="0"/>
          <w:numId w:val="1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5006AF">
        <w:rPr>
          <w:rFonts w:ascii="Times New Roman" w:hAnsi="Times New Roman" w:cstheme="minorHAnsi"/>
          <w:iCs/>
          <w:spacing w:val="-4"/>
          <w:sz w:val="24"/>
          <w:szCs w:val="24"/>
          <w:lang w:eastAsia="pl-PL"/>
        </w:rPr>
        <w:t xml:space="preserve">sporządzona czytelnie, w języku polskim z uwzględnieniem treści zawartych </w:t>
      </w:r>
      <w:r w:rsidRPr="005006AF">
        <w:rPr>
          <w:rFonts w:ascii="Times New Roman" w:hAnsi="Times New Roman" w:cstheme="minorHAnsi"/>
          <w:iCs/>
          <w:spacing w:val="-4"/>
          <w:sz w:val="24"/>
          <w:szCs w:val="24"/>
          <w:lang w:eastAsia="pl-PL"/>
        </w:rPr>
        <w:br/>
        <w:t>w załącznikach do pisma przewodniego lub bezpośrednio na nich,</w:t>
      </w:r>
    </w:p>
    <w:p w14:paraId="298DF33C" w14:textId="77777777" w:rsidR="00065801" w:rsidRPr="005006AF" w:rsidRDefault="00065801">
      <w:pPr>
        <w:pStyle w:val="Akapitzlist"/>
        <w:widowControl w:val="0"/>
        <w:numPr>
          <w:ilvl w:val="0"/>
          <w:numId w:val="1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5006AF">
        <w:rPr>
          <w:rFonts w:ascii="Times New Roman" w:hAnsi="Times New Roman" w:cstheme="minorHAnsi"/>
          <w:iCs/>
          <w:spacing w:val="-4"/>
          <w:sz w:val="24"/>
          <w:szCs w:val="24"/>
          <w:lang w:eastAsia="pl-PL"/>
        </w:rPr>
        <w:t>złożona w postaci elektronicznej za pośrednictwem Platformy Zakupowej</w:t>
      </w:r>
      <w:r w:rsidRPr="005006AF">
        <w:rPr>
          <w:rFonts w:ascii="Times New Roman" w:hAnsi="Times New Roman"/>
          <w:sz w:val="24"/>
          <w:szCs w:val="24"/>
        </w:rPr>
        <w:t xml:space="preserve"> pod adresem: </w:t>
      </w:r>
      <w:hyperlink r:id="rId10" w:history="1">
        <w:r w:rsidRPr="005006AF">
          <w:rPr>
            <w:rFonts w:ascii="Times New Roman" w:hAnsi="Times New Roman"/>
            <w:b/>
            <w:i/>
            <w:sz w:val="24"/>
            <w:szCs w:val="24"/>
          </w:rPr>
          <w:t>https://platformazakupowa.pl/pn/wodociagi_kalisz</w:t>
        </w:r>
      </w:hyperlink>
      <w:r w:rsidRPr="005006AF">
        <w:rPr>
          <w:rFonts w:ascii="Times New Roman" w:hAnsi="Times New Roman" w:cstheme="minorHAnsi"/>
          <w:iCs/>
          <w:spacing w:val="-4"/>
          <w:sz w:val="24"/>
          <w:szCs w:val="24"/>
          <w:lang w:eastAsia="pl-PL"/>
        </w:rPr>
        <w:t>,</w:t>
      </w:r>
    </w:p>
    <w:p w14:paraId="45B91543" w14:textId="77777777" w:rsidR="00065801" w:rsidRPr="005006AF" w:rsidRDefault="00065801">
      <w:pPr>
        <w:pStyle w:val="Akapitzlist"/>
        <w:widowControl w:val="0"/>
        <w:numPr>
          <w:ilvl w:val="0"/>
          <w:numId w:val="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5006AF">
        <w:rPr>
          <w:rFonts w:ascii="Times New Roman" w:hAnsi="Times New Roman" w:cstheme="minorHAnsi"/>
          <w:iCs/>
          <w:spacing w:val="-4"/>
          <w:sz w:val="24"/>
          <w:szCs w:val="24"/>
          <w:lang w:eastAsia="pl-PL"/>
        </w:rPr>
        <w:t>Zalecane jest opatrzenie oferty kwalifikowanym podpisem elektronicznym przez osobę/osoby upoważnioną/upoważnione.</w:t>
      </w:r>
    </w:p>
    <w:p w14:paraId="68717913" w14:textId="1C892DD2" w:rsidR="00065801" w:rsidRPr="005006AF" w:rsidRDefault="00065801">
      <w:pPr>
        <w:pStyle w:val="Akapitzlist"/>
        <w:widowControl w:val="0"/>
        <w:numPr>
          <w:ilvl w:val="0"/>
          <w:numId w:val="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5006AF">
        <w:rPr>
          <w:rFonts w:ascii="Times New Roman" w:hAnsi="Times New Roman"/>
          <w:sz w:val="24"/>
          <w:szCs w:val="24"/>
        </w:rPr>
        <w:t xml:space="preserve">Otwarcie ofert w formie online za pośrednictwem Platformy Zakupowej dostępnej pod adresem: </w:t>
      </w:r>
      <w:hyperlink r:id="rId11" w:history="1">
        <w:r w:rsidRPr="005006AF">
          <w:rPr>
            <w:rFonts w:ascii="Times New Roman" w:hAnsi="Times New Roman"/>
            <w:sz w:val="24"/>
            <w:szCs w:val="24"/>
          </w:rPr>
          <w:t>https://platformazakupowa.pl/pn/wodociagi_kalisz</w:t>
        </w:r>
      </w:hyperlink>
      <w:r w:rsidRPr="005006AF">
        <w:rPr>
          <w:rFonts w:ascii="Times New Roman" w:hAnsi="Times New Roman"/>
          <w:sz w:val="24"/>
          <w:szCs w:val="24"/>
        </w:rPr>
        <w:t>.</w:t>
      </w:r>
    </w:p>
    <w:p w14:paraId="643ECC3B" w14:textId="77777777" w:rsidR="00065801" w:rsidRPr="005006AF" w:rsidRDefault="00065801">
      <w:pPr>
        <w:pStyle w:val="Akapitzlist"/>
        <w:widowControl w:val="0"/>
        <w:numPr>
          <w:ilvl w:val="0"/>
          <w:numId w:val="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5006AF">
        <w:rPr>
          <w:rFonts w:ascii="Times New Roman" w:hAnsi="Times New Roman"/>
          <w:iCs/>
          <w:spacing w:val="-4"/>
          <w:sz w:val="24"/>
          <w:szCs w:val="24"/>
          <w:lang w:eastAsia="pl-PL"/>
        </w:rPr>
        <w:t>Link do transmisji z otwarcia ofert będzie zamieszczony na Platformie Zakupowej w sekcji ,,Komunikaty”.</w:t>
      </w:r>
    </w:p>
    <w:p w14:paraId="285534D8" w14:textId="11386303" w:rsidR="00BC2CA0" w:rsidRPr="004D7AE2" w:rsidRDefault="00BC2CA0">
      <w:pPr>
        <w:widowControl w:val="0"/>
        <w:numPr>
          <w:ilvl w:val="0"/>
          <w:numId w:val="13"/>
        </w:numPr>
        <w:tabs>
          <w:tab w:val="left" w:pos="567"/>
        </w:tabs>
        <w:autoSpaceDE w:val="0"/>
        <w:autoSpaceDN w:val="0"/>
        <w:adjustRightInd w:val="0"/>
        <w:spacing w:after="120" w:line="259" w:lineRule="auto"/>
        <w:ind w:left="567" w:hanging="567"/>
        <w:contextualSpacing/>
        <w:jc w:val="both"/>
        <w:rPr>
          <w:rFonts w:ascii="Times New Roman" w:hAnsi="Times New Roman" w:cstheme="minorHAnsi"/>
          <w:b/>
          <w:bCs/>
          <w:spacing w:val="-4"/>
          <w:sz w:val="24"/>
          <w:szCs w:val="24"/>
          <w:lang w:eastAsia="pl-PL"/>
        </w:rPr>
      </w:pPr>
      <w:r w:rsidRPr="004D7AE2">
        <w:rPr>
          <w:rFonts w:ascii="Times New Roman" w:eastAsiaTheme="minorEastAsia" w:hAnsi="Times New Roman"/>
          <w:b/>
          <w:bCs/>
          <w:sz w:val="24"/>
          <w:szCs w:val="24"/>
          <w:lang w:eastAsia="pl-PL"/>
        </w:rPr>
        <w:t>Klauzula informacyjna RODO.</w:t>
      </w:r>
    </w:p>
    <w:p w14:paraId="67D9030E" w14:textId="77777777" w:rsidR="00BC2CA0" w:rsidRPr="004D7AE2" w:rsidRDefault="00BC2CA0" w:rsidP="00BC2CA0">
      <w:pPr>
        <w:widowControl w:val="0"/>
        <w:autoSpaceDE w:val="0"/>
        <w:autoSpaceDN w:val="0"/>
        <w:adjustRightInd w:val="0"/>
        <w:spacing w:after="0"/>
        <w:ind w:left="567"/>
        <w:jc w:val="both"/>
        <w:rPr>
          <w:rFonts w:ascii="Times New Roman" w:eastAsiaTheme="minorEastAsia" w:hAnsi="Times New Roman"/>
          <w:sz w:val="24"/>
          <w:szCs w:val="24"/>
          <w:lang w:eastAsia="pl-PL"/>
        </w:rPr>
      </w:pPr>
      <w:r w:rsidRPr="004D7AE2">
        <w:rPr>
          <w:rFonts w:ascii="Times New Roman" w:eastAsiaTheme="minorEastAsia" w:hAnsi="Times New Roman"/>
          <w:sz w:val="24"/>
          <w:szCs w:val="24"/>
          <w:lang w:eastAsia="pl-PL"/>
        </w:rPr>
        <w:t xml:space="preserve">Zgodnie z art. 13 ust. 1 i 2 </w:t>
      </w:r>
      <w:r w:rsidRPr="004D7AE2">
        <w:rPr>
          <w:rFonts w:ascii="Times New Roman" w:eastAsiaTheme="minorEastAsia" w:hAnsi="Times New Roman"/>
          <w:sz w:val="24"/>
          <w:szCs w:val="24"/>
          <w:lang w:eastAsia="ar-SA"/>
        </w:rPr>
        <w:t xml:space="preserve">rozporządzenia Parlamentu Europejskiego i Rady (UE) 2016/679 z dnia 27 kwietnia 2016r. w sprawie ochrony osób fizycznych w związku z przetwarzaniem </w:t>
      </w:r>
      <w:r w:rsidRPr="004D7AE2">
        <w:rPr>
          <w:rFonts w:ascii="Times New Roman" w:eastAsiaTheme="minorEastAsia" w:hAnsi="Times New Roman"/>
          <w:sz w:val="24"/>
          <w:szCs w:val="24"/>
          <w:lang w:eastAsia="ar-SA"/>
        </w:rPr>
        <w:lastRenderedPageBreak/>
        <w:t xml:space="preserve">danych osobowych i w sprawie swobodnego przepływu takich danych oraz uchylenia dyrektywy 95/46/WE (ogólne rozporządzenie o ochronie danych) (Dz. Urz. UE L 119 </w:t>
      </w:r>
      <w:r w:rsidRPr="004D7AE2">
        <w:rPr>
          <w:rFonts w:ascii="Times New Roman" w:eastAsiaTheme="minorEastAsia" w:hAnsi="Times New Roman"/>
          <w:sz w:val="24"/>
          <w:szCs w:val="24"/>
          <w:lang w:eastAsia="ar-SA"/>
        </w:rPr>
        <w:br/>
        <w:t xml:space="preserve">z 04.05.2016, str. 1), </w:t>
      </w:r>
      <w:r w:rsidRPr="004D7AE2">
        <w:rPr>
          <w:rFonts w:ascii="Times New Roman" w:eastAsiaTheme="minorEastAsia" w:hAnsi="Times New Roman"/>
          <w:sz w:val="24"/>
          <w:szCs w:val="24"/>
          <w:lang w:eastAsia="pl-PL"/>
        </w:rPr>
        <w:t xml:space="preserve">dalej „RODO”, informuję, że: </w:t>
      </w:r>
    </w:p>
    <w:p w14:paraId="0B571FF5" w14:textId="164C1B07" w:rsidR="00BC2CA0" w:rsidRPr="004D7AE2" w:rsidRDefault="00BC2CA0">
      <w:pPr>
        <w:pStyle w:val="Akapitzlist"/>
        <w:widowControl w:val="0"/>
        <w:numPr>
          <w:ilvl w:val="0"/>
          <w:numId w:val="1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Administratorem danych osobowych jest Przedsiębiorstwo Wodociągów i Kanalizacji Spółka z o.o. z siedzibą w Kaliszu, ul. Nowy Świat 2a, 62-800 Kalisz.</w:t>
      </w:r>
    </w:p>
    <w:p w14:paraId="2871B4C0" w14:textId="537DC9A2" w:rsidR="00BC2CA0" w:rsidRPr="004D7AE2" w:rsidRDefault="00BC2CA0">
      <w:pPr>
        <w:pStyle w:val="Akapitzlist"/>
        <w:numPr>
          <w:ilvl w:val="0"/>
          <w:numId w:val="12"/>
        </w:numPr>
        <w:spacing w:after="0"/>
        <w:ind w:left="1701" w:hanging="567"/>
        <w:jc w:val="both"/>
        <w:rPr>
          <w:rFonts w:ascii="Times New Roman" w:eastAsia="Times New Roman" w:hAnsi="Times New Roman" w:cstheme="minorHAnsi"/>
          <w:sz w:val="24"/>
          <w:szCs w:val="24"/>
          <w:lang w:eastAsia="pl-PL"/>
        </w:rPr>
      </w:pPr>
      <w:r w:rsidRPr="004D7AE2">
        <w:rPr>
          <w:rFonts w:ascii="Times New Roman" w:eastAsia="Times New Roman" w:hAnsi="Times New Roman" w:cstheme="minorHAnsi"/>
          <w:sz w:val="24"/>
          <w:szCs w:val="24"/>
          <w:lang w:eastAsia="pl-PL"/>
        </w:rPr>
        <w:t xml:space="preserve">Na podstawie obowiązujących przepisów, wyznaczyliśmy Inspektora Ochrony Danych Osobowych, z którym można kontaktować się: </w:t>
      </w:r>
    </w:p>
    <w:p w14:paraId="2D2FECD0" w14:textId="77777777" w:rsidR="00BC2CA0" w:rsidRPr="004D7AE2" w:rsidRDefault="00BC2CA0">
      <w:pPr>
        <w:widowControl w:val="0"/>
        <w:numPr>
          <w:ilvl w:val="0"/>
          <w:numId w:val="5"/>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4D7AE2">
        <w:rPr>
          <w:rFonts w:ascii="Times New Roman" w:eastAsiaTheme="minorEastAsia" w:hAnsi="Times New Roman" w:cstheme="minorHAnsi"/>
          <w:sz w:val="24"/>
          <w:szCs w:val="24"/>
          <w:lang w:eastAsia="pl-PL"/>
        </w:rPr>
        <w:t xml:space="preserve">listownie na adres: 62-800 Kalisz, ul. Nowy Świat 2a, </w:t>
      </w:r>
    </w:p>
    <w:p w14:paraId="229CB0D8" w14:textId="77777777" w:rsidR="00BC2CA0" w:rsidRPr="004D7AE2" w:rsidRDefault="00BC2CA0">
      <w:pPr>
        <w:widowControl w:val="0"/>
        <w:numPr>
          <w:ilvl w:val="0"/>
          <w:numId w:val="5"/>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4D7AE2">
        <w:rPr>
          <w:rFonts w:ascii="Times New Roman" w:eastAsiaTheme="minorEastAsia" w:hAnsi="Times New Roman" w:cstheme="minorHAnsi"/>
          <w:sz w:val="24"/>
          <w:szCs w:val="24"/>
          <w:lang w:eastAsia="pl-PL"/>
        </w:rPr>
        <w:t>telefonicznie: 62 760 80 00;</w:t>
      </w:r>
    </w:p>
    <w:p w14:paraId="70391AAB" w14:textId="77777777" w:rsidR="00BC2CA0" w:rsidRPr="004D7AE2" w:rsidRDefault="00BC2CA0">
      <w:pPr>
        <w:widowControl w:val="0"/>
        <w:numPr>
          <w:ilvl w:val="0"/>
          <w:numId w:val="5"/>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4D7AE2">
        <w:rPr>
          <w:rFonts w:ascii="Times New Roman" w:eastAsiaTheme="minorEastAsia" w:hAnsi="Times New Roman" w:cstheme="minorHAnsi"/>
          <w:sz w:val="24"/>
          <w:szCs w:val="24"/>
          <w:lang w:eastAsia="pl-PL"/>
        </w:rPr>
        <w:t xml:space="preserve">drogą mailową: </w:t>
      </w:r>
      <w:hyperlink r:id="rId12" w:history="1">
        <w:r w:rsidRPr="004D7AE2">
          <w:rPr>
            <w:rFonts w:ascii="Times New Roman" w:eastAsiaTheme="minorEastAsia" w:hAnsi="Times New Roman" w:cstheme="minorHAnsi"/>
            <w:sz w:val="24"/>
            <w:szCs w:val="24"/>
            <w:u w:val="single"/>
            <w:lang w:eastAsia="pl-PL"/>
          </w:rPr>
          <w:t>ido@wodociagi-kalisz.pl</w:t>
        </w:r>
      </w:hyperlink>
      <w:r w:rsidRPr="004D7AE2">
        <w:rPr>
          <w:rFonts w:ascii="Times New Roman" w:eastAsiaTheme="minorEastAsia" w:hAnsi="Times New Roman" w:cstheme="minorHAnsi"/>
          <w:sz w:val="24"/>
          <w:szCs w:val="24"/>
          <w:lang w:eastAsia="pl-PL"/>
        </w:rPr>
        <w:t>.</w:t>
      </w:r>
    </w:p>
    <w:p w14:paraId="59C107E8" w14:textId="23C22360" w:rsidR="00BC2CA0" w:rsidRPr="004D7AE2" w:rsidRDefault="00BC2CA0">
      <w:pPr>
        <w:pStyle w:val="Akapitzlist"/>
        <w:numPr>
          <w:ilvl w:val="0"/>
          <w:numId w:val="12"/>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imes New Roman" w:hAnsi="Times New Roman"/>
          <w:sz w:val="24"/>
          <w:szCs w:val="24"/>
          <w:lang w:eastAsia="pl-PL"/>
        </w:rPr>
        <w:t>Dane osobowe przetwarzane będą na podstawie art. 6 ust. 1 lit. b</w:t>
      </w:r>
      <w:r w:rsidRPr="004D7AE2">
        <w:rPr>
          <w:rFonts w:ascii="Times New Roman" w:eastAsia="Times New Roman" w:hAnsi="Times New Roman"/>
          <w:i/>
          <w:iCs/>
          <w:sz w:val="24"/>
          <w:szCs w:val="24"/>
          <w:lang w:eastAsia="pl-PL"/>
        </w:rPr>
        <w:t xml:space="preserve"> </w:t>
      </w:r>
      <w:r w:rsidRPr="004D7AE2">
        <w:rPr>
          <w:rFonts w:ascii="Times New Roman" w:eastAsia="Times New Roman" w:hAnsi="Times New Roman"/>
          <w:sz w:val="24"/>
          <w:szCs w:val="24"/>
          <w:lang w:eastAsia="pl-PL"/>
        </w:rPr>
        <w:t xml:space="preserve">RODO </w:t>
      </w:r>
      <w:r w:rsidRPr="004D7AE2">
        <w:rPr>
          <w:rFonts w:ascii="Times New Roman" w:eastAsia="Times New Roman" w:hAnsi="Times New Roman"/>
          <w:sz w:val="24"/>
          <w:szCs w:val="24"/>
          <w:lang w:eastAsia="pl-PL"/>
        </w:rPr>
        <w:br/>
        <w:t xml:space="preserve">w celu </w:t>
      </w:r>
      <w:r w:rsidRPr="004D7AE2">
        <w:rPr>
          <w:rFonts w:ascii="Times New Roman" w:eastAsia="Times New Roman" w:hAnsi="Times New Roman"/>
          <w:sz w:val="24"/>
          <w:szCs w:val="24"/>
          <w:lang w:eastAsia="ar-SA"/>
        </w:rPr>
        <w:t xml:space="preserve">związanym z postępowaniem o udzielenie zamówienia  zgodnie </w:t>
      </w:r>
      <w:r w:rsidR="007445E7" w:rsidRPr="004D7AE2">
        <w:rPr>
          <w:rFonts w:ascii="Times New Roman" w:eastAsia="Times New Roman" w:hAnsi="Times New Roman"/>
          <w:sz w:val="24"/>
          <w:szCs w:val="24"/>
          <w:lang w:eastAsia="ar-SA"/>
        </w:rPr>
        <w:br/>
      </w:r>
      <w:r w:rsidRPr="004D7AE2">
        <w:rPr>
          <w:rFonts w:ascii="Times New Roman" w:eastAsia="Times New Roman" w:hAnsi="Times New Roman"/>
          <w:sz w:val="24"/>
          <w:szCs w:val="24"/>
          <w:lang w:eastAsia="ar-SA"/>
        </w:rPr>
        <w:t>z Regulaminem Udzielania Zamówień prowadzonym w trybie zapytania ofertowego;</w:t>
      </w:r>
    </w:p>
    <w:p w14:paraId="5D593DCD" w14:textId="77777777" w:rsidR="00BC2CA0" w:rsidRPr="004D7AE2" w:rsidRDefault="00BC2CA0">
      <w:pPr>
        <w:pStyle w:val="Akapitzlist"/>
        <w:numPr>
          <w:ilvl w:val="0"/>
          <w:numId w:val="12"/>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heme="minorEastAsia" w:hAnsi="Times New Roman"/>
          <w:sz w:val="24"/>
          <w:szCs w:val="24"/>
          <w:lang w:eastAsia="pl-PL"/>
        </w:rPr>
        <w:t xml:space="preserve">Odbiorcami  danych osobowych będą osoby lub podmioty, którym udostępniona zostanie dokumentacja postępowania w zakresie niezbędnym do wykonania zamówienia. </w:t>
      </w:r>
    </w:p>
    <w:p w14:paraId="43A4B83D" w14:textId="4AE2EDC1" w:rsidR="00BC2CA0" w:rsidRPr="004D7AE2" w:rsidRDefault="00BC2CA0">
      <w:pPr>
        <w:pStyle w:val="Akapitzlist"/>
        <w:numPr>
          <w:ilvl w:val="0"/>
          <w:numId w:val="12"/>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heme="minorEastAsia" w:hAnsi="Times New Roman"/>
          <w:sz w:val="24"/>
          <w:szCs w:val="24"/>
          <w:lang w:eastAsia="pl-PL"/>
        </w:rPr>
        <w:t>Dane osobowe będą przechowywane, przez okres 4 lat od dnia zakończenia postępowania o udzielenie zamówienia, a w przypadku podpisania umowy na czas jej trwania, rozszerzając o okres gwarancji, a po zakończeniu tego okresu dodatkowo o okres ochrony przed roszczeniowej (do 6 lat).</w:t>
      </w:r>
    </w:p>
    <w:p w14:paraId="213CE30A" w14:textId="77777777" w:rsidR="00BC2CA0" w:rsidRPr="004D7AE2" w:rsidRDefault="00BC2CA0">
      <w:pPr>
        <w:pStyle w:val="Akapitzlist"/>
        <w:numPr>
          <w:ilvl w:val="0"/>
          <w:numId w:val="12"/>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heme="minorEastAsia" w:hAnsi="Times New Roman"/>
          <w:sz w:val="24"/>
          <w:szCs w:val="24"/>
          <w:lang w:eastAsia="pl-PL"/>
        </w:rPr>
        <w:t xml:space="preserve">Obowiązek podania danych osobowych wynika z Regulaminu Udzielania Zamówień. </w:t>
      </w:r>
    </w:p>
    <w:p w14:paraId="37DEB92C" w14:textId="77777777" w:rsidR="00BC2CA0" w:rsidRPr="004D7AE2" w:rsidRDefault="00BC2CA0">
      <w:pPr>
        <w:pStyle w:val="Akapitzlist"/>
        <w:numPr>
          <w:ilvl w:val="0"/>
          <w:numId w:val="12"/>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heme="minorEastAsia" w:hAnsi="Times New Roman"/>
          <w:sz w:val="24"/>
          <w:szCs w:val="24"/>
          <w:lang w:eastAsia="pl-PL"/>
        </w:rPr>
        <w:t>W odniesieniu danych osobowych decyzje nie będą podejmowane w sposób zautomatyzowany, stosowanie do art. 22 RODO;</w:t>
      </w:r>
    </w:p>
    <w:p w14:paraId="76728BD9" w14:textId="3DAE9838" w:rsidR="00BC2CA0" w:rsidRPr="004D7AE2" w:rsidRDefault="00BC2CA0">
      <w:pPr>
        <w:pStyle w:val="Akapitzlist"/>
        <w:widowControl w:val="0"/>
        <w:numPr>
          <w:ilvl w:val="0"/>
          <w:numId w:val="1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Posiada Pani/Pan:</w:t>
      </w:r>
    </w:p>
    <w:p w14:paraId="236BECE2" w14:textId="77777777" w:rsidR="00BC2CA0" w:rsidRPr="004D7AE2" w:rsidRDefault="00BC2CA0">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4D7AE2">
        <w:rPr>
          <w:rFonts w:ascii="Times New Roman" w:eastAsiaTheme="minorEastAsia" w:hAnsi="Times New Roman"/>
          <w:sz w:val="24"/>
          <w:szCs w:val="24"/>
          <w:lang w:eastAsia="pl-PL"/>
        </w:rPr>
        <w:t>na podstawie art. 15 RODO prawo dostępu do danych osobowych Pani/Pana dotyczących;</w:t>
      </w:r>
    </w:p>
    <w:p w14:paraId="7E6B670D" w14:textId="77777777" w:rsidR="00BC2CA0" w:rsidRPr="004D7AE2" w:rsidRDefault="00BC2CA0">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pacing w:val="-4"/>
          <w:sz w:val="24"/>
          <w:szCs w:val="24"/>
          <w:lang w:eastAsia="pl-PL"/>
        </w:rPr>
      </w:pPr>
      <w:r w:rsidRPr="004D7AE2">
        <w:rPr>
          <w:rFonts w:ascii="Times New Roman" w:eastAsiaTheme="minorEastAsia" w:hAnsi="Times New Roman"/>
          <w:spacing w:val="-4"/>
          <w:sz w:val="24"/>
          <w:szCs w:val="24"/>
          <w:lang w:eastAsia="pl-PL"/>
        </w:rPr>
        <w:t>na podstawie art. 16 RODO prawo do sprostowania Pani/Pana danych osobowych;</w:t>
      </w:r>
    </w:p>
    <w:p w14:paraId="795D4C77" w14:textId="77777777" w:rsidR="00BC2CA0" w:rsidRPr="004D7AE2" w:rsidRDefault="00BC2CA0">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4D7AE2">
        <w:rPr>
          <w:rFonts w:ascii="Times New Roman" w:eastAsiaTheme="minorEastAsia"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0B4B5D0E" w14:textId="77777777" w:rsidR="00BC2CA0" w:rsidRPr="004D7AE2" w:rsidRDefault="00BC2CA0">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4D7AE2">
        <w:rPr>
          <w:rFonts w:ascii="Times New Roman" w:eastAsiaTheme="minorEastAsia" w:hAnsi="Times New Roman"/>
          <w:sz w:val="24"/>
          <w:szCs w:val="24"/>
          <w:lang w:eastAsia="pl-PL"/>
        </w:rPr>
        <w:t>prawo do wniesienia skargi do Prezesa Urzędu Ochrony Danych Osobowych, gdy uzna Pani/Pan, że przetwarzanie danych osobowych Pani/Pana dotyczących narusza przepisy RODO;</w:t>
      </w:r>
    </w:p>
    <w:p w14:paraId="653DA43F" w14:textId="624292D5" w:rsidR="00BC2CA0" w:rsidRPr="004D7AE2" w:rsidRDefault="00BC2CA0">
      <w:pPr>
        <w:pStyle w:val="Akapitzlist"/>
        <w:widowControl w:val="0"/>
        <w:numPr>
          <w:ilvl w:val="0"/>
          <w:numId w:val="1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Nie przysługuje Pani/Panu:</w:t>
      </w:r>
    </w:p>
    <w:p w14:paraId="08D2EDA4" w14:textId="77777777" w:rsidR="00BC2CA0" w:rsidRPr="004D7AE2"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w związku z art. 17 ust. 3 lit. b, d lub e RODO prawo do usunięcia danych osobowych;</w:t>
      </w:r>
    </w:p>
    <w:p w14:paraId="1EF35D82" w14:textId="77777777" w:rsidR="00BC2CA0" w:rsidRPr="004D7AE2"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prawo do przenoszenia danych osobowych, o którym mowa w art. 20 RODO;</w:t>
      </w:r>
    </w:p>
    <w:p w14:paraId="79570F27" w14:textId="77777777" w:rsidR="00BC2CA0" w:rsidRPr="004D7AE2"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 xml:space="preserve">na podstawie art. 21 RODO nie przysługuje Państwu prawo sprzeciwu, wobec przetwarzania danych osobowych, gdyż podstawą prawną przetwarzania Pani/Pana danych osobowych jest art. 6 ust. 1 lit. c RODO. </w:t>
      </w:r>
      <w:bookmarkEnd w:id="14"/>
    </w:p>
    <w:p w14:paraId="1BED3D96" w14:textId="32C285AE" w:rsidR="00BC2CA0" w:rsidRPr="004D7AE2" w:rsidRDefault="00BC2CA0">
      <w:pPr>
        <w:pStyle w:val="Akapitzlist"/>
        <w:widowControl w:val="0"/>
        <w:numPr>
          <w:ilvl w:val="0"/>
          <w:numId w:val="1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4D7AE2">
        <w:rPr>
          <w:rFonts w:ascii="Times New Roman" w:eastAsiaTheme="minorEastAsia" w:hAnsi="Times New Roman" w:cstheme="minorHAnsi"/>
          <w:sz w:val="24"/>
          <w:szCs w:val="24"/>
          <w:lang w:eastAsia="pl-PL"/>
        </w:rPr>
        <w:t>Konsekwencje niepodania określonych danych wynikają z ustawy P</w:t>
      </w:r>
      <w:r w:rsidR="007445E7" w:rsidRPr="004D7AE2">
        <w:rPr>
          <w:rFonts w:ascii="Times New Roman" w:eastAsiaTheme="minorEastAsia" w:hAnsi="Times New Roman" w:cstheme="minorHAnsi"/>
          <w:sz w:val="24"/>
          <w:szCs w:val="24"/>
          <w:lang w:eastAsia="pl-PL"/>
        </w:rPr>
        <w:t>ZP.</w:t>
      </w:r>
    </w:p>
    <w:p w14:paraId="4811A174" w14:textId="178F2E0F" w:rsidR="00BC2CA0" w:rsidRPr="004D7AE2" w:rsidRDefault="00BC2CA0">
      <w:pPr>
        <w:pStyle w:val="Akapitzlist"/>
        <w:widowControl w:val="0"/>
        <w:numPr>
          <w:ilvl w:val="0"/>
          <w:numId w:val="1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4D7AE2">
        <w:rPr>
          <w:rFonts w:ascii="Times New Roman" w:eastAsiaTheme="minorEastAsia" w:hAnsi="Times New Roman" w:cstheme="minorHAnsi"/>
          <w:sz w:val="24"/>
          <w:szCs w:val="24"/>
          <w:lang w:eastAsia="pl-PL"/>
        </w:rPr>
        <w:t>Pani/Pana dane osobowe nie podlegają profilowaniu oraz nie będą przekazywane do państw trzecich.</w:t>
      </w:r>
      <w:bookmarkEnd w:id="15"/>
    </w:p>
    <w:p w14:paraId="2FA340FD" w14:textId="77777777" w:rsidR="007445E7" w:rsidRPr="004D7AE2" w:rsidRDefault="007445E7" w:rsidP="007445E7">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24"/>
          <w:szCs w:val="24"/>
          <w:lang w:eastAsia="pl-PL"/>
        </w:rPr>
      </w:pPr>
    </w:p>
    <w:p w14:paraId="215B3EEC" w14:textId="71D675E8" w:rsidR="00E46A90" w:rsidRDefault="00BC2CA0">
      <w:pPr>
        <w:pStyle w:val="Akapitzlist"/>
        <w:numPr>
          <w:ilvl w:val="0"/>
          <w:numId w:val="13"/>
        </w:numPr>
        <w:spacing w:after="120" w:line="240" w:lineRule="auto"/>
        <w:ind w:left="567" w:hanging="567"/>
        <w:jc w:val="both"/>
        <w:rPr>
          <w:rFonts w:ascii="Times New Roman" w:hAnsi="Times New Roman"/>
          <w:b/>
          <w:spacing w:val="-4"/>
          <w:sz w:val="24"/>
          <w:szCs w:val="24"/>
        </w:rPr>
      </w:pPr>
      <w:r w:rsidRPr="004D7AE2">
        <w:rPr>
          <w:rFonts w:ascii="Times New Roman" w:hAnsi="Times New Roman"/>
          <w:b/>
          <w:spacing w:val="-4"/>
          <w:sz w:val="24"/>
          <w:szCs w:val="24"/>
        </w:rPr>
        <w:t>Oświadczenia i dokumenty jakie powinni dostarczyć wykonawcy w celu potwierdzenia spełnienia warunków w postępowaniu:</w:t>
      </w:r>
    </w:p>
    <w:p w14:paraId="3F5895BA" w14:textId="77777777" w:rsidR="00065801" w:rsidRDefault="00065801" w:rsidP="00065801">
      <w:pPr>
        <w:pStyle w:val="Akapitzlist"/>
        <w:spacing w:after="120" w:line="240" w:lineRule="auto"/>
        <w:ind w:left="567"/>
        <w:jc w:val="both"/>
        <w:rPr>
          <w:rFonts w:ascii="Times New Roman" w:hAnsi="Times New Roman"/>
          <w:b/>
          <w:spacing w:val="-4"/>
          <w:sz w:val="24"/>
          <w:szCs w:val="24"/>
        </w:rPr>
      </w:pPr>
    </w:p>
    <w:p w14:paraId="10688B0F" w14:textId="7F2EE15F" w:rsidR="00065801" w:rsidRPr="00065801" w:rsidRDefault="00065801">
      <w:pPr>
        <w:pStyle w:val="Akapitzlist"/>
        <w:numPr>
          <w:ilvl w:val="0"/>
          <w:numId w:val="6"/>
        </w:numPr>
        <w:spacing w:after="120" w:line="240" w:lineRule="auto"/>
        <w:ind w:left="1134" w:hanging="567"/>
        <w:jc w:val="both"/>
        <w:rPr>
          <w:rStyle w:val="FontStyle11"/>
          <w:b/>
          <w:spacing w:val="-4"/>
          <w:sz w:val="24"/>
          <w:szCs w:val="24"/>
        </w:rPr>
      </w:pPr>
      <w:r w:rsidRPr="005006AF">
        <w:rPr>
          <w:rFonts w:ascii="Times New Roman" w:hAnsi="Times New Roman"/>
          <w:b/>
          <w:spacing w:val="-4"/>
          <w:sz w:val="24"/>
          <w:szCs w:val="24"/>
        </w:rPr>
        <w:t>W terminie składania ofert Oferent zobowiązany jest złożyć:</w:t>
      </w:r>
    </w:p>
    <w:p w14:paraId="47A8F3EA" w14:textId="2A349805" w:rsidR="007C5035" w:rsidRDefault="007C5035" w:rsidP="00AD3FE0">
      <w:pPr>
        <w:pStyle w:val="Style1"/>
        <w:widowControl/>
        <w:numPr>
          <w:ilvl w:val="0"/>
          <w:numId w:val="25"/>
        </w:numPr>
        <w:tabs>
          <w:tab w:val="left" w:pos="533"/>
        </w:tabs>
        <w:spacing w:line="276" w:lineRule="auto"/>
        <w:ind w:left="1701" w:hanging="567"/>
        <w:rPr>
          <w:rStyle w:val="FontStyle11"/>
          <w:spacing w:val="0"/>
          <w:sz w:val="24"/>
          <w:szCs w:val="24"/>
        </w:rPr>
      </w:pPr>
      <w:r w:rsidRPr="004D7AE2">
        <w:rPr>
          <w:rStyle w:val="FontStyle11"/>
          <w:spacing w:val="0"/>
          <w:sz w:val="24"/>
          <w:szCs w:val="24"/>
        </w:rPr>
        <w:lastRenderedPageBreak/>
        <w:t>Wypełniony formularz ofertowy (załącznik nr 1).</w:t>
      </w:r>
    </w:p>
    <w:p w14:paraId="63764DFA" w14:textId="7F412AE9" w:rsidR="007C5035" w:rsidRPr="00065801" w:rsidRDefault="007C5035" w:rsidP="00AD3FE0">
      <w:pPr>
        <w:pStyle w:val="Style1"/>
        <w:widowControl/>
        <w:numPr>
          <w:ilvl w:val="0"/>
          <w:numId w:val="25"/>
        </w:numPr>
        <w:tabs>
          <w:tab w:val="left" w:pos="533"/>
        </w:tabs>
        <w:spacing w:line="276" w:lineRule="auto"/>
        <w:ind w:left="1701" w:hanging="567"/>
        <w:rPr>
          <w:rStyle w:val="FontStyle11"/>
          <w:spacing w:val="0"/>
          <w:sz w:val="24"/>
          <w:szCs w:val="24"/>
        </w:rPr>
      </w:pPr>
      <w:r w:rsidRPr="00065801">
        <w:rPr>
          <w:rStyle w:val="FontStyle11"/>
          <w:spacing w:val="-2"/>
          <w:sz w:val="24"/>
          <w:szCs w:val="24"/>
        </w:rPr>
        <w:t xml:space="preserve">Zaakceptowany </w:t>
      </w:r>
      <w:r w:rsidR="000E31B3" w:rsidRPr="00065801">
        <w:rPr>
          <w:rStyle w:val="FontStyle11"/>
          <w:spacing w:val="-2"/>
          <w:sz w:val="24"/>
          <w:szCs w:val="24"/>
        </w:rPr>
        <w:t>P</w:t>
      </w:r>
      <w:r w:rsidRPr="00065801">
        <w:rPr>
          <w:rStyle w:val="FontStyle11"/>
          <w:spacing w:val="-2"/>
          <w:sz w:val="24"/>
          <w:szCs w:val="24"/>
        </w:rPr>
        <w:t>rojekt umowy (załącznik nr 2</w:t>
      </w:r>
      <w:r w:rsidR="00893810" w:rsidRPr="00065801">
        <w:rPr>
          <w:rStyle w:val="FontStyle11"/>
          <w:spacing w:val="-2"/>
          <w:sz w:val="24"/>
          <w:szCs w:val="24"/>
        </w:rPr>
        <w:t>).</w:t>
      </w:r>
    </w:p>
    <w:p w14:paraId="4C9A641C" w14:textId="38892F2E" w:rsidR="007C5035" w:rsidRPr="00065801" w:rsidRDefault="007C5035" w:rsidP="00AD3FE0">
      <w:pPr>
        <w:pStyle w:val="Style1"/>
        <w:widowControl/>
        <w:numPr>
          <w:ilvl w:val="0"/>
          <w:numId w:val="25"/>
        </w:numPr>
        <w:tabs>
          <w:tab w:val="left" w:pos="533"/>
        </w:tabs>
        <w:spacing w:line="276" w:lineRule="auto"/>
        <w:ind w:left="1701" w:hanging="567"/>
      </w:pPr>
      <w:r w:rsidRPr="00065801">
        <w:rPr>
          <w:rStyle w:val="FontStyle11"/>
          <w:spacing w:val="-6"/>
          <w:sz w:val="24"/>
          <w:szCs w:val="24"/>
        </w:rPr>
        <w:t xml:space="preserve">Oświadczenie </w:t>
      </w:r>
      <w:r w:rsidRPr="00065801">
        <w:rPr>
          <w:spacing w:val="-6"/>
        </w:rPr>
        <w:t xml:space="preserve">Wykonawcy o spełnianiu warunków udziału w postępowaniu (załącznik nr </w:t>
      </w:r>
      <w:r w:rsidR="00065801">
        <w:rPr>
          <w:spacing w:val="-6"/>
        </w:rPr>
        <w:t>3</w:t>
      </w:r>
      <w:r w:rsidRPr="00065801">
        <w:rPr>
          <w:spacing w:val="-6"/>
        </w:rPr>
        <w:t>).</w:t>
      </w:r>
    </w:p>
    <w:p w14:paraId="59FF5C6A" w14:textId="1AA8EE62" w:rsidR="007C5035" w:rsidRPr="00065801" w:rsidRDefault="007C5035" w:rsidP="00AD3FE0">
      <w:pPr>
        <w:pStyle w:val="Style1"/>
        <w:widowControl/>
        <w:numPr>
          <w:ilvl w:val="0"/>
          <w:numId w:val="25"/>
        </w:numPr>
        <w:tabs>
          <w:tab w:val="left" w:pos="533"/>
        </w:tabs>
        <w:spacing w:line="276" w:lineRule="auto"/>
        <w:ind w:left="1701" w:hanging="567"/>
      </w:pPr>
      <w:r w:rsidRPr="00065801">
        <w:rPr>
          <w:spacing w:val="-10"/>
        </w:rPr>
        <w:t xml:space="preserve">Oświadczenie Wykonawcy o braku podstaw do wykluczenia  z postępowania (załącznik nr </w:t>
      </w:r>
      <w:r w:rsidR="00065801">
        <w:rPr>
          <w:spacing w:val="-10"/>
        </w:rPr>
        <w:t>4</w:t>
      </w:r>
      <w:r w:rsidRPr="00065801">
        <w:rPr>
          <w:spacing w:val="-10"/>
        </w:rPr>
        <w:t>).</w:t>
      </w:r>
    </w:p>
    <w:p w14:paraId="27B38B01" w14:textId="1C0ABEDA" w:rsidR="003355AA" w:rsidRPr="000854FD" w:rsidRDefault="003355AA" w:rsidP="00AD3FE0">
      <w:pPr>
        <w:pStyle w:val="Style1"/>
        <w:widowControl/>
        <w:numPr>
          <w:ilvl w:val="0"/>
          <w:numId w:val="25"/>
        </w:numPr>
        <w:tabs>
          <w:tab w:val="left" w:pos="533"/>
        </w:tabs>
        <w:spacing w:line="276" w:lineRule="auto"/>
        <w:ind w:left="1701" w:hanging="567"/>
        <w:jc w:val="both"/>
        <w:rPr>
          <w:rStyle w:val="FontStyle11"/>
          <w:spacing w:val="0"/>
          <w:sz w:val="24"/>
          <w:szCs w:val="24"/>
        </w:rPr>
      </w:pPr>
      <w:r w:rsidRPr="000854FD">
        <w:rPr>
          <w:rStyle w:val="FontStyle11"/>
          <w:spacing w:val="-4"/>
          <w:sz w:val="24"/>
          <w:szCs w:val="24"/>
        </w:rPr>
        <w:t xml:space="preserve">Potencjał osobowy </w:t>
      </w:r>
      <w:r w:rsidR="00AA5AB0" w:rsidRPr="000854FD">
        <w:rPr>
          <w:rStyle w:val="FontStyle11"/>
          <w:spacing w:val="-4"/>
          <w:sz w:val="24"/>
          <w:szCs w:val="24"/>
        </w:rPr>
        <w:t>–</w:t>
      </w:r>
      <w:r w:rsidRPr="000854FD">
        <w:rPr>
          <w:rStyle w:val="FontStyle11"/>
          <w:spacing w:val="-4"/>
          <w:sz w:val="24"/>
          <w:szCs w:val="24"/>
        </w:rPr>
        <w:t xml:space="preserve"> </w:t>
      </w:r>
      <w:bookmarkStart w:id="16" w:name="_Hlk140563191"/>
      <w:r w:rsidR="00AA5AB0" w:rsidRPr="000854FD">
        <w:rPr>
          <w:rStyle w:val="FontStyle11"/>
          <w:spacing w:val="-4"/>
          <w:sz w:val="24"/>
          <w:szCs w:val="24"/>
        </w:rPr>
        <w:t xml:space="preserve">Oświadczenie o spełnieniu warunków, o których mowa w ust. </w:t>
      </w:r>
      <w:r w:rsidR="00A77DD8" w:rsidRPr="000854FD">
        <w:rPr>
          <w:rStyle w:val="FontStyle11"/>
          <w:spacing w:val="-4"/>
          <w:sz w:val="24"/>
          <w:szCs w:val="24"/>
        </w:rPr>
        <w:t>9</w:t>
      </w:r>
      <w:r w:rsidR="00AA5AB0" w:rsidRPr="000854FD">
        <w:rPr>
          <w:rStyle w:val="FontStyle11"/>
          <w:spacing w:val="-4"/>
          <w:sz w:val="24"/>
          <w:szCs w:val="24"/>
        </w:rPr>
        <w:t xml:space="preserve"> pkt. 2) </w:t>
      </w:r>
      <w:proofErr w:type="spellStart"/>
      <w:r w:rsidR="00AA5AB0" w:rsidRPr="000854FD">
        <w:rPr>
          <w:rStyle w:val="FontStyle11"/>
          <w:spacing w:val="-4"/>
          <w:sz w:val="24"/>
          <w:szCs w:val="24"/>
        </w:rPr>
        <w:t>ppkt</w:t>
      </w:r>
      <w:proofErr w:type="spellEnd"/>
      <w:r w:rsidR="00AA5AB0" w:rsidRPr="000854FD">
        <w:rPr>
          <w:rStyle w:val="FontStyle11"/>
          <w:spacing w:val="-4"/>
          <w:sz w:val="24"/>
          <w:szCs w:val="24"/>
        </w:rPr>
        <w:t xml:space="preserve">. c) </w:t>
      </w:r>
      <w:proofErr w:type="spellStart"/>
      <w:r w:rsidR="00AA5AB0" w:rsidRPr="000854FD">
        <w:rPr>
          <w:rStyle w:val="FontStyle11"/>
          <w:spacing w:val="-4"/>
          <w:sz w:val="24"/>
          <w:szCs w:val="24"/>
        </w:rPr>
        <w:t>tiret</w:t>
      </w:r>
      <w:proofErr w:type="spellEnd"/>
      <w:r w:rsidR="00AA5AB0" w:rsidRPr="000854FD">
        <w:rPr>
          <w:rStyle w:val="FontStyle11"/>
          <w:spacing w:val="-4"/>
          <w:sz w:val="24"/>
          <w:szCs w:val="24"/>
        </w:rPr>
        <w:t xml:space="preserve"> pierwsze pisma przewodniego do zapytania ofertowego </w:t>
      </w:r>
      <w:bookmarkEnd w:id="16"/>
      <w:r w:rsidRPr="000854FD">
        <w:rPr>
          <w:rStyle w:val="FontStyle11"/>
          <w:spacing w:val="-4"/>
          <w:sz w:val="24"/>
          <w:szCs w:val="24"/>
        </w:rPr>
        <w:t xml:space="preserve">(załącznik nr </w:t>
      </w:r>
      <w:r w:rsidR="003D4F38" w:rsidRPr="000854FD">
        <w:rPr>
          <w:rStyle w:val="FontStyle11"/>
          <w:spacing w:val="-4"/>
          <w:sz w:val="24"/>
          <w:szCs w:val="24"/>
        </w:rPr>
        <w:t>4</w:t>
      </w:r>
      <w:r w:rsidRPr="000854FD">
        <w:rPr>
          <w:rStyle w:val="FontStyle11"/>
          <w:spacing w:val="-4"/>
          <w:sz w:val="24"/>
          <w:szCs w:val="24"/>
        </w:rPr>
        <w:t>).</w:t>
      </w:r>
    </w:p>
    <w:p w14:paraId="42EAA66B" w14:textId="1C8DFE5F" w:rsidR="00910EAA" w:rsidRPr="000854FD" w:rsidRDefault="00910EAA" w:rsidP="00AD3FE0">
      <w:pPr>
        <w:pStyle w:val="Style1"/>
        <w:numPr>
          <w:ilvl w:val="0"/>
          <w:numId w:val="25"/>
        </w:numPr>
        <w:tabs>
          <w:tab w:val="left" w:pos="533"/>
        </w:tabs>
        <w:spacing w:line="276" w:lineRule="auto"/>
        <w:ind w:left="1701" w:hanging="567"/>
        <w:jc w:val="both"/>
      </w:pPr>
      <w:r w:rsidRPr="000854FD">
        <w:rPr>
          <w:rStyle w:val="FontStyle11"/>
          <w:spacing w:val="0"/>
          <w:sz w:val="24"/>
          <w:szCs w:val="24"/>
        </w:rPr>
        <w:t xml:space="preserve">Wykaz prac zrealizowanych </w:t>
      </w:r>
      <w:r w:rsidR="000854FD" w:rsidRPr="000854FD">
        <w:t xml:space="preserve">w okresie ostatnich trzech lat przed upływem terminu składania ofert, a jeżeli okres prowadzenia działalności jest krótszy – w tym okresie wykonał przynajmniej dwa zamówienia obejmujące (dla każdego </w:t>
      </w:r>
      <w:r w:rsidR="000854FD" w:rsidRPr="000854FD">
        <w:br/>
        <w:t xml:space="preserve">z wykazywanych zamówień): wdrożenie elektronicznego obiegu dokumentów, na które składały się: dostawa, instalacja, konfiguracja i wdrożenie systemu EOD, dla co najmniej 150 użytkowników, o wartości nie mniejszej niż 200 000 PLN (słownie: dwieście tysięcy </w:t>
      </w:r>
      <w:r w:rsidR="00DD085F">
        <w:t xml:space="preserve">zł </w:t>
      </w:r>
      <w:r w:rsidR="000854FD" w:rsidRPr="000854FD">
        <w:t>brutto) (załącznik nr 5).</w:t>
      </w:r>
    </w:p>
    <w:p w14:paraId="055BFA78" w14:textId="3609269A" w:rsidR="007C5035" w:rsidRPr="00065801" w:rsidRDefault="007C5035" w:rsidP="00AD3FE0">
      <w:pPr>
        <w:pStyle w:val="Style1"/>
        <w:widowControl/>
        <w:numPr>
          <w:ilvl w:val="0"/>
          <w:numId w:val="25"/>
        </w:numPr>
        <w:tabs>
          <w:tab w:val="left" w:pos="533"/>
        </w:tabs>
        <w:spacing w:line="276" w:lineRule="auto"/>
        <w:ind w:left="1701" w:hanging="567"/>
        <w:rPr>
          <w:rStyle w:val="FontStyle11"/>
          <w:spacing w:val="0"/>
          <w:sz w:val="24"/>
          <w:szCs w:val="24"/>
        </w:rPr>
      </w:pPr>
      <w:r w:rsidRPr="00065801">
        <w:rPr>
          <w:rStyle w:val="FontStyle11"/>
          <w:spacing w:val="0"/>
          <w:sz w:val="24"/>
          <w:szCs w:val="24"/>
        </w:rPr>
        <w:t xml:space="preserve">Zgoda na przetwarzanie danych osobowych (załącznik nr </w:t>
      </w:r>
      <w:r w:rsidR="000854FD">
        <w:rPr>
          <w:rStyle w:val="FontStyle11"/>
          <w:spacing w:val="0"/>
          <w:sz w:val="24"/>
          <w:szCs w:val="24"/>
        </w:rPr>
        <w:t>6</w:t>
      </w:r>
      <w:r w:rsidRPr="00065801">
        <w:rPr>
          <w:rStyle w:val="FontStyle11"/>
          <w:spacing w:val="0"/>
          <w:sz w:val="24"/>
          <w:szCs w:val="24"/>
        </w:rPr>
        <w:t>).</w:t>
      </w:r>
    </w:p>
    <w:p w14:paraId="5E08048B" w14:textId="77777777" w:rsidR="00065801" w:rsidRPr="005006AF" w:rsidRDefault="00065801">
      <w:pPr>
        <w:pStyle w:val="Style1"/>
        <w:widowControl/>
        <w:numPr>
          <w:ilvl w:val="0"/>
          <w:numId w:val="6"/>
        </w:numPr>
        <w:spacing w:line="276" w:lineRule="auto"/>
        <w:ind w:left="1134" w:right="10" w:hanging="567"/>
        <w:jc w:val="both"/>
        <w:rPr>
          <w:rStyle w:val="FontStyle11"/>
          <w:b/>
          <w:bCs/>
          <w:spacing w:val="-4"/>
          <w:sz w:val="24"/>
          <w:szCs w:val="24"/>
        </w:rPr>
      </w:pPr>
      <w:r w:rsidRPr="005006AF">
        <w:rPr>
          <w:rStyle w:val="FontStyle11"/>
          <w:b/>
          <w:bCs/>
          <w:spacing w:val="0"/>
          <w:sz w:val="24"/>
          <w:szCs w:val="24"/>
        </w:rPr>
        <w:t>Na wezwanie Zamawiającego:</w:t>
      </w:r>
      <w:r w:rsidRPr="005006AF">
        <w:rPr>
          <w:rStyle w:val="FontStyle11"/>
          <w:b/>
          <w:bCs/>
          <w:spacing w:val="-4"/>
          <w:sz w:val="24"/>
          <w:szCs w:val="24"/>
        </w:rPr>
        <w:t xml:space="preserve"> </w:t>
      </w:r>
    </w:p>
    <w:p w14:paraId="62ADC881" w14:textId="5F172265" w:rsidR="00065801" w:rsidRPr="00065801" w:rsidRDefault="00065801">
      <w:pPr>
        <w:pStyle w:val="Akapitzlist"/>
        <w:numPr>
          <w:ilvl w:val="0"/>
          <w:numId w:val="26"/>
        </w:numPr>
        <w:ind w:left="1701" w:hanging="567"/>
        <w:jc w:val="both"/>
        <w:rPr>
          <w:rStyle w:val="FontStyle11"/>
          <w:rFonts w:eastAsiaTheme="minorEastAsia"/>
          <w:spacing w:val="-4"/>
          <w:sz w:val="24"/>
          <w:szCs w:val="24"/>
          <w:lang w:eastAsia="pl-PL"/>
        </w:rPr>
      </w:pPr>
      <w:r w:rsidRPr="004D7AE2">
        <w:rPr>
          <w:rStyle w:val="FontStyle11"/>
          <w:spacing w:val="0"/>
          <w:sz w:val="24"/>
          <w:szCs w:val="24"/>
        </w:rPr>
        <w:t xml:space="preserve">Przed podpisaniu umowy Wykonawca zobowiązany jest dostarczyć kopię opłaconej polisy wraz z dowodem zapłaty, a w przypadku jej braku innego </w:t>
      </w:r>
      <w:r w:rsidRPr="004D7AE2">
        <w:rPr>
          <w:rStyle w:val="FontStyle11"/>
          <w:spacing w:val="-4"/>
          <w:sz w:val="24"/>
          <w:szCs w:val="24"/>
        </w:rPr>
        <w:t xml:space="preserve">dokumentu potwierdzającego, że Wykonawca jest ubezpieczony od odpowiedzialności cywilnej w zakresie prowadzonej działalności związanej </w:t>
      </w:r>
      <w:r>
        <w:rPr>
          <w:rStyle w:val="FontStyle11"/>
          <w:spacing w:val="-4"/>
          <w:sz w:val="24"/>
          <w:szCs w:val="24"/>
        </w:rPr>
        <w:br/>
      </w:r>
      <w:r w:rsidRPr="004D7AE2">
        <w:rPr>
          <w:rStyle w:val="FontStyle11"/>
          <w:spacing w:val="-4"/>
          <w:sz w:val="24"/>
          <w:szCs w:val="24"/>
        </w:rPr>
        <w:t xml:space="preserve">z przedmiotem zamówienia </w:t>
      </w:r>
      <w:r w:rsidRPr="004D7AE2">
        <w:rPr>
          <w:rStyle w:val="FontStyle11"/>
          <w:rFonts w:eastAsiaTheme="minorEastAsia"/>
          <w:spacing w:val="-4"/>
          <w:sz w:val="24"/>
          <w:szCs w:val="24"/>
          <w:lang w:eastAsia="pl-PL"/>
        </w:rPr>
        <w:t xml:space="preserve">na sumę ubezpieczeniową w wysokości, co najmniej </w:t>
      </w:r>
      <w:r w:rsidR="000854FD">
        <w:rPr>
          <w:rStyle w:val="FontStyle11"/>
          <w:rFonts w:eastAsiaTheme="minorEastAsia"/>
          <w:spacing w:val="-4"/>
          <w:sz w:val="24"/>
          <w:szCs w:val="24"/>
          <w:lang w:eastAsia="pl-PL"/>
        </w:rPr>
        <w:t>200.</w:t>
      </w:r>
      <w:r w:rsidRPr="004D7AE2">
        <w:rPr>
          <w:rStyle w:val="FontStyle11"/>
          <w:rFonts w:eastAsiaTheme="minorEastAsia"/>
          <w:spacing w:val="-4"/>
          <w:sz w:val="24"/>
          <w:szCs w:val="24"/>
          <w:lang w:eastAsia="pl-PL"/>
        </w:rPr>
        <w:t>000,00 zł brutto na jedno i wszystkie zdarzenia</w:t>
      </w:r>
      <w:r w:rsidRPr="004D7AE2">
        <w:rPr>
          <w:rStyle w:val="FontStyle11"/>
          <w:spacing w:val="-4"/>
          <w:sz w:val="24"/>
          <w:szCs w:val="24"/>
        </w:rPr>
        <w:t>. Dostarczenie polisy będzie warunkiem podpisania umowy.</w:t>
      </w:r>
    </w:p>
    <w:p w14:paraId="5D45AAD5" w14:textId="77777777" w:rsidR="00065801" w:rsidRPr="004D7AE2" w:rsidRDefault="00065801" w:rsidP="00065801">
      <w:pPr>
        <w:pStyle w:val="Style1"/>
        <w:widowControl/>
        <w:spacing w:line="276" w:lineRule="auto"/>
        <w:ind w:left="720" w:right="10" w:firstLine="0"/>
        <w:jc w:val="both"/>
        <w:rPr>
          <w:rStyle w:val="FontStyle11"/>
          <w:spacing w:val="-4"/>
          <w:sz w:val="24"/>
          <w:szCs w:val="24"/>
        </w:rPr>
      </w:pPr>
    </w:p>
    <w:p w14:paraId="584F0967" w14:textId="77777777" w:rsidR="00065801" w:rsidRPr="00065801" w:rsidRDefault="00065801" w:rsidP="00065801">
      <w:pPr>
        <w:jc w:val="both"/>
        <w:rPr>
          <w:rFonts w:ascii="Times New Roman" w:eastAsiaTheme="minorEastAsia" w:hAnsi="Times New Roman"/>
          <w:spacing w:val="-4"/>
          <w:sz w:val="24"/>
          <w:szCs w:val="24"/>
          <w:lang w:eastAsia="pl-PL"/>
        </w:rPr>
      </w:pPr>
    </w:p>
    <w:sectPr w:rsidR="00065801" w:rsidRPr="00065801" w:rsidSect="003B51AF">
      <w:headerReference w:type="default" r:id="rId13"/>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48357" w14:textId="77777777" w:rsidR="00204DFE" w:rsidRDefault="00204DFE" w:rsidP="00FA2EE4">
      <w:pPr>
        <w:spacing w:after="0" w:line="240" w:lineRule="auto"/>
      </w:pPr>
      <w:r>
        <w:separator/>
      </w:r>
    </w:p>
  </w:endnote>
  <w:endnote w:type="continuationSeparator" w:id="0">
    <w:p w14:paraId="25EDEC5C" w14:textId="77777777" w:rsidR="00204DFE" w:rsidRDefault="00204DFE"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291B7" w14:textId="77777777" w:rsidR="00204DFE" w:rsidRDefault="00204DFE" w:rsidP="00FA2EE4">
      <w:pPr>
        <w:spacing w:after="0" w:line="240" w:lineRule="auto"/>
      </w:pPr>
      <w:r>
        <w:separator/>
      </w:r>
    </w:p>
  </w:footnote>
  <w:footnote w:type="continuationSeparator" w:id="0">
    <w:p w14:paraId="421A2980" w14:textId="77777777" w:rsidR="00204DFE" w:rsidRDefault="00204DFE"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B613E" w14:textId="6174B8C6" w:rsidR="007A363F" w:rsidRPr="00055EF0" w:rsidRDefault="00055EF0" w:rsidP="00055EF0">
    <w:pPr>
      <w:pStyle w:val="Nagwek"/>
      <w:spacing w:line="276" w:lineRule="auto"/>
      <w:rPr>
        <w:rFonts w:asciiTheme="minorHAnsi" w:hAnsiTheme="minorHAnsi" w:cstheme="minorHAnsi"/>
        <w:sz w:val="16"/>
        <w:szCs w:val="16"/>
      </w:rPr>
    </w:pPr>
    <w:r w:rsidRPr="00055EF0">
      <w:rPr>
        <w:rFonts w:asciiTheme="minorHAnsi" w:hAnsiTheme="minorHAnsi" w:cstheme="minorHAnsi"/>
        <w:sz w:val="16"/>
        <w:szCs w:val="16"/>
      </w:rPr>
      <w:t>,,</w:t>
    </w:r>
    <w:r w:rsidR="009472A1">
      <w:rPr>
        <w:rFonts w:asciiTheme="minorHAnsi" w:hAnsiTheme="minorHAnsi" w:cstheme="minorHAnsi"/>
        <w:sz w:val="16"/>
        <w:szCs w:val="16"/>
      </w:rPr>
      <w:t>Elektroniczny system obiegu dokumentów</w:t>
    </w:r>
    <w:r w:rsidRPr="00055EF0">
      <w:rPr>
        <w:rFonts w:asciiTheme="minorHAnsi" w:hAnsiTheme="minorHAnsi" w:cstheme="minorHAnsi"/>
        <w:sz w:val="16"/>
        <w:szCs w:val="16"/>
      </w:rPr>
      <w:t>”</w:t>
    </w:r>
    <w:r w:rsidR="007A363F">
      <w:rPr>
        <w:rFonts w:asciiTheme="minorHAnsi" w:hAnsiTheme="minorHAnsi" w:cs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2A70"/>
    <w:multiLevelType w:val="hybridMultilevel"/>
    <w:tmpl w:val="2660B87A"/>
    <w:lvl w:ilvl="0" w:tplc="96969172">
      <w:start w:val="1"/>
      <w:numFmt w:val="lowerLetter"/>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057DF5"/>
    <w:multiLevelType w:val="multilevel"/>
    <w:tmpl w:val="343C6858"/>
    <w:lvl w:ilvl="0">
      <w:start w:val="17"/>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2267D78"/>
    <w:multiLevelType w:val="hybridMultilevel"/>
    <w:tmpl w:val="5A0A8C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5576D1C"/>
    <w:multiLevelType w:val="hybridMultilevel"/>
    <w:tmpl w:val="8D0EDA8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1">
      <w:start w:val="1"/>
      <w:numFmt w:val="decimal"/>
      <w:lvlText w:val="%5)"/>
      <w:lvlJc w:val="left"/>
      <w:pPr>
        <w:ind w:left="3164"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A5F52CB"/>
    <w:multiLevelType w:val="hybridMultilevel"/>
    <w:tmpl w:val="DC6C9742"/>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1F6106BC"/>
    <w:multiLevelType w:val="hybridMultilevel"/>
    <w:tmpl w:val="D12AD03A"/>
    <w:lvl w:ilvl="0" w:tplc="B19072F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 w15:restartNumberingAfterBreak="0">
    <w:nsid w:val="22B53140"/>
    <w:multiLevelType w:val="multilevel"/>
    <w:tmpl w:val="2D768000"/>
    <w:lvl w:ilvl="0">
      <w:start w:val="3"/>
      <w:numFmt w:val="decimal"/>
      <w:lvlText w:val="%1."/>
      <w:lvlJc w:val="left"/>
      <w:pPr>
        <w:ind w:left="384" w:hanging="384"/>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24440AB9"/>
    <w:multiLevelType w:val="hybridMultilevel"/>
    <w:tmpl w:val="5194EF5A"/>
    <w:lvl w:ilvl="0" w:tplc="354643D2">
      <w:start w:val="10"/>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0"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11" w15:restartNumberingAfterBreak="0">
    <w:nsid w:val="302F397C"/>
    <w:multiLevelType w:val="hybridMultilevel"/>
    <w:tmpl w:val="D59E8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0638AE"/>
    <w:multiLevelType w:val="hybridMultilevel"/>
    <w:tmpl w:val="A38E27B8"/>
    <w:lvl w:ilvl="0" w:tplc="0BBA3CC8">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39261A45"/>
    <w:multiLevelType w:val="hybridMultilevel"/>
    <w:tmpl w:val="B8121D6A"/>
    <w:lvl w:ilvl="0" w:tplc="57B677A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4" w15:restartNumberingAfterBreak="0">
    <w:nsid w:val="3F7D540A"/>
    <w:multiLevelType w:val="hybridMultilevel"/>
    <w:tmpl w:val="C9FC5CB0"/>
    <w:lvl w:ilvl="0" w:tplc="26C476FA">
      <w:numFmt w:val="bullet"/>
      <w:lvlText w:val="˗"/>
      <w:lvlJc w:val="left"/>
      <w:pPr>
        <w:ind w:left="2988" w:hanging="360"/>
      </w:pPr>
      <w:rPr>
        <w:rFonts w:ascii="Arial" w:hAnsi="Arial" w:hint="default"/>
        <w:color w:val="000003"/>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5" w15:restartNumberingAfterBreak="0">
    <w:nsid w:val="44564FC1"/>
    <w:multiLevelType w:val="hybridMultilevel"/>
    <w:tmpl w:val="A538F616"/>
    <w:lvl w:ilvl="0" w:tplc="92229B4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0F5B3C"/>
    <w:multiLevelType w:val="hybridMultilevel"/>
    <w:tmpl w:val="9B081ABC"/>
    <w:lvl w:ilvl="0" w:tplc="26C476FA">
      <w:numFmt w:val="bullet"/>
      <w:lvlText w:val="˗"/>
      <w:lvlJc w:val="left"/>
      <w:pPr>
        <w:ind w:left="2421" w:hanging="360"/>
      </w:pPr>
      <w:rPr>
        <w:rFonts w:ascii="Arial" w:hAnsi="Arial" w:hint="default"/>
        <w:color w:val="000003"/>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8"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0" w15:restartNumberingAfterBreak="0">
    <w:nsid w:val="5C957E65"/>
    <w:multiLevelType w:val="hybridMultilevel"/>
    <w:tmpl w:val="3E9E924E"/>
    <w:lvl w:ilvl="0" w:tplc="5630C816">
      <w:start w:val="1"/>
      <w:numFmt w:val="lowerLetter"/>
      <w:lvlText w:val="%1)"/>
      <w:lvlJc w:val="left"/>
      <w:pPr>
        <w:ind w:left="2628" w:hanging="360"/>
      </w:pPr>
      <w:rPr>
        <w:rFonts w:ascii="Times New Roman" w:eastAsia="Calibri" w:hAnsi="Times New Roman" w:cs="Times New Roman"/>
      </w:rPr>
    </w:lvl>
    <w:lvl w:ilvl="1" w:tplc="04150003" w:tentative="1">
      <w:start w:val="1"/>
      <w:numFmt w:val="bullet"/>
      <w:lvlText w:val="o"/>
      <w:lvlJc w:val="left"/>
      <w:pPr>
        <w:ind w:left="3348" w:hanging="360"/>
      </w:pPr>
      <w:rPr>
        <w:rFonts w:ascii="Courier New" w:hAnsi="Courier New" w:cs="Courier New" w:hint="default"/>
      </w:rPr>
    </w:lvl>
    <w:lvl w:ilvl="2" w:tplc="04150005" w:tentative="1">
      <w:start w:val="1"/>
      <w:numFmt w:val="bullet"/>
      <w:lvlText w:val=""/>
      <w:lvlJc w:val="left"/>
      <w:pPr>
        <w:ind w:left="4068" w:hanging="360"/>
      </w:pPr>
      <w:rPr>
        <w:rFonts w:ascii="Wingdings" w:hAnsi="Wingdings" w:hint="default"/>
      </w:rPr>
    </w:lvl>
    <w:lvl w:ilvl="3" w:tplc="04150001" w:tentative="1">
      <w:start w:val="1"/>
      <w:numFmt w:val="bullet"/>
      <w:lvlText w:val=""/>
      <w:lvlJc w:val="left"/>
      <w:pPr>
        <w:ind w:left="4788" w:hanging="360"/>
      </w:pPr>
      <w:rPr>
        <w:rFonts w:ascii="Symbol" w:hAnsi="Symbol" w:hint="default"/>
      </w:rPr>
    </w:lvl>
    <w:lvl w:ilvl="4" w:tplc="04150003" w:tentative="1">
      <w:start w:val="1"/>
      <w:numFmt w:val="bullet"/>
      <w:lvlText w:val="o"/>
      <w:lvlJc w:val="left"/>
      <w:pPr>
        <w:ind w:left="5508" w:hanging="360"/>
      </w:pPr>
      <w:rPr>
        <w:rFonts w:ascii="Courier New" w:hAnsi="Courier New" w:cs="Courier New" w:hint="default"/>
      </w:rPr>
    </w:lvl>
    <w:lvl w:ilvl="5" w:tplc="04150005" w:tentative="1">
      <w:start w:val="1"/>
      <w:numFmt w:val="bullet"/>
      <w:lvlText w:val=""/>
      <w:lvlJc w:val="left"/>
      <w:pPr>
        <w:ind w:left="6228" w:hanging="360"/>
      </w:pPr>
      <w:rPr>
        <w:rFonts w:ascii="Wingdings" w:hAnsi="Wingdings" w:hint="default"/>
      </w:rPr>
    </w:lvl>
    <w:lvl w:ilvl="6" w:tplc="04150001" w:tentative="1">
      <w:start w:val="1"/>
      <w:numFmt w:val="bullet"/>
      <w:lvlText w:val=""/>
      <w:lvlJc w:val="left"/>
      <w:pPr>
        <w:ind w:left="6948" w:hanging="360"/>
      </w:pPr>
      <w:rPr>
        <w:rFonts w:ascii="Symbol" w:hAnsi="Symbol" w:hint="default"/>
      </w:rPr>
    </w:lvl>
    <w:lvl w:ilvl="7" w:tplc="04150003" w:tentative="1">
      <w:start w:val="1"/>
      <w:numFmt w:val="bullet"/>
      <w:lvlText w:val="o"/>
      <w:lvlJc w:val="left"/>
      <w:pPr>
        <w:ind w:left="7668" w:hanging="360"/>
      </w:pPr>
      <w:rPr>
        <w:rFonts w:ascii="Courier New" w:hAnsi="Courier New" w:cs="Courier New" w:hint="default"/>
      </w:rPr>
    </w:lvl>
    <w:lvl w:ilvl="8" w:tplc="04150005" w:tentative="1">
      <w:start w:val="1"/>
      <w:numFmt w:val="bullet"/>
      <w:lvlText w:val=""/>
      <w:lvlJc w:val="left"/>
      <w:pPr>
        <w:ind w:left="8388" w:hanging="360"/>
      </w:pPr>
      <w:rPr>
        <w:rFonts w:ascii="Wingdings" w:hAnsi="Wingdings" w:hint="default"/>
      </w:rPr>
    </w:lvl>
  </w:abstractNum>
  <w:abstractNum w:abstractNumId="21"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7A2688"/>
    <w:multiLevelType w:val="singleLevel"/>
    <w:tmpl w:val="04150011"/>
    <w:lvl w:ilvl="0">
      <w:start w:val="1"/>
      <w:numFmt w:val="decimal"/>
      <w:lvlText w:val="%1)"/>
      <w:lvlJc w:val="left"/>
      <w:pPr>
        <w:ind w:left="720" w:hanging="360"/>
      </w:pPr>
      <w:rPr>
        <w:rFonts w:hint="default"/>
      </w:rPr>
    </w:lvl>
  </w:abstractNum>
  <w:abstractNum w:abstractNumId="23" w15:restartNumberingAfterBreak="0">
    <w:nsid w:val="620934AA"/>
    <w:multiLevelType w:val="hybridMultilevel"/>
    <w:tmpl w:val="F282F048"/>
    <w:lvl w:ilvl="0" w:tplc="8F42449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6F0B5A0D"/>
    <w:multiLevelType w:val="multilevel"/>
    <w:tmpl w:val="D1FEB582"/>
    <w:lvl w:ilvl="0">
      <w:start w:val="2"/>
      <w:numFmt w:val="decimal"/>
      <w:lvlText w:val="%1."/>
      <w:lvlJc w:val="left"/>
      <w:pPr>
        <w:ind w:left="384" w:hanging="384"/>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6" w15:restartNumberingAfterBreak="0">
    <w:nsid w:val="716B6567"/>
    <w:multiLevelType w:val="hybridMultilevel"/>
    <w:tmpl w:val="11FC69F2"/>
    <w:lvl w:ilvl="0" w:tplc="44F25BA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7CB051B4"/>
    <w:multiLevelType w:val="hybridMultilevel"/>
    <w:tmpl w:val="3312C310"/>
    <w:lvl w:ilvl="0" w:tplc="7A76742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565654556">
    <w:abstractNumId w:val="10"/>
  </w:num>
  <w:num w:numId="2" w16cid:durableId="2064324731">
    <w:abstractNumId w:val="27"/>
  </w:num>
  <w:num w:numId="3" w16cid:durableId="563106474">
    <w:abstractNumId w:val="5"/>
  </w:num>
  <w:num w:numId="4" w16cid:durableId="154884268">
    <w:abstractNumId w:val="12"/>
  </w:num>
  <w:num w:numId="5" w16cid:durableId="209726700">
    <w:abstractNumId w:val="19"/>
  </w:num>
  <w:num w:numId="6" w16cid:durableId="1633754876">
    <w:abstractNumId w:val="22"/>
  </w:num>
  <w:num w:numId="7" w16cid:durableId="1624657154">
    <w:abstractNumId w:val="2"/>
  </w:num>
  <w:num w:numId="8" w16cid:durableId="42558973">
    <w:abstractNumId w:val="21"/>
  </w:num>
  <w:num w:numId="9" w16cid:durableId="2086561113">
    <w:abstractNumId w:val="24"/>
  </w:num>
  <w:num w:numId="10" w16cid:durableId="1160123807">
    <w:abstractNumId w:val="9"/>
  </w:num>
  <w:num w:numId="11" w16cid:durableId="1098600671">
    <w:abstractNumId w:val="16"/>
  </w:num>
  <w:num w:numId="12" w16cid:durableId="907301257">
    <w:abstractNumId w:val="18"/>
  </w:num>
  <w:num w:numId="13" w16cid:durableId="997152950">
    <w:abstractNumId w:val="1"/>
  </w:num>
  <w:num w:numId="14" w16cid:durableId="622271853">
    <w:abstractNumId w:val="3"/>
  </w:num>
  <w:num w:numId="15" w16cid:durableId="1930504684">
    <w:abstractNumId w:val="11"/>
  </w:num>
  <w:num w:numId="16" w16cid:durableId="1775251580">
    <w:abstractNumId w:val="15"/>
  </w:num>
  <w:num w:numId="17" w16cid:durableId="1959411720">
    <w:abstractNumId w:val="13"/>
  </w:num>
  <w:num w:numId="18" w16cid:durableId="189952616">
    <w:abstractNumId w:val="20"/>
  </w:num>
  <w:num w:numId="19" w16cid:durableId="1767844159">
    <w:abstractNumId w:val="25"/>
  </w:num>
  <w:num w:numId="20" w16cid:durableId="173299788">
    <w:abstractNumId w:val="7"/>
  </w:num>
  <w:num w:numId="21" w16cid:durableId="2102606835">
    <w:abstractNumId w:val="8"/>
  </w:num>
  <w:num w:numId="22" w16cid:durableId="835457953">
    <w:abstractNumId w:val="28"/>
  </w:num>
  <w:num w:numId="23" w16cid:durableId="1967538844">
    <w:abstractNumId w:val="26"/>
  </w:num>
  <w:num w:numId="24" w16cid:durableId="920455256">
    <w:abstractNumId w:val="23"/>
  </w:num>
  <w:num w:numId="25" w16cid:durableId="512114981">
    <w:abstractNumId w:val="6"/>
  </w:num>
  <w:num w:numId="26" w16cid:durableId="1185901443">
    <w:abstractNumId w:val="0"/>
  </w:num>
  <w:num w:numId="27" w16cid:durableId="1039433130">
    <w:abstractNumId w:val="14"/>
  </w:num>
  <w:num w:numId="28" w16cid:durableId="67385392">
    <w:abstractNumId w:val="17"/>
  </w:num>
  <w:num w:numId="29" w16cid:durableId="35260803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4849"/>
    <w:rsid w:val="000101E8"/>
    <w:rsid w:val="00010591"/>
    <w:rsid w:val="00010D5D"/>
    <w:rsid w:val="000119B2"/>
    <w:rsid w:val="0001723D"/>
    <w:rsid w:val="000209B6"/>
    <w:rsid w:val="00021ACA"/>
    <w:rsid w:val="000222C7"/>
    <w:rsid w:val="00031FC1"/>
    <w:rsid w:val="000341FC"/>
    <w:rsid w:val="00035B25"/>
    <w:rsid w:val="0003628E"/>
    <w:rsid w:val="00037A2A"/>
    <w:rsid w:val="00040B0B"/>
    <w:rsid w:val="00043468"/>
    <w:rsid w:val="00043CB6"/>
    <w:rsid w:val="0004502F"/>
    <w:rsid w:val="00054341"/>
    <w:rsid w:val="000546F1"/>
    <w:rsid w:val="00055EF0"/>
    <w:rsid w:val="00056CB0"/>
    <w:rsid w:val="00057FB9"/>
    <w:rsid w:val="00062772"/>
    <w:rsid w:val="00065019"/>
    <w:rsid w:val="00065569"/>
    <w:rsid w:val="00065801"/>
    <w:rsid w:val="000664DB"/>
    <w:rsid w:val="00066F02"/>
    <w:rsid w:val="000735E1"/>
    <w:rsid w:val="00074BC7"/>
    <w:rsid w:val="0007694B"/>
    <w:rsid w:val="000809C5"/>
    <w:rsid w:val="000854FD"/>
    <w:rsid w:val="0009560E"/>
    <w:rsid w:val="0009568D"/>
    <w:rsid w:val="000A0163"/>
    <w:rsid w:val="000A1A3B"/>
    <w:rsid w:val="000A2690"/>
    <w:rsid w:val="000B0076"/>
    <w:rsid w:val="000B2F06"/>
    <w:rsid w:val="000B613A"/>
    <w:rsid w:val="000B7A81"/>
    <w:rsid w:val="000D003D"/>
    <w:rsid w:val="000D31EB"/>
    <w:rsid w:val="000E1EA8"/>
    <w:rsid w:val="000E218A"/>
    <w:rsid w:val="000E2B3E"/>
    <w:rsid w:val="000E31B3"/>
    <w:rsid w:val="000E332A"/>
    <w:rsid w:val="000E3382"/>
    <w:rsid w:val="000E4C44"/>
    <w:rsid w:val="000F0EAD"/>
    <w:rsid w:val="000F2002"/>
    <w:rsid w:val="000F27A1"/>
    <w:rsid w:val="000F385F"/>
    <w:rsid w:val="00100473"/>
    <w:rsid w:val="00101EDD"/>
    <w:rsid w:val="00103EBD"/>
    <w:rsid w:val="001106AF"/>
    <w:rsid w:val="001137EB"/>
    <w:rsid w:val="00113B7F"/>
    <w:rsid w:val="0011462E"/>
    <w:rsid w:val="00121A92"/>
    <w:rsid w:val="0012307E"/>
    <w:rsid w:val="0012336C"/>
    <w:rsid w:val="00126207"/>
    <w:rsid w:val="00132671"/>
    <w:rsid w:val="0013272D"/>
    <w:rsid w:val="00133813"/>
    <w:rsid w:val="00136451"/>
    <w:rsid w:val="001370A0"/>
    <w:rsid w:val="00140BAB"/>
    <w:rsid w:val="0014243C"/>
    <w:rsid w:val="00143DAC"/>
    <w:rsid w:val="00146107"/>
    <w:rsid w:val="0014728F"/>
    <w:rsid w:val="001476DF"/>
    <w:rsid w:val="0015096C"/>
    <w:rsid w:val="00151456"/>
    <w:rsid w:val="00151606"/>
    <w:rsid w:val="00154B8A"/>
    <w:rsid w:val="001554C8"/>
    <w:rsid w:val="00157867"/>
    <w:rsid w:val="00160A57"/>
    <w:rsid w:val="001653E2"/>
    <w:rsid w:val="001665E2"/>
    <w:rsid w:val="0017617F"/>
    <w:rsid w:val="00183E16"/>
    <w:rsid w:val="00184814"/>
    <w:rsid w:val="001853B4"/>
    <w:rsid w:val="0018628D"/>
    <w:rsid w:val="0019185F"/>
    <w:rsid w:val="001942ED"/>
    <w:rsid w:val="00195B99"/>
    <w:rsid w:val="001A0426"/>
    <w:rsid w:val="001A04F8"/>
    <w:rsid w:val="001A2365"/>
    <w:rsid w:val="001B4751"/>
    <w:rsid w:val="001B4A9C"/>
    <w:rsid w:val="001B5147"/>
    <w:rsid w:val="001B5C56"/>
    <w:rsid w:val="001B5CDF"/>
    <w:rsid w:val="001B654C"/>
    <w:rsid w:val="001C108B"/>
    <w:rsid w:val="001C1BBA"/>
    <w:rsid w:val="001C583A"/>
    <w:rsid w:val="001C6B22"/>
    <w:rsid w:val="001C723B"/>
    <w:rsid w:val="001D0E01"/>
    <w:rsid w:val="001D113A"/>
    <w:rsid w:val="001D2287"/>
    <w:rsid w:val="001D5AF8"/>
    <w:rsid w:val="001D79AE"/>
    <w:rsid w:val="001E1DF2"/>
    <w:rsid w:val="001E5683"/>
    <w:rsid w:val="001F02BA"/>
    <w:rsid w:val="001F0AFD"/>
    <w:rsid w:val="001F1258"/>
    <w:rsid w:val="001F1741"/>
    <w:rsid w:val="001F2F6F"/>
    <w:rsid w:val="001F3584"/>
    <w:rsid w:val="00204DFE"/>
    <w:rsid w:val="00213E05"/>
    <w:rsid w:val="00216672"/>
    <w:rsid w:val="00220593"/>
    <w:rsid w:val="002217A5"/>
    <w:rsid w:val="002220BE"/>
    <w:rsid w:val="0022212B"/>
    <w:rsid w:val="00226B74"/>
    <w:rsid w:val="002278CC"/>
    <w:rsid w:val="0023167A"/>
    <w:rsid w:val="002330CF"/>
    <w:rsid w:val="0023464D"/>
    <w:rsid w:val="00237369"/>
    <w:rsid w:val="002409A2"/>
    <w:rsid w:val="0024126F"/>
    <w:rsid w:val="00243646"/>
    <w:rsid w:val="00243B2F"/>
    <w:rsid w:val="00245482"/>
    <w:rsid w:val="0024642A"/>
    <w:rsid w:val="0024670A"/>
    <w:rsid w:val="002506D0"/>
    <w:rsid w:val="00251EFF"/>
    <w:rsid w:val="0025439D"/>
    <w:rsid w:val="00257F9C"/>
    <w:rsid w:val="0026082B"/>
    <w:rsid w:val="002618B8"/>
    <w:rsid w:val="00261C8F"/>
    <w:rsid w:val="002626ED"/>
    <w:rsid w:val="00262750"/>
    <w:rsid w:val="00263DB5"/>
    <w:rsid w:val="00271BF7"/>
    <w:rsid w:val="00273ACC"/>
    <w:rsid w:val="00276721"/>
    <w:rsid w:val="00277D15"/>
    <w:rsid w:val="00280936"/>
    <w:rsid w:val="00281D64"/>
    <w:rsid w:val="00283073"/>
    <w:rsid w:val="00284BB1"/>
    <w:rsid w:val="00285BD8"/>
    <w:rsid w:val="00287437"/>
    <w:rsid w:val="00292329"/>
    <w:rsid w:val="00296C33"/>
    <w:rsid w:val="002A134F"/>
    <w:rsid w:val="002A50C5"/>
    <w:rsid w:val="002A50E6"/>
    <w:rsid w:val="002B0454"/>
    <w:rsid w:val="002B0654"/>
    <w:rsid w:val="002B3F8E"/>
    <w:rsid w:val="002B7211"/>
    <w:rsid w:val="002B7F19"/>
    <w:rsid w:val="002C0FE4"/>
    <w:rsid w:val="002C2226"/>
    <w:rsid w:val="002C5644"/>
    <w:rsid w:val="002C7D2D"/>
    <w:rsid w:val="002D1F2F"/>
    <w:rsid w:val="002E4EDE"/>
    <w:rsid w:val="002E5EB3"/>
    <w:rsid w:val="002E6700"/>
    <w:rsid w:val="002E7D14"/>
    <w:rsid w:val="002F2BD5"/>
    <w:rsid w:val="002F3D8B"/>
    <w:rsid w:val="002F3F29"/>
    <w:rsid w:val="002F419C"/>
    <w:rsid w:val="002F5DA1"/>
    <w:rsid w:val="002F6CA1"/>
    <w:rsid w:val="00301F2D"/>
    <w:rsid w:val="00314DC4"/>
    <w:rsid w:val="00320272"/>
    <w:rsid w:val="00321D6A"/>
    <w:rsid w:val="00325349"/>
    <w:rsid w:val="00331FC8"/>
    <w:rsid w:val="00332B93"/>
    <w:rsid w:val="00333BA7"/>
    <w:rsid w:val="003343EA"/>
    <w:rsid w:val="0033449B"/>
    <w:rsid w:val="003354A2"/>
    <w:rsid w:val="003355AA"/>
    <w:rsid w:val="0033575D"/>
    <w:rsid w:val="00336117"/>
    <w:rsid w:val="00342068"/>
    <w:rsid w:val="00342FE1"/>
    <w:rsid w:val="00345394"/>
    <w:rsid w:val="003502E2"/>
    <w:rsid w:val="00353FC7"/>
    <w:rsid w:val="0036126D"/>
    <w:rsid w:val="00363039"/>
    <w:rsid w:val="00366973"/>
    <w:rsid w:val="00366D3A"/>
    <w:rsid w:val="00370CFD"/>
    <w:rsid w:val="003768B1"/>
    <w:rsid w:val="00381D5D"/>
    <w:rsid w:val="00391974"/>
    <w:rsid w:val="003922AC"/>
    <w:rsid w:val="00396CD3"/>
    <w:rsid w:val="003A1DCD"/>
    <w:rsid w:val="003A3C8D"/>
    <w:rsid w:val="003A7995"/>
    <w:rsid w:val="003B51AF"/>
    <w:rsid w:val="003B6CA6"/>
    <w:rsid w:val="003C64BB"/>
    <w:rsid w:val="003D0EDC"/>
    <w:rsid w:val="003D0F42"/>
    <w:rsid w:val="003D0F93"/>
    <w:rsid w:val="003D4F38"/>
    <w:rsid w:val="003D5576"/>
    <w:rsid w:val="003D5F15"/>
    <w:rsid w:val="003D73AF"/>
    <w:rsid w:val="003E1D48"/>
    <w:rsid w:val="003E213E"/>
    <w:rsid w:val="003E3E3E"/>
    <w:rsid w:val="003E6651"/>
    <w:rsid w:val="003E6E33"/>
    <w:rsid w:val="003F0FB1"/>
    <w:rsid w:val="003F370A"/>
    <w:rsid w:val="003F5C70"/>
    <w:rsid w:val="003F5F51"/>
    <w:rsid w:val="003F712A"/>
    <w:rsid w:val="003F7B48"/>
    <w:rsid w:val="00406728"/>
    <w:rsid w:val="004158EB"/>
    <w:rsid w:val="00420A47"/>
    <w:rsid w:val="0042237E"/>
    <w:rsid w:val="00423A39"/>
    <w:rsid w:val="00425335"/>
    <w:rsid w:val="00426373"/>
    <w:rsid w:val="0042653E"/>
    <w:rsid w:val="00431B03"/>
    <w:rsid w:val="00433BD3"/>
    <w:rsid w:val="00434F4B"/>
    <w:rsid w:val="00442B00"/>
    <w:rsid w:val="00445D81"/>
    <w:rsid w:val="00450CDE"/>
    <w:rsid w:val="00450D72"/>
    <w:rsid w:val="004525E1"/>
    <w:rsid w:val="00457233"/>
    <w:rsid w:val="00467A4D"/>
    <w:rsid w:val="00471F91"/>
    <w:rsid w:val="00472DE5"/>
    <w:rsid w:val="004757F2"/>
    <w:rsid w:val="00485091"/>
    <w:rsid w:val="004877E9"/>
    <w:rsid w:val="00487A93"/>
    <w:rsid w:val="00490727"/>
    <w:rsid w:val="004914B7"/>
    <w:rsid w:val="0049462F"/>
    <w:rsid w:val="00495484"/>
    <w:rsid w:val="004A2634"/>
    <w:rsid w:val="004A362E"/>
    <w:rsid w:val="004B4798"/>
    <w:rsid w:val="004B4D7F"/>
    <w:rsid w:val="004B5E1A"/>
    <w:rsid w:val="004B7950"/>
    <w:rsid w:val="004C06E2"/>
    <w:rsid w:val="004C34DA"/>
    <w:rsid w:val="004D1896"/>
    <w:rsid w:val="004D2F6F"/>
    <w:rsid w:val="004D3CA7"/>
    <w:rsid w:val="004D3FA9"/>
    <w:rsid w:val="004D3FB6"/>
    <w:rsid w:val="004D65DF"/>
    <w:rsid w:val="004D7AE2"/>
    <w:rsid w:val="004E402B"/>
    <w:rsid w:val="004E50EA"/>
    <w:rsid w:val="004E5E68"/>
    <w:rsid w:val="004F0E5B"/>
    <w:rsid w:val="004F21C7"/>
    <w:rsid w:val="004F531D"/>
    <w:rsid w:val="004F605D"/>
    <w:rsid w:val="00506397"/>
    <w:rsid w:val="0051038C"/>
    <w:rsid w:val="00516058"/>
    <w:rsid w:val="0052283B"/>
    <w:rsid w:val="00533873"/>
    <w:rsid w:val="0053390F"/>
    <w:rsid w:val="00533E05"/>
    <w:rsid w:val="00536991"/>
    <w:rsid w:val="00540B13"/>
    <w:rsid w:val="00542FBE"/>
    <w:rsid w:val="005434A3"/>
    <w:rsid w:val="00546808"/>
    <w:rsid w:val="00554D3F"/>
    <w:rsid w:val="00556723"/>
    <w:rsid w:val="00561F78"/>
    <w:rsid w:val="005637CA"/>
    <w:rsid w:val="00564FD4"/>
    <w:rsid w:val="0056749F"/>
    <w:rsid w:val="005700B2"/>
    <w:rsid w:val="00573FBD"/>
    <w:rsid w:val="00577A79"/>
    <w:rsid w:val="005851EB"/>
    <w:rsid w:val="00586490"/>
    <w:rsid w:val="0058790F"/>
    <w:rsid w:val="005879FC"/>
    <w:rsid w:val="00592BE3"/>
    <w:rsid w:val="0059521D"/>
    <w:rsid w:val="00595739"/>
    <w:rsid w:val="00597599"/>
    <w:rsid w:val="005A5074"/>
    <w:rsid w:val="005A5795"/>
    <w:rsid w:val="005A58E6"/>
    <w:rsid w:val="005A5B24"/>
    <w:rsid w:val="005A61A3"/>
    <w:rsid w:val="005B0F20"/>
    <w:rsid w:val="005B2ACB"/>
    <w:rsid w:val="005C2082"/>
    <w:rsid w:val="005C67D0"/>
    <w:rsid w:val="005D217F"/>
    <w:rsid w:val="005D691C"/>
    <w:rsid w:val="005E02F1"/>
    <w:rsid w:val="005E23A5"/>
    <w:rsid w:val="005E2542"/>
    <w:rsid w:val="005E2DFF"/>
    <w:rsid w:val="005E6DB2"/>
    <w:rsid w:val="005F0B99"/>
    <w:rsid w:val="005F40DC"/>
    <w:rsid w:val="005F64AC"/>
    <w:rsid w:val="005F7768"/>
    <w:rsid w:val="00601152"/>
    <w:rsid w:val="00603D41"/>
    <w:rsid w:val="006056F0"/>
    <w:rsid w:val="006107A2"/>
    <w:rsid w:val="00611268"/>
    <w:rsid w:val="00612CA3"/>
    <w:rsid w:val="0061735F"/>
    <w:rsid w:val="00617D2E"/>
    <w:rsid w:val="006222B7"/>
    <w:rsid w:val="00622510"/>
    <w:rsid w:val="0062505A"/>
    <w:rsid w:val="00626B39"/>
    <w:rsid w:val="00630F08"/>
    <w:rsid w:val="00631484"/>
    <w:rsid w:val="00631A15"/>
    <w:rsid w:val="00633DC2"/>
    <w:rsid w:val="00634F79"/>
    <w:rsid w:val="00636576"/>
    <w:rsid w:val="006404C0"/>
    <w:rsid w:val="00643246"/>
    <w:rsid w:val="006445EE"/>
    <w:rsid w:val="00646F11"/>
    <w:rsid w:val="00647535"/>
    <w:rsid w:val="00652D92"/>
    <w:rsid w:val="00654E8A"/>
    <w:rsid w:val="006568DD"/>
    <w:rsid w:val="00665951"/>
    <w:rsid w:val="00667228"/>
    <w:rsid w:val="00670BE2"/>
    <w:rsid w:val="006762C2"/>
    <w:rsid w:val="00676D6F"/>
    <w:rsid w:val="006821FC"/>
    <w:rsid w:val="006838E9"/>
    <w:rsid w:val="0068482D"/>
    <w:rsid w:val="006877D5"/>
    <w:rsid w:val="0069035A"/>
    <w:rsid w:val="00691B97"/>
    <w:rsid w:val="00692BA8"/>
    <w:rsid w:val="00694429"/>
    <w:rsid w:val="00694C94"/>
    <w:rsid w:val="00695A3D"/>
    <w:rsid w:val="00696AC9"/>
    <w:rsid w:val="006A0A6A"/>
    <w:rsid w:val="006A4F46"/>
    <w:rsid w:val="006A6B92"/>
    <w:rsid w:val="006B3668"/>
    <w:rsid w:val="006B42BA"/>
    <w:rsid w:val="006B4D62"/>
    <w:rsid w:val="006B61A6"/>
    <w:rsid w:val="006C1C97"/>
    <w:rsid w:val="006C2A34"/>
    <w:rsid w:val="006C785C"/>
    <w:rsid w:val="006D1E65"/>
    <w:rsid w:val="006D74E9"/>
    <w:rsid w:val="006E2081"/>
    <w:rsid w:val="006E47A2"/>
    <w:rsid w:val="006E5AA1"/>
    <w:rsid w:val="006E6689"/>
    <w:rsid w:val="00701725"/>
    <w:rsid w:val="00701C90"/>
    <w:rsid w:val="00702422"/>
    <w:rsid w:val="00702C6B"/>
    <w:rsid w:val="00706215"/>
    <w:rsid w:val="0071044A"/>
    <w:rsid w:val="00716AB1"/>
    <w:rsid w:val="007214E6"/>
    <w:rsid w:val="00721C99"/>
    <w:rsid w:val="00721DCA"/>
    <w:rsid w:val="0072241C"/>
    <w:rsid w:val="00722E77"/>
    <w:rsid w:val="007274D5"/>
    <w:rsid w:val="00731254"/>
    <w:rsid w:val="00732F62"/>
    <w:rsid w:val="00733292"/>
    <w:rsid w:val="00743C94"/>
    <w:rsid w:val="007445E7"/>
    <w:rsid w:val="00744B70"/>
    <w:rsid w:val="00746C83"/>
    <w:rsid w:val="0075050D"/>
    <w:rsid w:val="00751BA0"/>
    <w:rsid w:val="007534A3"/>
    <w:rsid w:val="00754B8E"/>
    <w:rsid w:val="00756787"/>
    <w:rsid w:val="007568D7"/>
    <w:rsid w:val="00771FD0"/>
    <w:rsid w:val="00773F1C"/>
    <w:rsid w:val="007766B5"/>
    <w:rsid w:val="00782B5E"/>
    <w:rsid w:val="00784252"/>
    <w:rsid w:val="00784DD9"/>
    <w:rsid w:val="0078586B"/>
    <w:rsid w:val="007910EB"/>
    <w:rsid w:val="00791176"/>
    <w:rsid w:val="007919B8"/>
    <w:rsid w:val="00793251"/>
    <w:rsid w:val="00796AA4"/>
    <w:rsid w:val="00796F51"/>
    <w:rsid w:val="007A080F"/>
    <w:rsid w:val="007A363F"/>
    <w:rsid w:val="007A614F"/>
    <w:rsid w:val="007A6582"/>
    <w:rsid w:val="007A6DB6"/>
    <w:rsid w:val="007B1532"/>
    <w:rsid w:val="007B24C7"/>
    <w:rsid w:val="007B370E"/>
    <w:rsid w:val="007B4014"/>
    <w:rsid w:val="007B4812"/>
    <w:rsid w:val="007B4EF3"/>
    <w:rsid w:val="007B5BD3"/>
    <w:rsid w:val="007C14A3"/>
    <w:rsid w:val="007C1B8C"/>
    <w:rsid w:val="007C328F"/>
    <w:rsid w:val="007C4910"/>
    <w:rsid w:val="007C5035"/>
    <w:rsid w:val="007D1F7A"/>
    <w:rsid w:val="007D3C8F"/>
    <w:rsid w:val="007D4BCC"/>
    <w:rsid w:val="007D6876"/>
    <w:rsid w:val="007D6A19"/>
    <w:rsid w:val="007D7E3A"/>
    <w:rsid w:val="007E1A94"/>
    <w:rsid w:val="007E2090"/>
    <w:rsid w:val="007E4A76"/>
    <w:rsid w:val="007E4D3A"/>
    <w:rsid w:val="007E5D76"/>
    <w:rsid w:val="007F15F0"/>
    <w:rsid w:val="007F2A8A"/>
    <w:rsid w:val="007F2EF5"/>
    <w:rsid w:val="007F3197"/>
    <w:rsid w:val="007F6174"/>
    <w:rsid w:val="007F6E18"/>
    <w:rsid w:val="007F73D6"/>
    <w:rsid w:val="007F774F"/>
    <w:rsid w:val="00802D13"/>
    <w:rsid w:val="008039DD"/>
    <w:rsid w:val="008057DF"/>
    <w:rsid w:val="00807EE8"/>
    <w:rsid w:val="00810D30"/>
    <w:rsid w:val="00812EE2"/>
    <w:rsid w:val="00817478"/>
    <w:rsid w:val="00822BA7"/>
    <w:rsid w:val="00823581"/>
    <w:rsid w:val="008244B4"/>
    <w:rsid w:val="0082521E"/>
    <w:rsid w:val="008276C9"/>
    <w:rsid w:val="00832706"/>
    <w:rsid w:val="0083310A"/>
    <w:rsid w:val="00833C87"/>
    <w:rsid w:val="0083752A"/>
    <w:rsid w:val="00840651"/>
    <w:rsid w:val="00841CAD"/>
    <w:rsid w:val="008469C5"/>
    <w:rsid w:val="008509E3"/>
    <w:rsid w:val="00850B7E"/>
    <w:rsid w:val="00851091"/>
    <w:rsid w:val="00851E86"/>
    <w:rsid w:val="0085262F"/>
    <w:rsid w:val="008537A2"/>
    <w:rsid w:val="008541B7"/>
    <w:rsid w:val="00854765"/>
    <w:rsid w:val="00855299"/>
    <w:rsid w:val="00855327"/>
    <w:rsid w:val="00864276"/>
    <w:rsid w:val="00866AC6"/>
    <w:rsid w:val="008713F0"/>
    <w:rsid w:val="0087259D"/>
    <w:rsid w:val="00876464"/>
    <w:rsid w:val="00881134"/>
    <w:rsid w:val="008813F7"/>
    <w:rsid w:val="00885624"/>
    <w:rsid w:val="00891117"/>
    <w:rsid w:val="00892AFC"/>
    <w:rsid w:val="00892F06"/>
    <w:rsid w:val="00893810"/>
    <w:rsid w:val="008946ED"/>
    <w:rsid w:val="008966AD"/>
    <w:rsid w:val="00897400"/>
    <w:rsid w:val="008A2764"/>
    <w:rsid w:val="008A2D8D"/>
    <w:rsid w:val="008A4EC5"/>
    <w:rsid w:val="008A5A2B"/>
    <w:rsid w:val="008A6C00"/>
    <w:rsid w:val="008A7033"/>
    <w:rsid w:val="008B08C4"/>
    <w:rsid w:val="008B12C6"/>
    <w:rsid w:val="008B31A1"/>
    <w:rsid w:val="008C16F5"/>
    <w:rsid w:val="008C3305"/>
    <w:rsid w:val="008C62AC"/>
    <w:rsid w:val="008C69C5"/>
    <w:rsid w:val="008C6B74"/>
    <w:rsid w:val="008C7A0E"/>
    <w:rsid w:val="008D480B"/>
    <w:rsid w:val="008D48B3"/>
    <w:rsid w:val="008D5DC5"/>
    <w:rsid w:val="008D6C5A"/>
    <w:rsid w:val="008E1CBB"/>
    <w:rsid w:val="008E1E9D"/>
    <w:rsid w:val="008E34FB"/>
    <w:rsid w:val="008E381B"/>
    <w:rsid w:val="008E4C31"/>
    <w:rsid w:val="008E7837"/>
    <w:rsid w:val="008F16AD"/>
    <w:rsid w:val="008F543A"/>
    <w:rsid w:val="008F5C1F"/>
    <w:rsid w:val="008F7875"/>
    <w:rsid w:val="00900E47"/>
    <w:rsid w:val="00901E36"/>
    <w:rsid w:val="00902509"/>
    <w:rsid w:val="00902714"/>
    <w:rsid w:val="00906DFD"/>
    <w:rsid w:val="00910EAA"/>
    <w:rsid w:val="00910FAE"/>
    <w:rsid w:val="00911E98"/>
    <w:rsid w:val="00911F45"/>
    <w:rsid w:val="009137B8"/>
    <w:rsid w:val="00915F92"/>
    <w:rsid w:val="00916E60"/>
    <w:rsid w:val="0092205B"/>
    <w:rsid w:val="009268F5"/>
    <w:rsid w:val="00927B62"/>
    <w:rsid w:val="00931AE3"/>
    <w:rsid w:val="00932398"/>
    <w:rsid w:val="00932B75"/>
    <w:rsid w:val="00933B54"/>
    <w:rsid w:val="009377BB"/>
    <w:rsid w:val="00937927"/>
    <w:rsid w:val="00944BA7"/>
    <w:rsid w:val="00946E10"/>
    <w:rsid w:val="009472A1"/>
    <w:rsid w:val="00947F8C"/>
    <w:rsid w:val="00955339"/>
    <w:rsid w:val="00955B18"/>
    <w:rsid w:val="009637A6"/>
    <w:rsid w:val="009644EC"/>
    <w:rsid w:val="009703D0"/>
    <w:rsid w:val="00970B50"/>
    <w:rsid w:val="0097156F"/>
    <w:rsid w:val="0097303D"/>
    <w:rsid w:val="0097315F"/>
    <w:rsid w:val="00973385"/>
    <w:rsid w:val="00973A09"/>
    <w:rsid w:val="00974CFB"/>
    <w:rsid w:val="009755AB"/>
    <w:rsid w:val="00977499"/>
    <w:rsid w:val="00980659"/>
    <w:rsid w:val="00981A53"/>
    <w:rsid w:val="009823DA"/>
    <w:rsid w:val="00982E72"/>
    <w:rsid w:val="009858A0"/>
    <w:rsid w:val="009902FD"/>
    <w:rsid w:val="00993534"/>
    <w:rsid w:val="009944D1"/>
    <w:rsid w:val="0099689D"/>
    <w:rsid w:val="009971F1"/>
    <w:rsid w:val="0099740B"/>
    <w:rsid w:val="00997B6E"/>
    <w:rsid w:val="009A321D"/>
    <w:rsid w:val="009B3F01"/>
    <w:rsid w:val="009B47D9"/>
    <w:rsid w:val="009B5627"/>
    <w:rsid w:val="009B6781"/>
    <w:rsid w:val="009C0651"/>
    <w:rsid w:val="009C5A5C"/>
    <w:rsid w:val="009C77EB"/>
    <w:rsid w:val="009D0EE2"/>
    <w:rsid w:val="009D231E"/>
    <w:rsid w:val="009D30A6"/>
    <w:rsid w:val="009D5802"/>
    <w:rsid w:val="009D72D2"/>
    <w:rsid w:val="009E110D"/>
    <w:rsid w:val="009F123A"/>
    <w:rsid w:val="009F191D"/>
    <w:rsid w:val="009F447F"/>
    <w:rsid w:val="00A02748"/>
    <w:rsid w:val="00A0783F"/>
    <w:rsid w:val="00A1256D"/>
    <w:rsid w:val="00A12F3E"/>
    <w:rsid w:val="00A153DD"/>
    <w:rsid w:val="00A17C6D"/>
    <w:rsid w:val="00A22A35"/>
    <w:rsid w:val="00A22C88"/>
    <w:rsid w:val="00A31E52"/>
    <w:rsid w:val="00A36DFE"/>
    <w:rsid w:val="00A37564"/>
    <w:rsid w:val="00A4159E"/>
    <w:rsid w:val="00A44A03"/>
    <w:rsid w:val="00A45117"/>
    <w:rsid w:val="00A468B7"/>
    <w:rsid w:val="00A53DEF"/>
    <w:rsid w:val="00A5482B"/>
    <w:rsid w:val="00A565F1"/>
    <w:rsid w:val="00A5782E"/>
    <w:rsid w:val="00A579CE"/>
    <w:rsid w:val="00A61636"/>
    <w:rsid w:val="00A62526"/>
    <w:rsid w:val="00A66759"/>
    <w:rsid w:val="00A7081C"/>
    <w:rsid w:val="00A70FC3"/>
    <w:rsid w:val="00A722B5"/>
    <w:rsid w:val="00A723D3"/>
    <w:rsid w:val="00A74E62"/>
    <w:rsid w:val="00A77DD8"/>
    <w:rsid w:val="00A804B8"/>
    <w:rsid w:val="00A81593"/>
    <w:rsid w:val="00A817F8"/>
    <w:rsid w:val="00A924D2"/>
    <w:rsid w:val="00AA09D7"/>
    <w:rsid w:val="00AA2976"/>
    <w:rsid w:val="00AA3F2C"/>
    <w:rsid w:val="00AA5AB0"/>
    <w:rsid w:val="00AA74C7"/>
    <w:rsid w:val="00AB398E"/>
    <w:rsid w:val="00AB4D80"/>
    <w:rsid w:val="00AB53DB"/>
    <w:rsid w:val="00AB68F2"/>
    <w:rsid w:val="00AC3ABD"/>
    <w:rsid w:val="00AC7E57"/>
    <w:rsid w:val="00AD2418"/>
    <w:rsid w:val="00AD3FE0"/>
    <w:rsid w:val="00AD5397"/>
    <w:rsid w:val="00AD7F99"/>
    <w:rsid w:val="00AE0A92"/>
    <w:rsid w:val="00AE198D"/>
    <w:rsid w:val="00AE4B39"/>
    <w:rsid w:val="00AE6A5C"/>
    <w:rsid w:val="00AF0BBE"/>
    <w:rsid w:val="00AF0EB5"/>
    <w:rsid w:val="00AF303C"/>
    <w:rsid w:val="00AF54F2"/>
    <w:rsid w:val="00AF56A8"/>
    <w:rsid w:val="00AF56FC"/>
    <w:rsid w:val="00B02F72"/>
    <w:rsid w:val="00B05412"/>
    <w:rsid w:val="00B05627"/>
    <w:rsid w:val="00B06D4B"/>
    <w:rsid w:val="00B1338D"/>
    <w:rsid w:val="00B1346A"/>
    <w:rsid w:val="00B174D0"/>
    <w:rsid w:val="00B25EF9"/>
    <w:rsid w:val="00B273C7"/>
    <w:rsid w:val="00B31445"/>
    <w:rsid w:val="00B32A4D"/>
    <w:rsid w:val="00B33417"/>
    <w:rsid w:val="00B33D57"/>
    <w:rsid w:val="00B33E6C"/>
    <w:rsid w:val="00B342D5"/>
    <w:rsid w:val="00B35E29"/>
    <w:rsid w:val="00B37D08"/>
    <w:rsid w:val="00B429E2"/>
    <w:rsid w:val="00B469AB"/>
    <w:rsid w:val="00B46AA8"/>
    <w:rsid w:val="00B53058"/>
    <w:rsid w:val="00B536A9"/>
    <w:rsid w:val="00B540B7"/>
    <w:rsid w:val="00B5481C"/>
    <w:rsid w:val="00B55754"/>
    <w:rsid w:val="00B560B7"/>
    <w:rsid w:val="00B60149"/>
    <w:rsid w:val="00B6532E"/>
    <w:rsid w:val="00B666CE"/>
    <w:rsid w:val="00B669C6"/>
    <w:rsid w:val="00B7067A"/>
    <w:rsid w:val="00B731A0"/>
    <w:rsid w:val="00B755CD"/>
    <w:rsid w:val="00B770BA"/>
    <w:rsid w:val="00B8033A"/>
    <w:rsid w:val="00B8142B"/>
    <w:rsid w:val="00B81796"/>
    <w:rsid w:val="00B83280"/>
    <w:rsid w:val="00B8516F"/>
    <w:rsid w:val="00B865C5"/>
    <w:rsid w:val="00B8702F"/>
    <w:rsid w:val="00B87259"/>
    <w:rsid w:val="00B90A08"/>
    <w:rsid w:val="00B91C78"/>
    <w:rsid w:val="00B97F0D"/>
    <w:rsid w:val="00BA16A7"/>
    <w:rsid w:val="00BA66E2"/>
    <w:rsid w:val="00BA723E"/>
    <w:rsid w:val="00BB025B"/>
    <w:rsid w:val="00BB1566"/>
    <w:rsid w:val="00BB35FD"/>
    <w:rsid w:val="00BC0411"/>
    <w:rsid w:val="00BC1F4B"/>
    <w:rsid w:val="00BC2CA0"/>
    <w:rsid w:val="00BC58E2"/>
    <w:rsid w:val="00BD6CF5"/>
    <w:rsid w:val="00BE4104"/>
    <w:rsid w:val="00BE45CB"/>
    <w:rsid w:val="00BF0C72"/>
    <w:rsid w:val="00BF14CD"/>
    <w:rsid w:val="00BF1D3C"/>
    <w:rsid w:val="00BF2A12"/>
    <w:rsid w:val="00BF4025"/>
    <w:rsid w:val="00C053C9"/>
    <w:rsid w:val="00C054CE"/>
    <w:rsid w:val="00C07A62"/>
    <w:rsid w:val="00C10966"/>
    <w:rsid w:val="00C135CC"/>
    <w:rsid w:val="00C143C2"/>
    <w:rsid w:val="00C21C86"/>
    <w:rsid w:val="00C261A2"/>
    <w:rsid w:val="00C31BB0"/>
    <w:rsid w:val="00C341C3"/>
    <w:rsid w:val="00C35FB9"/>
    <w:rsid w:val="00C37C78"/>
    <w:rsid w:val="00C42B82"/>
    <w:rsid w:val="00C43DED"/>
    <w:rsid w:val="00C44FFF"/>
    <w:rsid w:val="00C51B72"/>
    <w:rsid w:val="00C533D7"/>
    <w:rsid w:val="00C546C3"/>
    <w:rsid w:val="00C63785"/>
    <w:rsid w:val="00C63D44"/>
    <w:rsid w:val="00C63E8E"/>
    <w:rsid w:val="00C64746"/>
    <w:rsid w:val="00C658F8"/>
    <w:rsid w:val="00C66ECE"/>
    <w:rsid w:val="00C71C79"/>
    <w:rsid w:val="00C72ED6"/>
    <w:rsid w:val="00C74289"/>
    <w:rsid w:val="00C7519B"/>
    <w:rsid w:val="00C76DB6"/>
    <w:rsid w:val="00C81289"/>
    <w:rsid w:val="00C832FD"/>
    <w:rsid w:val="00C84D1A"/>
    <w:rsid w:val="00C93D1B"/>
    <w:rsid w:val="00CA201D"/>
    <w:rsid w:val="00CA20D7"/>
    <w:rsid w:val="00CA2CFC"/>
    <w:rsid w:val="00CB7A24"/>
    <w:rsid w:val="00CC02A1"/>
    <w:rsid w:val="00CC40EA"/>
    <w:rsid w:val="00CC436F"/>
    <w:rsid w:val="00CC4C69"/>
    <w:rsid w:val="00CC5A95"/>
    <w:rsid w:val="00CC6126"/>
    <w:rsid w:val="00CD61E3"/>
    <w:rsid w:val="00CE121F"/>
    <w:rsid w:val="00CE128E"/>
    <w:rsid w:val="00CE5361"/>
    <w:rsid w:val="00CE5390"/>
    <w:rsid w:val="00CF1139"/>
    <w:rsid w:val="00CF4AE4"/>
    <w:rsid w:val="00CF6423"/>
    <w:rsid w:val="00D00A13"/>
    <w:rsid w:val="00D00E37"/>
    <w:rsid w:val="00D00EAC"/>
    <w:rsid w:val="00D02921"/>
    <w:rsid w:val="00D049AC"/>
    <w:rsid w:val="00D06807"/>
    <w:rsid w:val="00D0693E"/>
    <w:rsid w:val="00D101E6"/>
    <w:rsid w:val="00D12BA2"/>
    <w:rsid w:val="00D17C08"/>
    <w:rsid w:val="00D21FC4"/>
    <w:rsid w:val="00D221C6"/>
    <w:rsid w:val="00D30EF8"/>
    <w:rsid w:val="00D3169D"/>
    <w:rsid w:val="00D4087C"/>
    <w:rsid w:val="00D41205"/>
    <w:rsid w:val="00D41439"/>
    <w:rsid w:val="00D42E29"/>
    <w:rsid w:val="00D43785"/>
    <w:rsid w:val="00D43BC2"/>
    <w:rsid w:val="00D47A3D"/>
    <w:rsid w:val="00D50CF1"/>
    <w:rsid w:val="00D514BF"/>
    <w:rsid w:val="00D53646"/>
    <w:rsid w:val="00D53D03"/>
    <w:rsid w:val="00D56986"/>
    <w:rsid w:val="00D66132"/>
    <w:rsid w:val="00D66BE1"/>
    <w:rsid w:val="00D66F19"/>
    <w:rsid w:val="00D67C91"/>
    <w:rsid w:val="00D7153B"/>
    <w:rsid w:val="00D75104"/>
    <w:rsid w:val="00D83E79"/>
    <w:rsid w:val="00D84D3A"/>
    <w:rsid w:val="00D9267E"/>
    <w:rsid w:val="00D93F1C"/>
    <w:rsid w:val="00D947C0"/>
    <w:rsid w:val="00D964B6"/>
    <w:rsid w:val="00D96714"/>
    <w:rsid w:val="00DA1699"/>
    <w:rsid w:val="00DA29FB"/>
    <w:rsid w:val="00DA4F93"/>
    <w:rsid w:val="00DA7786"/>
    <w:rsid w:val="00DB3A06"/>
    <w:rsid w:val="00DB46F0"/>
    <w:rsid w:val="00DB4CDB"/>
    <w:rsid w:val="00DB518D"/>
    <w:rsid w:val="00DB6E04"/>
    <w:rsid w:val="00DC06C7"/>
    <w:rsid w:val="00DC1B6D"/>
    <w:rsid w:val="00DD085F"/>
    <w:rsid w:val="00DD18E7"/>
    <w:rsid w:val="00DD348B"/>
    <w:rsid w:val="00DD4757"/>
    <w:rsid w:val="00DD4D76"/>
    <w:rsid w:val="00DD68DB"/>
    <w:rsid w:val="00DE0080"/>
    <w:rsid w:val="00DE1C20"/>
    <w:rsid w:val="00DE3D35"/>
    <w:rsid w:val="00DE519C"/>
    <w:rsid w:val="00DF2E8F"/>
    <w:rsid w:val="00DF5376"/>
    <w:rsid w:val="00DF5A54"/>
    <w:rsid w:val="00DF66E1"/>
    <w:rsid w:val="00E032EF"/>
    <w:rsid w:val="00E045D4"/>
    <w:rsid w:val="00E20349"/>
    <w:rsid w:val="00E20EAA"/>
    <w:rsid w:val="00E21C63"/>
    <w:rsid w:val="00E22470"/>
    <w:rsid w:val="00E236C1"/>
    <w:rsid w:val="00E240EC"/>
    <w:rsid w:val="00E25AC2"/>
    <w:rsid w:val="00E343F8"/>
    <w:rsid w:val="00E42C16"/>
    <w:rsid w:val="00E4375D"/>
    <w:rsid w:val="00E44D33"/>
    <w:rsid w:val="00E45D35"/>
    <w:rsid w:val="00E45F43"/>
    <w:rsid w:val="00E46A90"/>
    <w:rsid w:val="00E47EFE"/>
    <w:rsid w:val="00E52A52"/>
    <w:rsid w:val="00E5600B"/>
    <w:rsid w:val="00E6263E"/>
    <w:rsid w:val="00E64143"/>
    <w:rsid w:val="00E647C0"/>
    <w:rsid w:val="00E65D7B"/>
    <w:rsid w:val="00E67AD9"/>
    <w:rsid w:val="00E74572"/>
    <w:rsid w:val="00E80A33"/>
    <w:rsid w:val="00E81867"/>
    <w:rsid w:val="00E81AC2"/>
    <w:rsid w:val="00E83D1A"/>
    <w:rsid w:val="00E91FF5"/>
    <w:rsid w:val="00E92A63"/>
    <w:rsid w:val="00E94AD2"/>
    <w:rsid w:val="00E968EB"/>
    <w:rsid w:val="00E96C42"/>
    <w:rsid w:val="00EA0A35"/>
    <w:rsid w:val="00EA41EA"/>
    <w:rsid w:val="00EA4F77"/>
    <w:rsid w:val="00EA6769"/>
    <w:rsid w:val="00EB1F33"/>
    <w:rsid w:val="00EB43EB"/>
    <w:rsid w:val="00EC197F"/>
    <w:rsid w:val="00EC4616"/>
    <w:rsid w:val="00EC5A51"/>
    <w:rsid w:val="00EC6DD4"/>
    <w:rsid w:val="00ED0639"/>
    <w:rsid w:val="00ED1B83"/>
    <w:rsid w:val="00ED303E"/>
    <w:rsid w:val="00ED6979"/>
    <w:rsid w:val="00ED6DFF"/>
    <w:rsid w:val="00ED7AE8"/>
    <w:rsid w:val="00EE0BD1"/>
    <w:rsid w:val="00EE22F2"/>
    <w:rsid w:val="00EE24CA"/>
    <w:rsid w:val="00EE57A1"/>
    <w:rsid w:val="00EE7738"/>
    <w:rsid w:val="00EF4271"/>
    <w:rsid w:val="00F00326"/>
    <w:rsid w:val="00F02124"/>
    <w:rsid w:val="00F0518E"/>
    <w:rsid w:val="00F06D7A"/>
    <w:rsid w:val="00F10C74"/>
    <w:rsid w:val="00F11161"/>
    <w:rsid w:val="00F21ACE"/>
    <w:rsid w:val="00F24359"/>
    <w:rsid w:val="00F26472"/>
    <w:rsid w:val="00F26F30"/>
    <w:rsid w:val="00F315BC"/>
    <w:rsid w:val="00F3375E"/>
    <w:rsid w:val="00F3517F"/>
    <w:rsid w:val="00F3586A"/>
    <w:rsid w:val="00F36ECD"/>
    <w:rsid w:val="00F40444"/>
    <w:rsid w:val="00F41CEA"/>
    <w:rsid w:val="00F4353F"/>
    <w:rsid w:val="00F437AE"/>
    <w:rsid w:val="00F45C94"/>
    <w:rsid w:val="00F51A35"/>
    <w:rsid w:val="00F53C01"/>
    <w:rsid w:val="00F62913"/>
    <w:rsid w:val="00F63D1C"/>
    <w:rsid w:val="00F64BC7"/>
    <w:rsid w:val="00F653A0"/>
    <w:rsid w:val="00F66A0F"/>
    <w:rsid w:val="00F7328A"/>
    <w:rsid w:val="00F75A72"/>
    <w:rsid w:val="00F77E90"/>
    <w:rsid w:val="00F81EA1"/>
    <w:rsid w:val="00F83559"/>
    <w:rsid w:val="00F9092F"/>
    <w:rsid w:val="00F910E7"/>
    <w:rsid w:val="00F9146B"/>
    <w:rsid w:val="00F92140"/>
    <w:rsid w:val="00F935DF"/>
    <w:rsid w:val="00F94449"/>
    <w:rsid w:val="00FA188E"/>
    <w:rsid w:val="00FA2EE4"/>
    <w:rsid w:val="00FA3A1F"/>
    <w:rsid w:val="00FA4443"/>
    <w:rsid w:val="00FA6CDF"/>
    <w:rsid w:val="00FA77C8"/>
    <w:rsid w:val="00FB2939"/>
    <w:rsid w:val="00FB6654"/>
    <w:rsid w:val="00FB6A71"/>
    <w:rsid w:val="00FB70F0"/>
    <w:rsid w:val="00FC2F3A"/>
    <w:rsid w:val="00FD052F"/>
    <w:rsid w:val="00FD36AB"/>
    <w:rsid w:val="00FD47C1"/>
    <w:rsid w:val="00FD6718"/>
    <w:rsid w:val="00FE0042"/>
    <w:rsid w:val="00FE2B43"/>
    <w:rsid w:val="00FE4ED6"/>
    <w:rsid w:val="00FF2B03"/>
    <w:rsid w:val="00FF4FA9"/>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 w:type="paragraph" w:customStyle="1" w:styleId="Default">
    <w:name w:val="Default"/>
    <w:rsid w:val="0071044A"/>
    <w:pPr>
      <w:autoSpaceDE w:val="0"/>
      <w:autoSpaceDN w:val="0"/>
      <w:adjustRightInd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C135C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135CC"/>
    <w:rPr>
      <w:lang w:eastAsia="en-US"/>
    </w:rPr>
  </w:style>
  <w:style w:type="character" w:styleId="Odwoanieprzypisukocowego">
    <w:name w:val="endnote reference"/>
    <w:basedOn w:val="Domylnaczcionkaakapitu"/>
    <w:uiPriority w:val="99"/>
    <w:semiHidden/>
    <w:unhideWhenUsed/>
    <w:rsid w:val="00C135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34454">
      <w:bodyDiv w:val="1"/>
      <w:marLeft w:val="0"/>
      <w:marRight w:val="0"/>
      <w:marTop w:val="0"/>
      <w:marBottom w:val="0"/>
      <w:divBdr>
        <w:top w:val="none" w:sz="0" w:space="0" w:color="auto"/>
        <w:left w:val="none" w:sz="0" w:space="0" w:color="auto"/>
        <w:bottom w:val="none" w:sz="0" w:space="0" w:color="auto"/>
        <w:right w:val="none" w:sz="0" w:space="0" w:color="auto"/>
      </w:divBdr>
    </w:div>
    <w:div w:id="653754262">
      <w:bodyDiv w:val="1"/>
      <w:marLeft w:val="0"/>
      <w:marRight w:val="0"/>
      <w:marTop w:val="0"/>
      <w:marBottom w:val="0"/>
      <w:divBdr>
        <w:top w:val="none" w:sz="0" w:space="0" w:color="auto"/>
        <w:left w:val="none" w:sz="0" w:space="0" w:color="auto"/>
        <w:bottom w:val="none" w:sz="0" w:space="0" w:color="auto"/>
        <w:right w:val="none" w:sz="0" w:space="0" w:color="auto"/>
      </w:divBdr>
    </w:div>
    <w:div w:id="931814608">
      <w:bodyDiv w:val="1"/>
      <w:marLeft w:val="0"/>
      <w:marRight w:val="0"/>
      <w:marTop w:val="0"/>
      <w:marBottom w:val="0"/>
      <w:divBdr>
        <w:top w:val="none" w:sz="0" w:space="0" w:color="auto"/>
        <w:left w:val="none" w:sz="0" w:space="0" w:color="auto"/>
        <w:bottom w:val="none" w:sz="0" w:space="0" w:color="auto"/>
        <w:right w:val="none" w:sz="0" w:space="0" w:color="auto"/>
      </w:divBdr>
    </w:div>
    <w:div w:id="1790271853">
      <w:bodyDiv w:val="1"/>
      <w:marLeft w:val="0"/>
      <w:marRight w:val="0"/>
      <w:marTop w:val="0"/>
      <w:marBottom w:val="0"/>
      <w:divBdr>
        <w:top w:val="none" w:sz="0" w:space="0" w:color="auto"/>
        <w:left w:val="none" w:sz="0" w:space="0" w:color="auto"/>
        <w:bottom w:val="none" w:sz="0" w:space="0" w:color="auto"/>
        <w:right w:val="none" w:sz="0" w:space="0" w:color="auto"/>
      </w:divBdr>
    </w:div>
    <w:div w:id="196176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formazakupowa.pl/redirect-to-step-1/104312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do@wodociagi-kalis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odociagi_kalis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3</TotalTime>
  <Pages>11</Pages>
  <Words>4107</Words>
  <Characters>24643</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Magdalena Wlodarek</cp:lastModifiedBy>
  <cp:revision>7</cp:revision>
  <cp:lastPrinted>2024-10-04T08:43:00Z</cp:lastPrinted>
  <dcterms:created xsi:type="dcterms:W3CDTF">2025-03-07T09:02:00Z</dcterms:created>
  <dcterms:modified xsi:type="dcterms:W3CDTF">2025-03-07T13:36:00Z</dcterms:modified>
</cp:coreProperties>
</file>