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E3261" w14:textId="12EF8794" w:rsidR="00380B71" w:rsidRPr="002863EA" w:rsidRDefault="00380B71" w:rsidP="002863EA">
      <w:pPr>
        <w:jc w:val="right"/>
        <w:rPr>
          <w:rFonts w:eastAsia="SimSun"/>
          <w:sz w:val="22"/>
          <w:szCs w:val="22"/>
          <w:lang w:eastAsia="hi-IN" w:bidi="hi-IN"/>
        </w:rPr>
      </w:pPr>
      <w:r w:rsidRPr="002863EA">
        <w:rPr>
          <w:rFonts w:eastAsia="SimSun"/>
          <w:sz w:val="22"/>
          <w:szCs w:val="22"/>
          <w:lang w:eastAsia="hi-IN" w:bidi="hi-IN"/>
        </w:rPr>
        <w:t>Załącznik nr 1</w:t>
      </w:r>
      <w:r w:rsidR="00834EE5" w:rsidRPr="002863EA">
        <w:rPr>
          <w:rFonts w:eastAsia="SimSun"/>
          <w:sz w:val="22"/>
          <w:szCs w:val="22"/>
          <w:lang w:eastAsia="hi-IN" w:bidi="hi-IN"/>
        </w:rPr>
        <w:t xml:space="preserve"> </w:t>
      </w:r>
      <w:r w:rsidRPr="002863EA">
        <w:rPr>
          <w:rFonts w:eastAsia="SimSun"/>
          <w:sz w:val="22"/>
          <w:szCs w:val="22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0776CCB5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r w:rsidR="00FA48C8"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mikroprzedsiębiorstwem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2D9858F" w14:textId="04B968C2" w:rsidR="00214754" w:rsidRDefault="0021475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5D274D9A" w14:textId="77777777" w:rsidR="00C53EA4" w:rsidRPr="00C53EA4" w:rsidRDefault="00C53EA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</w:p>
    <w:p w14:paraId="707CD1B3" w14:textId="3F1D4E48" w:rsidR="00C72DBF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42E08442" w14:textId="77777777" w:rsidR="00395028" w:rsidRPr="00932914" w:rsidRDefault="00395028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573C1663" w14:textId="114C618F" w:rsidR="00731F58" w:rsidRPr="00731F58" w:rsidRDefault="00731F58" w:rsidP="00731F58">
      <w:pPr>
        <w:spacing w:line="276" w:lineRule="auto"/>
        <w:jc w:val="center"/>
        <w:rPr>
          <w:b/>
          <w:bCs/>
          <w:sz w:val="28"/>
          <w:szCs w:val="28"/>
        </w:rPr>
      </w:pPr>
      <w:bookmarkStart w:id="0" w:name="_Hlk99709803"/>
      <w:r w:rsidRPr="00731F58">
        <w:rPr>
          <w:b/>
          <w:bCs/>
          <w:sz w:val="28"/>
          <w:szCs w:val="28"/>
        </w:rPr>
        <w:t>Odnowa nawierzchni DW Nr 270 na odc. Izbica Kujawska (DW 269)</w:t>
      </w:r>
      <w:r>
        <w:rPr>
          <w:b/>
          <w:bCs/>
          <w:sz w:val="28"/>
          <w:szCs w:val="28"/>
        </w:rPr>
        <w:br/>
      </w:r>
      <w:r w:rsidRPr="00731F58">
        <w:rPr>
          <w:b/>
          <w:bCs/>
          <w:sz w:val="28"/>
          <w:szCs w:val="28"/>
        </w:rPr>
        <w:t xml:space="preserve"> - granica woj. od km 26+238 +do km 30+976 dł. 4,738km</w:t>
      </w:r>
    </w:p>
    <w:bookmarkEnd w:id="0"/>
    <w:p w14:paraId="4FBF93E2" w14:textId="77777777" w:rsidR="000724FF" w:rsidRPr="000724FF" w:rsidRDefault="000724FF" w:rsidP="000724FF">
      <w:pPr>
        <w:spacing w:line="276" w:lineRule="auto"/>
        <w:jc w:val="both"/>
        <w:rPr>
          <w:b/>
          <w:bCs/>
          <w:sz w:val="24"/>
          <w:szCs w:val="24"/>
        </w:rPr>
      </w:pPr>
    </w:p>
    <w:p w14:paraId="7E490A57" w14:textId="03AE0420" w:rsidR="00214754" w:rsidRPr="00C72DBF" w:rsidRDefault="00214754" w:rsidP="000724FF">
      <w:pPr>
        <w:spacing w:line="276" w:lineRule="auto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3C4C711E" w14:textId="77777777" w:rsidR="007536D7" w:rsidRDefault="007536D7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BE9AFB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507697BF" w14:textId="5B9C4EE2" w:rsidR="007536D7" w:rsidRPr="007536D7" w:rsidRDefault="00214754" w:rsidP="007536D7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1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4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3011"/>
        <w:gridCol w:w="3011"/>
      </w:tblGrid>
      <w:tr w:rsidR="007536D7" w:rsidRPr="0045605C" w14:paraId="52EDC060" w14:textId="77777777" w:rsidTr="007536D7">
        <w:trPr>
          <w:jc w:val="center"/>
        </w:trPr>
        <w:tc>
          <w:tcPr>
            <w:tcW w:w="1412" w:type="pct"/>
            <w:shd w:val="clear" w:color="auto" w:fill="8EAADB" w:themeFill="accent1" w:themeFillTint="99"/>
          </w:tcPr>
          <w:p w14:paraId="7DC5074D" w14:textId="7B919F51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5A492391" w14:textId="3D4FF83D" w:rsidR="007536D7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Podatek VAT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4D766AD8" w14:textId="7C5F0CB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brutto</w:t>
            </w:r>
          </w:p>
        </w:tc>
      </w:tr>
      <w:tr w:rsidR="007536D7" w:rsidRPr="00EC75E8" w14:paraId="6CA35715" w14:textId="77777777" w:rsidTr="007536D7">
        <w:trPr>
          <w:jc w:val="center"/>
        </w:trPr>
        <w:tc>
          <w:tcPr>
            <w:tcW w:w="1412" w:type="pct"/>
          </w:tcPr>
          <w:p w14:paraId="05E71611" w14:textId="4B0FAA03" w:rsidR="007536D7" w:rsidRPr="00C53EA4" w:rsidRDefault="007536D7" w:rsidP="00C53EA4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1794" w:type="pct"/>
          </w:tcPr>
          <w:p w14:paraId="174ADFDF" w14:textId="77777777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94" w:type="pct"/>
            <w:shd w:val="clear" w:color="auto" w:fill="auto"/>
          </w:tcPr>
          <w:p w14:paraId="7CA1F790" w14:textId="42E6475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2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049872D0" w14:textId="77777777" w:rsidR="008C5845" w:rsidRDefault="00F655ED" w:rsidP="008C5845">
      <w:pPr>
        <w:ind w:left="425"/>
        <w:jc w:val="both"/>
        <w:rPr>
          <w:iCs/>
          <w:color w:val="000000"/>
          <w:sz w:val="24"/>
          <w:szCs w:val="24"/>
        </w:rPr>
      </w:pPr>
      <w:bookmarkStart w:id="3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3"/>
      <w:r w:rsidRPr="00F655ED">
        <w:rPr>
          <w:iCs/>
          <w:color w:val="000000"/>
          <w:sz w:val="24"/>
          <w:szCs w:val="24"/>
        </w:rPr>
        <w:t>.</w:t>
      </w:r>
      <w:bookmarkEnd w:id="2"/>
    </w:p>
    <w:p w14:paraId="2A4C9153" w14:textId="09BD1216" w:rsidR="00673DDB" w:rsidRPr="008C5845" w:rsidRDefault="00214754" w:rsidP="00684F95">
      <w:pPr>
        <w:pStyle w:val="Akapitzlist"/>
        <w:numPr>
          <w:ilvl w:val="0"/>
          <w:numId w:val="51"/>
        </w:numPr>
        <w:ind w:left="426" w:hanging="426"/>
        <w:jc w:val="both"/>
        <w:rPr>
          <w:iCs/>
          <w:color w:val="000000"/>
          <w:sz w:val="24"/>
          <w:szCs w:val="24"/>
        </w:rPr>
      </w:pPr>
      <w:r w:rsidRPr="008C5845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C5845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8C5845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8C5845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8C5845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731F58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4</w:t>
      </w:r>
      <w:r w:rsidR="007536D7" w:rsidRPr="007536D7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 xml:space="preserve"> miesięcy</w:t>
      </w:r>
      <w:bookmarkStart w:id="4" w:name="_GoBack"/>
      <w:bookmarkEnd w:id="4"/>
      <w:r w:rsidR="007536D7" w:rsidRPr="007536D7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ykonawcy mogą polegać na zdolnościach podmiotów udostępniających </w:t>
      </w:r>
      <w:r w:rsidRPr="00103E13">
        <w:rPr>
          <w:rFonts w:cs="Times New Roman"/>
          <w:i/>
          <w:iCs/>
          <w:szCs w:val="24"/>
        </w:rPr>
        <w:lastRenderedPageBreak/>
        <w:t>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5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5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1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852"/>
        <w:gridCol w:w="3827"/>
      </w:tblGrid>
      <w:tr w:rsidR="00214754" w:rsidRPr="00711F17" w14:paraId="11D1521C" w14:textId="77777777" w:rsidTr="008F5B0A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8F5B0A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8F5B0A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6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6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C975CC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B1CC7" w14:textId="77777777" w:rsidR="004C3269" w:rsidRDefault="004C3269" w:rsidP="00F63A4C">
      <w:r>
        <w:separator/>
      </w:r>
    </w:p>
  </w:endnote>
  <w:endnote w:type="continuationSeparator" w:id="0">
    <w:p w14:paraId="492A5052" w14:textId="77777777" w:rsidR="004C3269" w:rsidRDefault="004C3269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42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626E5" w14:textId="77777777" w:rsidR="004C3269" w:rsidRDefault="004C3269" w:rsidP="00F63A4C">
      <w:r>
        <w:separator/>
      </w:r>
    </w:p>
  </w:footnote>
  <w:footnote w:type="continuationSeparator" w:id="0">
    <w:p w14:paraId="36A7CB6D" w14:textId="77777777" w:rsidR="004C3269" w:rsidRDefault="004C3269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932914" w:rsidRPr="00932914">
        <w:rPr>
          <w:sz w:val="18"/>
          <w:szCs w:val="18"/>
        </w:rPr>
        <w:t>t.j</w:t>
      </w:r>
      <w:proofErr w:type="spellEnd"/>
      <w:r w:rsidR="00932914" w:rsidRPr="00932914">
        <w:rPr>
          <w:sz w:val="18"/>
          <w:szCs w:val="18"/>
        </w:rPr>
        <w:t>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FFA55" w14:textId="14BDFA68" w:rsidR="00E26FD6" w:rsidRPr="003405F7" w:rsidRDefault="00E26FD6">
    <w:pPr>
      <w:pStyle w:val="Nagwek"/>
      <w:rPr>
        <w:sz w:val="24"/>
        <w:szCs w:val="24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7" w:name="_Hlk71195270"/>
    <w:r>
      <w:rPr>
        <w:sz w:val="24"/>
        <w:szCs w:val="24"/>
        <w:u w:val="single"/>
      </w:rPr>
      <w:tab/>
      <w:t xml:space="preserve">      </w:t>
    </w:r>
    <w:bookmarkEnd w:id="7"/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2863EA">
      <w:rPr>
        <w:sz w:val="24"/>
        <w:szCs w:val="24"/>
        <w:u w:val="single"/>
      </w:rPr>
      <w:t>4</w:t>
    </w:r>
    <w:r w:rsidR="00731F5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.202</w:t>
    </w:r>
    <w:r w:rsidR="000724FF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91C7D" w14:textId="37664D1B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785735">
      <w:rPr>
        <w:sz w:val="24"/>
        <w:szCs w:val="24"/>
        <w:u w:val="single"/>
      </w:rPr>
      <w:t>3</w:t>
    </w:r>
    <w:r w:rsidR="00C975CC">
      <w:rPr>
        <w:sz w:val="24"/>
        <w:szCs w:val="24"/>
        <w:u w:val="single"/>
      </w:rPr>
      <w:t>2</w:t>
    </w:r>
    <w:r w:rsidR="008517BA" w:rsidRPr="002F3410">
      <w:rPr>
        <w:sz w:val="24"/>
        <w:szCs w:val="24"/>
        <w:u w:val="single"/>
      </w:rPr>
      <w:t>.202</w:t>
    </w:r>
    <w:r w:rsidR="00E367C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2"/>
  </w:num>
  <w:num w:numId="3">
    <w:abstractNumId w:val="22"/>
  </w:num>
  <w:num w:numId="4">
    <w:abstractNumId w:val="20"/>
  </w:num>
  <w:num w:numId="5">
    <w:abstractNumId w:val="35"/>
  </w:num>
  <w:num w:numId="6">
    <w:abstractNumId w:val="32"/>
  </w:num>
  <w:num w:numId="7">
    <w:abstractNumId w:val="15"/>
  </w:num>
  <w:num w:numId="8">
    <w:abstractNumId w:val="12"/>
  </w:num>
  <w:num w:numId="9">
    <w:abstractNumId w:val="37"/>
  </w:num>
  <w:num w:numId="10">
    <w:abstractNumId w:val="50"/>
  </w:num>
  <w:num w:numId="11">
    <w:abstractNumId w:val="8"/>
  </w:num>
  <w:num w:numId="12">
    <w:abstractNumId w:val="54"/>
  </w:num>
  <w:num w:numId="13">
    <w:abstractNumId w:val="58"/>
  </w:num>
  <w:num w:numId="14">
    <w:abstractNumId w:val="55"/>
  </w:num>
  <w:num w:numId="15">
    <w:abstractNumId w:val="46"/>
  </w:num>
  <w:num w:numId="16">
    <w:abstractNumId w:val="49"/>
  </w:num>
  <w:num w:numId="17">
    <w:abstractNumId w:val="53"/>
  </w:num>
  <w:num w:numId="18">
    <w:abstractNumId w:val="43"/>
  </w:num>
  <w:num w:numId="19">
    <w:abstractNumId w:val="40"/>
  </w:num>
  <w:num w:numId="20">
    <w:abstractNumId w:val="52"/>
  </w:num>
  <w:num w:numId="21">
    <w:abstractNumId w:val="36"/>
  </w:num>
  <w:num w:numId="22">
    <w:abstractNumId w:val="57"/>
  </w:num>
  <w:num w:numId="23">
    <w:abstractNumId w:val="14"/>
  </w:num>
  <w:num w:numId="24">
    <w:abstractNumId w:val="44"/>
  </w:num>
  <w:num w:numId="25">
    <w:abstractNumId w:val="11"/>
  </w:num>
  <w:num w:numId="26">
    <w:abstractNumId w:val="10"/>
  </w:num>
  <w:num w:numId="27">
    <w:abstractNumId w:val="45"/>
  </w:num>
  <w:num w:numId="28">
    <w:abstractNumId w:val="16"/>
  </w:num>
  <w:num w:numId="29">
    <w:abstractNumId w:val="25"/>
  </w:num>
  <w:num w:numId="30">
    <w:abstractNumId w:val="29"/>
  </w:num>
  <w:num w:numId="31">
    <w:abstractNumId w:val="39"/>
  </w:num>
  <w:num w:numId="32">
    <w:abstractNumId w:val="48"/>
  </w:num>
  <w:num w:numId="33">
    <w:abstractNumId w:val="27"/>
  </w:num>
  <w:num w:numId="34">
    <w:abstractNumId w:val="38"/>
  </w:num>
  <w:num w:numId="35">
    <w:abstractNumId w:val="61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56"/>
  </w:num>
  <w:num w:numId="39">
    <w:abstractNumId w:val="30"/>
  </w:num>
  <w:num w:numId="40">
    <w:abstractNumId w:val="26"/>
  </w:num>
  <w:num w:numId="41">
    <w:abstractNumId w:val="60"/>
  </w:num>
  <w:num w:numId="42">
    <w:abstractNumId w:val="6"/>
  </w:num>
  <w:num w:numId="43">
    <w:abstractNumId w:val="21"/>
  </w:num>
  <w:num w:numId="44">
    <w:abstractNumId w:val="18"/>
  </w:num>
  <w:num w:numId="45">
    <w:abstractNumId w:val="47"/>
  </w:num>
  <w:num w:numId="46">
    <w:abstractNumId w:val="34"/>
  </w:num>
  <w:num w:numId="47">
    <w:abstractNumId w:val="31"/>
  </w:num>
  <w:num w:numId="48">
    <w:abstractNumId w:val="17"/>
  </w:num>
  <w:num w:numId="49">
    <w:abstractNumId w:val="2"/>
  </w:num>
  <w:num w:numId="50">
    <w:abstractNumId w:val="51"/>
  </w:num>
  <w:num w:numId="51">
    <w:abstractNumId w:val="62"/>
  </w:num>
  <w:num w:numId="52">
    <w:abstractNumId w:val="7"/>
  </w:num>
  <w:num w:numId="53">
    <w:abstractNumId w:val="5"/>
  </w:num>
  <w:num w:numId="54">
    <w:abstractNumId w:val="59"/>
  </w:num>
  <w:num w:numId="55">
    <w:abstractNumId w:val="9"/>
  </w:num>
  <w:num w:numId="56">
    <w:abstractNumId w:val="13"/>
  </w:num>
  <w:num w:numId="57">
    <w:abstractNumId w:val="28"/>
  </w:num>
  <w:num w:numId="58">
    <w:abstractNumId w:val="24"/>
  </w:num>
  <w:num w:numId="5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47FBC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4FF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02CB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C6CE8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235A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8799B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19C4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863EA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018B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3936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671D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028"/>
    <w:rsid w:val="003952CD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1652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57E7D"/>
    <w:rsid w:val="00461CDE"/>
    <w:rsid w:val="004628F2"/>
    <w:rsid w:val="00471011"/>
    <w:rsid w:val="00471C0E"/>
    <w:rsid w:val="00472208"/>
    <w:rsid w:val="00472831"/>
    <w:rsid w:val="004734E8"/>
    <w:rsid w:val="00473A35"/>
    <w:rsid w:val="0047477B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269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7F97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2EAD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C7EA4"/>
    <w:rsid w:val="005D079D"/>
    <w:rsid w:val="005D2FB4"/>
    <w:rsid w:val="005D38AF"/>
    <w:rsid w:val="005D451F"/>
    <w:rsid w:val="005D65D8"/>
    <w:rsid w:val="005D7834"/>
    <w:rsid w:val="005E02CD"/>
    <w:rsid w:val="005F164F"/>
    <w:rsid w:val="005F1D83"/>
    <w:rsid w:val="005F1DBF"/>
    <w:rsid w:val="005F30D4"/>
    <w:rsid w:val="005F321D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52D6"/>
    <w:rsid w:val="00626A5A"/>
    <w:rsid w:val="00626CCB"/>
    <w:rsid w:val="00626CD2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4F95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125"/>
    <w:rsid w:val="006E77BD"/>
    <w:rsid w:val="006E79E5"/>
    <w:rsid w:val="006E7C4D"/>
    <w:rsid w:val="006E7F24"/>
    <w:rsid w:val="006F07F4"/>
    <w:rsid w:val="006F0FB5"/>
    <w:rsid w:val="006F7095"/>
    <w:rsid w:val="006F7950"/>
    <w:rsid w:val="006F7BFC"/>
    <w:rsid w:val="0070124C"/>
    <w:rsid w:val="007062EC"/>
    <w:rsid w:val="00706F2C"/>
    <w:rsid w:val="00710B5B"/>
    <w:rsid w:val="00711883"/>
    <w:rsid w:val="00712A9A"/>
    <w:rsid w:val="00713F7B"/>
    <w:rsid w:val="0071553A"/>
    <w:rsid w:val="00720A95"/>
    <w:rsid w:val="00722C7F"/>
    <w:rsid w:val="00730885"/>
    <w:rsid w:val="00731435"/>
    <w:rsid w:val="00731F58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36D7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735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D7BC3"/>
    <w:rsid w:val="007E09FB"/>
    <w:rsid w:val="007F242E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4ED1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17BA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5622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C5845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5B0A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3429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56376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A5433"/>
    <w:rsid w:val="009B2787"/>
    <w:rsid w:val="009B348A"/>
    <w:rsid w:val="009B7B79"/>
    <w:rsid w:val="009C1465"/>
    <w:rsid w:val="009C2C9A"/>
    <w:rsid w:val="009C4351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42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0834"/>
    <w:rsid w:val="00B82E83"/>
    <w:rsid w:val="00B83430"/>
    <w:rsid w:val="00B83B24"/>
    <w:rsid w:val="00B840C7"/>
    <w:rsid w:val="00B85140"/>
    <w:rsid w:val="00B8523B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C63D0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1622"/>
    <w:rsid w:val="00C442C3"/>
    <w:rsid w:val="00C44BFA"/>
    <w:rsid w:val="00C47846"/>
    <w:rsid w:val="00C479F1"/>
    <w:rsid w:val="00C47A5D"/>
    <w:rsid w:val="00C50CEB"/>
    <w:rsid w:val="00C53234"/>
    <w:rsid w:val="00C53C67"/>
    <w:rsid w:val="00C53EA4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975C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30C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B93"/>
    <w:rsid w:val="00E26FD6"/>
    <w:rsid w:val="00E312ED"/>
    <w:rsid w:val="00E35E3A"/>
    <w:rsid w:val="00E36052"/>
    <w:rsid w:val="00E367C0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815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039D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C75E8"/>
    <w:rsid w:val="00ED2302"/>
    <w:rsid w:val="00ED508F"/>
    <w:rsid w:val="00ED5376"/>
    <w:rsid w:val="00ED6B74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8C8"/>
    <w:rsid w:val="00FA4B37"/>
    <w:rsid w:val="00FA69CF"/>
    <w:rsid w:val="00FA6D2F"/>
    <w:rsid w:val="00FB0497"/>
    <w:rsid w:val="00FB0960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E5FB4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2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03354-C298-4590-9573-43C1542E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Anna Kominiak</cp:lastModifiedBy>
  <cp:revision>25</cp:revision>
  <cp:lastPrinted>2024-01-17T13:20:00Z</cp:lastPrinted>
  <dcterms:created xsi:type="dcterms:W3CDTF">2024-10-03T04:34:00Z</dcterms:created>
  <dcterms:modified xsi:type="dcterms:W3CDTF">2025-04-25T10:13:00Z</dcterms:modified>
</cp:coreProperties>
</file>