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</w:t>
      </w:r>
      <w:r w:rsidRPr="00035271">
        <w:rPr>
          <w:rFonts w:ascii="Calibri" w:eastAsia="Calibri" w:hAnsi="Calibri" w:cs="Calibri"/>
          <w:bCs/>
          <w:iCs/>
        </w:rPr>
        <w:t>2921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="00117005">
        <w:rPr>
          <w:rFonts w:ascii="Calibri" w:eastAsia="Calibri" w:hAnsi="Calibri" w:cs="Calibri"/>
          <w:bCs/>
          <w:iCs/>
        </w:rPr>
        <w:t>1</w:t>
      </w:r>
      <w:r w:rsidR="00D05184">
        <w:rPr>
          <w:rFonts w:ascii="Calibri" w:eastAsia="Calibri" w:hAnsi="Calibri" w:cs="Calibri"/>
          <w:bCs/>
          <w:iCs/>
        </w:rPr>
        <w:t>9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Pr="00035271">
        <w:rPr>
          <w:rFonts w:ascii="Calibri" w:eastAsia="Calibri" w:hAnsi="Calibri" w:cs="Calibri"/>
          <w:bCs/>
          <w:iCs/>
        </w:rPr>
        <w:t>202</w:t>
      </w:r>
      <w:r w:rsidR="00D05184">
        <w:rPr>
          <w:rFonts w:ascii="Calibri" w:eastAsia="Calibri" w:hAnsi="Calibri" w:cs="Calibri"/>
          <w:bCs/>
          <w:iCs/>
        </w:rPr>
        <w:t>5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D00C3D">
        <w:rPr>
          <w:rFonts w:ascii="Calibri" w:hAnsi="Calibri" w:cs="Calibri"/>
        </w:rPr>
        <w:t>4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D00C3D">
        <w:rPr>
          <w:rFonts w:ascii="Calibri" w:hAnsi="Calibri" w:cs="Calibri"/>
        </w:rPr>
        <w:t>320</w:t>
      </w:r>
      <w:r w:rsidR="00C7416D" w:rsidRPr="00AF75C9">
        <w:rPr>
          <w:rFonts w:ascii="Calibri" w:hAnsi="Calibri" w:cs="Calibri"/>
        </w:rPr>
        <w:t xml:space="preserve">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117005" w:rsidRPr="00117005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artykułów spożywczych na potrzeby jednostek organizacyjnych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17005">
        <w:rPr>
          <w:rFonts w:eastAsia="Calibri" w:cs="Arial"/>
          <w:b/>
          <w:bCs/>
          <w:sz w:val="22"/>
          <w:szCs w:val="22"/>
        </w:rPr>
      </w:r>
      <w:r w:rsidR="00117005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Calibri" w:cs="Arial"/>
          <w:b/>
          <w:bCs/>
        </w:rPr>
      </w:r>
      <w:r w:rsidR="00117005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Calibri" w:cs="Arial"/>
          <w:b/>
          <w:bCs/>
        </w:rPr>
      </w:r>
      <w:r w:rsidR="00117005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Calibri" w:cs="Arial"/>
          <w:b/>
          <w:bCs/>
        </w:rPr>
      </w:r>
      <w:r w:rsidR="00117005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Calibri" w:cs="Arial"/>
          <w:b/>
          <w:bCs/>
        </w:rPr>
      </w:r>
      <w:r w:rsidR="00117005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17005">
        <w:rPr>
          <w:rFonts w:eastAsia="Calibri" w:cs="Arial"/>
          <w:b/>
          <w:bCs/>
          <w:sz w:val="22"/>
          <w:szCs w:val="22"/>
        </w:rPr>
      </w:r>
      <w:r w:rsidR="00117005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17005">
        <w:rPr>
          <w:rFonts w:eastAsia="Times New Roman" w:cs="Arial"/>
          <w:b/>
          <w:bCs/>
          <w:sz w:val="22"/>
          <w:szCs w:val="22"/>
        </w:rPr>
      </w:r>
      <w:r w:rsidR="00117005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lastRenderedPageBreak/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17005">
        <w:rPr>
          <w:rFonts w:eastAsia="Calibri" w:cs="Arial"/>
          <w:b/>
          <w:bCs/>
          <w:sz w:val="22"/>
          <w:szCs w:val="22"/>
        </w:rPr>
      </w:r>
      <w:r w:rsidR="00117005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17005">
        <w:rPr>
          <w:rFonts w:eastAsia="Times New Roman" w:cs="Arial"/>
          <w:b/>
          <w:bCs/>
          <w:sz w:val="22"/>
          <w:szCs w:val="22"/>
        </w:rPr>
      </w:r>
      <w:r w:rsidR="00117005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D9233B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 xml:space="preserve">11 września 2019 </w:t>
      </w:r>
      <w:r w:rsidR="00C8401D" w:rsidRPr="002114E0">
        <w:rPr>
          <w:rFonts w:ascii="Calibri" w:eastAsia="Calibri" w:hAnsi="Calibri" w:cs="Calibri"/>
          <w:b/>
          <w:bCs/>
        </w:rPr>
        <w:lastRenderedPageBreak/>
        <w:t>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D00C3D">
        <w:rPr>
          <w:rFonts w:ascii="Calibri" w:eastAsia="Calibri" w:hAnsi="Calibri" w:cs="Calibri"/>
          <w:b/>
          <w:bCs/>
        </w:rPr>
        <w:t>4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D00C3D">
        <w:rPr>
          <w:rFonts w:ascii="Calibri" w:eastAsia="Calibri" w:hAnsi="Calibri" w:cs="Calibri"/>
          <w:b/>
          <w:bCs/>
        </w:rPr>
        <w:t>320</w:t>
      </w:r>
      <w:r w:rsidR="00C8401D" w:rsidRPr="002114E0">
        <w:rPr>
          <w:rFonts w:ascii="Calibri" w:eastAsia="Calibri" w:hAnsi="Calibri" w:cs="Calibri"/>
          <w:b/>
          <w:bCs/>
        </w:rPr>
        <w:t>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2921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117005">
        <w:rPr>
          <w:rFonts w:ascii="Calibri" w:eastAsia="Calibri" w:hAnsi="Calibri" w:cs="Calibri"/>
          <w:b/>
          <w:bCs/>
        </w:rPr>
        <w:t>1</w:t>
      </w:r>
      <w:bookmarkStart w:id="0" w:name="_GoBack"/>
      <w:bookmarkEnd w:id="0"/>
      <w:r w:rsidR="00D05184">
        <w:rPr>
          <w:rFonts w:ascii="Calibri" w:eastAsia="Calibri" w:hAnsi="Calibri" w:cs="Calibri"/>
          <w:b/>
          <w:bCs/>
        </w:rPr>
        <w:t>9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202</w:t>
      </w:r>
      <w:r w:rsidR="00D05184">
        <w:rPr>
          <w:rFonts w:ascii="Calibri" w:eastAsia="Calibri" w:hAnsi="Calibri" w:cs="Calibri"/>
          <w:b/>
          <w:bCs/>
        </w:rPr>
        <w:t>5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Times New Roman" w:cs="Arial"/>
          <w:b/>
          <w:bCs/>
        </w:rPr>
      </w:r>
      <w:r w:rsidR="00117005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Times New Roman" w:cs="Arial"/>
          <w:b/>
          <w:bCs/>
        </w:rPr>
      </w:r>
      <w:r w:rsidR="00117005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Times New Roman" w:cs="Arial"/>
          <w:b/>
          <w:bCs/>
        </w:rPr>
      </w:r>
      <w:r w:rsidR="00117005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117005">
        <w:rPr>
          <w:rFonts w:eastAsia="Times New Roman" w:cs="Arial"/>
          <w:b/>
          <w:bCs/>
        </w:rPr>
      </w:r>
      <w:r w:rsidR="00117005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8"/>
      <w:footerReference w:type="default" r:id="rId9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117005" w:rsidRDefault="00117005" w:rsidP="00117005">
    <w:pPr>
      <w:pStyle w:val="Nagwek"/>
      <w:rPr>
        <w:noProof/>
      </w:rPr>
    </w:pPr>
    <w:r w:rsidRPr="00541C47">
      <w:rPr>
        <w:noProof/>
      </w:rPr>
      <w:drawing>
        <wp:inline distT="0" distB="0" distL="0" distR="0" wp14:anchorId="41C4150E" wp14:editId="1A688C82">
          <wp:extent cx="1150723" cy="551935"/>
          <wp:effectExtent l="0" t="0" r="0" b="635"/>
          <wp:docPr id="1" name="Obraz 1" descr="D-01 PL_PD_SYM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Obraz 3" descr="D-01 PL_PD_SY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86" cy="5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37E32993" wp14:editId="20BEB7C8">
          <wp:extent cx="1828800" cy="542828"/>
          <wp:effectExtent l="0" t="0" r="0" b="0"/>
          <wp:docPr id="4" name="Obraz 12">
            <a:extLst xmlns:a="http://schemas.openxmlformats.org/drawingml/2006/main">
              <a:ext uri="{FF2B5EF4-FFF2-40B4-BE49-F238E27FC236}">
                <a16:creationId xmlns:a16="http://schemas.microsoft.com/office/drawing/2014/main" id="{FF868384-EC44-4BB3-4E30-73B6FB9CC0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>
                    <a:extLst>
                      <a:ext uri="{FF2B5EF4-FFF2-40B4-BE49-F238E27FC236}">
                        <a16:creationId xmlns:a16="http://schemas.microsoft.com/office/drawing/2014/main" id="{FF868384-EC44-4BB3-4E30-73B6FB9CC0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17" cy="5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4F9D4328" wp14:editId="5F2624A7">
          <wp:extent cx="1184090" cy="518984"/>
          <wp:effectExtent l="0" t="0" r="0" b="0"/>
          <wp:docPr id="3" name="Obraz 13">
            <a:extLst xmlns:a="http://schemas.openxmlformats.org/drawingml/2006/main">
              <a:ext uri="{FF2B5EF4-FFF2-40B4-BE49-F238E27FC236}">
                <a16:creationId xmlns:a16="http://schemas.microsoft.com/office/drawing/2014/main" id="{77AEBFCA-77EB-9474-71CF-D4AE6D6F6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77AEBFCA-77EB-9474-71CF-D4AE6D6F6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621" cy="52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005" w:rsidRDefault="00117005" w:rsidP="00117005">
    <w:pPr>
      <w:pStyle w:val="Nagwek"/>
      <w:rPr>
        <w:noProof/>
      </w:rPr>
    </w:pPr>
  </w:p>
  <w:p w:rsidR="00117005" w:rsidRPr="005700A4" w:rsidRDefault="00117005" w:rsidP="00117005">
    <w:pPr>
      <w:pStyle w:val="Nagwek"/>
      <w:rPr>
        <w:i/>
        <w:iCs/>
        <w:noProof/>
        <w:sz w:val="18"/>
        <w:szCs w:val="18"/>
      </w:rPr>
    </w:pPr>
    <w:r w:rsidRPr="005700A4">
      <w:rPr>
        <w:i/>
        <w:iCs/>
        <w:noProof/>
        <w:sz w:val="18"/>
        <w:szCs w:val="18"/>
      </w:rPr>
      <w:t>Projekt pn.: „Sieć badawcza uczelni przyrodniczych na rzecz rozwoju polskiego sektora mleczarskiego – projekt badawczy, finansowany ze środków MNiSW.”</w:t>
    </w:r>
  </w:p>
  <w:p w:rsidR="002114E0" w:rsidRPr="00C35600" w:rsidRDefault="002114E0" w:rsidP="00AF75C9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35271"/>
    <w:rsid w:val="000560CA"/>
    <w:rsid w:val="000945DA"/>
    <w:rsid w:val="00097FC6"/>
    <w:rsid w:val="000B5311"/>
    <w:rsid w:val="000F7F57"/>
    <w:rsid w:val="00117005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B655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00C3D"/>
    <w:rsid w:val="00D05184"/>
    <w:rsid w:val="00D121C7"/>
    <w:rsid w:val="00D204CA"/>
    <w:rsid w:val="00D84DB0"/>
    <w:rsid w:val="00D877CC"/>
    <w:rsid w:val="00D9233B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2E9A9376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6919-0A9D-4818-A1D7-E8726B33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2025-05-07T08:18:00Z</dcterms:created>
  <dcterms:modified xsi:type="dcterms:W3CDTF">2025-05-07T08:18:00Z</dcterms:modified>
</cp:coreProperties>
</file>