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B1" w:rsidRDefault="002E16B1" w:rsidP="002E16B1">
      <w:pPr>
        <w:widowControl w:val="0"/>
        <w:rPr>
          <w:rFonts w:ascii="Calibri" w:hAnsi="Calibri" w:cs="Calibri"/>
          <w:kern w:val="2"/>
          <w:sz w:val="22"/>
          <w:szCs w:val="22"/>
        </w:rPr>
      </w:pPr>
      <w:bookmarkStart w:id="0" w:name="OLE_LINK3"/>
      <w:bookmarkStart w:id="1" w:name="_Hlk104794929"/>
      <w:bookmarkEnd w:id="0"/>
      <w:bookmarkEnd w:id="1"/>
      <w:r>
        <w:rPr>
          <w:rFonts w:ascii="Calibri" w:eastAsia="SimSun" w:hAnsi="Calibri" w:cs="Calibri"/>
          <w:b/>
          <w:bCs/>
          <w:lang w:eastAsia="hi-IN" w:bidi="hi-IN"/>
        </w:rPr>
        <w:t>DKW.2232.4.2025</w:t>
      </w:r>
      <w:r>
        <w:rPr>
          <w:rFonts w:ascii="Calibri" w:eastAsia="SimSun" w:hAnsi="Calibri" w:cs="Calibri"/>
          <w:lang w:eastAsia="hi-IN" w:bidi="hi-IN"/>
        </w:rPr>
        <w:tab/>
      </w:r>
      <w:r>
        <w:rPr>
          <w:rFonts w:ascii="Calibri" w:eastAsia="SimSun" w:hAnsi="Calibri" w:cs="Calibri"/>
          <w:lang w:eastAsia="hi-IN" w:bidi="hi-IN"/>
        </w:rPr>
        <w:tab/>
      </w:r>
      <w:r>
        <w:rPr>
          <w:rFonts w:ascii="Calibri" w:eastAsia="SimSun" w:hAnsi="Calibri" w:cs="Calibri"/>
          <w:lang w:eastAsia="hi-IN" w:bidi="hi-IN"/>
        </w:rPr>
        <w:tab/>
      </w:r>
      <w:r>
        <w:rPr>
          <w:rFonts w:ascii="Calibri" w:eastAsia="SimSun" w:hAnsi="Calibri" w:cs="Calibri"/>
          <w:lang w:eastAsia="hi-IN" w:bidi="hi-IN"/>
        </w:rPr>
        <w:tab/>
      </w:r>
      <w:r>
        <w:rPr>
          <w:rFonts w:ascii="Calibri" w:eastAsia="SimSun" w:hAnsi="Calibri" w:cs="Calibri"/>
          <w:lang w:eastAsia="hi-IN" w:bidi="hi-IN"/>
        </w:rPr>
        <w:tab/>
      </w:r>
      <w:r>
        <w:rPr>
          <w:rFonts w:ascii="Calibri" w:eastAsia="SimSun" w:hAnsi="Calibri" w:cs="Calibri"/>
          <w:lang w:eastAsia="hi-IN" w:bidi="hi-IN"/>
        </w:rPr>
        <w:tab/>
      </w:r>
      <w:r>
        <w:rPr>
          <w:rFonts w:ascii="Calibri" w:eastAsia="SimSun" w:hAnsi="Calibri" w:cs="Calibri"/>
          <w:lang w:eastAsia="hi-IN" w:bidi="hi-IN"/>
        </w:rPr>
        <w:tab/>
      </w:r>
      <w:r>
        <w:rPr>
          <w:rFonts w:ascii="Calibri" w:eastAsia="SimSun" w:hAnsi="Calibri" w:cs="Calibri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bCs/>
          <w:lang w:eastAsia="hi-IN" w:bidi="hi-IN"/>
        </w:rPr>
        <w:t>Załącznik nr 5 do SWZ</w:t>
      </w:r>
    </w:p>
    <w:p w:rsidR="002E16B1" w:rsidRDefault="002E16B1" w:rsidP="002E16B1">
      <w:pPr>
        <w:suppressAutoHyphens w:val="0"/>
        <w:autoSpaceDE w:val="0"/>
        <w:spacing w:after="160" w:line="259" w:lineRule="atLeast"/>
        <w:ind w:right="59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:rsidR="002E16B1" w:rsidRDefault="002E16B1" w:rsidP="002E16B1">
      <w:pPr>
        <w:suppressAutoHyphens w:val="0"/>
        <w:autoSpaceDE w:val="0"/>
        <w:spacing w:after="160" w:line="259" w:lineRule="atLeast"/>
        <w:ind w:right="59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:rsidR="002E16B1" w:rsidRDefault="002E16B1" w:rsidP="002E16B1">
      <w:pPr>
        <w:suppressAutoHyphens w:val="0"/>
        <w:autoSpaceDE w:val="0"/>
        <w:spacing w:after="160" w:line="259" w:lineRule="atLeast"/>
        <w:ind w:right="5953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:rsidR="002E16B1" w:rsidRDefault="002E16B1" w:rsidP="002E16B1">
      <w:pPr>
        <w:suppressAutoHyphens w:val="0"/>
        <w:autoSpaceDE w:val="0"/>
        <w:spacing w:after="160" w:line="259" w:lineRule="atLeast"/>
        <w:ind w:right="5953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libri" w:hAnsi="Calibri" w:cs="Calibri"/>
          <w:i/>
          <w:iCs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2E16B1" w:rsidRDefault="002E16B1" w:rsidP="002E16B1">
      <w:pPr>
        <w:suppressAutoHyphens w:val="0"/>
        <w:autoSpaceDE w:val="0"/>
        <w:spacing w:line="259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2E16B1" w:rsidRDefault="002E16B1" w:rsidP="002E16B1">
      <w:pPr>
        <w:suppressAutoHyphens w:val="0"/>
        <w:autoSpaceDE w:val="0"/>
        <w:spacing w:line="48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……………………………………………….……</w:t>
      </w:r>
    </w:p>
    <w:p w:rsidR="002E16B1" w:rsidRDefault="002E16B1" w:rsidP="002E16B1">
      <w:pPr>
        <w:suppressAutoHyphens w:val="0"/>
        <w:autoSpaceDE w:val="0"/>
        <w:ind w:right="5954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…………………………………………..………..</w:t>
      </w:r>
    </w:p>
    <w:p w:rsidR="002E16B1" w:rsidRDefault="002E16B1" w:rsidP="002E16B1">
      <w:pPr>
        <w:suppressAutoHyphens w:val="0"/>
        <w:autoSpaceDE w:val="0"/>
        <w:ind w:right="595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</w:p>
    <w:p w:rsidR="002E16B1" w:rsidRDefault="002E16B1" w:rsidP="002E16B1">
      <w:pPr>
        <w:suppressAutoHyphens w:val="0"/>
        <w:ind w:left="-18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2E16B1" w:rsidRDefault="002E16B1" w:rsidP="002E16B1">
      <w:pPr>
        <w:suppressAutoHyphens w:val="0"/>
        <w:autoSpaceDE w:val="0"/>
        <w:spacing w:line="360" w:lineRule="auto"/>
        <w:jc w:val="center"/>
        <w:rPr>
          <w:rFonts w:ascii="Calibri" w:eastAsia="Batang" w:hAnsi="Calibri" w:cs="Calibri"/>
          <w:i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2E16B1" w:rsidRDefault="002E16B1" w:rsidP="002E16B1">
      <w:pPr>
        <w:ind w:right="284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Batang" w:hAnsi="Calibri" w:cs="Calibri"/>
          <w:i/>
          <w:color w:val="FF0000"/>
          <w:sz w:val="22"/>
          <w:szCs w:val="22"/>
        </w:rPr>
        <w:t>składane na wezwanie Zamawiającego przez Wykonawcę, którego oferta została najwyżej oceniona</w:t>
      </w:r>
    </w:p>
    <w:p w:rsidR="002E16B1" w:rsidRDefault="002E16B1" w:rsidP="002E16B1">
      <w:pPr>
        <w:suppressAutoHyphens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przynależności lub braku przynależności do tej samej grupy kapitałowej </w:t>
      </w:r>
    </w:p>
    <w:p w:rsidR="002E16B1" w:rsidRDefault="002E16B1" w:rsidP="002E16B1">
      <w:pPr>
        <w:suppressAutoHyphens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rozumieniu ustawy z dnia 16 lutego 2007 r. o ochronie konkurencji i konsumentów</w:t>
      </w:r>
    </w:p>
    <w:p w:rsidR="002E16B1" w:rsidRDefault="002E16B1" w:rsidP="002E16B1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(Dz. U. z 2020 poz. 1076)</w:t>
      </w:r>
    </w:p>
    <w:p w:rsidR="002E16B1" w:rsidRDefault="002E16B1" w:rsidP="002E16B1">
      <w:pPr>
        <w:suppressAutoHyphens w:val="0"/>
        <w:spacing w:before="120" w:line="360" w:lineRule="auto"/>
        <w:jc w:val="center"/>
        <w:rPr>
          <w:rFonts w:ascii="Calibri" w:eastAsia="SimSun" w:hAnsi="Calibri" w:cs="Calibri"/>
          <w:lang w:eastAsia="hi-IN" w:bidi="hi-IN"/>
        </w:rPr>
      </w:pPr>
      <w:r>
        <w:rPr>
          <w:rFonts w:ascii="Calibri" w:hAnsi="Calibri" w:cs="Calibri"/>
          <w:b/>
          <w:sz w:val="22"/>
          <w:szCs w:val="22"/>
          <w:u w:val="single"/>
        </w:rPr>
        <w:t>I . OŚWIADCZENIE DOTYCZĄCE PRZESŁANEK WYKLUCZENIA Z POSTĘPOWANIA</w:t>
      </w:r>
    </w:p>
    <w:p w:rsidR="002E16B1" w:rsidRDefault="002E16B1" w:rsidP="002E16B1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SimSun" w:hAnsi="Calibri" w:cs="Calibri"/>
          <w:lang w:eastAsia="hi-IN" w:bidi="hi-IN"/>
        </w:rPr>
        <w:t xml:space="preserve">Na potrzeby postępowania o udzielenie zamówienia publicznego prowadzonego w trybie podstawowym  na podstawie art. 275 pkt. 1  Ustawy Prawo zamówień publicznych </w:t>
      </w:r>
      <w:r>
        <w:rPr>
          <w:rFonts w:ascii="Calibri" w:eastAsia="Calibri" w:hAnsi="Calibri" w:cs="Calibri"/>
          <w:color w:val="000000"/>
          <w:sz w:val="23"/>
          <w:szCs w:val="23"/>
        </w:rPr>
        <w:t>pn. „</w:t>
      </w:r>
      <w:r>
        <w:rPr>
          <w:rFonts w:ascii="Calibri" w:eastAsia="Calibri" w:hAnsi="Calibri" w:cs="Calibri"/>
          <w:b/>
          <w:bCs/>
          <w:sz w:val="22"/>
          <w:szCs w:val="22"/>
        </w:rPr>
        <w:t>Dostawy  artykułów spożywczych sypkich oraz wody mineralnej do Zakładu Karnego w Czerwonym Borze”</w:t>
      </w:r>
      <w:r>
        <w:rPr>
          <w:rFonts w:ascii="Calibri" w:eastAsia="SimSun" w:hAnsi="Calibri" w:cs="Calibri"/>
          <w:lang w:eastAsia="hi-IN" w:bidi="hi-IN"/>
        </w:rPr>
        <w:t>,  oświadczam co następuje:</w:t>
      </w:r>
    </w:p>
    <w:p w:rsidR="002E16B1" w:rsidRDefault="002E16B1" w:rsidP="002E16B1">
      <w:pPr>
        <w:suppressAutoHyphens w:val="0"/>
        <w:spacing w:line="360" w:lineRule="auto"/>
        <w:ind w:firstLine="70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Niniejszym oświadczam, </w:t>
      </w:r>
      <w:r>
        <w:rPr>
          <w:rFonts w:ascii="Calibri" w:hAnsi="Calibri" w:cs="Calibri"/>
          <w:b/>
          <w:bCs/>
          <w:sz w:val="22"/>
          <w:szCs w:val="22"/>
        </w:rPr>
        <w:t xml:space="preserve">że należę/ nie należę </w:t>
      </w:r>
      <w:r>
        <w:rPr>
          <w:rFonts w:ascii="Calibri" w:hAnsi="Calibri" w:cs="Calibri"/>
          <w:i/>
          <w:iCs/>
          <w:color w:val="FF0000"/>
          <w:sz w:val="22"/>
          <w:szCs w:val="22"/>
        </w:rPr>
        <w:t>(niepotrzebne skreślić)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tej samej grupy kapitałowej z innymi Wykonawcami, którzy złożyli odrębne oferty w niniejszym postępowaniu.</w:t>
      </w:r>
    </w:p>
    <w:p w:rsidR="002E16B1" w:rsidRDefault="002E16B1" w:rsidP="002E16B1">
      <w:pPr>
        <w:suppressAutoHyphens w:val="0"/>
        <w:spacing w:after="120"/>
        <w:jc w:val="center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Wykaz wykonawców należących do tej samej grupy kapitałowej, którzy złożyli oferty: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688"/>
      </w:tblGrid>
      <w:tr w:rsidR="002E16B1" w:rsidTr="002E16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6B1" w:rsidRDefault="002E16B1">
            <w:pPr>
              <w:snapToGrid w:val="0"/>
              <w:spacing w:line="252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l.p.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6B1" w:rsidRDefault="002E16B1">
            <w:pPr>
              <w:snapToGrid w:val="0"/>
              <w:spacing w:line="252" w:lineRule="auto"/>
              <w:jc w:val="center"/>
            </w:pPr>
            <w:r>
              <w:rPr>
                <w:rFonts w:ascii="Calibri" w:eastAsia="Arial" w:hAnsi="Calibri" w:cs="Calibri"/>
                <w:sz w:val="22"/>
                <w:szCs w:val="22"/>
              </w:rPr>
              <w:t>nazwa przedsiębiorcy, adres siedziby</w:t>
            </w:r>
          </w:p>
        </w:tc>
      </w:tr>
      <w:tr w:rsidR="002E16B1" w:rsidTr="002E16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B1" w:rsidRDefault="002E16B1">
            <w:pPr>
              <w:snapToGrid w:val="0"/>
              <w:spacing w:line="252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B1" w:rsidRDefault="002E16B1">
            <w:pPr>
              <w:snapToGrid w:val="0"/>
              <w:spacing w:line="252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2E16B1" w:rsidTr="002E16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B1" w:rsidRDefault="002E16B1">
            <w:pPr>
              <w:snapToGrid w:val="0"/>
              <w:spacing w:line="252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B1" w:rsidRDefault="002E16B1">
            <w:pPr>
              <w:snapToGrid w:val="0"/>
              <w:spacing w:line="252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2E16B1" w:rsidTr="002E16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B1" w:rsidRDefault="002E16B1">
            <w:pPr>
              <w:snapToGrid w:val="0"/>
              <w:spacing w:line="252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B1" w:rsidRDefault="002E16B1">
            <w:pPr>
              <w:snapToGrid w:val="0"/>
              <w:spacing w:line="252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2E16B1" w:rsidRDefault="002E16B1" w:rsidP="002E16B1">
      <w:pPr>
        <w:suppressAutoHyphens w:val="0"/>
        <w:autoSpaceDE w:val="0"/>
        <w:jc w:val="both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załączeniu dowody wskazujące, że istniejące między wykonawcami należącymi do tej samej grupy kapitałowej, powiązania nie prowadzą do zakłócenia uczciwej konkurencji </w:t>
      </w:r>
      <w:r>
        <w:rPr>
          <w:rFonts w:ascii="Calibri" w:hAnsi="Calibri" w:cs="Calibri"/>
          <w:sz w:val="22"/>
          <w:szCs w:val="22"/>
        </w:rPr>
        <w:br/>
        <w:t>w postępowaniu o udzielenie zamówienia.</w:t>
      </w:r>
    </w:p>
    <w:p w:rsidR="002E16B1" w:rsidRDefault="002E16B1" w:rsidP="002E16B1">
      <w:pPr>
        <w:suppressAutoHyphens w:val="0"/>
        <w:autoSpaceDE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2E16B1" w:rsidRDefault="002E16B1" w:rsidP="002E16B1">
      <w:pPr>
        <w:suppressAutoHyphens w:val="0"/>
        <w:autoSpaceDE w:val="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…………</w:t>
      </w:r>
    </w:p>
    <w:p w:rsidR="002E16B1" w:rsidRDefault="002E16B1" w:rsidP="002E16B1">
      <w:pPr>
        <w:shd w:val="clear" w:color="auto" w:fill="D9D9D9"/>
        <w:suppressAutoHyphens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OŚWIADCZENIE DOTYCZĄCE PODANYCH INFORMACJI:</w:t>
      </w:r>
    </w:p>
    <w:p w:rsidR="002E16B1" w:rsidRDefault="002E16B1" w:rsidP="002E16B1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2E16B1" w:rsidRDefault="002E16B1" w:rsidP="002E16B1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2E16B1" w:rsidRDefault="002E16B1" w:rsidP="002E16B1">
      <w:pPr>
        <w:suppressAutoHyphens w:val="0"/>
        <w:spacing w:after="160" w:line="360" w:lineRule="auto"/>
        <w:ind w:left="2127" w:firstLine="709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…………………………………………………………………………………………….</w:t>
      </w:r>
    </w:p>
    <w:p w:rsidR="002E16B1" w:rsidRDefault="002E16B1" w:rsidP="002E16B1">
      <w:pPr>
        <w:suppressAutoHyphens w:val="0"/>
        <w:spacing w:after="160"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i/>
          <w:sz w:val="21"/>
          <w:szCs w:val="21"/>
        </w:rPr>
        <w:tab/>
      </w:r>
      <w:r>
        <w:rPr>
          <w:rFonts w:ascii="Calibri" w:eastAsia="Calibri" w:hAnsi="Calibri" w:cs="Calibri"/>
          <w:i/>
          <w:color w:val="FF0000"/>
          <w:sz w:val="16"/>
          <w:szCs w:val="16"/>
        </w:rPr>
        <w:t xml:space="preserve">Data; kwalifikowany podpis elektroniczny lub podpis zaufany lub podpis osobisty </w:t>
      </w:r>
    </w:p>
    <w:p w:rsidR="00210A31" w:rsidRPr="002E16B1" w:rsidRDefault="002E16B1" w:rsidP="002E16B1">
      <w:bookmarkStart w:id="2" w:name="_GoBack"/>
      <w:bookmarkEnd w:id="2"/>
    </w:p>
    <w:sectPr w:rsidR="00210A31" w:rsidRPr="002E16B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0" w:right="747" w:bottom="869" w:left="1260" w:header="0" w:footer="44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31" w:rsidRDefault="00F37FEE">
      <w:r>
        <w:separator/>
      </w:r>
    </w:p>
  </w:endnote>
  <w:endnote w:type="continuationSeparator" w:id="0">
    <w:p w:rsidR="00714931" w:rsidRDefault="00F3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54" w:rsidRDefault="002E16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54" w:rsidRDefault="002E16B1">
    <w:pPr>
      <w:pStyle w:val="Stopka"/>
      <w:jc w:val="righ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54" w:rsidRDefault="002E16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31" w:rsidRDefault="00F37FEE">
      <w:r>
        <w:separator/>
      </w:r>
    </w:p>
  </w:footnote>
  <w:footnote w:type="continuationSeparator" w:id="0">
    <w:p w:rsidR="00714931" w:rsidRDefault="00F37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54" w:rsidRDefault="002E16B1"/>
  <w:tbl>
    <w:tblPr>
      <w:tblW w:w="0" w:type="auto"/>
      <w:tblInd w:w="-41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9"/>
      <w:gridCol w:w="7065"/>
    </w:tblGrid>
    <w:tr w:rsidR="00581854">
      <w:tc>
        <w:tcPr>
          <w:tcW w:w="3279" w:type="dxa"/>
          <w:shd w:val="clear" w:color="auto" w:fill="auto"/>
        </w:tcPr>
        <w:p w:rsidR="00581854" w:rsidRDefault="0077290E">
          <w:pPr>
            <w:widowControl w:val="0"/>
            <w:tabs>
              <w:tab w:val="left" w:pos="3900"/>
            </w:tabs>
            <w:textAlignment w:val="baseline"/>
            <w:rPr>
              <w:rFonts w:eastAsia="Andale Sans UI" w:cs="Tahoma"/>
              <w:b/>
              <w:color w:val="262626"/>
              <w:sz w:val="19"/>
              <w:szCs w:val="19"/>
              <w:lang w:eastAsia="en-US" w:bidi="en-US"/>
            </w:rPr>
          </w:pPr>
          <w:r>
            <w:rPr>
              <w:rFonts w:eastAsia="Andale Sans UI" w:cs="Tahoma"/>
              <w:noProof/>
              <w:lang w:eastAsia="pl-PL"/>
            </w:rPr>
            <w:drawing>
              <wp:inline distT="0" distB="0" distL="0" distR="0">
                <wp:extent cx="1331595" cy="502285"/>
                <wp:effectExtent l="0" t="0" r="190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5" w:type="dxa"/>
          <w:shd w:val="clear" w:color="auto" w:fill="auto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7065"/>
          </w:tblGrid>
          <w:tr w:rsidR="00581854">
            <w:tc>
              <w:tcPr>
                <w:tcW w:w="7065" w:type="dxa"/>
                <w:shd w:val="clear" w:color="auto" w:fill="auto"/>
              </w:tcPr>
              <w:p w:rsidR="00581854" w:rsidRDefault="0077290E">
                <w:pPr>
                  <w:widowControl w:val="0"/>
                  <w:tabs>
                    <w:tab w:val="left" w:pos="3900"/>
                  </w:tabs>
                  <w:spacing w:before="120" w:line="240" w:lineRule="exact"/>
                  <w:jc w:val="right"/>
                  <w:textAlignment w:val="baseline"/>
                  <w:rPr>
                    <w:rFonts w:eastAsia="Andale Sans UI" w:cs="Tahoma"/>
                    <w:color w:val="262626"/>
                    <w:sz w:val="17"/>
                    <w:szCs w:val="17"/>
                    <w:lang w:eastAsia="en-US" w:bidi="en-US"/>
                  </w:rPr>
                </w:pPr>
                <w:r>
                  <w:rPr>
                    <w:rFonts w:eastAsia="Andale Sans UI" w:cs="Tahoma"/>
                    <w:b/>
                    <w:color w:val="262626"/>
                    <w:sz w:val="19"/>
                    <w:szCs w:val="19"/>
                    <w:lang w:eastAsia="en-US" w:bidi="en-US"/>
                  </w:rPr>
                  <w:t>Zakład Karny w Czerwonym Borze</w:t>
                </w:r>
              </w:p>
              <w:p w:rsidR="00581854" w:rsidRDefault="0077290E">
                <w:pPr>
                  <w:widowControl w:val="0"/>
                  <w:tabs>
                    <w:tab w:val="left" w:pos="3900"/>
                  </w:tabs>
                  <w:jc w:val="right"/>
                  <w:textAlignment w:val="baseline"/>
                  <w:rPr>
                    <w:rFonts w:eastAsia="Andale Sans UI" w:cs="Tahoma"/>
                    <w:color w:val="262626"/>
                    <w:sz w:val="17"/>
                    <w:szCs w:val="17"/>
                    <w:lang w:eastAsia="en-US" w:bidi="en-US"/>
                  </w:rPr>
                </w:pPr>
                <w:r>
                  <w:rPr>
                    <w:rFonts w:eastAsia="Andale Sans UI" w:cs="Tahoma"/>
                    <w:color w:val="262626"/>
                    <w:sz w:val="17"/>
                    <w:szCs w:val="17"/>
                    <w:lang w:eastAsia="en-US" w:bidi="en-US"/>
                  </w:rPr>
                  <w:t>18-400  Łomża, Czerwony Bór 2</w:t>
                </w:r>
              </w:p>
              <w:p w:rsidR="00581854" w:rsidRDefault="0077290E">
                <w:pPr>
                  <w:widowControl w:val="0"/>
                  <w:tabs>
                    <w:tab w:val="left" w:pos="3900"/>
                  </w:tabs>
                  <w:jc w:val="right"/>
                  <w:textAlignment w:val="baseline"/>
                </w:pPr>
                <w:r>
                  <w:rPr>
                    <w:rFonts w:eastAsia="Andale Sans UI" w:cs="Tahoma"/>
                    <w:color w:val="262626"/>
                    <w:sz w:val="17"/>
                    <w:szCs w:val="17"/>
                    <w:lang w:eastAsia="en-US" w:bidi="en-US"/>
                  </w:rPr>
                  <w:t>tel. 86 215 35 83, fax 86 276 48 50, email:zk_czerwony_bor@sw.gov.pl</w:t>
                </w:r>
              </w:p>
            </w:tc>
          </w:tr>
        </w:tbl>
        <w:p w:rsidR="00581854" w:rsidRDefault="002E16B1"/>
      </w:tc>
    </w:tr>
  </w:tbl>
  <w:p w:rsidR="00581854" w:rsidRDefault="002E16B1">
    <w:pPr>
      <w:pStyle w:val="Nagwek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54" w:rsidRDefault="002E16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3C"/>
    <w:rsid w:val="002E16B1"/>
    <w:rsid w:val="00714931"/>
    <w:rsid w:val="0077290E"/>
    <w:rsid w:val="007C5403"/>
    <w:rsid w:val="009D2C05"/>
    <w:rsid w:val="00A1403C"/>
    <w:rsid w:val="00E36D53"/>
    <w:rsid w:val="00F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07809-9716-40A0-BC9B-3AFDF5C0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9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7729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rsid w:val="0077290E"/>
    <w:rPr>
      <w:sz w:val="26"/>
      <w:szCs w:val="20"/>
    </w:rPr>
  </w:style>
  <w:style w:type="character" w:customStyle="1" w:styleId="StopkaZnak">
    <w:name w:val="Stopka Znak"/>
    <w:basedOn w:val="Domylnaczcionkaakapitu"/>
    <w:link w:val="Stopka"/>
    <w:rsid w:val="0077290E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29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290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Kalisiewicz</dc:creator>
  <cp:keywords/>
  <dc:description/>
  <cp:lastModifiedBy>Radosław Kalisiewicz</cp:lastModifiedBy>
  <cp:revision>5</cp:revision>
  <dcterms:created xsi:type="dcterms:W3CDTF">2024-01-30T11:20:00Z</dcterms:created>
  <dcterms:modified xsi:type="dcterms:W3CDTF">2025-04-22T11:06:00Z</dcterms:modified>
</cp:coreProperties>
</file>