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4F4" w:rsidRPr="00822011" w:rsidRDefault="006104F4">
      <w:pPr>
        <w:pStyle w:val="Tytu"/>
        <w:ind w:left="708"/>
        <w:jc w:val="both"/>
        <w:rPr>
          <w:b w:val="0"/>
          <w:sz w:val="24"/>
        </w:rPr>
      </w:pPr>
    </w:p>
    <w:p w:rsidR="006104F4" w:rsidRDefault="00F05095" w:rsidP="00F05095">
      <w:pPr>
        <w:pStyle w:val="Akapitzlist"/>
        <w:jc w:val="center"/>
        <w:rPr>
          <w:b/>
        </w:rPr>
      </w:pPr>
      <w:r>
        <w:rPr>
          <w:b/>
        </w:rPr>
        <w:t>OPIS PRZEDMIOTU ZAMÓWIENIA</w:t>
      </w:r>
    </w:p>
    <w:p w:rsidR="00F05095" w:rsidRPr="00494B13" w:rsidRDefault="00F05095" w:rsidP="00F05095">
      <w:pPr>
        <w:pStyle w:val="Akapitzlist"/>
        <w:jc w:val="center"/>
        <w:rPr>
          <w:b/>
        </w:rPr>
      </w:pPr>
      <w:r>
        <w:rPr>
          <w:b/>
        </w:rPr>
        <w:t xml:space="preserve">dla zadania od 1 do </w:t>
      </w:r>
      <w:r w:rsidR="00CD527E">
        <w:rPr>
          <w:b/>
        </w:rPr>
        <w:t>5</w:t>
      </w:r>
    </w:p>
    <w:p w:rsidR="00494B13" w:rsidRDefault="00494B13" w:rsidP="00494B13">
      <w:pPr>
        <w:pStyle w:val="Akapitzlist"/>
      </w:pPr>
    </w:p>
    <w:p w:rsidR="004134BE" w:rsidRDefault="004134BE" w:rsidP="00494B13">
      <w:pPr>
        <w:pStyle w:val="Akapitzlist"/>
      </w:pPr>
    </w:p>
    <w:p w:rsidR="00DC666D" w:rsidRPr="00494B13" w:rsidRDefault="003C3F1D" w:rsidP="005B223A">
      <w:pPr>
        <w:pStyle w:val="Tytu"/>
        <w:numPr>
          <w:ilvl w:val="2"/>
          <w:numId w:val="1"/>
        </w:numPr>
        <w:tabs>
          <w:tab w:val="clear" w:pos="2340"/>
        </w:tabs>
        <w:ind w:left="567" w:hanging="567"/>
        <w:jc w:val="both"/>
        <w:rPr>
          <w:b w:val="0"/>
          <w:sz w:val="24"/>
        </w:rPr>
      </w:pPr>
      <w:r w:rsidRPr="00494B13">
        <w:rPr>
          <w:b w:val="0"/>
          <w:sz w:val="24"/>
        </w:rPr>
        <w:t xml:space="preserve">Przedmiotem zamówienia </w:t>
      </w:r>
      <w:r w:rsidR="00CA46CE" w:rsidRPr="00494B13">
        <w:rPr>
          <w:b w:val="0"/>
          <w:sz w:val="24"/>
        </w:rPr>
        <w:t>jest:</w:t>
      </w:r>
      <w:r w:rsidRPr="00494B13">
        <w:rPr>
          <w:b w:val="0"/>
          <w:sz w:val="24"/>
        </w:rPr>
        <w:t xml:space="preserve"> </w:t>
      </w:r>
      <w:r w:rsidR="006A4823" w:rsidRPr="006A4823">
        <w:rPr>
          <w:b w:val="0"/>
          <w:bCs w:val="0"/>
          <w:sz w:val="24"/>
        </w:rPr>
        <w:t>„</w:t>
      </w:r>
      <w:r w:rsidR="006A4823" w:rsidRPr="006A4823">
        <w:rPr>
          <w:b w:val="0"/>
          <w:sz w:val="24"/>
        </w:rPr>
        <w:t xml:space="preserve">Dostawa </w:t>
      </w:r>
      <w:r w:rsidR="004134BE">
        <w:rPr>
          <w:b w:val="0"/>
          <w:bCs w:val="0"/>
          <w:sz w:val="24"/>
          <w:lang w:val="pl-PL"/>
        </w:rPr>
        <w:t>technicznych środków materiałowych (TŚM), akumulatorów, ogumienia oraz materiałów eksploatacyjnych</w:t>
      </w:r>
      <w:r w:rsidR="009E7A85">
        <w:rPr>
          <w:b w:val="0"/>
          <w:bCs w:val="0"/>
          <w:sz w:val="24"/>
          <w:lang w:val="pl-PL"/>
        </w:rPr>
        <w:t xml:space="preserve"> </w:t>
      </w:r>
      <w:r w:rsidR="004134BE">
        <w:rPr>
          <w:b w:val="0"/>
          <w:bCs w:val="0"/>
          <w:sz w:val="24"/>
          <w:lang w:val="pl-PL"/>
        </w:rPr>
        <w:t>do sprzętu wojskowego”</w:t>
      </w:r>
      <w:r w:rsidR="006A4823" w:rsidRPr="003302A1">
        <w:rPr>
          <w:rFonts w:ascii="Arial" w:hAnsi="Arial" w:cs="Arial"/>
        </w:rPr>
        <w:t xml:space="preserve"> </w:t>
      </w:r>
      <w:r w:rsidR="00DC666D" w:rsidRPr="00494B13">
        <w:rPr>
          <w:b w:val="0"/>
          <w:sz w:val="24"/>
        </w:rPr>
        <w:t xml:space="preserve">w asortymencie i w ilości podanej w załączniku do oferty – „Formularz cenowy”, wg kodów CPV Wspólnego Słownika Zamówień: </w:t>
      </w:r>
    </w:p>
    <w:p w:rsidR="00FB3C15" w:rsidRDefault="00FB3C15" w:rsidP="00975B13">
      <w:pPr>
        <w:pStyle w:val="Tytu"/>
        <w:numPr>
          <w:ilvl w:val="0"/>
          <w:numId w:val="8"/>
        </w:numPr>
        <w:jc w:val="both"/>
        <w:rPr>
          <w:b w:val="0"/>
          <w:sz w:val="24"/>
        </w:rPr>
      </w:pPr>
      <w:r>
        <w:rPr>
          <w:b w:val="0"/>
          <w:sz w:val="24"/>
        </w:rPr>
        <w:t>34224000-3 – części przyczep, naczep i innych pojazdów;</w:t>
      </w:r>
    </w:p>
    <w:p w:rsidR="00FB3C15" w:rsidRPr="00A164A3" w:rsidRDefault="006104F4" w:rsidP="00975B13">
      <w:pPr>
        <w:pStyle w:val="Tytu"/>
        <w:numPr>
          <w:ilvl w:val="0"/>
          <w:numId w:val="8"/>
        </w:numPr>
        <w:jc w:val="both"/>
        <w:rPr>
          <w:b w:val="0"/>
          <w:sz w:val="24"/>
        </w:rPr>
      </w:pPr>
      <w:r w:rsidRPr="00822011">
        <w:rPr>
          <w:b w:val="0"/>
          <w:sz w:val="24"/>
        </w:rPr>
        <w:t>34300000-0 – części i akcesoria</w:t>
      </w:r>
      <w:r w:rsidR="00976AB9">
        <w:rPr>
          <w:b w:val="0"/>
          <w:sz w:val="24"/>
        </w:rPr>
        <w:t xml:space="preserve"> do pojazdów i silników do nich</w:t>
      </w:r>
      <w:r w:rsidR="00976AB9">
        <w:rPr>
          <w:b w:val="0"/>
          <w:sz w:val="24"/>
          <w:lang w:val="pl-PL"/>
        </w:rPr>
        <w:t>;</w:t>
      </w:r>
    </w:p>
    <w:p w:rsidR="00A164A3" w:rsidRPr="00976AB9" w:rsidRDefault="00A164A3" w:rsidP="00975B13">
      <w:pPr>
        <w:pStyle w:val="Tytu"/>
        <w:numPr>
          <w:ilvl w:val="0"/>
          <w:numId w:val="8"/>
        </w:numPr>
        <w:jc w:val="both"/>
        <w:rPr>
          <w:b w:val="0"/>
          <w:sz w:val="24"/>
        </w:rPr>
      </w:pPr>
      <w:r>
        <w:rPr>
          <w:b w:val="0"/>
          <w:sz w:val="24"/>
          <w:lang w:val="pl-PL"/>
        </w:rPr>
        <w:t xml:space="preserve">34350000-5 – opony do pracy w lekkich i ciężkich warunkach; </w:t>
      </w:r>
    </w:p>
    <w:p w:rsidR="00976AB9" w:rsidRPr="00976AB9" w:rsidRDefault="00976AB9" w:rsidP="00975B13">
      <w:pPr>
        <w:pStyle w:val="Tytu"/>
        <w:numPr>
          <w:ilvl w:val="0"/>
          <w:numId w:val="8"/>
        </w:numPr>
        <w:jc w:val="both"/>
        <w:rPr>
          <w:b w:val="0"/>
          <w:sz w:val="24"/>
        </w:rPr>
      </w:pPr>
      <w:r>
        <w:rPr>
          <w:b w:val="0"/>
          <w:sz w:val="24"/>
          <w:lang w:val="pl-PL"/>
        </w:rPr>
        <w:t>34351000-2 – opony do pojazdów samochodowych;</w:t>
      </w:r>
    </w:p>
    <w:p w:rsidR="00976AB9" w:rsidRPr="00A164A3" w:rsidRDefault="00976AB9" w:rsidP="00975B13">
      <w:pPr>
        <w:pStyle w:val="Tytu"/>
        <w:numPr>
          <w:ilvl w:val="0"/>
          <w:numId w:val="8"/>
        </w:numPr>
        <w:jc w:val="both"/>
        <w:rPr>
          <w:b w:val="0"/>
          <w:sz w:val="24"/>
        </w:rPr>
      </w:pPr>
      <w:r>
        <w:rPr>
          <w:b w:val="0"/>
          <w:sz w:val="24"/>
          <w:lang w:val="pl-PL"/>
        </w:rPr>
        <w:t>31431000-6 – akumulatory ołowiowo</w:t>
      </w:r>
      <w:r w:rsidR="00A164A3">
        <w:rPr>
          <w:b w:val="0"/>
          <w:sz w:val="24"/>
          <w:lang w:val="pl-PL"/>
        </w:rPr>
        <w:t>-kwasowe;</w:t>
      </w:r>
    </w:p>
    <w:p w:rsidR="00A164A3" w:rsidRPr="00F05095" w:rsidRDefault="00A164A3" w:rsidP="00975B13">
      <w:pPr>
        <w:pStyle w:val="Tytu"/>
        <w:numPr>
          <w:ilvl w:val="0"/>
          <w:numId w:val="8"/>
        </w:numPr>
        <w:jc w:val="both"/>
        <w:rPr>
          <w:b w:val="0"/>
          <w:sz w:val="24"/>
        </w:rPr>
      </w:pPr>
      <w:r>
        <w:rPr>
          <w:b w:val="0"/>
          <w:sz w:val="24"/>
          <w:lang w:val="pl-PL"/>
        </w:rPr>
        <w:t>31440000-2 – baterie;</w:t>
      </w:r>
    </w:p>
    <w:p w:rsidR="00F05095" w:rsidRPr="00F05095" w:rsidRDefault="00F05095" w:rsidP="00F05095">
      <w:pPr>
        <w:pStyle w:val="Tytu"/>
        <w:numPr>
          <w:ilvl w:val="0"/>
          <w:numId w:val="8"/>
        </w:numPr>
        <w:jc w:val="both"/>
        <w:rPr>
          <w:b w:val="0"/>
          <w:sz w:val="24"/>
        </w:rPr>
      </w:pPr>
      <w:r w:rsidRPr="00F05095">
        <w:rPr>
          <w:b w:val="0"/>
          <w:sz w:val="24"/>
        </w:rPr>
        <w:t>30190000-7 – różny sprzęt i artykuły biurowe.</w:t>
      </w:r>
    </w:p>
    <w:p w:rsidR="00FA657D" w:rsidRDefault="00CA46CE" w:rsidP="00F473A7">
      <w:pPr>
        <w:pStyle w:val="Tekstpodstawowy"/>
        <w:tabs>
          <w:tab w:val="clear" w:pos="720"/>
          <w:tab w:val="clear" w:pos="1080"/>
          <w:tab w:val="left" w:pos="0"/>
        </w:tabs>
        <w:ind w:left="426" w:hanging="426"/>
      </w:pPr>
      <w:r w:rsidRPr="00CA46CE">
        <w:rPr>
          <w:b/>
        </w:rPr>
        <w:tab/>
      </w:r>
      <w:r w:rsidR="007B4BFA" w:rsidRPr="00BC4A3F">
        <w:rPr>
          <w:b/>
          <w:u w:val="single"/>
        </w:rPr>
        <w:t>Z</w:t>
      </w:r>
      <w:r w:rsidR="00BC4A3F" w:rsidRPr="00BC4A3F">
        <w:rPr>
          <w:b/>
          <w:u w:val="single"/>
        </w:rPr>
        <w:t>adanie</w:t>
      </w:r>
      <w:r w:rsidR="007B4BFA" w:rsidRPr="00BC4A3F">
        <w:rPr>
          <w:b/>
          <w:u w:val="single"/>
        </w:rPr>
        <w:t xml:space="preserve"> 1:</w:t>
      </w:r>
      <w:r w:rsidR="007B4BFA" w:rsidRPr="00BC4A3F">
        <w:rPr>
          <w:u w:val="single"/>
        </w:rPr>
        <w:t xml:space="preserve"> </w:t>
      </w:r>
      <w:r w:rsidR="00307ECA" w:rsidRPr="00BC4A3F">
        <w:rPr>
          <w:u w:val="single"/>
        </w:rPr>
        <w:t>Dostawa części zamiennych do samochodów ciężarowych</w:t>
      </w:r>
      <w:r w:rsidR="00307ECA" w:rsidRPr="00575FFA">
        <w:t xml:space="preserve">.      </w:t>
      </w:r>
    </w:p>
    <w:p w:rsidR="00307ECA" w:rsidRPr="00575FFA" w:rsidRDefault="00307ECA" w:rsidP="00F473A7">
      <w:pPr>
        <w:pStyle w:val="Tekstpodstawowy"/>
        <w:tabs>
          <w:tab w:val="clear" w:pos="720"/>
          <w:tab w:val="clear" w:pos="1080"/>
          <w:tab w:val="left" w:pos="0"/>
        </w:tabs>
        <w:ind w:left="426" w:hanging="426"/>
      </w:pPr>
      <w:r w:rsidRPr="00575FFA">
        <w:rPr>
          <w:b/>
        </w:rPr>
        <w:tab/>
      </w:r>
      <w:r w:rsidR="007B4BFA" w:rsidRPr="00BC4A3F">
        <w:rPr>
          <w:b/>
          <w:u w:val="single"/>
        </w:rPr>
        <w:t>Z</w:t>
      </w:r>
      <w:r w:rsidR="00BC4A3F" w:rsidRPr="00BC4A3F">
        <w:rPr>
          <w:b/>
          <w:u w:val="single"/>
        </w:rPr>
        <w:t>adanie</w:t>
      </w:r>
      <w:r w:rsidR="005B223A">
        <w:rPr>
          <w:b/>
          <w:u w:val="single"/>
        </w:rPr>
        <w:t xml:space="preserve"> </w:t>
      </w:r>
      <w:r w:rsidR="006C112E">
        <w:rPr>
          <w:b/>
          <w:u w:val="single"/>
        </w:rPr>
        <w:t>2</w:t>
      </w:r>
      <w:r w:rsidR="007B4BFA" w:rsidRPr="00BC4A3F">
        <w:rPr>
          <w:b/>
          <w:u w:val="single"/>
        </w:rPr>
        <w:t>:</w:t>
      </w:r>
      <w:r w:rsidR="007B4BFA" w:rsidRPr="00BC4A3F">
        <w:rPr>
          <w:u w:val="single"/>
        </w:rPr>
        <w:t xml:space="preserve"> </w:t>
      </w:r>
      <w:r w:rsidRPr="00BC4A3F">
        <w:rPr>
          <w:u w:val="single"/>
        </w:rPr>
        <w:t xml:space="preserve">Dostawa </w:t>
      </w:r>
      <w:r w:rsidR="00C53755">
        <w:rPr>
          <w:u w:val="single"/>
        </w:rPr>
        <w:t>filtrów do sprzętu wojskowego.</w:t>
      </w:r>
    </w:p>
    <w:p w:rsidR="00307ECA" w:rsidRPr="00575FFA" w:rsidRDefault="007B4BFA" w:rsidP="00724723">
      <w:pPr>
        <w:pStyle w:val="Tekstpodstawowy"/>
        <w:tabs>
          <w:tab w:val="clear" w:pos="720"/>
          <w:tab w:val="clear" w:pos="1080"/>
          <w:tab w:val="num" w:pos="0"/>
        </w:tabs>
        <w:ind w:left="426"/>
      </w:pPr>
      <w:r w:rsidRPr="00675B83">
        <w:rPr>
          <w:b/>
          <w:u w:val="single"/>
        </w:rPr>
        <w:t>Z</w:t>
      </w:r>
      <w:r w:rsidR="00675B83" w:rsidRPr="00675B83">
        <w:rPr>
          <w:b/>
          <w:u w:val="single"/>
        </w:rPr>
        <w:t>adanie</w:t>
      </w:r>
      <w:r w:rsidRPr="00675B83">
        <w:rPr>
          <w:b/>
          <w:u w:val="single"/>
        </w:rPr>
        <w:t xml:space="preserve"> </w:t>
      </w:r>
      <w:r w:rsidR="006C112E">
        <w:rPr>
          <w:b/>
          <w:u w:val="single"/>
        </w:rPr>
        <w:t>3</w:t>
      </w:r>
      <w:r w:rsidRPr="00675B83">
        <w:rPr>
          <w:b/>
          <w:u w:val="single"/>
        </w:rPr>
        <w:t>:</w:t>
      </w:r>
      <w:r w:rsidRPr="00675B83">
        <w:rPr>
          <w:u w:val="single"/>
        </w:rPr>
        <w:t xml:space="preserve"> </w:t>
      </w:r>
      <w:r w:rsidR="00BE5751" w:rsidRPr="00675B83">
        <w:rPr>
          <w:u w:val="single"/>
        </w:rPr>
        <w:t>Dostawa materiałów technicznych i akcesoriów samochodowych</w:t>
      </w:r>
      <w:r w:rsidR="00307ECA" w:rsidRPr="00575FFA">
        <w:t>.</w:t>
      </w:r>
    </w:p>
    <w:p w:rsidR="00537C16" w:rsidRDefault="007B4BFA" w:rsidP="00724723">
      <w:pPr>
        <w:pStyle w:val="Tekstpodstawowy"/>
        <w:tabs>
          <w:tab w:val="clear" w:pos="720"/>
          <w:tab w:val="clear" w:pos="1080"/>
          <w:tab w:val="num" w:pos="-142"/>
          <w:tab w:val="left" w:pos="0"/>
        </w:tabs>
        <w:ind w:left="426"/>
        <w:jc w:val="left"/>
      </w:pPr>
      <w:r w:rsidRPr="00675B83">
        <w:rPr>
          <w:b/>
          <w:u w:val="single"/>
        </w:rPr>
        <w:t>Z</w:t>
      </w:r>
      <w:r w:rsidR="00675B83" w:rsidRPr="00675B83">
        <w:rPr>
          <w:b/>
          <w:u w:val="single"/>
        </w:rPr>
        <w:t>adanie</w:t>
      </w:r>
      <w:r w:rsidR="001E636F" w:rsidRPr="00675B83">
        <w:rPr>
          <w:b/>
          <w:u w:val="single"/>
        </w:rPr>
        <w:t xml:space="preserve"> </w:t>
      </w:r>
      <w:r w:rsidR="006C112E">
        <w:rPr>
          <w:b/>
          <w:u w:val="single"/>
        </w:rPr>
        <w:t>4</w:t>
      </w:r>
      <w:r w:rsidRPr="00675B83">
        <w:rPr>
          <w:b/>
          <w:u w:val="single"/>
        </w:rPr>
        <w:t>:</w:t>
      </w:r>
      <w:r w:rsidR="0036220D">
        <w:rPr>
          <w:b/>
          <w:u w:val="single"/>
        </w:rPr>
        <w:t xml:space="preserve"> </w:t>
      </w:r>
      <w:r w:rsidR="00307ECA" w:rsidRPr="00675B83">
        <w:rPr>
          <w:u w:val="single"/>
        </w:rPr>
        <w:t xml:space="preserve">Dostawa </w:t>
      </w:r>
      <w:r w:rsidR="00BE5751">
        <w:rPr>
          <w:u w:val="single"/>
        </w:rPr>
        <w:t xml:space="preserve">akumulatorów do </w:t>
      </w:r>
      <w:r w:rsidR="00C53755">
        <w:rPr>
          <w:u w:val="single"/>
        </w:rPr>
        <w:t>sprzętu wojskowego</w:t>
      </w:r>
      <w:r w:rsidR="00307ECA" w:rsidRPr="00307ECA">
        <w:t>.</w:t>
      </w:r>
    </w:p>
    <w:p w:rsidR="00C56C8E" w:rsidRDefault="00C56C8E" w:rsidP="00724723">
      <w:pPr>
        <w:pStyle w:val="Tekstpodstawowy"/>
        <w:tabs>
          <w:tab w:val="clear" w:pos="720"/>
          <w:tab w:val="clear" w:pos="1080"/>
          <w:tab w:val="num" w:pos="-142"/>
          <w:tab w:val="left" w:pos="0"/>
        </w:tabs>
        <w:ind w:left="426"/>
        <w:jc w:val="left"/>
        <w:rPr>
          <w:u w:val="single"/>
        </w:rPr>
      </w:pPr>
      <w:r w:rsidRPr="00FA657D">
        <w:rPr>
          <w:b/>
          <w:u w:val="single"/>
        </w:rPr>
        <w:t xml:space="preserve">Zadanie </w:t>
      </w:r>
      <w:r w:rsidR="006C112E">
        <w:rPr>
          <w:b/>
          <w:u w:val="single"/>
        </w:rPr>
        <w:t>5</w:t>
      </w:r>
      <w:r w:rsidRPr="00FA657D">
        <w:rPr>
          <w:u w:val="single"/>
        </w:rPr>
        <w:t xml:space="preserve">: </w:t>
      </w:r>
      <w:r w:rsidR="00155AA1" w:rsidRPr="00FA657D">
        <w:rPr>
          <w:u w:val="single"/>
        </w:rPr>
        <w:t xml:space="preserve">Dostawa ogumienia do </w:t>
      </w:r>
      <w:r w:rsidR="00C53755" w:rsidRPr="00FA657D">
        <w:rPr>
          <w:u w:val="single"/>
        </w:rPr>
        <w:t>sprzętu wojskowego</w:t>
      </w:r>
      <w:r w:rsidR="00FA657D" w:rsidRPr="00FA657D">
        <w:rPr>
          <w:u w:val="single"/>
        </w:rPr>
        <w:t>.</w:t>
      </w:r>
    </w:p>
    <w:p w:rsidR="003F568E" w:rsidRPr="003F568E" w:rsidRDefault="003F568E" w:rsidP="00724723">
      <w:pPr>
        <w:pStyle w:val="Tekstpodstawowy"/>
        <w:tabs>
          <w:tab w:val="clear" w:pos="720"/>
          <w:tab w:val="clear" w:pos="1080"/>
          <w:tab w:val="num" w:pos="-426"/>
        </w:tabs>
        <w:ind w:left="426"/>
      </w:pPr>
      <w:r w:rsidRPr="00822011">
        <w:t>Realizacja umowy na dostawy odbywać się będzie w oparciu o wcześniejsze zamówienia, przekazywane telefonicznie lub faxem przez Zamawiającego do Wykonawcy.</w:t>
      </w:r>
    </w:p>
    <w:p w:rsidR="003F568E" w:rsidRDefault="003F568E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</w:tabs>
        <w:ind w:left="567" w:hanging="567"/>
      </w:pPr>
      <w:r w:rsidRPr="003F568E">
        <w:t>Materiały powinny spełniać wymogi polskich norm jakościowych.</w:t>
      </w:r>
      <w:r w:rsidR="00401FF6">
        <w:t xml:space="preserve"> Zamawiający dopuszcza dostawę TŚM równoważnych, które spełniają wymogi</w:t>
      </w:r>
      <w:r w:rsidR="00FA657D">
        <w:t>, parametry</w:t>
      </w:r>
      <w:r w:rsidR="00A32B81">
        <w:t xml:space="preserve"> określone w formularzy cenowym </w:t>
      </w:r>
      <w:r w:rsidR="00401FF6">
        <w:t>oraz są dopuszczone do obrotu na rynku europejskim i posiadają certyfikat europejski CE</w:t>
      </w:r>
      <w:r w:rsidR="00FA657D">
        <w:t>.</w:t>
      </w:r>
    </w:p>
    <w:p w:rsidR="007D772B" w:rsidRPr="00833EBB" w:rsidRDefault="007A7243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>
        <w:t>D</w:t>
      </w:r>
      <w:r w:rsidR="007D772B" w:rsidRPr="00833EBB">
        <w:t>ostawa następować będzie</w:t>
      </w:r>
      <w:r w:rsidR="00EA4FDA">
        <w:t xml:space="preserve"> </w:t>
      </w:r>
      <w:r w:rsidR="00EA4FDA" w:rsidRPr="009E7A85">
        <w:rPr>
          <w:b/>
        </w:rPr>
        <w:t>jednorazowo</w:t>
      </w:r>
      <w:r w:rsidR="00EA4FDA">
        <w:t xml:space="preserve"> jeżeli dotyczy zamówienia podstawowego oraz w prawie opcji - </w:t>
      </w:r>
      <w:r w:rsidR="007D772B" w:rsidRPr="00833EBB">
        <w:t xml:space="preserve"> partiami, sukcesywnie, stosownie do</w:t>
      </w:r>
      <w:r w:rsidR="007D772B" w:rsidRPr="005C0E13">
        <w:rPr>
          <w:color w:val="FF0000"/>
        </w:rPr>
        <w:t xml:space="preserve"> </w:t>
      </w:r>
      <w:r w:rsidR="007D772B" w:rsidRPr="00833EBB">
        <w:t>potrzeb Zamawiającego, jednak nie częściej niż raz w tygodniu, na podstawie złożonych zamówień.</w:t>
      </w:r>
    </w:p>
    <w:p w:rsidR="007D772B" w:rsidRPr="00833EBB" w:rsidRDefault="007D772B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833EBB">
        <w:t>Zamówienie może być przekazane telefonicznie lub przesłane faxem do Wykonawcy.</w:t>
      </w:r>
    </w:p>
    <w:p w:rsidR="007D772B" w:rsidRPr="00833EBB" w:rsidRDefault="007D772B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833EBB">
        <w:t xml:space="preserve">Wykonawca niezwłocznie potwierdzi telefonicznie lub faxem przyjęcie zamówienia </w:t>
      </w:r>
      <w:r w:rsidR="00DD6B7C">
        <w:t xml:space="preserve">      </w:t>
      </w:r>
      <w:r w:rsidRPr="00833EBB">
        <w:t>do realizacji. Milczenie Wykonawcy będzie traktowane jako przyjęcie zamówienia.</w:t>
      </w:r>
    </w:p>
    <w:p w:rsidR="00EC1745" w:rsidRDefault="007D772B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833EBB">
        <w:t xml:space="preserve">Wykonawca zobowiązany jest dostarczyć do siedziby Zamawiającego przedmiot umowy, w terminie </w:t>
      </w:r>
      <w:r w:rsidRPr="00833EBB">
        <w:rPr>
          <w:b/>
        </w:rPr>
        <w:t>do ……………</w:t>
      </w:r>
      <w:r w:rsidRPr="00833EBB">
        <w:t xml:space="preserve"> </w:t>
      </w:r>
      <w:r w:rsidRPr="00DD6B7C">
        <w:rPr>
          <w:b/>
        </w:rPr>
        <w:t>dni roboczych</w:t>
      </w:r>
      <w:r w:rsidRPr="00833EBB">
        <w:t xml:space="preserve"> od daty złożenia zamówienia zgodnie z zamówioną ilością i asortymentem.</w:t>
      </w:r>
    </w:p>
    <w:p w:rsidR="00EC1745" w:rsidRPr="00EC1745" w:rsidRDefault="00EC1745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EC1745">
        <w:t>Na dostarczone części zamienne</w:t>
      </w:r>
      <w:r w:rsidR="00C671D3">
        <w:t xml:space="preserve">, </w:t>
      </w:r>
      <w:r w:rsidR="00DD6B7C">
        <w:t xml:space="preserve">materiały techniczne, akcesoria samochodowe,  </w:t>
      </w:r>
      <w:r w:rsidR="00C671D3">
        <w:t>akumulatory</w:t>
      </w:r>
      <w:r w:rsidR="009E7A85">
        <w:t xml:space="preserve">, tusze, tonery oraz papier ksero oraz </w:t>
      </w:r>
      <w:r w:rsidR="00C671D3">
        <w:t xml:space="preserve"> ogumienie</w:t>
      </w:r>
      <w:r w:rsidRPr="00EC1745">
        <w:t xml:space="preserve"> Wykonawca udzieli</w:t>
      </w:r>
      <w:r w:rsidR="00DD6B7C">
        <w:t xml:space="preserve"> </w:t>
      </w:r>
      <w:r w:rsidRPr="00EC1745">
        <w:rPr>
          <w:sz w:val="22"/>
          <w:szCs w:val="22"/>
        </w:rPr>
        <w:t xml:space="preserve"> </w:t>
      </w:r>
      <w:r w:rsidRPr="00EC1745">
        <w:rPr>
          <w:b/>
        </w:rPr>
        <w:t>…………</w:t>
      </w:r>
      <w:r w:rsidR="00DD6B7C">
        <w:rPr>
          <w:b/>
        </w:rPr>
        <w:t xml:space="preserve"> </w:t>
      </w:r>
      <w:r w:rsidRPr="00EC1745">
        <w:rPr>
          <w:b/>
        </w:rPr>
        <w:t>-</w:t>
      </w:r>
      <w:r w:rsidR="00DD6B7C">
        <w:rPr>
          <w:b/>
        </w:rPr>
        <w:t xml:space="preserve"> </w:t>
      </w:r>
      <w:r w:rsidRPr="00EC1745">
        <w:rPr>
          <w:b/>
        </w:rPr>
        <w:t>miesi</w:t>
      </w:r>
      <w:r w:rsidR="005B4BEA">
        <w:rPr>
          <w:b/>
        </w:rPr>
        <w:t>ę</w:t>
      </w:r>
      <w:r w:rsidRPr="00EC1745">
        <w:rPr>
          <w:b/>
        </w:rPr>
        <w:t>cznej</w:t>
      </w:r>
      <w:r w:rsidRPr="00EC1745">
        <w:t xml:space="preserve"> </w:t>
      </w:r>
      <w:r w:rsidRPr="00EC1745">
        <w:rPr>
          <w:b/>
        </w:rPr>
        <w:t>gwarancji.</w:t>
      </w:r>
      <w:r w:rsidRPr="00EC1745">
        <w:t xml:space="preserve"> </w:t>
      </w:r>
    </w:p>
    <w:p w:rsidR="007D772B" w:rsidRPr="00833EBB" w:rsidRDefault="00EC1745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EC1745">
        <w:t>W przypadku reklamacji z powodu wystąpienia wady Zamawiający zgłosi ją pisemnie Wykonawcy niezwłocznie po jej wystąpieniu. Wykonawca zobowiązuje się usunąć wadę w ciągu 48 godz. od chwili zgłoszenia.</w:t>
      </w:r>
    </w:p>
    <w:p w:rsidR="00833EBB" w:rsidRPr="00833EBB" w:rsidRDefault="00833EBB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833EBB">
        <w:t>Koszt transportu towaru ponosi Wykonawca. Wykonawca dostarczy przedmiot zamówienia do magazynu technicznego i czasie dokładnie określonego  w zamówieniu.</w:t>
      </w:r>
      <w:r w:rsidR="00355826">
        <w:t xml:space="preserve"> Dostawa musi odbywać się w dniach roboczych (poniedziałek – </w:t>
      </w:r>
      <w:r w:rsidR="00155AA1">
        <w:t>czwartek</w:t>
      </w:r>
      <w:r w:rsidR="00355826">
        <w:t>) do godziny 14.00.</w:t>
      </w:r>
      <w:r w:rsidRPr="00833EBB">
        <w:t xml:space="preserve"> </w:t>
      </w:r>
    </w:p>
    <w:p w:rsidR="007D772B" w:rsidRPr="00833EBB" w:rsidRDefault="007D772B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833EBB">
        <w:t>Wraz z dostawą przedmiotu umowy lub jego części Wykonawca wyda Zamawiającemu wszystkie niezbędne dokumenty ( gwarancję producenta, instrukcje, certyfikaty,</w:t>
      </w:r>
      <w:r w:rsidR="007A7243">
        <w:t xml:space="preserve"> karty charakterystyki,</w:t>
      </w:r>
      <w:r w:rsidRPr="00833EBB">
        <w:t xml:space="preserve"> itp.) dotyczące przedmiotu umowy.</w:t>
      </w:r>
    </w:p>
    <w:p w:rsidR="003F568E" w:rsidRPr="003F568E" w:rsidRDefault="003F568E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</w:tabs>
        <w:ind w:left="567" w:hanging="567"/>
      </w:pPr>
      <w:r w:rsidRPr="003F568E">
        <w:t xml:space="preserve">Odbiór jakościowo-ilościowy przedmiotu zamówienia będzie przebiegał </w:t>
      </w:r>
      <w:r w:rsidR="00DD6B7C">
        <w:t xml:space="preserve">                           </w:t>
      </w:r>
      <w:r w:rsidRPr="003F568E">
        <w:t xml:space="preserve">u </w:t>
      </w:r>
      <w:r w:rsidR="0015350D">
        <w:t>Z</w:t>
      </w:r>
      <w:r w:rsidRPr="003F568E">
        <w:t xml:space="preserve">amawiającego, w </w:t>
      </w:r>
      <w:r w:rsidR="00494B13">
        <w:t xml:space="preserve"> </w:t>
      </w:r>
      <w:r w:rsidRPr="003F568E">
        <w:t>zależności od potrzeb w m. Ustka, m. Słupsk</w:t>
      </w:r>
      <w:r w:rsidR="00DD6B7C">
        <w:t xml:space="preserve"> lub</w:t>
      </w:r>
      <w:r w:rsidR="00575FFA">
        <w:t xml:space="preserve"> </w:t>
      </w:r>
      <w:r w:rsidRPr="003F568E">
        <w:t>m. Lębork. Zamawiający wskaże dokładne miejsce dostawy w zamówieniu.</w:t>
      </w:r>
    </w:p>
    <w:p w:rsidR="006104F4" w:rsidRDefault="006104F4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822011">
        <w:lastRenderedPageBreak/>
        <w:t>Wielkości zamówienia w zakresie poszczególnego asortymentu, określone w „Formularzu cenowym” są wielkościami szacunkowymi, określonymi na podstawie aktualnych informacji i stanu wiedzy Zamawiającego, odnośnie ilości pojazdów oraz ich planowanej eksploatacji.</w:t>
      </w:r>
    </w:p>
    <w:p w:rsidR="00304AEF" w:rsidRPr="00304AEF" w:rsidRDefault="00304AEF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304AEF">
        <w:t>Zamawiający zastrzega sobie możliwość nie zrealizowania w całości oferty z przyczyn od niego niezależnych a</w:t>
      </w:r>
      <w:r w:rsidRPr="00304AEF">
        <w:rPr>
          <w:color w:val="FF0000"/>
        </w:rPr>
        <w:t xml:space="preserve"> </w:t>
      </w:r>
      <w:r w:rsidRPr="00304AEF">
        <w:t>Wykonawca nie będzie wnosił względem Zamawiającego żadnych roszczeń odszkodowawczych.</w:t>
      </w:r>
    </w:p>
    <w:p w:rsidR="00304AEF" w:rsidRDefault="00304AEF" w:rsidP="00EA4FD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5B4BEA">
        <w:t>Zamawiający zastrzega sobie prawo do zwiększenia</w:t>
      </w:r>
      <w:r w:rsidR="009E59DB" w:rsidRPr="005B4BEA">
        <w:t xml:space="preserve"> lub zmniejszenia</w:t>
      </w:r>
      <w:r w:rsidRPr="005B4BEA">
        <w:t xml:space="preserve"> ilości asortymentu określonego w „Formularzu cenowym” w zależności od faktycznych potrzeb, w ramach wartości szacunkowej zamówienia, w celu zabezpieczenia bieżących napraw pojazdów </w:t>
      </w:r>
      <w:r w:rsidR="00B07A2F">
        <w:t>wojskowych.</w:t>
      </w:r>
    </w:p>
    <w:p w:rsidR="00EA4FDA" w:rsidRPr="009436C5" w:rsidRDefault="00EA4FDA" w:rsidP="00EA4FDA">
      <w:pPr>
        <w:pStyle w:val="Akapitzlist"/>
        <w:widowControl w:val="0"/>
        <w:numPr>
          <w:ilvl w:val="0"/>
          <w:numId w:val="24"/>
        </w:numPr>
        <w:tabs>
          <w:tab w:val="clear" w:pos="360"/>
        </w:tabs>
        <w:spacing w:before="60" w:after="60"/>
        <w:ind w:left="567" w:hanging="567"/>
        <w:contextualSpacing/>
        <w:jc w:val="both"/>
        <w:rPr>
          <w:b/>
        </w:rPr>
      </w:pPr>
      <w:r w:rsidRPr="009436C5">
        <w:rPr>
          <w:bCs/>
        </w:rPr>
        <w:t xml:space="preserve">Zamawiający, w ramach niniejszej umowy, zastrzega sobie, możliwość skorzystania </w:t>
      </w:r>
      <w:r w:rsidRPr="009436C5">
        <w:rPr>
          <w:bCs/>
        </w:rPr>
        <w:br/>
        <w:t xml:space="preserve">z </w:t>
      </w:r>
      <w:r w:rsidRPr="00550479">
        <w:rPr>
          <w:b/>
          <w:bCs/>
          <w:i/>
        </w:rPr>
        <w:t>Prawa opcji</w:t>
      </w:r>
      <w:r w:rsidRPr="009436C5">
        <w:rPr>
          <w:bCs/>
        </w:rPr>
        <w:t xml:space="preserve"> określonego w art. 441 Ustawy Pzp w postaci zwiększenia maksymalnie </w:t>
      </w:r>
      <w:r w:rsidRPr="009436C5">
        <w:rPr>
          <w:bCs/>
        </w:rPr>
        <w:br/>
        <w:t>do ilości asortymentu w stosunku do zamówienia podstawowego.</w:t>
      </w:r>
    </w:p>
    <w:p w:rsidR="00EA4FDA" w:rsidRPr="009436C5" w:rsidRDefault="00EA4FDA" w:rsidP="00EA4FDA">
      <w:pPr>
        <w:widowControl w:val="0"/>
        <w:numPr>
          <w:ilvl w:val="0"/>
          <w:numId w:val="24"/>
        </w:numPr>
        <w:tabs>
          <w:tab w:val="clear" w:pos="360"/>
        </w:tabs>
        <w:spacing w:before="60" w:after="60"/>
        <w:ind w:left="567" w:hanging="567"/>
        <w:jc w:val="both"/>
        <w:rPr>
          <w:b/>
        </w:rPr>
      </w:pPr>
      <w:r w:rsidRPr="009436C5">
        <w:t xml:space="preserve">Dostawy przedmiotu umowy wynikające z uruchomienia </w:t>
      </w:r>
      <w:r w:rsidRPr="00550479">
        <w:rPr>
          <w:b/>
          <w:bCs/>
          <w:i/>
        </w:rPr>
        <w:t>Prawa opcji</w:t>
      </w:r>
      <w:r w:rsidRPr="009436C5">
        <w:rPr>
          <w:bCs/>
        </w:rPr>
        <w:t xml:space="preserve"> </w:t>
      </w:r>
      <w:r w:rsidRPr="009436C5">
        <w:t xml:space="preserve">(zwane też jako dostawa dodatkowa) jest uprawnieniem a nie zobowiązaniem Zamawiającego, </w:t>
      </w:r>
      <w:r w:rsidRPr="009436C5">
        <w:br/>
        <w:t>w odróżnieniu od zamówienia podstawowego, które winno być zrealizowane bezwarunkowo w całości.</w:t>
      </w:r>
    </w:p>
    <w:p w:rsidR="00EA4FDA" w:rsidRPr="009436C5" w:rsidRDefault="00EA4FDA" w:rsidP="00EA4FDA">
      <w:pPr>
        <w:pStyle w:val="Akapitzlist"/>
        <w:widowControl w:val="0"/>
        <w:numPr>
          <w:ilvl w:val="0"/>
          <w:numId w:val="24"/>
        </w:numPr>
        <w:tabs>
          <w:tab w:val="clear" w:pos="360"/>
        </w:tabs>
        <w:suppressAutoHyphens/>
        <w:overflowPunct w:val="0"/>
        <w:autoSpaceDE w:val="0"/>
        <w:autoSpaceDN w:val="0"/>
        <w:adjustRightInd w:val="0"/>
        <w:spacing w:before="60"/>
        <w:ind w:left="567" w:hanging="567"/>
        <w:contextualSpacing/>
        <w:jc w:val="both"/>
        <w:textAlignment w:val="baseline"/>
      </w:pPr>
      <w:r w:rsidRPr="009436C5">
        <w:t xml:space="preserve">Dostawa produktów w ramach  </w:t>
      </w:r>
      <w:r w:rsidRPr="00550479">
        <w:rPr>
          <w:b/>
          <w:i/>
        </w:rPr>
        <w:t>Prawo opcji</w:t>
      </w:r>
      <w:r w:rsidRPr="009436C5">
        <w:t xml:space="preserve">, realizowane będzie </w:t>
      </w:r>
      <w:r w:rsidRPr="009436C5">
        <w:rPr>
          <w:bCs/>
          <w:iCs/>
        </w:rPr>
        <w:t xml:space="preserve">na takich samych warunkach jak realizacja zakresu podstawowego Przedmiotu Umowy. </w:t>
      </w:r>
      <w:r w:rsidRPr="009436C5">
        <w:t>Jeżeli w trakcie realizacji zamówienia okaże się, iż Zamawiający posiada środki finansowe oraz potrzebę zwiększenia zamówienia w stosunku do przewidywanego zamówienia podstawowego.</w:t>
      </w:r>
    </w:p>
    <w:p w:rsidR="00EA4FDA" w:rsidRPr="001F51E0" w:rsidRDefault="00EA4FDA" w:rsidP="00EA4FDA">
      <w:pPr>
        <w:pStyle w:val="Akapitzlist"/>
        <w:widowControl w:val="0"/>
        <w:numPr>
          <w:ilvl w:val="0"/>
          <w:numId w:val="24"/>
        </w:numPr>
        <w:tabs>
          <w:tab w:val="clear" w:pos="360"/>
        </w:tabs>
        <w:autoSpaceDE w:val="0"/>
        <w:autoSpaceDN w:val="0"/>
        <w:adjustRightInd w:val="0"/>
        <w:ind w:left="567" w:hanging="567"/>
        <w:contextualSpacing/>
        <w:jc w:val="both"/>
      </w:pPr>
      <w:r>
        <w:t xml:space="preserve">Zamawiający powiadomi Wykonawcę o przewidywanym terminie uruchomienia </w:t>
      </w:r>
      <w:r w:rsidRPr="00550479">
        <w:rPr>
          <w:b/>
          <w:bCs/>
          <w:i/>
        </w:rPr>
        <w:t>Prawa opcji</w:t>
      </w:r>
      <w:r w:rsidRPr="009436C5">
        <w:rPr>
          <w:bCs/>
        </w:rPr>
        <w:t xml:space="preserve"> </w:t>
      </w:r>
      <w:r>
        <w:rPr>
          <w:bCs/>
        </w:rPr>
        <w:t xml:space="preserve">nie później niż </w:t>
      </w:r>
      <w:r>
        <w:t xml:space="preserve">do </w:t>
      </w:r>
      <w:r w:rsidR="006D5135">
        <w:t>31</w:t>
      </w:r>
      <w:r>
        <w:t xml:space="preserve"> października 202</w:t>
      </w:r>
      <w:r w:rsidR="009E7A85">
        <w:t>5</w:t>
      </w:r>
      <w:r>
        <w:t xml:space="preserve"> roku.</w:t>
      </w:r>
    </w:p>
    <w:p w:rsidR="00B07A2F" w:rsidRDefault="00EB3862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>
        <w:t>O</w:t>
      </w:r>
      <w:r w:rsidR="00B07A2F">
        <w:t xml:space="preserve">gumienie </w:t>
      </w:r>
      <w:r>
        <w:t xml:space="preserve">dostarczone musi być </w:t>
      </w:r>
      <w:r w:rsidR="008F527C">
        <w:t>o</w:t>
      </w:r>
      <w:r>
        <w:t xml:space="preserve"> tej samej rzeźbie bieżnika w danym rozmiarze oraz </w:t>
      </w:r>
      <w:r w:rsidR="008F527C">
        <w:t>z „</w:t>
      </w:r>
      <w:r>
        <w:t>DOT</w:t>
      </w:r>
      <w:r w:rsidR="008F527C">
        <w:t>”</w:t>
      </w:r>
      <w:r>
        <w:t xml:space="preserve"> </w:t>
      </w:r>
      <w:r w:rsidR="00EA6E02">
        <w:t>z bieżącej</w:t>
      </w:r>
      <w:r>
        <w:t xml:space="preserve"> produkcj</w:t>
      </w:r>
      <w:r w:rsidR="008F527C">
        <w:t>ą</w:t>
      </w:r>
      <w:r w:rsidR="007379D5">
        <w:t xml:space="preserve"> roku 202</w:t>
      </w:r>
      <w:r w:rsidR="009E7A85">
        <w:t>5</w:t>
      </w:r>
      <w:r w:rsidR="0059397F">
        <w:t>,</w:t>
      </w:r>
      <w:r w:rsidR="006C112E">
        <w:t xml:space="preserve"> ale nie starsze niż 12 miesięcy od dnia dostawy.</w:t>
      </w:r>
    </w:p>
    <w:p w:rsidR="008F527C" w:rsidRDefault="00EB3862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>
        <w:t>Dostarczone akumulatory mus</w:t>
      </w:r>
      <w:r w:rsidR="007379D5">
        <w:t>zą być z bieżącej produkcji 202</w:t>
      </w:r>
      <w:r w:rsidR="00125571">
        <w:t>5</w:t>
      </w:r>
      <w:r>
        <w:t xml:space="preserve"> roku i </w:t>
      </w:r>
      <w:r w:rsidR="008F527C">
        <w:t xml:space="preserve">spełniać </w:t>
      </w:r>
      <w:r>
        <w:t xml:space="preserve"> parametry</w:t>
      </w:r>
      <w:r w:rsidR="008F527C">
        <w:t xml:space="preserve"> opisane w formularzu cenowym.</w:t>
      </w:r>
    </w:p>
    <w:p w:rsidR="008F527C" w:rsidRPr="008F527C" w:rsidRDefault="008F527C" w:rsidP="008F527C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8F527C">
        <w:t>W ofercie należy podać nazwę producenta oraz symbol katalogowy produc</w:t>
      </w:r>
      <w:r w:rsidR="006C112E">
        <w:t>enta   akumulatorów i ogumienia oraz akcesoriów i materiałów technicznych</w:t>
      </w:r>
      <w:r w:rsidR="00CD527E">
        <w:t>.</w:t>
      </w:r>
    </w:p>
    <w:p w:rsidR="00EB3862" w:rsidRPr="008F527C" w:rsidRDefault="000A259E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8F527C">
        <w:t>Dostarczone</w:t>
      </w:r>
      <w:r w:rsidR="007A7243" w:rsidRPr="008F527C">
        <w:t xml:space="preserve"> materiały techniczne, akcesoria samochodowe</w:t>
      </w:r>
      <w:r w:rsidR="008F527C">
        <w:t xml:space="preserve"> </w:t>
      </w:r>
      <w:r w:rsidRPr="008F527C">
        <w:t>muszą być wyprodukowane w bieżącym roku</w:t>
      </w:r>
      <w:r w:rsidR="008F527C">
        <w:t xml:space="preserve"> tak aby mogły być przechowywane w magazynach Zamawiającego przez minimum 24 miesiące od dnia dostarczenia, w którym to czasie nie stracą swoich właściwości technicznych i jakościowych.</w:t>
      </w:r>
      <w:r w:rsidRPr="008F527C">
        <w:t xml:space="preserve"> </w:t>
      </w:r>
    </w:p>
    <w:p w:rsidR="00C671D3" w:rsidRPr="005B4BEA" w:rsidRDefault="00C671D3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>
        <w:t>Po dostarczeniu akumulatorów</w:t>
      </w:r>
      <w:r w:rsidR="00125571">
        <w:t xml:space="preserve">, </w:t>
      </w:r>
      <w:r>
        <w:t>Wykonawca odbierze na własny koszt zużyte akumulatory</w:t>
      </w:r>
      <w:r w:rsidR="00125571">
        <w:t>, tonery, tusze</w:t>
      </w:r>
      <w:r>
        <w:t xml:space="preserve"> w ilościach zgodnych z dostawą nowych na własny koszt - w przeciągu trzech miesięcy od </w:t>
      </w:r>
      <w:r w:rsidR="0064391E">
        <w:t xml:space="preserve">daty </w:t>
      </w:r>
      <w:r>
        <w:t xml:space="preserve">dostawy. </w:t>
      </w:r>
    </w:p>
    <w:p w:rsidR="006104F4" w:rsidRPr="00822011" w:rsidRDefault="006104F4" w:rsidP="005B223A">
      <w:pPr>
        <w:pStyle w:val="Tekstpodstawowy"/>
        <w:numPr>
          <w:ilvl w:val="0"/>
          <w:numId w:val="24"/>
        </w:numPr>
        <w:tabs>
          <w:tab w:val="clear" w:pos="360"/>
          <w:tab w:val="clear" w:pos="720"/>
          <w:tab w:val="num" w:pos="0"/>
        </w:tabs>
        <w:ind w:left="567" w:hanging="567"/>
      </w:pPr>
      <w:r w:rsidRPr="005B4BEA">
        <w:t xml:space="preserve">Części zamienne </w:t>
      </w:r>
      <w:r w:rsidR="00575FFA" w:rsidRPr="005B4BEA">
        <w:t>,</w:t>
      </w:r>
      <w:r w:rsidRPr="005B4BEA">
        <w:t xml:space="preserve"> akcesoria</w:t>
      </w:r>
      <w:r w:rsidR="00575FFA" w:rsidRPr="005B4BEA">
        <w:t xml:space="preserve"> i materiały techniczne</w:t>
      </w:r>
      <w:r w:rsidRPr="005B4BEA">
        <w:t xml:space="preserve"> muszą byś fabrycznie nowe,</w:t>
      </w:r>
      <w:r w:rsidRPr="00822011">
        <w:t xml:space="preserve"> nieużywane, spełniające wymagania techniczno-jakościowe określone </w:t>
      </w:r>
      <w:r w:rsidR="00575FFA">
        <w:t>przez</w:t>
      </w:r>
      <w:r w:rsidRPr="00822011">
        <w:t xml:space="preserve"> producenta </w:t>
      </w:r>
      <w:r w:rsidR="00DD6B7C">
        <w:t xml:space="preserve">    </w:t>
      </w:r>
      <w:r w:rsidR="00575FFA">
        <w:t>i</w:t>
      </w:r>
      <w:r w:rsidRPr="00822011">
        <w:t xml:space="preserve"> odpowiednie normy.</w:t>
      </w:r>
    </w:p>
    <w:p w:rsidR="00FB066C" w:rsidRDefault="00FB066C" w:rsidP="00575FFA">
      <w:pPr>
        <w:pStyle w:val="Tekstpodstawowy"/>
        <w:tabs>
          <w:tab w:val="clear" w:pos="720"/>
          <w:tab w:val="clear" w:pos="1080"/>
          <w:tab w:val="left" w:pos="993"/>
        </w:tabs>
        <w:ind w:left="993" w:hanging="283"/>
        <w:jc w:val="left"/>
      </w:pPr>
    </w:p>
    <w:p w:rsidR="0099504E" w:rsidRPr="0059397F" w:rsidRDefault="0099504E" w:rsidP="0059397F">
      <w:pPr>
        <w:pStyle w:val="Tytu"/>
        <w:ind w:left="4956" w:firstLine="708"/>
        <w:rPr>
          <w:bCs w:val="0"/>
          <w:sz w:val="22"/>
          <w:szCs w:val="22"/>
          <w:lang w:val="pl-PL"/>
        </w:rPr>
      </w:pPr>
      <w:bookmarkStart w:id="0" w:name="_GoBack"/>
      <w:bookmarkEnd w:id="0"/>
    </w:p>
    <w:sectPr w:rsidR="0099504E" w:rsidRPr="0059397F" w:rsidSect="00995271">
      <w:footerReference w:type="default" r:id="rId9"/>
      <w:headerReference w:type="first" r:id="rId10"/>
      <w:pgSz w:w="11906" w:h="16838"/>
      <w:pgMar w:top="993" w:right="1418" w:bottom="1134" w:left="1418" w:header="45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563" w:rsidRDefault="000D1563">
      <w:r>
        <w:separator/>
      </w:r>
    </w:p>
  </w:endnote>
  <w:endnote w:type="continuationSeparator" w:id="0">
    <w:p w:rsidR="000D1563" w:rsidRDefault="000D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480140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563E7" w:rsidRDefault="002563E7">
            <w:pPr>
              <w:pStyle w:val="Stopka"/>
              <w:jc w:val="right"/>
            </w:pPr>
            <w:r>
              <w:t xml:space="preserve">Str.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401FF6" w:rsidRDefault="00401F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563" w:rsidRDefault="000D1563">
      <w:r>
        <w:separator/>
      </w:r>
    </w:p>
  </w:footnote>
  <w:footnote w:type="continuationSeparator" w:id="0">
    <w:p w:rsidR="000D1563" w:rsidRDefault="000D1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934" w:rsidRPr="00995271" w:rsidRDefault="00B33934">
    <w:pPr>
      <w:rPr>
        <w:vertAlign w:val="superscript"/>
      </w:rPr>
    </w:pPr>
  </w:p>
  <w:p w:rsidR="00B33934" w:rsidRDefault="00B339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3CD5"/>
    <w:multiLevelType w:val="hybridMultilevel"/>
    <w:tmpl w:val="8CAC14CC"/>
    <w:lvl w:ilvl="0" w:tplc="BA002E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04890"/>
    <w:multiLevelType w:val="hybridMultilevel"/>
    <w:tmpl w:val="405C7F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CB7D95"/>
    <w:multiLevelType w:val="hybridMultilevel"/>
    <w:tmpl w:val="5268F556"/>
    <w:lvl w:ilvl="0" w:tplc="DDF6C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843E2"/>
    <w:multiLevelType w:val="hybridMultilevel"/>
    <w:tmpl w:val="C9044452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14510A11"/>
    <w:multiLevelType w:val="hybridMultilevel"/>
    <w:tmpl w:val="CE623122"/>
    <w:lvl w:ilvl="0" w:tplc="0415000F">
      <w:start w:val="1"/>
      <w:numFmt w:val="decimal"/>
      <w:lvlText w:val="%1.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148F5618"/>
    <w:multiLevelType w:val="multilevel"/>
    <w:tmpl w:val="C706DF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FD17C9"/>
    <w:multiLevelType w:val="hybridMultilevel"/>
    <w:tmpl w:val="AB4040B8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1774015B"/>
    <w:multiLevelType w:val="hybridMultilevel"/>
    <w:tmpl w:val="674EAF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1707F"/>
    <w:multiLevelType w:val="hybridMultilevel"/>
    <w:tmpl w:val="0174079A"/>
    <w:lvl w:ilvl="0" w:tplc="9CD63AE2">
      <w:start w:val="1"/>
      <w:numFmt w:val="bullet"/>
      <w:lvlText w:val="-"/>
      <w:lvlJc w:val="left"/>
      <w:pPr>
        <w:tabs>
          <w:tab w:val="num" w:pos="1350"/>
        </w:tabs>
        <w:ind w:left="1350" w:hanging="357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1E8E70D0"/>
    <w:multiLevelType w:val="hybridMultilevel"/>
    <w:tmpl w:val="8CAC14CC"/>
    <w:lvl w:ilvl="0" w:tplc="BA002E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66D32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6C2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C7C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A71C01"/>
    <w:multiLevelType w:val="hybridMultilevel"/>
    <w:tmpl w:val="1CECEF94"/>
    <w:lvl w:ilvl="0" w:tplc="3E2476F4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247B2DFE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6C2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C7C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18363F"/>
    <w:multiLevelType w:val="hybridMultilevel"/>
    <w:tmpl w:val="68B2DA0E"/>
    <w:lvl w:ilvl="0" w:tplc="096CEB6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 w:tplc="CEE82CE6">
      <w:start w:val="1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E56E5A"/>
    <w:multiLevelType w:val="multilevel"/>
    <w:tmpl w:val="08F4B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37"/>
        </w:tabs>
        <w:ind w:left="3637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4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89171C8"/>
    <w:multiLevelType w:val="hybridMultilevel"/>
    <w:tmpl w:val="8CAC14CC"/>
    <w:lvl w:ilvl="0" w:tplc="BA002E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D7974"/>
    <w:multiLevelType w:val="hybridMultilevel"/>
    <w:tmpl w:val="74C295A0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06F497F"/>
    <w:multiLevelType w:val="hybridMultilevel"/>
    <w:tmpl w:val="8740038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7DA5696"/>
    <w:multiLevelType w:val="hybridMultilevel"/>
    <w:tmpl w:val="FDAA2CC0"/>
    <w:lvl w:ilvl="0" w:tplc="715C5EF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96226"/>
    <w:multiLevelType w:val="hybridMultilevel"/>
    <w:tmpl w:val="127EE6E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8549A2"/>
    <w:multiLevelType w:val="hybridMultilevel"/>
    <w:tmpl w:val="2886DF28"/>
    <w:lvl w:ilvl="0" w:tplc="5BF8A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4C813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8AA3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EED2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A5F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C8D2B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7AA4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88B3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8CF7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127330"/>
    <w:multiLevelType w:val="hybridMultilevel"/>
    <w:tmpl w:val="A0DEFD7C"/>
    <w:lvl w:ilvl="0" w:tplc="DFE2697C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2E62DDB"/>
    <w:multiLevelType w:val="hybridMultilevel"/>
    <w:tmpl w:val="E9FC296A"/>
    <w:lvl w:ilvl="0" w:tplc="C26AE4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75457"/>
    <w:multiLevelType w:val="hybridMultilevel"/>
    <w:tmpl w:val="9DC8AFF2"/>
    <w:lvl w:ilvl="0" w:tplc="F258C4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1207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B6D3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8E6BA1"/>
    <w:multiLevelType w:val="hybridMultilevel"/>
    <w:tmpl w:val="8CAC14CC"/>
    <w:lvl w:ilvl="0" w:tplc="BA002E1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26EE5"/>
    <w:multiLevelType w:val="hybridMultilevel"/>
    <w:tmpl w:val="4118B720"/>
    <w:lvl w:ilvl="0" w:tplc="3A88063E">
      <w:start w:val="1"/>
      <w:numFmt w:val="upperRoman"/>
      <w:lvlText w:val="%1."/>
      <w:lvlJc w:val="left"/>
      <w:pPr>
        <w:tabs>
          <w:tab w:val="num" w:pos="1288"/>
        </w:tabs>
        <w:ind w:left="1288" w:hanging="720"/>
      </w:pPr>
      <w:rPr>
        <w:rFonts w:ascii="Times New Roman" w:hAnsi="Times New Roman" w:cs="Times New Roman" w:hint="default"/>
        <w:b/>
      </w:rPr>
    </w:lvl>
    <w:lvl w:ilvl="1" w:tplc="B77A5C4C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</w:rPr>
    </w:lvl>
    <w:lvl w:ilvl="2" w:tplc="04150015">
      <w:start w:val="1"/>
      <w:numFmt w:val="upperLetter"/>
      <w:lvlText w:val="%3."/>
      <w:lvlJc w:val="left"/>
      <w:pPr>
        <w:tabs>
          <w:tab w:val="num" w:pos="2160"/>
        </w:tabs>
        <w:ind w:left="2160" w:hanging="180"/>
      </w:pPr>
      <w:rPr>
        <w:b/>
      </w:rPr>
    </w:lvl>
    <w:lvl w:ilvl="3" w:tplc="5F165732">
      <w:start w:val="18"/>
      <w:numFmt w:val="bullet"/>
      <w:lvlText w:val=""/>
      <w:lvlJc w:val="left"/>
      <w:pPr>
        <w:ind w:left="2880" w:hanging="360"/>
      </w:pPr>
      <w:rPr>
        <w:rFonts w:ascii="Symbol" w:eastAsia="Times New Roman" w:hAnsi="Symbol" w:cs="Times New Roman" w:hint="default"/>
        <w:b w:val="0"/>
      </w:rPr>
    </w:lvl>
    <w:lvl w:ilvl="4" w:tplc="7CE85840">
      <w:start w:val="1"/>
      <w:numFmt w:val="decimal"/>
      <w:lvlText w:val="%5)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7F0C7B"/>
    <w:multiLevelType w:val="hybridMultilevel"/>
    <w:tmpl w:val="1C544C10"/>
    <w:lvl w:ilvl="0" w:tplc="313C3B3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86F96"/>
    <w:multiLevelType w:val="hybridMultilevel"/>
    <w:tmpl w:val="1B7CB13C"/>
    <w:lvl w:ilvl="0" w:tplc="A216C8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55437F"/>
    <w:multiLevelType w:val="hybridMultilevel"/>
    <w:tmpl w:val="A3403A52"/>
    <w:lvl w:ilvl="0" w:tplc="E990D634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7A154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FE2697C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31170D"/>
    <w:multiLevelType w:val="hybridMultilevel"/>
    <w:tmpl w:val="28860FEE"/>
    <w:lvl w:ilvl="0" w:tplc="51E2E0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11A57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18E8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C473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B0AC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9A4E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CA4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9851E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1615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0AE38CC"/>
    <w:multiLevelType w:val="hybridMultilevel"/>
    <w:tmpl w:val="32F2CC04"/>
    <w:lvl w:ilvl="0" w:tplc="CB12F0D6">
      <w:start w:val="4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C5BE3"/>
    <w:multiLevelType w:val="hybridMultilevel"/>
    <w:tmpl w:val="3B34B924"/>
    <w:lvl w:ilvl="0" w:tplc="486010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B758E5"/>
    <w:multiLevelType w:val="hybridMultilevel"/>
    <w:tmpl w:val="68D2D706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4" w15:restartNumberingAfterBreak="0">
    <w:nsid w:val="76C82EAE"/>
    <w:multiLevelType w:val="hybridMultilevel"/>
    <w:tmpl w:val="17462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07131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26C2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7C7C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C8643B"/>
    <w:multiLevelType w:val="hybridMultilevel"/>
    <w:tmpl w:val="F22AB75A"/>
    <w:lvl w:ilvl="0" w:tplc="AA9219A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9B0C8340">
      <w:start w:val="3"/>
      <w:numFmt w:val="decimal"/>
      <w:lvlText w:val="%7."/>
      <w:lvlJc w:val="left"/>
      <w:pPr>
        <w:ind w:left="504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3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5"/>
  </w:num>
  <w:num w:numId="8">
    <w:abstractNumId w:val="8"/>
  </w:num>
  <w:num w:numId="9">
    <w:abstractNumId w:val="2"/>
  </w:num>
  <w:num w:numId="10">
    <w:abstractNumId w:val="12"/>
  </w:num>
  <w:num w:numId="11">
    <w:abstractNumId w:val="10"/>
  </w:num>
  <w:num w:numId="12">
    <w:abstractNumId w:val="35"/>
  </w:num>
  <w:num w:numId="13">
    <w:abstractNumId w:val="27"/>
  </w:num>
  <w:num w:numId="14">
    <w:abstractNumId w:val="22"/>
  </w:num>
  <w:num w:numId="15">
    <w:abstractNumId w:val="6"/>
  </w:num>
  <w:num w:numId="16">
    <w:abstractNumId w:val="1"/>
  </w:num>
  <w:num w:numId="17">
    <w:abstractNumId w:val="28"/>
  </w:num>
  <w:num w:numId="18">
    <w:abstractNumId w:val="7"/>
  </w:num>
  <w:num w:numId="19">
    <w:abstractNumId w:val="15"/>
  </w:num>
  <w:num w:numId="20">
    <w:abstractNumId w:val="9"/>
  </w:num>
  <w:num w:numId="21">
    <w:abstractNumId w:val="0"/>
  </w:num>
  <w:num w:numId="22">
    <w:abstractNumId w:val="25"/>
  </w:num>
  <w:num w:numId="23">
    <w:abstractNumId w:val="23"/>
  </w:num>
  <w:num w:numId="24">
    <w:abstractNumId w:val="32"/>
  </w:num>
  <w:num w:numId="25">
    <w:abstractNumId w:val="33"/>
  </w:num>
  <w:num w:numId="26">
    <w:abstractNumId w:val="3"/>
  </w:num>
  <w:num w:numId="27">
    <w:abstractNumId w:val="14"/>
  </w:num>
  <w:num w:numId="28">
    <w:abstractNumId w:val="36"/>
  </w:num>
  <w:num w:numId="29">
    <w:abstractNumId w:val="18"/>
  </w:num>
  <w:num w:numId="30">
    <w:abstractNumId w:val="34"/>
  </w:num>
  <w:num w:numId="31">
    <w:abstractNumId w:val="26"/>
  </w:num>
  <w:num w:numId="32">
    <w:abstractNumId w:val="16"/>
  </w:num>
  <w:num w:numId="33">
    <w:abstractNumId w:val="17"/>
  </w:num>
  <w:num w:numId="34">
    <w:abstractNumId w:val="11"/>
  </w:num>
  <w:num w:numId="35">
    <w:abstractNumId w:val="31"/>
  </w:num>
  <w:num w:numId="36">
    <w:abstractNumId w:val="4"/>
  </w:num>
  <w:num w:numId="3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9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7F"/>
    <w:rsid w:val="00000104"/>
    <w:rsid w:val="00003184"/>
    <w:rsid w:val="00003A64"/>
    <w:rsid w:val="00005840"/>
    <w:rsid w:val="00017D66"/>
    <w:rsid w:val="00020130"/>
    <w:rsid w:val="000314F1"/>
    <w:rsid w:val="0003589C"/>
    <w:rsid w:val="00042718"/>
    <w:rsid w:val="00042F08"/>
    <w:rsid w:val="00043AA1"/>
    <w:rsid w:val="000441F5"/>
    <w:rsid w:val="00052B27"/>
    <w:rsid w:val="0007007B"/>
    <w:rsid w:val="00071F8A"/>
    <w:rsid w:val="00075E32"/>
    <w:rsid w:val="00076FE6"/>
    <w:rsid w:val="0009352E"/>
    <w:rsid w:val="0009562E"/>
    <w:rsid w:val="000A259E"/>
    <w:rsid w:val="000B3347"/>
    <w:rsid w:val="000D1563"/>
    <w:rsid w:val="000D3504"/>
    <w:rsid w:val="000D49D3"/>
    <w:rsid w:val="000E10E2"/>
    <w:rsid w:val="000E127B"/>
    <w:rsid w:val="000E7138"/>
    <w:rsid w:val="001103DF"/>
    <w:rsid w:val="0011406B"/>
    <w:rsid w:val="001178F4"/>
    <w:rsid w:val="00124BBB"/>
    <w:rsid w:val="00125571"/>
    <w:rsid w:val="00135DB2"/>
    <w:rsid w:val="001427CA"/>
    <w:rsid w:val="00146702"/>
    <w:rsid w:val="0015350D"/>
    <w:rsid w:val="00155AA1"/>
    <w:rsid w:val="00155E8B"/>
    <w:rsid w:val="00155EA2"/>
    <w:rsid w:val="00171DA7"/>
    <w:rsid w:val="001868A7"/>
    <w:rsid w:val="0018727E"/>
    <w:rsid w:val="00194193"/>
    <w:rsid w:val="001D2F26"/>
    <w:rsid w:val="001E636F"/>
    <w:rsid w:val="002032B8"/>
    <w:rsid w:val="00204D72"/>
    <w:rsid w:val="0021412B"/>
    <w:rsid w:val="00224746"/>
    <w:rsid w:val="00227874"/>
    <w:rsid w:val="00232B0A"/>
    <w:rsid w:val="00234BC9"/>
    <w:rsid w:val="00236771"/>
    <w:rsid w:val="00243105"/>
    <w:rsid w:val="00253D42"/>
    <w:rsid w:val="002563E7"/>
    <w:rsid w:val="00267E72"/>
    <w:rsid w:val="00275675"/>
    <w:rsid w:val="00285374"/>
    <w:rsid w:val="00285E9A"/>
    <w:rsid w:val="002933D4"/>
    <w:rsid w:val="00296F27"/>
    <w:rsid w:val="002A7DCB"/>
    <w:rsid w:val="002C027E"/>
    <w:rsid w:val="002C0E77"/>
    <w:rsid w:val="002C2746"/>
    <w:rsid w:val="002D1F12"/>
    <w:rsid w:val="002F5074"/>
    <w:rsid w:val="00304AEF"/>
    <w:rsid w:val="00307ECA"/>
    <w:rsid w:val="00327A0E"/>
    <w:rsid w:val="00355826"/>
    <w:rsid w:val="0036220D"/>
    <w:rsid w:val="003656CC"/>
    <w:rsid w:val="00377F1B"/>
    <w:rsid w:val="0038360E"/>
    <w:rsid w:val="003860B0"/>
    <w:rsid w:val="003A484B"/>
    <w:rsid w:val="003C3F1D"/>
    <w:rsid w:val="003C5F9A"/>
    <w:rsid w:val="003C78C9"/>
    <w:rsid w:val="003D0B2A"/>
    <w:rsid w:val="003F22DA"/>
    <w:rsid w:val="003F568E"/>
    <w:rsid w:val="003F635B"/>
    <w:rsid w:val="003F63C7"/>
    <w:rsid w:val="0040064D"/>
    <w:rsid w:val="00401FF6"/>
    <w:rsid w:val="004123F0"/>
    <w:rsid w:val="004134BE"/>
    <w:rsid w:val="004144EB"/>
    <w:rsid w:val="00417837"/>
    <w:rsid w:val="0041789A"/>
    <w:rsid w:val="00422250"/>
    <w:rsid w:val="00425482"/>
    <w:rsid w:val="0042625E"/>
    <w:rsid w:val="0044331B"/>
    <w:rsid w:val="0045422A"/>
    <w:rsid w:val="00461A28"/>
    <w:rsid w:val="00481D86"/>
    <w:rsid w:val="004854B1"/>
    <w:rsid w:val="00485E16"/>
    <w:rsid w:val="00494B13"/>
    <w:rsid w:val="004A0E9C"/>
    <w:rsid w:val="004A44A6"/>
    <w:rsid w:val="004B1199"/>
    <w:rsid w:val="004B56EA"/>
    <w:rsid w:val="004C2EA8"/>
    <w:rsid w:val="004D760A"/>
    <w:rsid w:val="004E369A"/>
    <w:rsid w:val="00504D23"/>
    <w:rsid w:val="00513033"/>
    <w:rsid w:val="00521D59"/>
    <w:rsid w:val="00527490"/>
    <w:rsid w:val="00537C16"/>
    <w:rsid w:val="00552527"/>
    <w:rsid w:val="00566878"/>
    <w:rsid w:val="00575FFA"/>
    <w:rsid w:val="00581BC3"/>
    <w:rsid w:val="0059397F"/>
    <w:rsid w:val="00593EB9"/>
    <w:rsid w:val="005A20D4"/>
    <w:rsid w:val="005B223A"/>
    <w:rsid w:val="005B4BEA"/>
    <w:rsid w:val="005C0A72"/>
    <w:rsid w:val="005C67BB"/>
    <w:rsid w:val="005D0F70"/>
    <w:rsid w:val="005D52E8"/>
    <w:rsid w:val="005E11AB"/>
    <w:rsid w:val="005E2B90"/>
    <w:rsid w:val="005F72E3"/>
    <w:rsid w:val="005F7689"/>
    <w:rsid w:val="00606562"/>
    <w:rsid w:val="006104F4"/>
    <w:rsid w:val="0061521B"/>
    <w:rsid w:val="00615E0F"/>
    <w:rsid w:val="006250F9"/>
    <w:rsid w:val="00626A56"/>
    <w:rsid w:val="006326AD"/>
    <w:rsid w:val="0064391E"/>
    <w:rsid w:val="00650D8C"/>
    <w:rsid w:val="00665E8A"/>
    <w:rsid w:val="006747BB"/>
    <w:rsid w:val="00675B83"/>
    <w:rsid w:val="0068078C"/>
    <w:rsid w:val="00685344"/>
    <w:rsid w:val="006A4823"/>
    <w:rsid w:val="006A6C79"/>
    <w:rsid w:val="006A771C"/>
    <w:rsid w:val="006B3337"/>
    <w:rsid w:val="006B712E"/>
    <w:rsid w:val="006C112E"/>
    <w:rsid w:val="006D3B88"/>
    <w:rsid w:val="006D5135"/>
    <w:rsid w:val="006E01D3"/>
    <w:rsid w:val="006F32DD"/>
    <w:rsid w:val="00700F88"/>
    <w:rsid w:val="0070271B"/>
    <w:rsid w:val="007056E3"/>
    <w:rsid w:val="00724723"/>
    <w:rsid w:val="007272E1"/>
    <w:rsid w:val="00727BEB"/>
    <w:rsid w:val="00730168"/>
    <w:rsid w:val="007379D5"/>
    <w:rsid w:val="00747C52"/>
    <w:rsid w:val="00750285"/>
    <w:rsid w:val="00754888"/>
    <w:rsid w:val="00754DC0"/>
    <w:rsid w:val="0075505C"/>
    <w:rsid w:val="00795607"/>
    <w:rsid w:val="00795ABF"/>
    <w:rsid w:val="007A0928"/>
    <w:rsid w:val="007A7243"/>
    <w:rsid w:val="007B4BFA"/>
    <w:rsid w:val="007C233A"/>
    <w:rsid w:val="007C3BA7"/>
    <w:rsid w:val="007D1AB4"/>
    <w:rsid w:val="007D772B"/>
    <w:rsid w:val="007E57F4"/>
    <w:rsid w:val="007E5998"/>
    <w:rsid w:val="007F7CDB"/>
    <w:rsid w:val="00802CC2"/>
    <w:rsid w:val="00803EAD"/>
    <w:rsid w:val="00807BF4"/>
    <w:rsid w:val="008154D4"/>
    <w:rsid w:val="008217DE"/>
    <w:rsid w:val="00821BBC"/>
    <w:rsid w:val="00822011"/>
    <w:rsid w:val="00824B20"/>
    <w:rsid w:val="00833EBB"/>
    <w:rsid w:val="00834264"/>
    <w:rsid w:val="0086277F"/>
    <w:rsid w:val="0087374C"/>
    <w:rsid w:val="00877C3E"/>
    <w:rsid w:val="00881D9C"/>
    <w:rsid w:val="008830BE"/>
    <w:rsid w:val="00895ECB"/>
    <w:rsid w:val="008A2C79"/>
    <w:rsid w:val="008B008D"/>
    <w:rsid w:val="008B12F0"/>
    <w:rsid w:val="008B56A1"/>
    <w:rsid w:val="008B7B86"/>
    <w:rsid w:val="008C5EF9"/>
    <w:rsid w:val="008D63E0"/>
    <w:rsid w:val="008E47A3"/>
    <w:rsid w:val="008F527C"/>
    <w:rsid w:val="008F6056"/>
    <w:rsid w:val="008F6F4C"/>
    <w:rsid w:val="009058D6"/>
    <w:rsid w:val="00924A36"/>
    <w:rsid w:val="00940A7B"/>
    <w:rsid w:val="00956B9F"/>
    <w:rsid w:val="00964F6B"/>
    <w:rsid w:val="00975B13"/>
    <w:rsid w:val="00976AB9"/>
    <w:rsid w:val="00976D2E"/>
    <w:rsid w:val="00977334"/>
    <w:rsid w:val="0099035B"/>
    <w:rsid w:val="009928A5"/>
    <w:rsid w:val="0099504E"/>
    <w:rsid w:val="00995271"/>
    <w:rsid w:val="009A365F"/>
    <w:rsid w:val="009B0DC3"/>
    <w:rsid w:val="009B74F3"/>
    <w:rsid w:val="009C43A1"/>
    <w:rsid w:val="009D2C5C"/>
    <w:rsid w:val="009D5871"/>
    <w:rsid w:val="009E59DB"/>
    <w:rsid w:val="009E7A85"/>
    <w:rsid w:val="009F56D9"/>
    <w:rsid w:val="009F5FD3"/>
    <w:rsid w:val="009F7362"/>
    <w:rsid w:val="00A02A57"/>
    <w:rsid w:val="00A053F8"/>
    <w:rsid w:val="00A164A3"/>
    <w:rsid w:val="00A2413A"/>
    <w:rsid w:val="00A32B81"/>
    <w:rsid w:val="00A5293E"/>
    <w:rsid w:val="00A54049"/>
    <w:rsid w:val="00A5631C"/>
    <w:rsid w:val="00A57C76"/>
    <w:rsid w:val="00A67838"/>
    <w:rsid w:val="00A705D9"/>
    <w:rsid w:val="00A71994"/>
    <w:rsid w:val="00A73A6D"/>
    <w:rsid w:val="00A8505C"/>
    <w:rsid w:val="00A94522"/>
    <w:rsid w:val="00AA4658"/>
    <w:rsid w:val="00AB1BA0"/>
    <w:rsid w:val="00AB546C"/>
    <w:rsid w:val="00AE4723"/>
    <w:rsid w:val="00AE5D25"/>
    <w:rsid w:val="00AF32F2"/>
    <w:rsid w:val="00AF7A7F"/>
    <w:rsid w:val="00B04D0F"/>
    <w:rsid w:val="00B07A2F"/>
    <w:rsid w:val="00B1672A"/>
    <w:rsid w:val="00B24E61"/>
    <w:rsid w:val="00B30F9E"/>
    <w:rsid w:val="00B32961"/>
    <w:rsid w:val="00B33934"/>
    <w:rsid w:val="00B41CB1"/>
    <w:rsid w:val="00B437B6"/>
    <w:rsid w:val="00B514D5"/>
    <w:rsid w:val="00B56180"/>
    <w:rsid w:val="00B6286B"/>
    <w:rsid w:val="00B95176"/>
    <w:rsid w:val="00B95AFA"/>
    <w:rsid w:val="00BA0597"/>
    <w:rsid w:val="00BA5A0F"/>
    <w:rsid w:val="00BB0698"/>
    <w:rsid w:val="00BB38F5"/>
    <w:rsid w:val="00BC2C7D"/>
    <w:rsid w:val="00BC4A3F"/>
    <w:rsid w:val="00BC56E8"/>
    <w:rsid w:val="00BC78EE"/>
    <w:rsid w:val="00BE5204"/>
    <w:rsid w:val="00BE5751"/>
    <w:rsid w:val="00BF2716"/>
    <w:rsid w:val="00BF5456"/>
    <w:rsid w:val="00C00376"/>
    <w:rsid w:val="00C14153"/>
    <w:rsid w:val="00C27AE3"/>
    <w:rsid w:val="00C318FD"/>
    <w:rsid w:val="00C3404E"/>
    <w:rsid w:val="00C36E4A"/>
    <w:rsid w:val="00C53755"/>
    <w:rsid w:val="00C538C6"/>
    <w:rsid w:val="00C56A85"/>
    <w:rsid w:val="00C56C8E"/>
    <w:rsid w:val="00C671D3"/>
    <w:rsid w:val="00C706E5"/>
    <w:rsid w:val="00C72AA6"/>
    <w:rsid w:val="00C73E82"/>
    <w:rsid w:val="00C83891"/>
    <w:rsid w:val="00C853B0"/>
    <w:rsid w:val="00C8731E"/>
    <w:rsid w:val="00C97365"/>
    <w:rsid w:val="00CA0490"/>
    <w:rsid w:val="00CA46CE"/>
    <w:rsid w:val="00CA7735"/>
    <w:rsid w:val="00CB32A2"/>
    <w:rsid w:val="00CC1129"/>
    <w:rsid w:val="00CC7801"/>
    <w:rsid w:val="00CD1530"/>
    <w:rsid w:val="00CD2F3A"/>
    <w:rsid w:val="00CD527E"/>
    <w:rsid w:val="00CE5C13"/>
    <w:rsid w:val="00CE7B5C"/>
    <w:rsid w:val="00D15679"/>
    <w:rsid w:val="00D15FE2"/>
    <w:rsid w:val="00D273EF"/>
    <w:rsid w:val="00D30749"/>
    <w:rsid w:val="00D372A2"/>
    <w:rsid w:val="00D56812"/>
    <w:rsid w:val="00D642F8"/>
    <w:rsid w:val="00D64E34"/>
    <w:rsid w:val="00D77843"/>
    <w:rsid w:val="00D9670D"/>
    <w:rsid w:val="00DA00FA"/>
    <w:rsid w:val="00DA6727"/>
    <w:rsid w:val="00DB114B"/>
    <w:rsid w:val="00DB6C50"/>
    <w:rsid w:val="00DC666D"/>
    <w:rsid w:val="00DD6B7C"/>
    <w:rsid w:val="00DE09C0"/>
    <w:rsid w:val="00E14903"/>
    <w:rsid w:val="00E257EE"/>
    <w:rsid w:val="00E30F6E"/>
    <w:rsid w:val="00E42596"/>
    <w:rsid w:val="00E456F4"/>
    <w:rsid w:val="00E60843"/>
    <w:rsid w:val="00E61733"/>
    <w:rsid w:val="00E643F0"/>
    <w:rsid w:val="00E666B2"/>
    <w:rsid w:val="00E72936"/>
    <w:rsid w:val="00E7347C"/>
    <w:rsid w:val="00E735B6"/>
    <w:rsid w:val="00E752A2"/>
    <w:rsid w:val="00EA4FDA"/>
    <w:rsid w:val="00EA6E02"/>
    <w:rsid w:val="00EB3862"/>
    <w:rsid w:val="00EC1745"/>
    <w:rsid w:val="00EC250B"/>
    <w:rsid w:val="00EC391C"/>
    <w:rsid w:val="00EE2582"/>
    <w:rsid w:val="00EE4CE3"/>
    <w:rsid w:val="00EF0BBC"/>
    <w:rsid w:val="00EF1933"/>
    <w:rsid w:val="00F00D38"/>
    <w:rsid w:val="00F05095"/>
    <w:rsid w:val="00F06197"/>
    <w:rsid w:val="00F070C7"/>
    <w:rsid w:val="00F1538D"/>
    <w:rsid w:val="00F25922"/>
    <w:rsid w:val="00F301F5"/>
    <w:rsid w:val="00F304E8"/>
    <w:rsid w:val="00F407B8"/>
    <w:rsid w:val="00F407BA"/>
    <w:rsid w:val="00F4155F"/>
    <w:rsid w:val="00F441A4"/>
    <w:rsid w:val="00F473A7"/>
    <w:rsid w:val="00F47B99"/>
    <w:rsid w:val="00F55EFD"/>
    <w:rsid w:val="00F623AB"/>
    <w:rsid w:val="00F64302"/>
    <w:rsid w:val="00F75545"/>
    <w:rsid w:val="00F87A44"/>
    <w:rsid w:val="00F92FDA"/>
    <w:rsid w:val="00F95F72"/>
    <w:rsid w:val="00FA1CC3"/>
    <w:rsid w:val="00FA5E11"/>
    <w:rsid w:val="00FA657D"/>
    <w:rsid w:val="00FB02AE"/>
    <w:rsid w:val="00FB066C"/>
    <w:rsid w:val="00FB3C15"/>
    <w:rsid w:val="00FD3F16"/>
    <w:rsid w:val="00FD7EF4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C748"/>
  <w15:chartTrackingRefBased/>
  <w15:docId w15:val="{5388CE81-BF5C-4E16-A6A1-A999A000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47A3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b/>
      <w:bCs/>
      <w:szCs w:val="32"/>
    </w:rPr>
  </w:style>
  <w:style w:type="paragraph" w:styleId="Nagwek3">
    <w:name w:val="heading 3"/>
    <w:basedOn w:val="Normalny"/>
    <w:next w:val="Normalny"/>
    <w:qFormat/>
    <w:pPr>
      <w:keepNext/>
      <w:widowControl w:val="0"/>
      <w:autoSpaceDE w:val="0"/>
      <w:autoSpaceDN w:val="0"/>
      <w:spacing w:before="240" w:after="60"/>
      <w:outlineLvl w:val="2"/>
    </w:pPr>
    <w:rPr>
      <w:rFonts w:ascii="Arial" w:hAnsi="Arial" w:cs="Ari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E59D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  <w:lang w:val="x-none" w:eastAsia="x-none"/>
    </w:rPr>
  </w:style>
  <w:style w:type="paragraph" w:styleId="Tekstpodstawowy">
    <w:name w:val="Body Text"/>
    <w:basedOn w:val="Normalny"/>
    <w:semiHidden/>
    <w:pPr>
      <w:tabs>
        <w:tab w:val="left" w:pos="720"/>
        <w:tab w:val="num" w:pos="1080"/>
      </w:tabs>
      <w:jc w:val="both"/>
    </w:pPr>
  </w:style>
  <w:style w:type="paragraph" w:styleId="Tekstpodstawowywcity">
    <w:name w:val="Body Text Indent"/>
    <w:basedOn w:val="Normalny"/>
    <w:semiHidden/>
    <w:pPr>
      <w:spacing w:line="152" w:lineRule="atLeast"/>
      <w:ind w:left="720"/>
    </w:pPr>
    <w:rPr>
      <w:rFonts w:ascii="Tahoma" w:hAnsi="Tahoma" w:cs="Tahoma"/>
      <w:bCs/>
      <w:color w:val="0000FF"/>
      <w:sz w:val="19"/>
    </w:rPr>
  </w:style>
  <w:style w:type="paragraph" w:styleId="Tekstprzypisudolnego">
    <w:name w:val="footnote text"/>
    <w:basedOn w:val="Normalny"/>
    <w:semiHidden/>
    <w:pPr>
      <w:jc w:val="both"/>
    </w:pPr>
    <w:rPr>
      <w:vanish/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wcity2">
    <w:name w:val="Body Text Indent 2"/>
    <w:basedOn w:val="Normalny"/>
    <w:semiHidden/>
    <w:pPr>
      <w:spacing w:after="51" w:line="152" w:lineRule="atLeast"/>
      <w:ind w:left="720"/>
    </w:pPr>
    <w:rPr>
      <w:rFonts w:ascii="Tahoma" w:hAnsi="Tahoma" w:cs="Tahoma"/>
      <w:sz w:val="19"/>
    </w:rPr>
  </w:style>
  <w:style w:type="paragraph" w:styleId="Tekstpodstawowywcity3">
    <w:name w:val="Body Text Indent 3"/>
    <w:basedOn w:val="Normalny"/>
    <w:semiHidden/>
    <w:pPr>
      <w:spacing w:after="51" w:line="152" w:lineRule="atLeast"/>
      <w:ind w:left="720"/>
      <w:jc w:val="both"/>
    </w:pPr>
    <w:rPr>
      <w:rFonts w:ascii="Tahoma" w:hAnsi="Tahoma" w:cs="Tahoma"/>
      <w:bCs/>
      <w:sz w:val="19"/>
    </w:rPr>
  </w:style>
  <w:style w:type="paragraph" w:styleId="Akapitzlist">
    <w:name w:val="List Paragraph"/>
    <w:aliases w:val="Data wydania,List Paragraph,1_literowka Znak,Literowanie Znak,Preambuła Znak,1_literowka,Literowanie,Preambuła,Akapit z listą;1_literowka,Numerowanie,L1,Podsis rysunku,Bullet Number,Body MS Bullet,lp1,zwykły tekst,List Paragraph1,BulletC"/>
    <w:basedOn w:val="Normalny"/>
    <w:link w:val="AkapitzlistZnak"/>
    <w:uiPriority w:val="34"/>
    <w:qFormat/>
    <w:pPr>
      <w:ind w:left="708"/>
    </w:pPr>
  </w:style>
  <w:style w:type="character" w:customStyle="1" w:styleId="TekstpodstawowyZnak">
    <w:name w:val="Tekst podstawowy Znak"/>
    <w:semiHidden/>
    <w:rPr>
      <w:sz w:val="24"/>
      <w:szCs w:val="24"/>
    </w:rPr>
  </w:style>
  <w:style w:type="character" w:styleId="Numerwiersza">
    <w:name w:val="line number"/>
    <w:basedOn w:val="Domylnaczcionkaakapitu"/>
    <w:semiHidden/>
    <w:unhideWhenUsed/>
  </w:style>
  <w:style w:type="paragraph" w:styleId="Tekstpodstawowy2">
    <w:name w:val="Body Text 2"/>
    <w:basedOn w:val="Normalny"/>
    <w:semiHidden/>
    <w:unhideWhenUsed/>
    <w:pPr>
      <w:spacing w:after="120" w:line="480" w:lineRule="auto"/>
    </w:pPr>
  </w:style>
  <w:style w:type="character" w:customStyle="1" w:styleId="Tekstpodstawowy2Znak">
    <w:name w:val="Tekst podstawowy 2 Znak"/>
    <w:semiHidden/>
    <w:rPr>
      <w:sz w:val="24"/>
      <w:szCs w:val="24"/>
    </w:rPr>
  </w:style>
  <w:style w:type="character" w:customStyle="1" w:styleId="Nagwek3Znak">
    <w:name w:val="Nagłówek 3 Znak"/>
    <w:rPr>
      <w:rFonts w:ascii="Arial" w:hAnsi="Arial" w:cs="Arial"/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paragraph" w:customStyle="1" w:styleId="xl68">
    <w:name w:val="xl6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2">
    <w:name w:val="xl7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3">
    <w:name w:val="xl7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5">
    <w:name w:val="xl7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6">
    <w:name w:val="xl7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7">
    <w:name w:val="xl7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8">
    <w:name w:val="xl7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80">
    <w:name w:val="xl8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7">
    <w:name w:val="xl87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0">
    <w:name w:val="xl90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2">
    <w:name w:val="xl92"/>
    <w:basedOn w:val="Normalny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character" w:customStyle="1" w:styleId="NagwekZnak">
    <w:name w:val="Nagłówek Znak"/>
    <w:link w:val="Nagwek"/>
    <w:uiPriority w:val="99"/>
    <w:rsid w:val="00995271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527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952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752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ytuZnak">
    <w:name w:val="Tytuł Znak"/>
    <w:link w:val="Tytu"/>
    <w:rsid w:val="00CA46CE"/>
    <w:rPr>
      <w:b/>
      <w:bCs/>
      <w:sz w:val="28"/>
      <w:szCs w:val="24"/>
    </w:rPr>
  </w:style>
  <w:style w:type="character" w:styleId="Hipercze">
    <w:name w:val="Hyperlink"/>
    <w:uiPriority w:val="99"/>
    <w:semiHidden/>
    <w:unhideWhenUsed/>
    <w:rsid w:val="00B95AF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B95AFA"/>
    <w:rPr>
      <w:color w:val="800080"/>
      <w:u w:val="single"/>
    </w:rPr>
  </w:style>
  <w:style w:type="paragraph" w:customStyle="1" w:styleId="font5">
    <w:name w:val="font5"/>
    <w:basedOn w:val="Normalny"/>
    <w:rsid w:val="00B95AF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B95AFA"/>
    <w:pPr>
      <w:spacing w:before="100" w:beforeAutospacing="1" w:after="100" w:afterAutospacing="1"/>
    </w:pPr>
    <w:rPr>
      <w:rFonts w:ascii="Czcionka tekstu podstawowego" w:hAnsi="Czcionka tekstu podstawowego"/>
    </w:rPr>
  </w:style>
  <w:style w:type="paragraph" w:customStyle="1" w:styleId="xl93">
    <w:name w:val="xl93"/>
    <w:basedOn w:val="Normalny"/>
    <w:rsid w:val="00B95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4">
    <w:name w:val="xl94"/>
    <w:basedOn w:val="Normalny"/>
    <w:rsid w:val="00B95AFA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95">
    <w:name w:val="xl95"/>
    <w:basedOn w:val="Normalny"/>
    <w:rsid w:val="00B95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  <w:sz w:val="32"/>
      <w:szCs w:val="32"/>
    </w:rPr>
  </w:style>
  <w:style w:type="paragraph" w:customStyle="1" w:styleId="xl96">
    <w:name w:val="xl96"/>
    <w:basedOn w:val="Normalny"/>
    <w:rsid w:val="00B95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FF0000"/>
    </w:rPr>
  </w:style>
  <w:style w:type="paragraph" w:customStyle="1" w:styleId="xl97">
    <w:name w:val="xl97"/>
    <w:basedOn w:val="Normalny"/>
    <w:rsid w:val="00B95AFA"/>
    <w:pP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98">
    <w:name w:val="xl98"/>
    <w:basedOn w:val="Normalny"/>
    <w:rsid w:val="00B95AFA"/>
    <w:pP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99">
    <w:name w:val="xl99"/>
    <w:basedOn w:val="Normalny"/>
    <w:rsid w:val="00B95AFA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00">
    <w:name w:val="xl100"/>
    <w:basedOn w:val="Normalny"/>
    <w:rsid w:val="00B95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B95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B95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B95A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character" w:customStyle="1" w:styleId="Nagwek4Znak">
    <w:name w:val="Nagłówek 4 Znak"/>
    <w:link w:val="Nagwek4"/>
    <w:uiPriority w:val="9"/>
    <w:semiHidden/>
    <w:rsid w:val="009E59D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AkapitzlistZnak">
    <w:name w:val="Akapit z listą Znak"/>
    <w:aliases w:val="Data wydania Znak,List Paragraph Znak,1_literowka Znak Znak,Literowanie Znak Znak,Preambuła Znak Znak,1_literowka Znak1,Literowanie Znak1,Preambuła Znak1,Akapit z listą;1_literowka Znak,Numerowanie Znak,L1 Znak,Podsis rysunku Znak"/>
    <w:link w:val="Akapitzlist"/>
    <w:uiPriority w:val="34"/>
    <w:qFormat/>
    <w:rsid w:val="00EA4FDA"/>
    <w:rPr>
      <w:sz w:val="24"/>
      <w:szCs w:val="24"/>
    </w:rPr>
  </w:style>
  <w:style w:type="paragraph" w:customStyle="1" w:styleId="Default">
    <w:name w:val="Default"/>
    <w:rsid w:val="00F050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097B5-AD12-47F0-8CB6-C999706E600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967A50-FA72-4A06-A3DB-C5BCD732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838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SPEC6YFIKACJA ISTOTNYCH WARUNKÓW ZAMÓWIENIA                        w postępowaniu o zamówienie publiczne w trybie przetargu ni</vt:lpstr>
    </vt:vector>
  </TitlesOfParts>
  <Company>ss</Company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SPEC6YFIKACJA ISTOTNYCH WARUNKÓW ZAMÓWIENIA                        w postępowaniu o zamówienie publiczne w trybie przetargu ni</dc:title>
  <dc:subject/>
  <dc:creator>aa</dc:creator>
  <cp:keywords/>
  <cp:lastModifiedBy>Wnuk-Lipińska Kamila</cp:lastModifiedBy>
  <cp:revision>3</cp:revision>
  <cp:lastPrinted>2024-01-25T06:41:00Z</cp:lastPrinted>
  <dcterms:created xsi:type="dcterms:W3CDTF">2025-03-10T12:48:00Z</dcterms:created>
  <dcterms:modified xsi:type="dcterms:W3CDTF">2025-03-12T09:19:00Z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21fdb0dc-ab01-4848-8941-74fe258372be</vt:lpwstr>
  </property>
  <property fmtid="{D5CDD505-2E9C-101B-9397-08002B2CF9AE}" pid="3" name="bjSaver">
    <vt:lpwstr>yS7RNt3W0YtsA3bwW7bq9HkwHN+aLN+t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aa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10.49.138.49</vt:lpwstr>
  </property>
  <property fmtid="{D5CDD505-2E9C-101B-9397-08002B2CF9AE}" pid="11" name="bjPortionMark">
    <vt:lpwstr>[]</vt:lpwstr>
  </property>
</Properties>
</file>