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DD12" w14:textId="554C4AD9" w:rsidR="0036057C" w:rsidRPr="0036057C" w:rsidRDefault="0036057C" w:rsidP="0036057C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RRG.7013.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46</w:t>
      </w:r>
      <w:r w:rsidRPr="00360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.2024                                                              Przykona,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882E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360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października 2024 r.</w:t>
      </w:r>
    </w:p>
    <w:p w14:paraId="24F1ED35" w14:textId="77777777" w:rsidR="0036057C" w:rsidRPr="0036057C" w:rsidRDefault="0036057C" w:rsidP="0036057C">
      <w:pPr>
        <w:suppressAutoHyphens/>
        <w:autoSpaceDN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25D2DB" w14:textId="31BC0F68" w:rsidR="0036057C" w:rsidRPr="0036057C" w:rsidRDefault="0036057C" w:rsidP="0036057C">
      <w:pPr>
        <w:suppressAutoHyphens/>
        <w:autoSpaceDN w:val="0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OPIS PRZEDMIOTU ZAMÓWIENIA</w:t>
      </w:r>
    </w:p>
    <w:p w14:paraId="6F9F38DD" w14:textId="7B983DAF" w:rsidR="0036057C" w:rsidRPr="0036057C" w:rsidRDefault="0036057C" w:rsidP="0036057C">
      <w:pPr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Dotyczy: „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Modernizacja chodników w miejscowości Psary na ul. Zielonej i Wiatracznej</w:t>
      </w:r>
      <w:r w:rsidRPr="003605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</w:p>
    <w:p w14:paraId="4A556182" w14:textId="77777777" w:rsidR="0036057C" w:rsidRPr="0036057C" w:rsidRDefault="0036057C" w:rsidP="0036057C">
      <w:pPr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88A8F5E" w14:textId="77777777" w:rsidR="0036057C" w:rsidRPr="0036057C" w:rsidRDefault="0036057C" w:rsidP="0036057C">
      <w:pPr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Zamawiający:</w:t>
      </w:r>
    </w:p>
    <w:p w14:paraId="06AAEC82" w14:textId="77777777" w:rsidR="0036057C" w:rsidRPr="0036057C" w:rsidRDefault="0036057C" w:rsidP="0036057C">
      <w:pPr>
        <w:suppressAutoHyphens/>
        <w:autoSpaceDN w:val="0"/>
        <w:spacing w:after="0" w:line="276" w:lineRule="auto"/>
        <w:ind w:left="-142" w:firstLine="14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Gmina Przykona</w:t>
      </w:r>
    </w:p>
    <w:p w14:paraId="663FE528" w14:textId="77777777" w:rsidR="0036057C" w:rsidRPr="0036057C" w:rsidRDefault="0036057C" w:rsidP="0036057C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ul. Szkolna 7, 62-731 Przykona</w:t>
      </w:r>
    </w:p>
    <w:p w14:paraId="3C4716A2" w14:textId="77777777" w:rsidR="0036057C" w:rsidRPr="0036057C" w:rsidRDefault="0036057C" w:rsidP="0036057C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NIP: 6681858329</w:t>
      </w:r>
    </w:p>
    <w:p w14:paraId="0E3C1C4C" w14:textId="77777777" w:rsidR="0036057C" w:rsidRPr="0036057C" w:rsidRDefault="0036057C" w:rsidP="0036057C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REGON: 311019510</w:t>
      </w:r>
    </w:p>
    <w:p w14:paraId="3316421D" w14:textId="77777777" w:rsidR="0036057C" w:rsidRPr="0036057C" w:rsidRDefault="0036057C" w:rsidP="0036057C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tel. 63 279 10 28</w:t>
      </w:r>
    </w:p>
    <w:p w14:paraId="77F31658" w14:textId="77777777" w:rsidR="0036057C" w:rsidRPr="0036057C" w:rsidRDefault="0036057C" w:rsidP="0036057C">
      <w:pPr>
        <w:suppressAutoHyphens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3FED298" w14:textId="67468FFE" w:rsidR="0036057C" w:rsidRPr="0036057C" w:rsidRDefault="0036057C" w:rsidP="00B57E4E">
      <w:pPr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Opis przedmiotu zamówienia</w:t>
      </w:r>
    </w:p>
    <w:p w14:paraId="75C42D27" w14:textId="77777777" w:rsidR="00B57E4E" w:rsidRDefault="0036057C" w:rsidP="000E2533">
      <w:pPr>
        <w:suppressAutoHyphens/>
        <w:autoSpaceDN w:val="0"/>
        <w:spacing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bCs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>Przedmiotem</w:t>
      </w:r>
      <w:r w:rsidRPr="0036057C">
        <w:rPr>
          <w:rFonts w:ascii="Times New Roman" w:eastAsia="Times New Roman" w:hAnsi="Times New Roman" w:cs="Times New Roman"/>
          <w:b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 xml:space="preserve"> </w:t>
      </w:r>
      <w:r w:rsidRPr="0036057C">
        <w:rPr>
          <w:rFonts w:ascii="Times New Roman" w:eastAsia="Times New Roman" w:hAnsi="Times New Roman" w:cs="Times New Roman"/>
          <w:bCs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 xml:space="preserve">zamówienia jest zadanie pn. </w:t>
      </w:r>
      <w:r w:rsidRPr="0036057C">
        <w:rPr>
          <w:rFonts w:ascii="Times New Roman" w:eastAsia="Times New Roman" w:hAnsi="Times New Roman" w:cs="Times New Roman"/>
          <w:b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>,,</w:t>
      </w:r>
      <w:r w:rsidR="00B57E4E">
        <w:rPr>
          <w:rFonts w:ascii="Times New Roman" w:eastAsia="Times New Roman" w:hAnsi="Times New Roman" w:cs="Times New Roman"/>
          <w:b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t xml:space="preserve">Modernizacja chodników w miejscowości Psary </w:t>
      </w:r>
      <w:r w:rsidR="00B57E4E">
        <w:rPr>
          <w:rFonts w:ascii="Times New Roman" w:eastAsia="Times New Roman" w:hAnsi="Times New Roman" w:cs="Times New Roman"/>
          <w:b/>
          <w:color w:val="000000"/>
          <w:spacing w:val="-2"/>
          <w:w w:val="103"/>
          <w:kern w:val="0"/>
          <w:sz w:val="24"/>
          <w:szCs w:val="24"/>
          <w:lang w:eastAsia="pl-PL"/>
          <w14:ligatures w14:val="none"/>
        </w:rPr>
        <w:br/>
        <w:t>na ul. Zielonej i Wiatracznej</w:t>
      </w:r>
      <w:r w:rsidRPr="003605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3605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który obejmuje</w:t>
      </w:r>
      <w:r w:rsidR="00B57E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5CB969B3" w14:textId="77777777" w:rsidR="00B57E4E" w:rsidRDefault="00B57E4E" w:rsidP="00B57E4E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bookmarkStart w:id="0" w:name="_Hlk181084359"/>
      <w:r w:rsidRPr="00B57E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Wykonanie chodnika łączącego ulicę Zieloną w miejscowości Psary (działka nr 197/3 obręb Psary) z ulicą Błękitną  w miejscowości Przykona (działka nr 634 obręb Przykona) – szacowana powierzchnia kostki brukowej wynosi: 58,00 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EDDF592" w14:textId="319313F0" w:rsidR="00B57E4E" w:rsidRDefault="00B57E4E" w:rsidP="0069202F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Zadanie obejmuje ułożenie kostki brukowej, kostka szara fazowana o grubości 6 cm na podsypce cementowo-piaskowej 1:3 wraz z wypełnieniem spoin pisakiem</w:t>
      </w:r>
    </w:p>
    <w:p w14:paraId="1F859F32" w14:textId="1E8A0D7B" w:rsidR="00B57E4E" w:rsidRDefault="00B57E4E" w:rsidP="0069202F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Zastosowane obrzeża</w:t>
      </w:r>
      <w:r w:rsidR="0069202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betonowe:</w:t>
      </w:r>
    </w:p>
    <w:p w14:paraId="464425C8" w14:textId="41008057" w:rsidR="0069202F" w:rsidRDefault="0069202F" w:rsidP="00B57E4E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krawężnik 15x30 x 100 – 24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mb</w:t>
      </w:r>
      <w:proofErr w:type="spellEnd"/>
    </w:p>
    <w:p w14:paraId="341E9273" w14:textId="1C13B2FB" w:rsidR="0069202F" w:rsidRDefault="0069202F" w:rsidP="00B57E4E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obrzeże 8x30 x 100 – 37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mb</w:t>
      </w:r>
      <w:proofErr w:type="spellEnd"/>
    </w:p>
    <w:p w14:paraId="585BF4FF" w14:textId="33C54E14" w:rsidR="0069202F" w:rsidRDefault="0069202F" w:rsidP="00B57E4E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istniejący krawężnik do oczyszczenia – 16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mb</w:t>
      </w:r>
      <w:proofErr w:type="spellEnd"/>
    </w:p>
    <w:p w14:paraId="4C01D68F" w14:textId="1BA4C33D" w:rsidR="0069202F" w:rsidRDefault="0069202F" w:rsidP="0069202F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Profilowanie i plantowanie terenu wzdłuż krawędzi chodnika poprzez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zahumusowanie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terenów zielonych wraz z obsianiem trawą – 37 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743BE84" w14:textId="54A6D54E" w:rsidR="0069202F" w:rsidRDefault="0069202F" w:rsidP="004677BE">
      <w:pPr>
        <w:pStyle w:val="Akapitzlist"/>
        <w:numPr>
          <w:ilvl w:val="0"/>
          <w:numId w:val="15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Wykonując prace należy uwzględnić niezbędne roboty związane z obsadzeniem krawężników chodnika wzdłuż drogi o nawierzchni asfaltowej, wszelkie ewentualne uszkodzenia nawierzchni jezdni należy naprawić po uprzednim kontakcie z Gminą Przykona.</w:t>
      </w:r>
    </w:p>
    <w:p w14:paraId="4ECDFD93" w14:textId="77777777" w:rsidR="004677BE" w:rsidRDefault="004677BE" w:rsidP="004677BE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425559E" w14:textId="69E19F71" w:rsidR="0069202F" w:rsidRDefault="0069202F" w:rsidP="0069202F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Wymiana chodnika na skrzyżowaniu łączącym ulice Wiatraczną z ulicą Zieloną w Psarach (działki </w:t>
      </w:r>
      <w:r w:rsidR="00566D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197/3, 117/1  obręb Psary) – szacowana powierzchnia kostki brukowej wynosi: 34,00 m</w:t>
      </w:r>
      <w:r w:rsidR="00566D14"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</w:p>
    <w:p w14:paraId="37C90986" w14:textId="2EA60178" w:rsidR="00566D14" w:rsidRDefault="00566D14" w:rsidP="00566D14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Zadanie obejmuje wymianę istniejącej nawierzchni chodnika na nową z kostki szarej fazowanej o grubości 6 cm na podsypce cementowo</w:t>
      </w:r>
      <w:r w:rsidR="004677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-piaskowej 1:3 wraz z wypełnieniem spoin piaskiem </w:t>
      </w:r>
    </w:p>
    <w:p w14:paraId="6881BF86" w14:textId="1FCA9D35" w:rsidR="004677BE" w:rsidRDefault="004677BE" w:rsidP="00566D14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Zastosowane obrzeza betonowe:</w:t>
      </w:r>
    </w:p>
    <w:p w14:paraId="337CD3E5" w14:textId="4E4220E0" w:rsidR="004677BE" w:rsidRDefault="004677BE" w:rsidP="004677BE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krawężnik 15x30 x 100 – 23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mb</w:t>
      </w:r>
      <w:proofErr w:type="spellEnd"/>
    </w:p>
    <w:p w14:paraId="025C2EC9" w14:textId="643D0253" w:rsidR="004677BE" w:rsidRDefault="004677BE" w:rsidP="004677BE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obrzeże 15x8 x 100 – 21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mb</w:t>
      </w:r>
      <w:proofErr w:type="spellEnd"/>
    </w:p>
    <w:p w14:paraId="7416F0B9" w14:textId="3DF8B94D" w:rsidR="004677BE" w:rsidRPr="004677BE" w:rsidRDefault="004677BE" w:rsidP="004677BE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677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Profilowanie i plantowanie terenu wzdłuż krawędzi chodnika poprzez </w:t>
      </w:r>
      <w:proofErr w:type="spellStart"/>
      <w:r w:rsidRPr="004677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zahumusowanie</w:t>
      </w:r>
      <w:proofErr w:type="spellEnd"/>
      <w:r w:rsidRPr="004677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terenów zielonych wraz z obsianiem trawą –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10 </w:t>
      </w:r>
      <w:r w:rsidRPr="004677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</w:p>
    <w:p w14:paraId="4F255719" w14:textId="3A9931BE" w:rsidR="00B57E4E" w:rsidRDefault="004677BE" w:rsidP="004677BE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677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Wykonując prace należy uwzględnić niezbędne roboty związane z obsadzeniem krawężników chodnika wzdłuż drogi o nawierzchni asfaltowej, wszelkie ewentualne </w:t>
      </w:r>
      <w:r w:rsidRPr="004677B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uszkodzenia nawierzchni jezdni należy naprawić po uprzednim kontakcie z Gminą Przykona.</w:t>
      </w:r>
    </w:p>
    <w:p w14:paraId="5B2A50CF" w14:textId="77777777" w:rsidR="002767D1" w:rsidRDefault="002767D1" w:rsidP="002767D1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EB28C76" w14:textId="0FE5FAE6" w:rsidR="004677BE" w:rsidRDefault="004677BE" w:rsidP="004677BE">
      <w:pPr>
        <w:pStyle w:val="Akapitzlist"/>
        <w:numPr>
          <w:ilvl w:val="0"/>
          <w:numId w:val="14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Wykonanie wjazdu na tereny mieszkaniowe z ulicy Wiatracznej w Psarach (działki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nr 117/1, 113/1 obręb Psary) – szacunkowa powierzchnia kostki brukowej wynosi: 14 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</w:p>
    <w:p w14:paraId="646B0F73" w14:textId="77777777" w:rsidR="002767D1" w:rsidRDefault="004677BE" w:rsidP="004677BE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Zadanie obejmuje rozbiórkę istniejącego chodnika i budowę wjazdu z kostki brukowej czerwonej, fazowanej o grubości co najmniej 6 cm wraz z uzupełnieniem spoin piaskiem, na podsypce cementowo-piaskowej </w:t>
      </w:r>
      <w:r w:rsidR="002767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1:2</w:t>
      </w:r>
    </w:p>
    <w:p w14:paraId="3C56C9C0" w14:textId="53603BC2" w:rsidR="002767D1" w:rsidRPr="002767D1" w:rsidRDefault="002767D1" w:rsidP="002767D1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</w:t>
      </w:r>
      <w:r w:rsidRPr="002767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astosowane obrzeza betonowe:</w:t>
      </w:r>
    </w:p>
    <w:p w14:paraId="0CD27CA4" w14:textId="4BF8B738" w:rsidR="002767D1" w:rsidRPr="002767D1" w:rsidRDefault="002767D1" w:rsidP="002767D1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krawężnik najazdowy 15x22 x 100 – 18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mb</w:t>
      </w:r>
      <w:proofErr w:type="spellEnd"/>
    </w:p>
    <w:p w14:paraId="3643883F" w14:textId="66E46A40" w:rsidR="002767D1" w:rsidRPr="002767D1" w:rsidRDefault="002767D1" w:rsidP="002767D1">
      <w:pPr>
        <w:pStyle w:val="Akapitzlist"/>
        <w:numPr>
          <w:ilvl w:val="0"/>
          <w:numId w:val="17"/>
        </w:numPr>
        <w:ind w:left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767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Profilowanie i plantowanie terenu wzdłuż krawędzi chodnika poprzez </w:t>
      </w:r>
      <w:proofErr w:type="spellStart"/>
      <w:r w:rsidRPr="002767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zahumusowanie</w:t>
      </w:r>
      <w:proofErr w:type="spellEnd"/>
      <w:r w:rsidRPr="002767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terenów zielonych wraz z obsianiem trawą – 10 m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</w:p>
    <w:p w14:paraId="059B932D" w14:textId="251C8A4E" w:rsidR="00B57E4E" w:rsidRPr="002767D1" w:rsidRDefault="002767D1" w:rsidP="002767D1">
      <w:pPr>
        <w:pStyle w:val="Akapitzlist"/>
        <w:numPr>
          <w:ilvl w:val="0"/>
          <w:numId w:val="17"/>
        </w:numPr>
        <w:ind w:left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2767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Wykonując prace należy uwzględnić niezbędne roboty związane z obsadzeniem krawężników chodnika wzdłuż drogi o nawierzchni asfaltowej, wszelkie ewentualne uszkodzenia nawierzchni jezdni należy naprawić po uprzednim kontakcie z Gminą Przykona.</w:t>
      </w:r>
    </w:p>
    <w:p w14:paraId="456D7447" w14:textId="77777777" w:rsidR="00B57E4E" w:rsidRPr="00B57E4E" w:rsidRDefault="00B57E4E" w:rsidP="00B57E4E">
      <w:pPr>
        <w:pStyle w:val="Akapitzlist"/>
        <w:suppressAutoHyphens/>
        <w:autoSpaceDN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E80A554" w14:textId="18B153C1" w:rsidR="00B57E4E" w:rsidRDefault="00B57E4E" w:rsidP="002767D1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57E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Szczegółowy opis przedmiotu zamówienia stanow</w:t>
      </w:r>
      <w:r w:rsidR="002767D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 załącznik graficzny do niniejszego opisu przedstawiający zakres wykonywanych prac</w:t>
      </w:r>
    </w:p>
    <w:p w14:paraId="64965B69" w14:textId="160D39EB" w:rsidR="002767D1" w:rsidRDefault="002767D1" w:rsidP="002767D1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Wykonawca zobowiązany jest zabezpieczyć teren w czasie wykonywania prac </w:t>
      </w:r>
    </w:p>
    <w:p w14:paraId="348B6533" w14:textId="377BA098" w:rsidR="002767D1" w:rsidRPr="002767D1" w:rsidRDefault="002767D1" w:rsidP="002767D1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Wykonawca przejmuje odpowiedzialność za wszelkie wykonane szkody np. uszkodzenia aut będących uczestnikami ruchu drogowego w czasie prowadzonych robót</w:t>
      </w:r>
    </w:p>
    <w:p w14:paraId="685360D4" w14:textId="77777777" w:rsidR="00B57E4E" w:rsidRPr="00B57E4E" w:rsidRDefault="00B57E4E" w:rsidP="00B57E4E">
      <w:pPr>
        <w:pStyle w:val="Akapitzlist"/>
        <w:numPr>
          <w:ilvl w:val="0"/>
          <w:numId w:val="1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57E4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Wszelkie prace należy przeprowadzić zgodnie z obowiązującymi przepisami prawa </w:t>
      </w:r>
    </w:p>
    <w:bookmarkEnd w:id="0"/>
    <w:p w14:paraId="21671471" w14:textId="7BE083D6" w:rsidR="0036057C" w:rsidRPr="0036057C" w:rsidRDefault="0036057C" w:rsidP="00882ECC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A880327" w14:textId="77777777" w:rsidR="0036057C" w:rsidRPr="0036057C" w:rsidRDefault="0036057C" w:rsidP="0036057C">
      <w:p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Obowiązki Wykonawcy:</w:t>
      </w:r>
    </w:p>
    <w:p w14:paraId="1EEDA951" w14:textId="77777777" w:rsidR="0036057C" w:rsidRPr="0036057C" w:rsidRDefault="0036057C" w:rsidP="0036057C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zobowiązany jest do: </w:t>
      </w:r>
    </w:p>
    <w:p w14:paraId="1E853A1B" w14:textId="77777777" w:rsidR="0036057C" w:rsidRPr="0036057C" w:rsidRDefault="0036057C" w:rsidP="0036057C">
      <w:pPr>
        <w:numPr>
          <w:ilvl w:val="0"/>
          <w:numId w:val="3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posiadania uprawnień do wykonywania określonej działalności lub czynności;</w:t>
      </w:r>
    </w:p>
    <w:p w14:paraId="302516C4" w14:textId="0C857806" w:rsidR="0036057C" w:rsidRPr="0036057C" w:rsidRDefault="0036057C" w:rsidP="002767D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dysponowania odpowiednim potencjałem technicznym oraz osobami zdolnym </w:t>
      </w:r>
      <w:r w:rsidRPr="003605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do wykonani zamówienia</w:t>
      </w:r>
      <w:r w:rsidR="002767D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19E725A9" w14:textId="77777777" w:rsidR="0036057C" w:rsidRPr="0036057C" w:rsidRDefault="0036057C" w:rsidP="0036057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zobowiązany jest przed złożeniem oferty zapoznać się z zakresem wykonywanych prac, dopuszcza się oględziny na miejscu planowanej inwestycji.</w:t>
      </w:r>
    </w:p>
    <w:p w14:paraId="539C90AC" w14:textId="39EC2731" w:rsidR="0036057C" w:rsidRPr="0036057C" w:rsidRDefault="0036057C" w:rsidP="0036057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zobowiązany jest wykonać prace zgodnie z </w:t>
      </w:r>
      <w:r w:rsidR="002767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opisem zamówienia</w:t>
      </w:r>
      <w:r w:rsidRPr="00360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866ECE1" w14:textId="77777777" w:rsidR="0036057C" w:rsidRPr="0036057C" w:rsidRDefault="0036057C" w:rsidP="0036057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wystawienia faktury vat za wykonaną pracę jest podpisany przez Zamawiającego (bez zastrzeżeń) protokół z odbioru robót.</w:t>
      </w:r>
    </w:p>
    <w:p w14:paraId="5F9A37C6" w14:textId="77777777" w:rsidR="0036057C" w:rsidRPr="0036057C" w:rsidRDefault="0036057C" w:rsidP="0036057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Forma płatności: przelew w ciągu 14 dni od otrzymania prawidłowo wystawionej faktury przez Wykonawcę.</w:t>
      </w:r>
    </w:p>
    <w:p w14:paraId="3A5A7E12" w14:textId="77777777" w:rsidR="0036057C" w:rsidRPr="0036057C" w:rsidRDefault="0036057C" w:rsidP="0036057C">
      <w:pPr>
        <w:autoSpaceDE w:val="0"/>
        <w:adjustRightInd w:val="0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CA35BE5" w14:textId="77777777" w:rsidR="0036057C" w:rsidRPr="0036057C" w:rsidRDefault="0036057C" w:rsidP="0036057C">
      <w:pPr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Termin wykonania zamówienia</w:t>
      </w:r>
    </w:p>
    <w:p w14:paraId="6209347C" w14:textId="77777777" w:rsidR="0036057C" w:rsidRPr="0036057C" w:rsidRDefault="0036057C" w:rsidP="0036057C">
      <w:pPr>
        <w:suppressAutoHyphens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 wykonania zamówienia: </w:t>
      </w:r>
      <w:r w:rsidRPr="00360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 dnia podpisania umowy do dnia 30 listopada 2024 r.</w:t>
      </w:r>
    </w:p>
    <w:p w14:paraId="162F6027" w14:textId="77777777" w:rsidR="0036057C" w:rsidRPr="0036057C" w:rsidRDefault="0036057C" w:rsidP="0036057C">
      <w:pPr>
        <w:suppressAutoHyphens/>
        <w:autoSpaceDN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88693F" w14:textId="77777777" w:rsidR="0036057C" w:rsidRPr="0036057C" w:rsidRDefault="0036057C" w:rsidP="0036057C">
      <w:pPr>
        <w:numPr>
          <w:ilvl w:val="0"/>
          <w:numId w:val="1"/>
        </w:numPr>
        <w:suppressAutoHyphens/>
        <w:autoSpaceDN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Opis sposobu przygotowania oferty</w:t>
      </w:r>
    </w:p>
    <w:p w14:paraId="363A6EC1" w14:textId="5FC3F60F" w:rsidR="0036057C" w:rsidRPr="0036057C" w:rsidRDefault="0036057C" w:rsidP="0036057C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05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 należy złożyć na </w:t>
      </w:r>
      <w:r w:rsidR="002767D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pośrednictwem </w:t>
      </w:r>
      <w:r w:rsidR="000E25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platformy zakupowej Gminy Przykona.</w:t>
      </w:r>
    </w:p>
    <w:p w14:paraId="47C01D39" w14:textId="77777777" w:rsidR="0036057C" w:rsidRPr="0036057C" w:rsidRDefault="0036057C" w:rsidP="0036057C">
      <w:pPr>
        <w:suppressAutoHyphens/>
        <w:autoSpaceDN w:val="0"/>
        <w:spacing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302DEEF9" w14:textId="77777777" w:rsidR="0036057C" w:rsidRPr="0036057C" w:rsidRDefault="0036057C" w:rsidP="0036057C">
      <w:pPr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36057C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Wójt Gminy Przykona</w:t>
      </w:r>
    </w:p>
    <w:p w14:paraId="3534F31E" w14:textId="6F2E971C" w:rsidR="000E6105" w:rsidRPr="00882ECC" w:rsidRDefault="0036057C" w:rsidP="00882ECC">
      <w:pPr>
        <w:suppressAutoHyphens/>
        <w:autoSpaceDN w:val="0"/>
        <w:spacing w:line="36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36057C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</w:t>
      </w:r>
      <w:r w:rsidRPr="0036057C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/-/ Łukasz Sadłowski  </w:t>
      </w:r>
    </w:p>
    <w:sectPr w:rsidR="000E6105" w:rsidRPr="00882ECC" w:rsidSect="0036057C">
      <w:footerReference w:type="default" r:id="rId7"/>
      <w:pgSz w:w="11906" w:h="16838"/>
      <w:pgMar w:top="964" w:right="1247" w:bottom="964" w:left="124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FE01C" w14:textId="77777777" w:rsidR="00F80445" w:rsidRDefault="00F80445">
      <w:pPr>
        <w:spacing w:after="0" w:line="240" w:lineRule="auto"/>
      </w:pPr>
      <w:r>
        <w:separator/>
      </w:r>
    </w:p>
  </w:endnote>
  <w:endnote w:type="continuationSeparator" w:id="0">
    <w:p w14:paraId="76D9C866" w14:textId="77777777" w:rsidR="00F80445" w:rsidRDefault="00F8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544133814"/>
      <w:docPartObj>
        <w:docPartGallery w:val="Page Numbers (Bottom of Page)"/>
        <w:docPartUnique/>
      </w:docPartObj>
    </w:sdtPr>
    <w:sdtContent>
      <w:p w14:paraId="38F247B8" w14:textId="77777777" w:rsidR="000E6105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3F0EB0">
          <w:rPr>
            <w:rFonts w:ascii="Times New Roman" w:eastAsiaTheme="majorEastAsia" w:hAnsi="Times New Roman"/>
          </w:rPr>
          <w:t xml:space="preserve">str. </w:t>
        </w:r>
        <w:r w:rsidRPr="003F0EB0">
          <w:rPr>
            <w:rFonts w:ascii="Times New Roman" w:eastAsiaTheme="minorEastAsia" w:hAnsi="Times New Roman"/>
          </w:rPr>
          <w:fldChar w:fldCharType="begin"/>
        </w:r>
        <w:r w:rsidRPr="003F0EB0">
          <w:rPr>
            <w:rFonts w:ascii="Times New Roman" w:hAnsi="Times New Roman"/>
          </w:rPr>
          <w:instrText>PAGE    \* MERGEFORMAT</w:instrText>
        </w:r>
        <w:r w:rsidRPr="003F0EB0">
          <w:rPr>
            <w:rFonts w:ascii="Times New Roman" w:eastAsiaTheme="minorEastAsia" w:hAnsi="Times New Roman"/>
          </w:rPr>
          <w:fldChar w:fldCharType="separate"/>
        </w:r>
        <w:r w:rsidRPr="003F0EB0">
          <w:rPr>
            <w:rFonts w:ascii="Times New Roman" w:eastAsiaTheme="majorEastAsia" w:hAnsi="Times New Roman"/>
          </w:rPr>
          <w:t>2</w:t>
        </w:r>
        <w:r w:rsidRPr="003F0EB0">
          <w:rPr>
            <w:rFonts w:ascii="Times New Roman" w:eastAsiaTheme="majorEastAsia" w:hAnsi="Times New Roman"/>
          </w:rPr>
          <w:fldChar w:fldCharType="end"/>
        </w:r>
      </w:p>
    </w:sdtContent>
  </w:sdt>
  <w:p w14:paraId="41B63330" w14:textId="77777777" w:rsidR="000E6105" w:rsidRDefault="000E6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A2A7D" w14:textId="77777777" w:rsidR="00F80445" w:rsidRDefault="00F80445">
      <w:pPr>
        <w:spacing w:after="0" w:line="240" w:lineRule="auto"/>
      </w:pPr>
      <w:r>
        <w:separator/>
      </w:r>
    </w:p>
  </w:footnote>
  <w:footnote w:type="continuationSeparator" w:id="0">
    <w:p w14:paraId="27BC5EE2" w14:textId="77777777" w:rsidR="00F80445" w:rsidRDefault="00F80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5B53"/>
    <w:multiLevelType w:val="hybridMultilevel"/>
    <w:tmpl w:val="F2AC4614"/>
    <w:lvl w:ilvl="0" w:tplc="65222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104F"/>
    <w:multiLevelType w:val="hybridMultilevel"/>
    <w:tmpl w:val="03B23080"/>
    <w:lvl w:ilvl="0" w:tplc="E4D8B9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F687E"/>
    <w:multiLevelType w:val="hybridMultilevel"/>
    <w:tmpl w:val="F55095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955E2"/>
    <w:multiLevelType w:val="hybridMultilevel"/>
    <w:tmpl w:val="EFD8DCCA"/>
    <w:lvl w:ilvl="0" w:tplc="D4A426EE">
      <w:start w:val="1"/>
      <w:numFmt w:val="upperRoman"/>
      <w:lvlText w:val="%1."/>
      <w:lvlJc w:val="left"/>
      <w:pPr>
        <w:ind w:left="1004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1C2E20"/>
    <w:multiLevelType w:val="hybridMultilevel"/>
    <w:tmpl w:val="6DA6E482"/>
    <w:lvl w:ilvl="0" w:tplc="65222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C1B91"/>
    <w:multiLevelType w:val="hybridMultilevel"/>
    <w:tmpl w:val="87B4AD9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B9709A"/>
    <w:multiLevelType w:val="hybridMultilevel"/>
    <w:tmpl w:val="F1CCA04C"/>
    <w:lvl w:ilvl="0" w:tplc="46E2A4FC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A37493A"/>
    <w:multiLevelType w:val="hybridMultilevel"/>
    <w:tmpl w:val="7136B100"/>
    <w:lvl w:ilvl="0" w:tplc="82382F6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231FCC"/>
    <w:multiLevelType w:val="hybridMultilevel"/>
    <w:tmpl w:val="09BE0F06"/>
    <w:lvl w:ilvl="0" w:tplc="C6CE622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F376F0"/>
    <w:multiLevelType w:val="multilevel"/>
    <w:tmpl w:val="837E0A8C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 w15:restartNumberingAfterBreak="0">
    <w:nsid w:val="2F7E1F16"/>
    <w:multiLevelType w:val="hybridMultilevel"/>
    <w:tmpl w:val="8ABE0E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D26CC2"/>
    <w:multiLevelType w:val="hybridMultilevel"/>
    <w:tmpl w:val="A1105D16"/>
    <w:lvl w:ilvl="0" w:tplc="906A99F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E583ECE"/>
    <w:multiLevelType w:val="hybridMultilevel"/>
    <w:tmpl w:val="6930C2CE"/>
    <w:lvl w:ilvl="0" w:tplc="C6CE622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1803597"/>
    <w:multiLevelType w:val="hybridMultilevel"/>
    <w:tmpl w:val="979823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CA5298C"/>
    <w:multiLevelType w:val="hybridMultilevel"/>
    <w:tmpl w:val="3D5C57D8"/>
    <w:lvl w:ilvl="0" w:tplc="652221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D2492E"/>
    <w:multiLevelType w:val="hybridMultilevel"/>
    <w:tmpl w:val="4A30A63A"/>
    <w:lvl w:ilvl="0" w:tplc="ACE8D346">
      <w:start w:val="1"/>
      <w:numFmt w:val="decimal"/>
      <w:lvlText w:val="%1)"/>
      <w:lvlJc w:val="left"/>
      <w:pPr>
        <w:ind w:left="786" w:hanging="360"/>
      </w:pPr>
      <w:rPr>
        <w:rFonts w:eastAsia="Times New Roman"/>
        <w:b w:val="0"/>
        <w:bCs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5121351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9486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879827">
    <w:abstractNumId w:val="0"/>
  </w:num>
  <w:num w:numId="4" w16cid:durableId="5081824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57335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63185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1156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92129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59614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9434542">
    <w:abstractNumId w:val="14"/>
  </w:num>
  <w:num w:numId="11" w16cid:durableId="111682494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884411736">
    <w:abstractNumId w:val="1"/>
  </w:num>
  <w:num w:numId="13" w16cid:durableId="1009452456">
    <w:abstractNumId w:val="4"/>
  </w:num>
  <w:num w:numId="14" w16cid:durableId="916667195">
    <w:abstractNumId w:val="2"/>
  </w:num>
  <w:num w:numId="15" w16cid:durableId="1685552367">
    <w:abstractNumId w:val="5"/>
  </w:num>
  <w:num w:numId="16" w16cid:durableId="1049035838">
    <w:abstractNumId w:val="13"/>
  </w:num>
  <w:num w:numId="17" w16cid:durableId="1260217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4F"/>
    <w:rsid w:val="000E2533"/>
    <w:rsid w:val="000E6105"/>
    <w:rsid w:val="002767D1"/>
    <w:rsid w:val="0036057C"/>
    <w:rsid w:val="004677BE"/>
    <w:rsid w:val="00566D14"/>
    <w:rsid w:val="005E2C4F"/>
    <w:rsid w:val="0062149D"/>
    <w:rsid w:val="0069202F"/>
    <w:rsid w:val="006C7CF0"/>
    <w:rsid w:val="00781373"/>
    <w:rsid w:val="00882ECC"/>
    <w:rsid w:val="008E3747"/>
    <w:rsid w:val="00B57E4E"/>
    <w:rsid w:val="00B71A9F"/>
    <w:rsid w:val="00BA3E93"/>
    <w:rsid w:val="00BB494E"/>
    <w:rsid w:val="00F8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2346"/>
  <w15:chartTrackingRefBased/>
  <w15:docId w15:val="{79314C63-D2B8-49E1-9190-BCB87C4E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57C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6057C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5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cp:lastPrinted>2024-10-28T13:36:00Z</cp:lastPrinted>
  <dcterms:created xsi:type="dcterms:W3CDTF">2024-10-28T12:06:00Z</dcterms:created>
  <dcterms:modified xsi:type="dcterms:W3CDTF">2024-10-29T09:15:00Z</dcterms:modified>
</cp:coreProperties>
</file>