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FB06" w14:textId="1AE9566A" w:rsidR="003C72EB" w:rsidRPr="00B72534" w:rsidRDefault="00FE1966" w:rsidP="00B72534">
      <w:pPr>
        <w:spacing w:line="360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 xml:space="preserve">OPIS </w:t>
      </w:r>
      <w:r w:rsidR="00E86564">
        <w:rPr>
          <w:rFonts w:eastAsia="Times New Roman" w:cs="Times New Roman"/>
          <w:b/>
          <w:szCs w:val="24"/>
          <w:lang w:eastAsia="pl-PL"/>
        </w:rPr>
        <w:t>I</w:t>
      </w:r>
      <w:r w:rsidR="008E68D8">
        <w:rPr>
          <w:rFonts w:eastAsia="Times New Roman" w:cs="Times New Roman"/>
          <w:b/>
          <w:szCs w:val="24"/>
          <w:lang w:eastAsia="pl-PL"/>
        </w:rPr>
        <w:t>NDYWIDUALNEJ RACJI ŻYWNOŚCIOWEJ</w:t>
      </w:r>
    </w:p>
    <w:p w14:paraId="4ED0683B" w14:textId="31CAF119" w:rsidR="00B72534" w:rsidRDefault="007A2F99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Przedmiotem zamówienia jest </w:t>
      </w:r>
      <w:r w:rsidR="00333A9A">
        <w:rPr>
          <w:rFonts w:eastAsia="Calibri" w:cs="Times New Roman"/>
          <w:szCs w:val="24"/>
        </w:rPr>
        <w:t xml:space="preserve">dostawa w </w:t>
      </w:r>
      <w:r w:rsidR="008505C2">
        <w:rPr>
          <w:rFonts w:eastAsia="Calibri" w:cs="Times New Roman"/>
          <w:szCs w:val="24"/>
        </w:rPr>
        <w:t>4</w:t>
      </w:r>
      <w:r w:rsidR="00333A9A">
        <w:rPr>
          <w:rFonts w:eastAsia="Calibri" w:cs="Times New Roman"/>
          <w:szCs w:val="24"/>
        </w:rPr>
        <w:t xml:space="preserve"> turach (</w:t>
      </w:r>
      <w:r w:rsidR="008505C2">
        <w:rPr>
          <w:rFonts w:eastAsia="Calibri" w:cs="Times New Roman"/>
          <w:szCs w:val="24"/>
        </w:rPr>
        <w:t>4</w:t>
      </w:r>
      <w:r w:rsidR="00333A9A">
        <w:rPr>
          <w:rFonts w:eastAsia="Calibri" w:cs="Times New Roman"/>
          <w:szCs w:val="24"/>
        </w:rPr>
        <w:t xml:space="preserve"> różn</w:t>
      </w:r>
      <w:r w:rsidR="008505C2">
        <w:rPr>
          <w:rFonts w:eastAsia="Calibri" w:cs="Times New Roman"/>
          <w:szCs w:val="24"/>
        </w:rPr>
        <w:t>e</w:t>
      </w:r>
      <w:r w:rsidR="00333A9A">
        <w:rPr>
          <w:rFonts w:eastAsia="Calibri" w:cs="Times New Roman"/>
          <w:szCs w:val="24"/>
        </w:rPr>
        <w:t xml:space="preserve"> termin</w:t>
      </w:r>
      <w:r w:rsidR="008505C2">
        <w:rPr>
          <w:rFonts w:eastAsia="Calibri" w:cs="Times New Roman"/>
          <w:szCs w:val="24"/>
        </w:rPr>
        <w:t>y</w:t>
      </w:r>
      <w:r w:rsidR="00333A9A">
        <w:rPr>
          <w:rFonts w:eastAsia="Calibri" w:cs="Times New Roman"/>
          <w:szCs w:val="24"/>
        </w:rPr>
        <w:t xml:space="preserve"> dostaw) indywidualnych racji</w:t>
      </w:r>
      <w:r>
        <w:rPr>
          <w:rFonts w:eastAsia="Calibri" w:cs="Times New Roman"/>
          <w:szCs w:val="24"/>
        </w:rPr>
        <w:t xml:space="preserve"> </w:t>
      </w:r>
      <w:r w:rsidR="00333A9A">
        <w:rPr>
          <w:rFonts w:eastAsia="Calibri" w:cs="Times New Roman"/>
          <w:szCs w:val="24"/>
        </w:rPr>
        <w:t>żywnościowych zapakowanych</w:t>
      </w:r>
      <w:r w:rsidR="00FE1286">
        <w:rPr>
          <w:rFonts w:eastAsia="Calibri" w:cs="Times New Roman"/>
          <w:szCs w:val="24"/>
        </w:rPr>
        <w:t xml:space="preserve"> fabrycznie w szczelną wodoodporną zgrzewaną torbę w </w:t>
      </w:r>
      <w:r w:rsidR="00333A9A">
        <w:rPr>
          <w:rFonts w:eastAsia="Calibri" w:cs="Times New Roman"/>
          <w:szCs w:val="24"/>
        </w:rPr>
        <w:t xml:space="preserve">łącznej </w:t>
      </w:r>
      <w:r w:rsidR="00FE1286">
        <w:rPr>
          <w:rFonts w:eastAsia="Calibri" w:cs="Times New Roman"/>
          <w:szCs w:val="24"/>
        </w:rPr>
        <w:t>ilości 4000 szt.</w:t>
      </w:r>
    </w:p>
    <w:p w14:paraId="30A999CC" w14:textId="4D549AB0" w:rsidR="00FE1286" w:rsidRDefault="00FE1286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 skład zestawu powinno wchodzić min.:</w:t>
      </w:r>
    </w:p>
    <w:p w14:paraId="41BF409B" w14:textId="3CD1A614" w:rsidR="00FE1286" w:rsidRDefault="00FE1286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jedno danie główne, w opakowaniu umożliwiającym podgrzanie w dołączonym do zestawu podgrzewaczu bezpłomieniowym, waga min. 400 g.</w:t>
      </w:r>
    </w:p>
    <w:p w14:paraId="057FFF3B" w14:textId="64DBA707" w:rsidR="00FE1286" w:rsidRDefault="00FE1286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suchary specjalne SU (opakowanie min. 45 g.),</w:t>
      </w:r>
    </w:p>
    <w:p w14:paraId="3E626E8F" w14:textId="77777777" w:rsidR="00A337AD" w:rsidRDefault="00FE1286" w:rsidP="00A337AD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podgrzewacz bezpłomieniowy chemiczny (umożliwiający podgrzanie dania głó</w:t>
      </w:r>
      <w:r w:rsidR="001C2970">
        <w:rPr>
          <w:rFonts w:eastAsia="Calibri" w:cs="Times New Roman"/>
          <w:szCs w:val="24"/>
        </w:rPr>
        <w:t>wnego)</w:t>
      </w:r>
      <w:r w:rsidR="00BB65E5">
        <w:rPr>
          <w:rFonts w:eastAsia="Calibri" w:cs="Times New Roman"/>
          <w:szCs w:val="24"/>
        </w:rPr>
        <w:t xml:space="preserve"> z nadrukowaną bezpośrednio na nim instrukcją użycia,</w:t>
      </w:r>
    </w:p>
    <w:p w14:paraId="4412A45B" w14:textId="7F69C2C8" w:rsidR="00A337AD" w:rsidRDefault="00A337AD" w:rsidP="00A337AD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saszetka z wodą umożliwiająca aktywację podgrzewacza,</w:t>
      </w:r>
    </w:p>
    <w:p w14:paraId="7873D011" w14:textId="61383818" w:rsidR="00FE1286" w:rsidRDefault="00FE1286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- sztućce umożliwiające spożycie posiłku głównego</w:t>
      </w:r>
      <w:r w:rsidR="00A337AD">
        <w:rPr>
          <w:rFonts w:eastAsia="Calibri" w:cs="Times New Roman"/>
          <w:szCs w:val="24"/>
        </w:rPr>
        <w:t>,</w:t>
      </w:r>
    </w:p>
    <w:p w14:paraId="182FD982" w14:textId="0DAFD87D" w:rsidR="00BB65E5" w:rsidRDefault="00BB65E5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Wartość kaloryczna zestawu powinna wynosić min. 550 kcal.</w:t>
      </w:r>
    </w:p>
    <w:p w14:paraId="185F88D0" w14:textId="0A1619EC" w:rsidR="00FE1286" w:rsidRDefault="0029314E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Dania główne w min. 4 rodzajach ( np. spaghetti, </w:t>
      </w:r>
      <w:r w:rsidR="000A20D5">
        <w:rPr>
          <w:rFonts w:eastAsia="Calibri" w:cs="Times New Roman"/>
          <w:szCs w:val="24"/>
        </w:rPr>
        <w:t>fasolka po bretońsku, bigos z kapustą, filet z indyka w sosie musztardowym, kiełbasa w sosie, kurczak z ryżem z warzywami,</w:t>
      </w:r>
      <w:r w:rsidR="00A37F4C">
        <w:rPr>
          <w:rFonts w:eastAsia="Calibri" w:cs="Times New Roman"/>
          <w:szCs w:val="24"/>
        </w:rPr>
        <w:t xml:space="preserve"> bogracz, gulasz wołowy</w:t>
      </w:r>
      <w:r w:rsidR="000A20D5">
        <w:rPr>
          <w:rFonts w:eastAsia="Calibri" w:cs="Times New Roman"/>
          <w:szCs w:val="24"/>
        </w:rPr>
        <w:t>)</w:t>
      </w:r>
      <w:r w:rsidR="00A37F4C">
        <w:rPr>
          <w:rFonts w:eastAsia="Calibri" w:cs="Times New Roman"/>
          <w:szCs w:val="24"/>
        </w:rPr>
        <w:t>.</w:t>
      </w:r>
      <w:r w:rsidR="00333A9A">
        <w:rPr>
          <w:rFonts w:eastAsia="Calibri" w:cs="Times New Roman"/>
          <w:szCs w:val="24"/>
        </w:rPr>
        <w:t xml:space="preserve"> Minimum tydzień przed planowaną dostawą Zamawiający dostarczy informację o smakach dania głównego.</w:t>
      </w:r>
    </w:p>
    <w:p w14:paraId="440EC847" w14:textId="186DD164" w:rsidR="00FE1286" w:rsidRPr="0092322D" w:rsidRDefault="00FE1286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b/>
          <w:szCs w:val="24"/>
        </w:rPr>
      </w:pPr>
      <w:r w:rsidRPr="0092322D">
        <w:rPr>
          <w:rFonts w:eastAsia="Calibri" w:cs="Times New Roman"/>
          <w:b/>
          <w:szCs w:val="24"/>
        </w:rPr>
        <w:t xml:space="preserve">Przydatność do spożycia </w:t>
      </w:r>
      <w:r w:rsidR="00333A9A">
        <w:rPr>
          <w:rFonts w:eastAsia="Calibri" w:cs="Times New Roman"/>
          <w:b/>
          <w:szCs w:val="24"/>
        </w:rPr>
        <w:t>każdej partii minimum rok od daty dostarczenie produktu do siedziby Zamawiającego</w:t>
      </w:r>
    </w:p>
    <w:p w14:paraId="0340E567" w14:textId="4456446C" w:rsidR="000A20D5" w:rsidRDefault="000A20D5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Na opakowaniach poszczególnych porcji indywidualnych proszę zamieścić informacje o smaku i dacie trwałości dania głównego</w:t>
      </w:r>
      <w:r w:rsidR="0092322D">
        <w:rPr>
          <w:rFonts w:eastAsia="Calibri" w:cs="Times New Roman"/>
          <w:szCs w:val="24"/>
        </w:rPr>
        <w:t>.</w:t>
      </w:r>
    </w:p>
    <w:p w14:paraId="3C8BC2B2" w14:textId="43178965" w:rsidR="0092322D" w:rsidRPr="0092322D" w:rsidRDefault="0092322D" w:rsidP="00FE1966">
      <w:pPr>
        <w:pStyle w:val="Akapitzlist"/>
        <w:tabs>
          <w:tab w:val="center" w:pos="7088"/>
          <w:tab w:val="right" w:leader="dot" w:pos="9072"/>
        </w:tabs>
        <w:ind w:left="283"/>
        <w:contextualSpacing w:val="0"/>
        <w:jc w:val="both"/>
        <w:rPr>
          <w:rFonts w:eastAsia="Calibri" w:cs="Times New Roman"/>
          <w:b/>
          <w:szCs w:val="24"/>
        </w:rPr>
      </w:pPr>
      <w:r w:rsidRPr="0092322D">
        <w:rPr>
          <w:rFonts w:eastAsia="Calibri" w:cs="Times New Roman"/>
          <w:b/>
          <w:szCs w:val="24"/>
        </w:rPr>
        <w:t>Kryteria oceny oferty: cena 100 %</w:t>
      </w:r>
    </w:p>
    <w:p w14:paraId="518D5BA3" w14:textId="5342F681" w:rsidR="00D57474" w:rsidRPr="00B72534" w:rsidRDefault="00D57474" w:rsidP="00D57474">
      <w:pPr>
        <w:pStyle w:val="Akapitzlist"/>
        <w:tabs>
          <w:tab w:val="center" w:pos="7088"/>
          <w:tab w:val="right" w:leader="dot" w:pos="9072"/>
        </w:tabs>
        <w:ind w:left="0"/>
        <w:contextualSpacing w:val="0"/>
        <w:jc w:val="center"/>
        <w:rPr>
          <w:rFonts w:eastAsia="Calibri" w:cs="Times New Roman"/>
          <w:b/>
          <w:bCs/>
          <w:i/>
          <w:szCs w:val="24"/>
        </w:rPr>
      </w:pPr>
    </w:p>
    <w:p w14:paraId="370163EB" w14:textId="7B210889" w:rsidR="00D57474" w:rsidRDefault="00D57474" w:rsidP="00413058">
      <w:pPr>
        <w:pStyle w:val="Akapitzlist"/>
        <w:tabs>
          <w:tab w:val="center" w:pos="7088"/>
          <w:tab w:val="right" w:leader="dot" w:pos="9072"/>
        </w:tabs>
        <w:ind w:left="0"/>
        <w:contextualSpacing w:val="0"/>
        <w:jc w:val="center"/>
        <w:rPr>
          <w:rFonts w:eastAsia="Calibri" w:cs="Times New Roman"/>
          <w:szCs w:val="24"/>
        </w:rPr>
      </w:pPr>
    </w:p>
    <w:p w14:paraId="4B62F0D5" w14:textId="77777777" w:rsidR="00190CD9" w:rsidRDefault="00190CD9" w:rsidP="004E1A29">
      <w:pPr>
        <w:tabs>
          <w:tab w:val="center" w:pos="7088"/>
          <w:tab w:val="right" w:leader="dot" w:pos="9072"/>
        </w:tabs>
        <w:spacing w:after="0"/>
        <w:jc w:val="both"/>
        <w:rPr>
          <w:rFonts w:eastAsia="Calibri" w:cs="Times New Roman"/>
          <w:szCs w:val="24"/>
        </w:rPr>
      </w:pPr>
    </w:p>
    <w:p w14:paraId="75AFD8E9" w14:textId="77777777" w:rsidR="003C72EB" w:rsidRDefault="003C72EB" w:rsidP="004E1A29">
      <w:pPr>
        <w:tabs>
          <w:tab w:val="center" w:pos="7088"/>
          <w:tab w:val="right" w:leader="dot" w:pos="9072"/>
        </w:tabs>
        <w:spacing w:after="0"/>
        <w:jc w:val="both"/>
        <w:rPr>
          <w:rFonts w:eastAsia="Calibri" w:cs="Times New Roman"/>
          <w:szCs w:val="24"/>
        </w:rPr>
      </w:pPr>
    </w:p>
    <w:p w14:paraId="76216AA3" w14:textId="77777777" w:rsidR="003C72EB" w:rsidRDefault="003C72EB" w:rsidP="004E1A29">
      <w:pPr>
        <w:tabs>
          <w:tab w:val="center" w:pos="7088"/>
          <w:tab w:val="right" w:leader="dot" w:pos="9072"/>
        </w:tabs>
        <w:spacing w:after="0"/>
        <w:jc w:val="both"/>
        <w:rPr>
          <w:rFonts w:eastAsia="Calibri" w:cs="Times New Roman"/>
          <w:szCs w:val="24"/>
        </w:rPr>
      </w:pPr>
    </w:p>
    <w:p w14:paraId="712D421C" w14:textId="77777777" w:rsidR="009723FA" w:rsidRDefault="009723FA" w:rsidP="004E1A29">
      <w:pPr>
        <w:tabs>
          <w:tab w:val="center" w:pos="7088"/>
          <w:tab w:val="right" w:leader="dot" w:pos="9072"/>
        </w:tabs>
        <w:spacing w:after="0"/>
        <w:jc w:val="both"/>
        <w:rPr>
          <w:rFonts w:eastAsia="Calibri" w:cs="Times New Roman"/>
          <w:szCs w:val="24"/>
        </w:rPr>
      </w:pPr>
    </w:p>
    <w:sectPr w:rsidR="009723FA" w:rsidSect="00FC512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4BD"/>
    <w:multiLevelType w:val="hybridMultilevel"/>
    <w:tmpl w:val="878A3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A9F"/>
    <w:multiLevelType w:val="hybridMultilevel"/>
    <w:tmpl w:val="7A6AD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3D"/>
    <w:multiLevelType w:val="hybridMultilevel"/>
    <w:tmpl w:val="C128B3D6"/>
    <w:lvl w:ilvl="0" w:tplc="C46263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6023"/>
    <w:multiLevelType w:val="hybridMultilevel"/>
    <w:tmpl w:val="F4DC1BF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E7C616C"/>
    <w:multiLevelType w:val="hybridMultilevel"/>
    <w:tmpl w:val="660A01B8"/>
    <w:lvl w:ilvl="0" w:tplc="B726E2E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E6075"/>
    <w:multiLevelType w:val="hybridMultilevel"/>
    <w:tmpl w:val="47E0F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3E747C"/>
    <w:multiLevelType w:val="hybridMultilevel"/>
    <w:tmpl w:val="08481E82"/>
    <w:lvl w:ilvl="0" w:tplc="32C4E2B0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295D"/>
    <w:multiLevelType w:val="hybridMultilevel"/>
    <w:tmpl w:val="0078336E"/>
    <w:lvl w:ilvl="0" w:tplc="B406BD92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2174"/>
    <w:multiLevelType w:val="hybridMultilevel"/>
    <w:tmpl w:val="2E2EF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C08F5"/>
    <w:multiLevelType w:val="hybridMultilevel"/>
    <w:tmpl w:val="889076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6B377E"/>
    <w:multiLevelType w:val="hybridMultilevel"/>
    <w:tmpl w:val="3026AD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FAA772C"/>
    <w:multiLevelType w:val="multilevel"/>
    <w:tmpl w:val="588E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76E81"/>
    <w:multiLevelType w:val="hybridMultilevel"/>
    <w:tmpl w:val="44C2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C243E"/>
    <w:multiLevelType w:val="hybridMultilevel"/>
    <w:tmpl w:val="53F2E8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AA24B98"/>
    <w:multiLevelType w:val="multilevel"/>
    <w:tmpl w:val="79F8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1705E4"/>
    <w:multiLevelType w:val="hybridMultilevel"/>
    <w:tmpl w:val="60A64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A7B2B"/>
    <w:multiLevelType w:val="hybridMultilevel"/>
    <w:tmpl w:val="0C4AD3C2"/>
    <w:lvl w:ilvl="0" w:tplc="D582622A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A4E51"/>
    <w:multiLevelType w:val="hybridMultilevel"/>
    <w:tmpl w:val="3026ADD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0B71DE4"/>
    <w:multiLevelType w:val="hybridMultilevel"/>
    <w:tmpl w:val="BC5CCA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3C24468"/>
    <w:multiLevelType w:val="hybridMultilevel"/>
    <w:tmpl w:val="FFB0B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60C91"/>
    <w:multiLevelType w:val="hybridMultilevel"/>
    <w:tmpl w:val="A842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79F6"/>
    <w:multiLevelType w:val="hybridMultilevel"/>
    <w:tmpl w:val="3B64CBD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87168B"/>
    <w:multiLevelType w:val="hybridMultilevel"/>
    <w:tmpl w:val="EADE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66524"/>
    <w:multiLevelType w:val="multilevel"/>
    <w:tmpl w:val="E168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A7AE5"/>
    <w:multiLevelType w:val="hybridMultilevel"/>
    <w:tmpl w:val="9714829C"/>
    <w:lvl w:ilvl="0" w:tplc="0C0EAF00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BB82236"/>
    <w:multiLevelType w:val="hybridMultilevel"/>
    <w:tmpl w:val="1ADAA33A"/>
    <w:lvl w:ilvl="0" w:tplc="5D76E9E0">
      <w:start w:val="1"/>
      <w:numFmt w:val="decimal"/>
      <w:lvlText w:val="%1."/>
      <w:lvlJc w:val="left"/>
      <w:pPr>
        <w:ind w:left="214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503C5ECB"/>
    <w:multiLevelType w:val="hybridMultilevel"/>
    <w:tmpl w:val="CCAC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42EB2"/>
    <w:multiLevelType w:val="hybridMultilevel"/>
    <w:tmpl w:val="32184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95769"/>
    <w:multiLevelType w:val="hybridMultilevel"/>
    <w:tmpl w:val="37C86A1A"/>
    <w:lvl w:ilvl="0" w:tplc="B9A8DBAA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663D7"/>
    <w:multiLevelType w:val="hybridMultilevel"/>
    <w:tmpl w:val="D71E3E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BC6FDA"/>
    <w:multiLevelType w:val="hybridMultilevel"/>
    <w:tmpl w:val="8646B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338D6"/>
    <w:multiLevelType w:val="hybridMultilevel"/>
    <w:tmpl w:val="3F9828C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CA0D89"/>
    <w:multiLevelType w:val="hybridMultilevel"/>
    <w:tmpl w:val="00CA94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F9C3F09"/>
    <w:multiLevelType w:val="hybridMultilevel"/>
    <w:tmpl w:val="0AB4DB74"/>
    <w:lvl w:ilvl="0" w:tplc="2F7ABB4A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D04A1"/>
    <w:multiLevelType w:val="hybridMultilevel"/>
    <w:tmpl w:val="6FFEF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A04F5"/>
    <w:multiLevelType w:val="hybridMultilevel"/>
    <w:tmpl w:val="AAA291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191949"/>
    <w:multiLevelType w:val="hybridMultilevel"/>
    <w:tmpl w:val="9780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7105"/>
    <w:multiLevelType w:val="hybridMultilevel"/>
    <w:tmpl w:val="44106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35D3B"/>
    <w:multiLevelType w:val="hybridMultilevel"/>
    <w:tmpl w:val="AF024E54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9" w15:restartNumberingAfterBreak="0">
    <w:nsid w:val="73E571E7"/>
    <w:multiLevelType w:val="hybridMultilevel"/>
    <w:tmpl w:val="D1D4295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7439713E"/>
    <w:multiLevelType w:val="hybridMultilevel"/>
    <w:tmpl w:val="68807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86C2E"/>
    <w:multiLevelType w:val="hybridMultilevel"/>
    <w:tmpl w:val="C1C8D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71061"/>
    <w:multiLevelType w:val="hybridMultilevel"/>
    <w:tmpl w:val="FB8CA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954F2"/>
    <w:multiLevelType w:val="hybridMultilevel"/>
    <w:tmpl w:val="D7ECF860"/>
    <w:lvl w:ilvl="0" w:tplc="08FE6EC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D3206"/>
    <w:multiLevelType w:val="hybridMultilevel"/>
    <w:tmpl w:val="A776E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22DA1"/>
    <w:multiLevelType w:val="hybridMultilevel"/>
    <w:tmpl w:val="1ADAA33A"/>
    <w:lvl w:ilvl="0" w:tplc="5D76E9E0">
      <w:start w:val="1"/>
      <w:numFmt w:val="decimal"/>
      <w:lvlText w:val="%1."/>
      <w:lvlJc w:val="left"/>
      <w:pPr>
        <w:ind w:left="214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083448589">
    <w:abstractNumId w:val="43"/>
  </w:num>
  <w:num w:numId="2" w16cid:durableId="168951837">
    <w:abstractNumId w:val="24"/>
  </w:num>
  <w:num w:numId="3" w16cid:durableId="597908234">
    <w:abstractNumId w:val="45"/>
  </w:num>
  <w:num w:numId="4" w16cid:durableId="717169830">
    <w:abstractNumId w:val="3"/>
  </w:num>
  <w:num w:numId="5" w16cid:durableId="475147104">
    <w:abstractNumId w:val="31"/>
  </w:num>
  <w:num w:numId="6" w16cid:durableId="1500465982">
    <w:abstractNumId w:val="33"/>
  </w:num>
  <w:num w:numId="7" w16cid:durableId="1946301610">
    <w:abstractNumId w:val="7"/>
  </w:num>
  <w:num w:numId="8" w16cid:durableId="672611129">
    <w:abstractNumId w:val="16"/>
  </w:num>
  <w:num w:numId="9" w16cid:durableId="710108711">
    <w:abstractNumId w:val="6"/>
  </w:num>
  <w:num w:numId="10" w16cid:durableId="1143038220">
    <w:abstractNumId w:val="28"/>
  </w:num>
  <w:num w:numId="11" w16cid:durableId="147094048">
    <w:abstractNumId w:val="0"/>
  </w:num>
  <w:num w:numId="12" w16cid:durableId="806508202">
    <w:abstractNumId w:val="21"/>
  </w:num>
  <w:num w:numId="13" w16cid:durableId="670984964">
    <w:abstractNumId w:val="39"/>
  </w:num>
  <w:num w:numId="14" w16cid:durableId="778336402">
    <w:abstractNumId w:val="17"/>
  </w:num>
  <w:num w:numId="15" w16cid:durableId="22288150">
    <w:abstractNumId w:val="10"/>
  </w:num>
  <w:num w:numId="16" w16cid:durableId="365712892">
    <w:abstractNumId w:val="38"/>
  </w:num>
  <w:num w:numId="17" w16cid:durableId="1839077358">
    <w:abstractNumId w:val="4"/>
  </w:num>
  <w:num w:numId="18" w16cid:durableId="600841559">
    <w:abstractNumId w:val="2"/>
  </w:num>
  <w:num w:numId="19" w16cid:durableId="751044085">
    <w:abstractNumId w:val="11"/>
  </w:num>
  <w:num w:numId="20" w16cid:durableId="505824591">
    <w:abstractNumId w:val="14"/>
  </w:num>
  <w:num w:numId="21" w16cid:durableId="641232409">
    <w:abstractNumId w:val="23"/>
  </w:num>
  <w:num w:numId="22" w16cid:durableId="527570131">
    <w:abstractNumId w:val="44"/>
  </w:num>
  <w:num w:numId="23" w16cid:durableId="1477264076">
    <w:abstractNumId w:val="36"/>
  </w:num>
  <w:num w:numId="24" w16cid:durableId="1464350565">
    <w:abstractNumId w:val="15"/>
  </w:num>
  <w:num w:numId="25" w16cid:durableId="786512837">
    <w:abstractNumId w:val="8"/>
  </w:num>
  <w:num w:numId="26" w16cid:durableId="1497571943">
    <w:abstractNumId w:val="1"/>
  </w:num>
  <w:num w:numId="27" w16cid:durableId="1978411943">
    <w:abstractNumId w:val="30"/>
  </w:num>
  <w:num w:numId="28" w16cid:durableId="1785684306">
    <w:abstractNumId w:val="22"/>
  </w:num>
  <w:num w:numId="29" w16cid:durableId="1751349674">
    <w:abstractNumId w:val="42"/>
  </w:num>
  <w:num w:numId="30" w16cid:durableId="702903412">
    <w:abstractNumId w:val="37"/>
  </w:num>
  <w:num w:numId="31" w16cid:durableId="244146651">
    <w:abstractNumId w:val="12"/>
  </w:num>
  <w:num w:numId="32" w16cid:durableId="696466499">
    <w:abstractNumId w:val="35"/>
  </w:num>
  <w:num w:numId="33" w16cid:durableId="256913438">
    <w:abstractNumId w:val="40"/>
  </w:num>
  <w:num w:numId="34" w16cid:durableId="992215715">
    <w:abstractNumId w:val="32"/>
  </w:num>
  <w:num w:numId="35" w16cid:durableId="1757434460">
    <w:abstractNumId w:val="25"/>
  </w:num>
  <w:num w:numId="36" w16cid:durableId="788353747">
    <w:abstractNumId w:val="5"/>
  </w:num>
  <w:num w:numId="37" w16cid:durableId="2120567425">
    <w:abstractNumId w:val="27"/>
  </w:num>
  <w:num w:numId="38" w16cid:durableId="1681392743">
    <w:abstractNumId w:val="19"/>
  </w:num>
  <w:num w:numId="39" w16cid:durableId="15086255">
    <w:abstractNumId w:val="20"/>
  </w:num>
  <w:num w:numId="40" w16cid:durableId="1254632783">
    <w:abstractNumId w:val="13"/>
  </w:num>
  <w:num w:numId="41" w16cid:durableId="1040594153">
    <w:abstractNumId w:val="34"/>
  </w:num>
  <w:num w:numId="42" w16cid:durableId="754864031">
    <w:abstractNumId w:val="41"/>
  </w:num>
  <w:num w:numId="43" w16cid:durableId="670107749">
    <w:abstractNumId w:val="26"/>
  </w:num>
  <w:num w:numId="44" w16cid:durableId="476730288">
    <w:abstractNumId w:val="29"/>
  </w:num>
  <w:num w:numId="45" w16cid:durableId="804934899">
    <w:abstractNumId w:val="18"/>
  </w:num>
  <w:num w:numId="46" w16cid:durableId="704406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84"/>
    <w:rsid w:val="0000206E"/>
    <w:rsid w:val="00035900"/>
    <w:rsid w:val="00040217"/>
    <w:rsid w:val="00041359"/>
    <w:rsid w:val="00084D1C"/>
    <w:rsid w:val="00094C84"/>
    <w:rsid w:val="000A20D5"/>
    <w:rsid w:val="000B34CB"/>
    <w:rsid w:val="000C26E1"/>
    <w:rsid w:val="001552CD"/>
    <w:rsid w:val="0017094A"/>
    <w:rsid w:val="00171F42"/>
    <w:rsid w:val="001764F8"/>
    <w:rsid w:val="00184F80"/>
    <w:rsid w:val="00190CD9"/>
    <w:rsid w:val="00195A5A"/>
    <w:rsid w:val="001B71DF"/>
    <w:rsid w:val="001C2970"/>
    <w:rsid w:val="001C5510"/>
    <w:rsid w:val="001F78CF"/>
    <w:rsid w:val="00220D06"/>
    <w:rsid w:val="0025684B"/>
    <w:rsid w:val="00267206"/>
    <w:rsid w:val="002747EE"/>
    <w:rsid w:val="00276077"/>
    <w:rsid w:val="0029314E"/>
    <w:rsid w:val="002C4085"/>
    <w:rsid w:val="00333A9A"/>
    <w:rsid w:val="00341F1F"/>
    <w:rsid w:val="00354E48"/>
    <w:rsid w:val="003A61C6"/>
    <w:rsid w:val="003C72EB"/>
    <w:rsid w:val="003E440C"/>
    <w:rsid w:val="00413058"/>
    <w:rsid w:val="00457723"/>
    <w:rsid w:val="004641FD"/>
    <w:rsid w:val="004E1A29"/>
    <w:rsid w:val="004E403A"/>
    <w:rsid w:val="00586C7C"/>
    <w:rsid w:val="005A574C"/>
    <w:rsid w:val="005C04A7"/>
    <w:rsid w:val="005F532B"/>
    <w:rsid w:val="00604154"/>
    <w:rsid w:val="00625D6A"/>
    <w:rsid w:val="006576D7"/>
    <w:rsid w:val="00672ECE"/>
    <w:rsid w:val="00691355"/>
    <w:rsid w:val="006C6305"/>
    <w:rsid w:val="006D66D7"/>
    <w:rsid w:val="006D6F4E"/>
    <w:rsid w:val="007468A3"/>
    <w:rsid w:val="007A2F99"/>
    <w:rsid w:val="007A7ABB"/>
    <w:rsid w:val="007C07EA"/>
    <w:rsid w:val="007F407D"/>
    <w:rsid w:val="00805F86"/>
    <w:rsid w:val="008505C2"/>
    <w:rsid w:val="008615E2"/>
    <w:rsid w:val="008B22DC"/>
    <w:rsid w:val="008C63EC"/>
    <w:rsid w:val="008E68D8"/>
    <w:rsid w:val="00910EBE"/>
    <w:rsid w:val="009158DD"/>
    <w:rsid w:val="0092322D"/>
    <w:rsid w:val="009723FA"/>
    <w:rsid w:val="00976470"/>
    <w:rsid w:val="00985D82"/>
    <w:rsid w:val="00992F02"/>
    <w:rsid w:val="009D40E1"/>
    <w:rsid w:val="009D59DA"/>
    <w:rsid w:val="009F6AB7"/>
    <w:rsid w:val="00A05425"/>
    <w:rsid w:val="00A14859"/>
    <w:rsid w:val="00A337AD"/>
    <w:rsid w:val="00A37F4C"/>
    <w:rsid w:val="00A44FAE"/>
    <w:rsid w:val="00A52D69"/>
    <w:rsid w:val="00A65E7F"/>
    <w:rsid w:val="00AB7E6A"/>
    <w:rsid w:val="00AD4045"/>
    <w:rsid w:val="00AF07B6"/>
    <w:rsid w:val="00B0487E"/>
    <w:rsid w:val="00B12BBF"/>
    <w:rsid w:val="00B71738"/>
    <w:rsid w:val="00B72534"/>
    <w:rsid w:val="00B95D8B"/>
    <w:rsid w:val="00BB65E5"/>
    <w:rsid w:val="00BC2010"/>
    <w:rsid w:val="00C2320E"/>
    <w:rsid w:val="00C262E4"/>
    <w:rsid w:val="00C5327F"/>
    <w:rsid w:val="00C77445"/>
    <w:rsid w:val="00CB657B"/>
    <w:rsid w:val="00CD71A9"/>
    <w:rsid w:val="00CE0298"/>
    <w:rsid w:val="00D1388E"/>
    <w:rsid w:val="00D2289B"/>
    <w:rsid w:val="00D24D77"/>
    <w:rsid w:val="00D33BE8"/>
    <w:rsid w:val="00D57474"/>
    <w:rsid w:val="00D67A1E"/>
    <w:rsid w:val="00DA419A"/>
    <w:rsid w:val="00E21891"/>
    <w:rsid w:val="00E23960"/>
    <w:rsid w:val="00E5165C"/>
    <w:rsid w:val="00E85B9D"/>
    <w:rsid w:val="00E86564"/>
    <w:rsid w:val="00E96D7A"/>
    <w:rsid w:val="00EB292C"/>
    <w:rsid w:val="00ED1535"/>
    <w:rsid w:val="00ED449E"/>
    <w:rsid w:val="00EE747B"/>
    <w:rsid w:val="00F005FE"/>
    <w:rsid w:val="00F04341"/>
    <w:rsid w:val="00F07DC9"/>
    <w:rsid w:val="00F1333D"/>
    <w:rsid w:val="00F32E43"/>
    <w:rsid w:val="00F41A15"/>
    <w:rsid w:val="00F76D5C"/>
    <w:rsid w:val="00FA2BB4"/>
    <w:rsid w:val="00FC376C"/>
    <w:rsid w:val="00FC5127"/>
    <w:rsid w:val="00FC6FBB"/>
    <w:rsid w:val="00FE1286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5E90"/>
  <w15:chartTrackingRefBased/>
  <w15:docId w15:val="{C772426C-00EA-4DE1-9E3C-1375EB27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C84"/>
    <w:pPr>
      <w:spacing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4C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4C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94C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2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2C68-78AA-4AD0-B92A-C260BC4F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2020-04-07T12:12:00Z</cp:lastPrinted>
  <dcterms:created xsi:type="dcterms:W3CDTF">2022-05-31T07:39:00Z</dcterms:created>
  <dcterms:modified xsi:type="dcterms:W3CDTF">2022-06-01T11:43:00Z</dcterms:modified>
</cp:coreProperties>
</file>