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B4299" w14:textId="77777777" w:rsidR="002D08E4" w:rsidRPr="00A5771E" w:rsidRDefault="00A5771E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Załącznik nr 4 do SWZ</w:t>
      </w:r>
    </w:p>
    <w:p w14:paraId="0126C8D8" w14:textId="7EBF56A7" w:rsidR="00A5771E" w:rsidRDefault="00B55A77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EB4556">
        <w:rPr>
          <w:rFonts w:ascii="Tahoma" w:eastAsia="Arial" w:hAnsi="Tahoma" w:cs="Tahoma"/>
          <w:b/>
          <w:sz w:val="20"/>
          <w:szCs w:val="20"/>
        </w:rPr>
        <w:t>5</w:t>
      </w:r>
      <w:r w:rsidR="00BE263D">
        <w:rPr>
          <w:rFonts w:ascii="Tahoma" w:eastAsia="Arial" w:hAnsi="Tahoma" w:cs="Tahoma"/>
          <w:b/>
          <w:sz w:val="20"/>
          <w:szCs w:val="20"/>
        </w:rPr>
        <w:t>/202</w:t>
      </w:r>
      <w:r w:rsidR="00EB4556">
        <w:rPr>
          <w:rFonts w:ascii="Tahoma" w:eastAsia="Arial" w:hAnsi="Tahoma" w:cs="Tahoma"/>
          <w:b/>
          <w:sz w:val="20"/>
          <w:szCs w:val="20"/>
        </w:rPr>
        <w:t>5</w:t>
      </w:r>
    </w:p>
    <w:p w14:paraId="47F3B141" w14:textId="77777777"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6AE3D996" w14:textId="77777777"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421F4607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44CE622B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3C98ED7A" w14:textId="77777777"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51DB43B3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63C116D2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01956C9B" w14:textId="77777777"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14:paraId="5C742284" w14:textId="77777777"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14:paraId="6E5D023C" w14:textId="77777777"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KRS/CEiDG)</w:t>
      </w:r>
    </w:p>
    <w:p w14:paraId="012BACC4" w14:textId="77777777"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38F7D26" w14:textId="77777777"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14:paraId="32C0D926" w14:textId="77777777"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14:paraId="2B574A93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ED4B3B1" w14:textId="77777777"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14:paraId="50FE7E08" w14:textId="77777777"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35CA47" w14:textId="77777777"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r w:rsidR="00487740" w:rsidRPr="00A5771E">
        <w:rPr>
          <w:rFonts w:ascii="Tahoma" w:hAnsi="Tahoma" w:cs="Tahoma"/>
          <w:b/>
          <w:sz w:val="20"/>
          <w:szCs w:val="20"/>
        </w:rPr>
        <w:t>Pzp</w:t>
      </w:r>
    </w:p>
    <w:p w14:paraId="009DE9AD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51A4A32" w14:textId="77777777"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C9D2A6C" w14:textId="70996287"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A5771E">
        <w:rPr>
          <w:rFonts w:ascii="Tahoma" w:hAnsi="Tahoma" w:cs="Tahoma"/>
          <w:sz w:val="20"/>
          <w:szCs w:val="20"/>
        </w:rPr>
        <w:t xml:space="preserve">Sukcesywna dostawa </w:t>
      </w:r>
      <w:r w:rsidR="00570A90">
        <w:rPr>
          <w:rFonts w:ascii="Tahoma" w:hAnsi="Tahoma" w:cs="Tahoma"/>
          <w:sz w:val="20"/>
          <w:szCs w:val="20"/>
        </w:rPr>
        <w:t>materiałów jednorazowego użytku</w:t>
      </w:r>
      <w:r w:rsidR="007D5B61" w:rsidRPr="00A5771E">
        <w:rPr>
          <w:rFonts w:ascii="Tahoma" w:hAnsi="Tahoma" w:cs="Tahoma"/>
          <w:sz w:val="20"/>
          <w:szCs w:val="20"/>
        </w:rPr>
        <w:t>,</w:t>
      </w:r>
      <w:r w:rsidR="008D0487" w:rsidRPr="00A5771E">
        <w:rPr>
          <w:rFonts w:ascii="Tahoma" w:hAnsi="Tahoma" w:cs="Tahoma"/>
          <w:sz w:val="20"/>
          <w:szCs w:val="20"/>
        </w:rPr>
        <w:t xml:space="preserve"> prowadzonego przez </w:t>
      </w:r>
      <w:r w:rsidR="00A5771E">
        <w:rPr>
          <w:rFonts w:ascii="Tahoma" w:hAnsi="Tahoma" w:cs="Tahoma"/>
          <w:sz w:val="20"/>
          <w:szCs w:val="20"/>
        </w:rPr>
        <w:t>SP ZOZ MSWiA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14:paraId="54713066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5A979E" w14:textId="77777777"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4F7744B7" w14:textId="77777777"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art. 108 ust 1 ustawy Pzp.</w:t>
      </w:r>
    </w:p>
    <w:p w14:paraId="2D9402CA" w14:textId="77777777"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223BBED9" w14:textId="77777777"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Pr="00A5771E">
        <w:rPr>
          <w:rFonts w:ascii="Tahoma" w:hAnsi="Tahoma" w:cs="Tahoma"/>
          <w:sz w:val="20"/>
          <w:szCs w:val="20"/>
        </w:rPr>
        <w:t xml:space="preserve"> ustawy Pzp</w:t>
      </w:r>
      <w:r w:rsidR="00AA0E38" w:rsidRPr="00A5771E">
        <w:rPr>
          <w:rFonts w:ascii="Tahoma" w:hAnsi="Tahoma" w:cs="Tahoma"/>
          <w:sz w:val="20"/>
          <w:szCs w:val="20"/>
        </w:rPr>
        <w:t>.</w:t>
      </w:r>
    </w:p>
    <w:p w14:paraId="69155EE6" w14:textId="77777777"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73E6961D" w14:textId="77777777"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14:paraId="7019BA56" w14:textId="77777777"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14:paraId="260E7359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6BEBC9" w14:textId="77777777"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1"/>
    </w:p>
    <w:p w14:paraId="2E413851" w14:textId="77777777"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14:paraId="171A3B0B" w14:textId="77777777"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6457D0A3" w14:textId="77777777"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14:paraId="17EBED89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14:paraId="51045EF6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BBD411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14:paraId="53C35BB4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8A1E5D4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FABCE6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14:paraId="3F2D96F3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10AFB" w14:textId="77777777" w:rsidR="0098462F" w:rsidRDefault="0098462F" w:rsidP="0038231F">
      <w:pPr>
        <w:spacing w:after="0" w:line="240" w:lineRule="auto"/>
      </w:pPr>
      <w:r>
        <w:separator/>
      </w:r>
    </w:p>
  </w:endnote>
  <w:endnote w:type="continuationSeparator" w:id="0">
    <w:p w14:paraId="18940D0E" w14:textId="77777777" w:rsidR="0098462F" w:rsidRDefault="009846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A67A2" w14:textId="77777777" w:rsidR="0098462F" w:rsidRDefault="0098462F" w:rsidP="0038231F">
      <w:pPr>
        <w:spacing w:after="0" w:line="240" w:lineRule="auto"/>
      </w:pPr>
      <w:r>
        <w:separator/>
      </w:r>
    </w:p>
  </w:footnote>
  <w:footnote w:type="continuationSeparator" w:id="0">
    <w:p w14:paraId="76988D58" w14:textId="77777777" w:rsidR="0098462F" w:rsidRDefault="0098462F" w:rsidP="0038231F">
      <w:pPr>
        <w:spacing w:after="0" w:line="240" w:lineRule="auto"/>
      </w:pPr>
      <w:r>
        <w:continuationSeparator/>
      </w:r>
    </w:p>
  </w:footnote>
  <w:footnote w:id="1">
    <w:p w14:paraId="3BDB0A54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27FAE7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4735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A5AD8C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2FF9FE9" w14:textId="77777777"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517509">
    <w:abstractNumId w:val="4"/>
  </w:num>
  <w:num w:numId="2" w16cid:durableId="2037805603">
    <w:abstractNumId w:val="0"/>
  </w:num>
  <w:num w:numId="3" w16cid:durableId="888496405">
    <w:abstractNumId w:val="3"/>
  </w:num>
  <w:num w:numId="4" w16cid:durableId="728652590">
    <w:abstractNumId w:val="7"/>
  </w:num>
  <w:num w:numId="5" w16cid:durableId="1073699254">
    <w:abstractNumId w:val="5"/>
  </w:num>
  <w:num w:numId="6" w16cid:durableId="285426534">
    <w:abstractNumId w:val="2"/>
  </w:num>
  <w:num w:numId="7" w16cid:durableId="605619459">
    <w:abstractNumId w:val="1"/>
  </w:num>
  <w:num w:numId="8" w16cid:durableId="12948653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831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57FE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1562"/>
    <w:rsid w:val="004276AD"/>
    <w:rsid w:val="00430C8E"/>
    <w:rsid w:val="00431182"/>
    <w:rsid w:val="00434CC2"/>
    <w:rsid w:val="004373C1"/>
    <w:rsid w:val="0044631E"/>
    <w:rsid w:val="00451E5A"/>
    <w:rsid w:val="004609F1"/>
    <w:rsid w:val="0046264C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03F4"/>
    <w:rsid w:val="004E4730"/>
    <w:rsid w:val="004F23F7"/>
    <w:rsid w:val="004F40EF"/>
    <w:rsid w:val="004F6A9B"/>
    <w:rsid w:val="00520174"/>
    <w:rsid w:val="005360AF"/>
    <w:rsid w:val="00537B9B"/>
    <w:rsid w:val="005641F0"/>
    <w:rsid w:val="00570A90"/>
    <w:rsid w:val="0059454A"/>
    <w:rsid w:val="005C39CA"/>
    <w:rsid w:val="005D4835"/>
    <w:rsid w:val="005D7EE4"/>
    <w:rsid w:val="005E176A"/>
    <w:rsid w:val="00615A90"/>
    <w:rsid w:val="00634311"/>
    <w:rsid w:val="00665F3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0B51"/>
    <w:rsid w:val="007E2F69"/>
    <w:rsid w:val="00804F07"/>
    <w:rsid w:val="008124A1"/>
    <w:rsid w:val="00814749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462F"/>
    <w:rsid w:val="009B6B3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3DDF"/>
    <w:rsid w:val="00B244D0"/>
    <w:rsid w:val="00B34079"/>
    <w:rsid w:val="00B5040B"/>
    <w:rsid w:val="00B55A77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263D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A7E6C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455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828"/>
    <w:rsid w:val="00F9779A"/>
    <w:rsid w:val="00FA2CE5"/>
    <w:rsid w:val="00FB1A2B"/>
    <w:rsid w:val="00FC0317"/>
    <w:rsid w:val="00FC118B"/>
    <w:rsid w:val="00FD4B81"/>
    <w:rsid w:val="00FD7F62"/>
    <w:rsid w:val="00FE2BFE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D2C9"/>
  <w15:docId w15:val="{24A4FAF0-CA3F-4273-BA28-409BED9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9940-951B-48BC-83A6-93DFA268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13</cp:revision>
  <cp:lastPrinted>2023-01-27T10:28:00Z</cp:lastPrinted>
  <dcterms:created xsi:type="dcterms:W3CDTF">2022-05-19T10:10:00Z</dcterms:created>
  <dcterms:modified xsi:type="dcterms:W3CDTF">2025-02-13T08:55:00Z</dcterms:modified>
</cp:coreProperties>
</file>