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7BCC" w14:textId="77777777" w:rsidR="00166CA3" w:rsidRDefault="00166CA3" w:rsidP="00F70187">
      <w:pPr>
        <w:tabs>
          <w:tab w:val="left" w:pos="5084"/>
        </w:tabs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C425AD" w14:paraId="58FE699B" w14:textId="77777777" w:rsidTr="000226D9">
        <w:trPr>
          <w:trHeight w:val="839"/>
        </w:trPr>
        <w:tc>
          <w:tcPr>
            <w:tcW w:w="3722" w:type="dxa"/>
          </w:tcPr>
          <w:p w14:paraId="25D7F14A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noProof/>
                <w:sz w:val="20"/>
              </w:rPr>
              <w:drawing>
                <wp:inline distT="0" distB="0" distL="0" distR="0" wp14:anchorId="51ED5F26" wp14:editId="1A680428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685075DA" w14:textId="77777777" w:rsidR="00166CA3" w:rsidRPr="00E960A6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71C62175" w14:textId="77777777" w:rsidR="00166CA3" w:rsidRPr="00C425AD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60A6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C425AD" w14:paraId="7368A7A7" w14:textId="77777777" w:rsidTr="000226D9">
        <w:trPr>
          <w:trHeight w:val="634"/>
        </w:trPr>
        <w:tc>
          <w:tcPr>
            <w:tcW w:w="3722" w:type="dxa"/>
          </w:tcPr>
          <w:p w14:paraId="332652ED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43AE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Wydział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Kwatermistrzowski</w:t>
            </w:r>
          </w:p>
          <w:p w14:paraId="60480BFD" w14:textId="77777777" w:rsidR="00166CA3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00C419" w14:textId="4EC81D5A" w:rsidR="00166CA3" w:rsidRPr="006879BB" w:rsidRDefault="00E1662E" w:rsidP="000226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WL</w:t>
            </w:r>
            <w:r w:rsidR="00166CA3" w:rsidRPr="006879BB">
              <w:rPr>
                <w:rFonts w:ascii="Times New Roman" w:eastAsia="Times New Roman" w:hAnsi="Times New Roman" w:cs="Times New Roman"/>
              </w:rPr>
              <w:t>.237</w:t>
            </w:r>
            <w:r w:rsidR="00021465">
              <w:rPr>
                <w:rFonts w:ascii="Times New Roman" w:eastAsia="Times New Roman" w:hAnsi="Times New Roman" w:cs="Times New Roman"/>
              </w:rPr>
              <w:t>1</w:t>
            </w:r>
            <w:r w:rsidR="00166CA3" w:rsidRPr="006879BB">
              <w:rPr>
                <w:rFonts w:ascii="Times New Roman" w:eastAsia="Times New Roman" w:hAnsi="Times New Roman" w:cs="Times New Roman"/>
              </w:rPr>
              <w:t>.</w:t>
            </w:r>
            <w:r w:rsidR="00021465">
              <w:rPr>
                <w:rFonts w:ascii="Times New Roman" w:eastAsia="Times New Roman" w:hAnsi="Times New Roman" w:cs="Times New Roman"/>
              </w:rPr>
              <w:t>1</w:t>
            </w:r>
            <w:r w:rsidR="00667E09">
              <w:rPr>
                <w:rFonts w:ascii="Times New Roman" w:eastAsia="Times New Roman" w:hAnsi="Times New Roman" w:cs="Times New Roman"/>
              </w:rPr>
              <w:t>.</w:t>
            </w:r>
            <w:r w:rsidR="0025460E">
              <w:rPr>
                <w:rFonts w:ascii="Times New Roman" w:eastAsia="Times New Roman" w:hAnsi="Times New Roman" w:cs="Times New Roman"/>
              </w:rPr>
              <w:t>202</w:t>
            </w:r>
            <w:r w:rsidR="00D42A39">
              <w:rPr>
                <w:rFonts w:ascii="Times New Roman" w:eastAsia="Times New Roman" w:hAnsi="Times New Roman" w:cs="Times New Roman"/>
              </w:rPr>
              <w:t>5</w:t>
            </w:r>
          </w:p>
          <w:p w14:paraId="036FCF19" w14:textId="77777777" w:rsidR="00166CA3" w:rsidRPr="00C425AD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C425AD" w14:paraId="159DB23E" w14:textId="77777777" w:rsidTr="000226D9">
        <w:trPr>
          <w:trHeight w:val="125"/>
        </w:trPr>
        <w:tc>
          <w:tcPr>
            <w:tcW w:w="3722" w:type="dxa"/>
          </w:tcPr>
          <w:p w14:paraId="10F4AD01" w14:textId="77777777" w:rsidR="00166CA3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DCBB4CF" w14:textId="77777777" w:rsidR="002F3A51" w:rsidRDefault="002F3A51" w:rsidP="002F3A51">
      <w:pPr>
        <w:spacing w:line="360" w:lineRule="auto"/>
        <w:rPr>
          <w:rFonts w:ascii="Arial" w:hAnsi="Arial" w:cs="Arial"/>
          <w:sz w:val="24"/>
          <w:szCs w:val="24"/>
        </w:rPr>
      </w:pPr>
    </w:p>
    <w:p w14:paraId="6AE4638E" w14:textId="69DFBB85" w:rsidR="002F3A51" w:rsidRPr="0088236B" w:rsidRDefault="002F3A51" w:rsidP="008823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52EF2" w:rsidRPr="0088236B">
        <w:rPr>
          <w:rFonts w:ascii="Arial" w:hAnsi="Arial" w:cs="Arial"/>
          <w:sz w:val="20"/>
          <w:szCs w:val="20"/>
        </w:rPr>
        <w:t xml:space="preserve">       </w:t>
      </w:r>
      <w:r w:rsidR="00014AD6" w:rsidRPr="0088236B">
        <w:rPr>
          <w:rFonts w:ascii="Arial" w:hAnsi="Arial" w:cs="Arial"/>
          <w:sz w:val="20"/>
          <w:szCs w:val="20"/>
        </w:rPr>
        <w:t xml:space="preserve">Katowice, </w:t>
      </w:r>
      <w:r w:rsidR="0088236B">
        <w:rPr>
          <w:rFonts w:ascii="Arial" w:hAnsi="Arial" w:cs="Arial"/>
          <w:sz w:val="20"/>
          <w:szCs w:val="20"/>
        </w:rPr>
        <w:t xml:space="preserve">20 marca 2025 </w:t>
      </w:r>
      <w:r w:rsidRPr="0088236B">
        <w:rPr>
          <w:rFonts w:ascii="Arial" w:hAnsi="Arial" w:cs="Arial"/>
          <w:sz w:val="20"/>
          <w:szCs w:val="20"/>
        </w:rPr>
        <w:t xml:space="preserve">r. </w:t>
      </w:r>
    </w:p>
    <w:p w14:paraId="56CC302D" w14:textId="77777777" w:rsidR="002F3A51" w:rsidRPr="0088236B" w:rsidRDefault="002F3A51" w:rsidP="008823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611645" w14:textId="77777777" w:rsidR="002F3A51" w:rsidRPr="0088236B" w:rsidRDefault="002F3A51" w:rsidP="008823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A052CD" w14:textId="77777777" w:rsidR="002F3A51" w:rsidRPr="0088236B" w:rsidRDefault="002F3A51" w:rsidP="008823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952E28" w14:textId="77777777" w:rsidR="002F3A51" w:rsidRPr="0088236B" w:rsidRDefault="002F3A51" w:rsidP="008823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188A66" w14:textId="77777777" w:rsidR="009D55D5" w:rsidRDefault="00401B2A" w:rsidP="0088236B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236B">
        <w:rPr>
          <w:rFonts w:ascii="Arial" w:hAnsi="Arial" w:cs="Arial"/>
          <w:b/>
          <w:sz w:val="20"/>
          <w:szCs w:val="20"/>
          <w:u w:val="single"/>
        </w:rPr>
        <w:t>Odpowiedzi na pytania</w:t>
      </w:r>
      <w:r w:rsidR="00D038A5" w:rsidRPr="008823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32868" w:rsidRPr="0088236B">
        <w:rPr>
          <w:rFonts w:ascii="Arial" w:hAnsi="Arial" w:cs="Arial"/>
          <w:b/>
          <w:sz w:val="20"/>
          <w:szCs w:val="20"/>
          <w:u w:val="single"/>
        </w:rPr>
        <w:t>oraz zmiana treści SWZ</w:t>
      </w:r>
    </w:p>
    <w:p w14:paraId="057A85AF" w14:textId="77777777" w:rsidR="0088236B" w:rsidRPr="0088236B" w:rsidRDefault="0088236B" w:rsidP="0088236B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4824B09" w14:textId="546EE72B" w:rsidR="0038060F" w:rsidRDefault="00DD1112" w:rsidP="0088236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bookmarkStart w:id="0" w:name="bookmark2"/>
      <w:r w:rsidRPr="0088236B">
        <w:rPr>
          <w:rFonts w:ascii="Arial" w:hAnsi="Arial" w:cs="Arial"/>
          <w:sz w:val="20"/>
          <w:szCs w:val="20"/>
        </w:rPr>
        <w:t>Działając na podstawie art. 135</w:t>
      </w:r>
      <w:r w:rsidR="007D7693" w:rsidRPr="0088236B">
        <w:rPr>
          <w:rFonts w:ascii="Arial" w:hAnsi="Arial" w:cs="Arial"/>
          <w:sz w:val="20"/>
          <w:szCs w:val="20"/>
        </w:rPr>
        <w:t xml:space="preserve"> ust</w:t>
      </w:r>
      <w:r w:rsidR="00A159EB" w:rsidRPr="0088236B">
        <w:rPr>
          <w:rFonts w:ascii="Arial" w:hAnsi="Arial" w:cs="Arial"/>
          <w:sz w:val="20"/>
          <w:szCs w:val="20"/>
        </w:rPr>
        <w:t>.</w:t>
      </w:r>
      <w:r w:rsidR="0038060F" w:rsidRPr="0088236B">
        <w:rPr>
          <w:rFonts w:ascii="Arial" w:hAnsi="Arial" w:cs="Arial"/>
          <w:color w:val="FF0000"/>
          <w:sz w:val="20"/>
          <w:szCs w:val="20"/>
        </w:rPr>
        <w:t xml:space="preserve"> </w:t>
      </w:r>
      <w:r w:rsidR="0038060F" w:rsidRPr="0088236B">
        <w:rPr>
          <w:rFonts w:ascii="Arial" w:hAnsi="Arial" w:cs="Arial"/>
          <w:sz w:val="20"/>
          <w:szCs w:val="20"/>
        </w:rPr>
        <w:t>2</w:t>
      </w:r>
      <w:r w:rsidR="002C723A" w:rsidRPr="0088236B">
        <w:rPr>
          <w:rFonts w:ascii="Arial" w:hAnsi="Arial" w:cs="Arial"/>
          <w:sz w:val="20"/>
          <w:szCs w:val="20"/>
        </w:rPr>
        <w:t xml:space="preserve"> i 6 </w:t>
      </w:r>
      <w:r w:rsidR="003D4B93" w:rsidRPr="0088236B">
        <w:rPr>
          <w:rFonts w:ascii="Arial" w:hAnsi="Arial" w:cs="Arial"/>
          <w:color w:val="000000"/>
          <w:sz w:val="20"/>
          <w:szCs w:val="20"/>
        </w:rPr>
        <w:t xml:space="preserve"> </w:t>
      </w:r>
      <w:r w:rsidR="007D7693" w:rsidRPr="0088236B">
        <w:rPr>
          <w:rFonts w:ascii="Arial" w:hAnsi="Arial" w:cs="Arial"/>
          <w:sz w:val="20"/>
          <w:szCs w:val="20"/>
        </w:rPr>
        <w:t xml:space="preserve">ustawy z dnia 11.09.2019 r. Prawo zamówień publicznych </w:t>
      </w:r>
      <w:proofErr w:type="spellStart"/>
      <w:r w:rsidR="007D7693" w:rsidRPr="0088236B">
        <w:rPr>
          <w:rFonts w:ascii="Arial" w:hAnsi="Arial" w:cs="Arial"/>
          <w:sz w:val="20"/>
          <w:szCs w:val="20"/>
        </w:rPr>
        <w:t>t.j</w:t>
      </w:r>
      <w:proofErr w:type="spellEnd"/>
      <w:r w:rsidR="007D7693" w:rsidRPr="0088236B">
        <w:rPr>
          <w:rFonts w:ascii="Arial" w:hAnsi="Arial" w:cs="Arial"/>
          <w:sz w:val="20"/>
          <w:szCs w:val="20"/>
        </w:rPr>
        <w:t xml:space="preserve">. </w:t>
      </w:r>
      <w:r w:rsidR="00CB20AC" w:rsidRPr="0088236B">
        <w:rPr>
          <w:rFonts w:ascii="Arial" w:hAnsi="Arial" w:cs="Arial"/>
          <w:sz w:val="20"/>
          <w:szCs w:val="20"/>
        </w:rPr>
        <w:t>(</w:t>
      </w:r>
      <w:r w:rsidR="00BC4E7E" w:rsidRPr="0088236B">
        <w:rPr>
          <w:rFonts w:ascii="Arial" w:hAnsi="Arial" w:cs="Arial"/>
          <w:sz w:val="20"/>
          <w:szCs w:val="20"/>
        </w:rPr>
        <w:t>Dz. U. z 202</w:t>
      </w:r>
      <w:r w:rsidR="00D42A39" w:rsidRPr="0088236B">
        <w:rPr>
          <w:rFonts w:ascii="Arial" w:hAnsi="Arial" w:cs="Arial"/>
          <w:sz w:val="20"/>
          <w:szCs w:val="20"/>
        </w:rPr>
        <w:t>4</w:t>
      </w:r>
      <w:r w:rsidR="00BC4E7E" w:rsidRPr="0088236B">
        <w:rPr>
          <w:rFonts w:ascii="Arial" w:hAnsi="Arial" w:cs="Arial"/>
          <w:sz w:val="20"/>
          <w:szCs w:val="20"/>
        </w:rPr>
        <w:t xml:space="preserve"> r. poz. 1</w:t>
      </w:r>
      <w:r w:rsidR="00D42A39" w:rsidRPr="0088236B">
        <w:rPr>
          <w:rFonts w:ascii="Arial" w:hAnsi="Arial" w:cs="Arial"/>
          <w:sz w:val="20"/>
          <w:szCs w:val="20"/>
        </w:rPr>
        <w:t>320</w:t>
      </w:r>
      <w:r w:rsidR="00CB20AC" w:rsidRPr="0088236B">
        <w:rPr>
          <w:rFonts w:ascii="Arial" w:hAnsi="Arial" w:cs="Arial"/>
          <w:sz w:val="20"/>
          <w:szCs w:val="20"/>
        </w:rPr>
        <w:t xml:space="preserve">) </w:t>
      </w:r>
      <w:r w:rsidR="00534272" w:rsidRPr="0088236B">
        <w:rPr>
          <w:rFonts w:ascii="Arial" w:hAnsi="Arial" w:cs="Arial"/>
          <w:sz w:val="20"/>
          <w:szCs w:val="20"/>
        </w:rPr>
        <w:t>w związku z wnioskami</w:t>
      </w:r>
      <w:r w:rsidR="00CF1A90" w:rsidRPr="0088236B">
        <w:rPr>
          <w:rFonts w:ascii="Arial" w:hAnsi="Arial" w:cs="Arial"/>
          <w:sz w:val="20"/>
          <w:szCs w:val="20"/>
        </w:rPr>
        <w:t xml:space="preserve"> o</w:t>
      </w:r>
      <w:r w:rsidR="00CB20AC" w:rsidRPr="0088236B">
        <w:rPr>
          <w:rFonts w:ascii="Arial" w:hAnsi="Arial" w:cs="Arial"/>
          <w:sz w:val="20"/>
          <w:szCs w:val="20"/>
        </w:rPr>
        <w:t> </w:t>
      </w:r>
      <w:r w:rsidR="00CF1A90" w:rsidRPr="0088236B">
        <w:rPr>
          <w:rFonts w:ascii="Arial" w:hAnsi="Arial" w:cs="Arial"/>
          <w:sz w:val="20"/>
          <w:szCs w:val="20"/>
        </w:rPr>
        <w:t>wyjaśnienie treści Specyfikac</w:t>
      </w:r>
      <w:r w:rsidR="00534272" w:rsidRPr="0088236B">
        <w:rPr>
          <w:rFonts w:ascii="Arial" w:hAnsi="Arial" w:cs="Arial"/>
          <w:sz w:val="20"/>
          <w:szCs w:val="20"/>
        </w:rPr>
        <w:t xml:space="preserve">ji Warunków Zamówienia, </w:t>
      </w:r>
      <w:r w:rsidR="007D7693" w:rsidRPr="0088236B">
        <w:rPr>
          <w:rFonts w:ascii="Arial" w:hAnsi="Arial" w:cs="Arial"/>
          <w:sz w:val="20"/>
          <w:szCs w:val="20"/>
        </w:rPr>
        <w:t>Zamawiający udziela odpowiedzi na pytania w postępowan</w:t>
      </w:r>
      <w:r w:rsidRPr="0088236B">
        <w:rPr>
          <w:rFonts w:ascii="Arial" w:hAnsi="Arial" w:cs="Arial"/>
          <w:sz w:val="20"/>
          <w:szCs w:val="20"/>
        </w:rPr>
        <w:t>iu prowadzonym w trybie art. 132 o wartości zamówienia równej lub przekraczającej progi unijne</w:t>
      </w:r>
      <w:r w:rsidR="007D7693" w:rsidRPr="0088236B">
        <w:rPr>
          <w:rFonts w:ascii="Arial" w:hAnsi="Arial" w:cs="Arial"/>
          <w:sz w:val="20"/>
          <w:szCs w:val="20"/>
        </w:rPr>
        <w:t xml:space="preserve"> na realizację zadania p.n</w:t>
      </w:r>
      <w:r w:rsidR="00534272" w:rsidRPr="0088236B">
        <w:rPr>
          <w:rFonts w:ascii="Arial" w:hAnsi="Arial" w:cs="Arial"/>
          <w:sz w:val="20"/>
          <w:szCs w:val="20"/>
        </w:rPr>
        <w:t xml:space="preserve">. </w:t>
      </w:r>
      <w:r w:rsidR="00534272" w:rsidRPr="0088236B">
        <w:rPr>
          <w:rFonts w:ascii="Arial" w:hAnsi="Arial" w:cs="Arial"/>
          <w:b/>
          <w:i/>
          <w:sz w:val="20"/>
          <w:szCs w:val="20"/>
        </w:rPr>
        <w:t>„</w:t>
      </w:r>
      <w:r w:rsidR="00D42A39" w:rsidRPr="0088236B">
        <w:rPr>
          <w:rFonts w:ascii="Arial" w:hAnsi="Arial" w:cs="Arial"/>
          <w:b/>
          <w:bCs/>
          <w:sz w:val="20"/>
          <w:szCs w:val="20"/>
        </w:rPr>
        <w:t>Dostawa i instalacja cyfrowych syren alarmowych dla SOiA</w:t>
      </w:r>
      <w:r w:rsidR="00534272" w:rsidRPr="0088236B">
        <w:rPr>
          <w:rFonts w:ascii="Arial" w:hAnsi="Arial" w:cs="Arial"/>
          <w:b/>
          <w:bCs/>
          <w:sz w:val="20"/>
          <w:szCs w:val="20"/>
        </w:rPr>
        <w:t>”</w:t>
      </w:r>
      <w:r w:rsidR="00534272" w:rsidRPr="0088236B">
        <w:rPr>
          <w:rFonts w:ascii="Arial" w:hAnsi="Arial" w:cs="Arial"/>
          <w:sz w:val="20"/>
          <w:szCs w:val="20"/>
        </w:rPr>
        <w:t xml:space="preserve"> </w:t>
      </w:r>
      <w:r w:rsidRPr="0088236B">
        <w:rPr>
          <w:rFonts w:ascii="Arial" w:hAnsi="Arial" w:cs="Arial"/>
          <w:iCs/>
          <w:sz w:val="20"/>
          <w:szCs w:val="20"/>
        </w:rPr>
        <w:t xml:space="preserve">numer postępowania </w:t>
      </w:r>
      <w:r w:rsidR="00021465" w:rsidRPr="0088236B">
        <w:rPr>
          <w:rFonts w:ascii="Arial" w:hAnsi="Arial" w:cs="Arial"/>
          <w:iCs/>
          <w:sz w:val="20"/>
          <w:szCs w:val="20"/>
        </w:rPr>
        <w:t>WL.2371</w:t>
      </w:r>
      <w:r w:rsidR="00BA07F4" w:rsidRPr="0088236B">
        <w:rPr>
          <w:rFonts w:ascii="Arial" w:hAnsi="Arial" w:cs="Arial"/>
          <w:iCs/>
          <w:sz w:val="20"/>
          <w:szCs w:val="20"/>
        </w:rPr>
        <w:t>.</w:t>
      </w:r>
      <w:r w:rsidR="00021465" w:rsidRPr="0088236B">
        <w:rPr>
          <w:rFonts w:ascii="Arial" w:hAnsi="Arial" w:cs="Arial"/>
          <w:iCs/>
          <w:sz w:val="20"/>
          <w:szCs w:val="20"/>
        </w:rPr>
        <w:t>1</w:t>
      </w:r>
      <w:r w:rsidR="00BA07F4" w:rsidRPr="0088236B">
        <w:rPr>
          <w:rFonts w:ascii="Arial" w:hAnsi="Arial" w:cs="Arial"/>
          <w:iCs/>
          <w:sz w:val="20"/>
          <w:szCs w:val="20"/>
        </w:rPr>
        <w:t>.</w:t>
      </w:r>
      <w:r w:rsidRPr="0088236B">
        <w:rPr>
          <w:rFonts w:ascii="Arial" w:hAnsi="Arial" w:cs="Arial"/>
          <w:iCs/>
          <w:sz w:val="20"/>
          <w:szCs w:val="20"/>
        </w:rPr>
        <w:t>202</w:t>
      </w:r>
      <w:bookmarkEnd w:id="0"/>
      <w:r w:rsidR="00D42A39" w:rsidRPr="0088236B">
        <w:rPr>
          <w:rFonts w:ascii="Arial" w:hAnsi="Arial" w:cs="Arial"/>
          <w:iCs/>
          <w:sz w:val="20"/>
          <w:szCs w:val="20"/>
        </w:rPr>
        <w:t>5</w:t>
      </w:r>
    </w:p>
    <w:p w14:paraId="504CDB8E" w14:textId="77777777" w:rsidR="0088236B" w:rsidRPr="0088236B" w:rsidRDefault="0088236B" w:rsidP="0088236B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1DF235A" w14:textId="500ADFF2" w:rsidR="00021465" w:rsidRPr="0088236B" w:rsidRDefault="00021465" w:rsidP="00882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236B">
        <w:rPr>
          <w:rFonts w:ascii="Arial" w:hAnsi="Arial" w:cs="Arial"/>
          <w:b/>
          <w:sz w:val="20"/>
          <w:szCs w:val="20"/>
          <w:u w:val="single"/>
        </w:rPr>
        <w:t>Pytanie 1</w:t>
      </w:r>
    </w:p>
    <w:p w14:paraId="03342539" w14:textId="77777777" w:rsidR="00D42A39" w:rsidRPr="0088236B" w:rsidRDefault="00D42A39" w:rsidP="00882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74F471" w14:textId="68DAE5DA" w:rsidR="00D42A39" w:rsidRPr="00D42A39" w:rsidRDefault="00D42A39" w:rsidP="008823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2A39">
        <w:rPr>
          <w:rFonts w:ascii="Arial" w:hAnsi="Arial" w:cs="Arial"/>
          <w:color w:val="000000"/>
          <w:sz w:val="20"/>
          <w:szCs w:val="20"/>
        </w:rPr>
        <w:t xml:space="preserve">Działając na podstawie art. 135 ustawy z dnia 11 września 2019 r. Prawo zamówień publicznych (Dz.U. 2022 poz. 1710) zwracam się z wnioskiem o wyjaśnienie treści SIWZ w postępowaniu nr WL.2371.1.2025 o udzielenie zamówienia publicznego prowadzonym w trybie przetargu nieograniczonego pn. „Dostawa i instalacja cyfrowych syren alarmowych dla SOiA” </w:t>
      </w:r>
    </w:p>
    <w:p w14:paraId="0ED26926" w14:textId="77777777" w:rsidR="00D42A39" w:rsidRPr="00D42A39" w:rsidRDefault="00D42A39" w:rsidP="0088236B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2A39">
        <w:rPr>
          <w:rFonts w:ascii="Arial" w:hAnsi="Arial" w:cs="Arial"/>
          <w:color w:val="000000"/>
          <w:sz w:val="20"/>
          <w:szCs w:val="20"/>
        </w:rPr>
        <w:t xml:space="preserve">Wymagania dotyczące instalacji i montażu - dot. punktu 5.2.9. </w:t>
      </w:r>
      <w:r w:rsidRPr="00D42A39">
        <w:rPr>
          <w:rFonts w:ascii="Arial" w:hAnsi="Arial" w:cs="Arial"/>
          <w:b/>
          <w:bCs/>
          <w:color w:val="000000"/>
          <w:sz w:val="20"/>
          <w:szCs w:val="20"/>
        </w:rPr>
        <w:t xml:space="preserve">Obiekty szczególne </w:t>
      </w:r>
    </w:p>
    <w:p w14:paraId="39187EF8" w14:textId="77777777" w:rsidR="00D42A39" w:rsidRPr="00D42A39" w:rsidRDefault="00D42A39" w:rsidP="008823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CBB15A" w14:textId="77777777" w:rsidR="00D42A39" w:rsidRPr="00D42A39" w:rsidRDefault="00D42A39" w:rsidP="008823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2A39">
        <w:rPr>
          <w:rFonts w:ascii="Arial" w:hAnsi="Arial" w:cs="Arial"/>
          <w:color w:val="000000"/>
          <w:sz w:val="20"/>
          <w:szCs w:val="20"/>
        </w:rPr>
        <w:t xml:space="preserve">Zamawiający informuje, że niektóre obiekty znajdują się pod nadzorem wojewódzkiego konserwatora zabytków co wymaga dodatkowych uzgodnień i pozwoleń, które wykonawca musi uwzględnić. Są to obiekty: </w:t>
      </w:r>
    </w:p>
    <w:p w14:paraId="505FD1EA" w14:textId="50D8E88F" w:rsidR="00D42A39" w:rsidRPr="0088236B" w:rsidRDefault="00D42A39" w:rsidP="0088236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8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8236B">
        <w:rPr>
          <w:rFonts w:ascii="Arial" w:hAnsi="Arial" w:cs="Arial"/>
          <w:color w:val="000000"/>
          <w:sz w:val="20"/>
          <w:szCs w:val="20"/>
        </w:rPr>
        <w:t xml:space="preserve">JRG 1 w Częstochowie – obiekt opisany w pkt. 10.1. poz. 1 </w:t>
      </w:r>
    </w:p>
    <w:p w14:paraId="0704E08B" w14:textId="77777777" w:rsidR="00D42A39" w:rsidRPr="0088236B" w:rsidRDefault="00D42A39" w:rsidP="0088236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8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8236B">
        <w:rPr>
          <w:rFonts w:ascii="Arial" w:hAnsi="Arial" w:cs="Arial"/>
          <w:color w:val="000000"/>
          <w:sz w:val="20"/>
          <w:szCs w:val="20"/>
        </w:rPr>
        <w:t xml:space="preserve">KM PSP w Zabrzu – obiekt opisany w pkt. 10.2 poz. 102 </w:t>
      </w:r>
    </w:p>
    <w:p w14:paraId="6126E280" w14:textId="77777777" w:rsidR="00D42A39" w:rsidRPr="00D42A39" w:rsidRDefault="00D42A39" w:rsidP="008823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9A8BBD" w14:textId="2BCC3692" w:rsidR="00D42A39" w:rsidRPr="0088236B" w:rsidRDefault="00D42A39" w:rsidP="0088236B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8236B">
        <w:rPr>
          <w:rFonts w:ascii="Arial" w:hAnsi="Arial" w:cs="Arial"/>
          <w:color w:val="000000"/>
          <w:sz w:val="20"/>
          <w:szCs w:val="20"/>
        </w:rPr>
        <w:t>Pytanie 1: W związku z informacją dotyczącą obiektów szczególnych, które są pod nadzorem konserwatora zabytków i naszego doświadczenia, że stworzenie dokumentacji wykonawczej i uzyskanie zgody konserwatora trwa do 3 miesięcy i może wpłynąć na czas i koszt realizacji całego zadania. Czy Zamawiający przewiduje możliwość modyfikacji harmonogramu realizacji zadania w przypadku przedłużającego się procesu uzyskania zgody konserwatora zabytków?</w:t>
      </w:r>
    </w:p>
    <w:p w14:paraId="0D0E6019" w14:textId="77777777" w:rsidR="00D42A39" w:rsidRPr="0088236B" w:rsidRDefault="00D42A39" w:rsidP="00882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CEF6FF" w14:textId="77777777" w:rsidR="00D42A39" w:rsidRPr="0088236B" w:rsidRDefault="00D42A39" w:rsidP="00882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1F23A0" w14:textId="7B895D58" w:rsidR="00021465" w:rsidRPr="0088236B" w:rsidRDefault="00021465" w:rsidP="00882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236B">
        <w:rPr>
          <w:rFonts w:ascii="Arial" w:hAnsi="Arial" w:cs="Arial"/>
          <w:b/>
          <w:sz w:val="20"/>
          <w:szCs w:val="20"/>
        </w:rPr>
        <w:t xml:space="preserve">Ad. 1. </w:t>
      </w:r>
    </w:p>
    <w:p w14:paraId="04E0CBF2" w14:textId="3392378E" w:rsidR="00021465" w:rsidRPr="0088236B" w:rsidRDefault="00021465" w:rsidP="00882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36B">
        <w:rPr>
          <w:rFonts w:ascii="Arial" w:hAnsi="Arial" w:cs="Arial"/>
          <w:sz w:val="20"/>
          <w:szCs w:val="20"/>
        </w:rPr>
        <w:t xml:space="preserve">Zamawiający dopuszcza </w:t>
      </w:r>
      <w:r w:rsidR="00D42A39" w:rsidRPr="0088236B">
        <w:rPr>
          <w:rFonts w:ascii="Arial" w:hAnsi="Arial" w:cs="Arial"/>
          <w:sz w:val="20"/>
          <w:szCs w:val="20"/>
        </w:rPr>
        <w:t xml:space="preserve">możliwość modyfikacji harmonogramu realizacji zadania w przypadku przedłużającego się procesu </w:t>
      </w:r>
      <w:r w:rsidR="00D42A39" w:rsidRPr="0088236B">
        <w:rPr>
          <w:rFonts w:ascii="Arial" w:hAnsi="Arial" w:cs="Arial"/>
          <w:color w:val="000000"/>
          <w:sz w:val="20"/>
          <w:szCs w:val="20"/>
        </w:rPr>
        <w:t>uzyskania zgody konserwatora zabytków</w:t>
      </w:r>
    </w:p>
    <w:p w14:paraId="70C23F65" w14:textId="77777777" w:rsidR="009A6053" w:rsidRPr="0088236B" w:rsidRDefault="009A6053" w:rsidP="00882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C3B7FD5" w14:textId="77777777" w:rsidR="00D42A39" w:rsidRPr="0088236B" w:rsidRDefault="00D42A39" w:rsidP="00882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E7E8CF" w14:textId="6C5572BB" w:rsidR="00D42A39" w:rsidRPr="0088236B" w:rsidRDefault="00D42A39" w:rsidP="00882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8236B">
        <w:rPr>
          <w:rFonts w:ascii="Arial" w:hAnsi="Arial" w:cs="Arial"/>
          <w:b/>
          <w:sz w:val="20"/>
          <w:szCs w:val="20"/>
          <w:u w:val="single"/>
        </w:rPr>
        <w:t>Zmiana</w:t>
      </w:r>
      <w:r w:rsidR="0088236B">
        <w:rPr>
          <w:rFonts w:ascii="Arial" w:hAnsi="Arial" w:cs="Arial"/>
          <w:b/>
          <w:sz w:val="20"/>
          <w:szCs w:val="20"/>
          <w:u w:val="single"/>
        </w:rPr>
        <w:t xml:space="preserve"> treści</w:t>
      </w:r>
      <w:r w:rsidRPr="0088236B">
        <w:rPr>
          <w:rFonts w:ascii="Arial" w:hAnsi="Arial" w:cs="Arial"/>
          <w:b/>
          <w:sz w:val="20"/>
          <w:szCs w:val="20"/>
          <w:u w:val="single"/>
        </w:rPr>
        <w:t xml:space="preserve"> SWZ </w:t>
      </w:r>
    </w:p>
    <w:p w14:paraId="40764EC7" w14:textId="77777777" w:rsidR="00D42A39" w:rsidRPr="0088236B" w:rsidRDefault="00D42A39" w:rsidP="0088236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990CBE" w14:textId="52575F30" w:rsidR="00D42A39" w:rsidRPr="0088236B" w:rsidRDefault="00D42A39" w:rsidP="00882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236B">
        <w:rPr>
          <w:rFonts w:ascii="Arial" w:eastAsia="Calibri" w:hAnsi="Arial" w:cs="Arial"/>
          <w:sz w:val="20"/>
          <w:szCs w:val="20"/>
        </w:rPr>
        <w:t xml:space="preserve">Zamawiający na podstawie </w:t>
      </w:r>
      <w:r w:rsidRPr="0088236B">
        <w:rPr>
          <w:rFonts w:ascii="Arial" w:hAnsi="Arial" w:cs="Arial"/>
          <w:color w:val="000000"/>
          <w:sz w:val="20"/>
          <w:szCs w:val="20"/>
        </w:rPr>
        <w:t>art. 137 ust. 1 i 2</w:t>
      </w:r>
      <w:r w:rsidRPr="0088236B">
        <w:rPr>
          <w:rFonts w:ascii="Arial" w:hAnsi="Arial" w:cs="Arial"/>
          <w:sz w:val="20"/>
          <w:szCs w:val="20"/>
        </w:rPr>
        <w:t xml:space="preserve"> ustawy z dnia 11.09.2019 r. Prawo zamówień publicznych </w:t>
      </w:r>
      <w:proofErr w:type="spellStart"/>
      <w:r w:rsidRPr="0088236B">
        <w:rPr>
          <w:rFonts w:ascii="Arial" w:hAnsi="Arial" w:cs="Arial"/>
          <w:sz w:val="20"/>
          <w:szCs w:val="20"/>
        </w:rPr>
        <w:t>t.j</w:t>
      </w:r>
      <w:proofErr w:type="spellEnd"/>
      <w:r w:rsidRPr="0088236B">
        <w:rPr>
          <w:rFonts w:ascii="Arial" w:hAnsi="Arial" w:cs="Arial"/>
          <w:sz w:val="20"/>
          <w:szCs w:val="20"/>
        </w:rPr>
        <w:t>. (Dz. U. z 2024 r. poz. 1320)</w:t>
      </w:r>
      <w:r w:rsidRPr="0088236B">
        <w:rPr>
          <w:rFonts w:ascii="Arial" w:hAnsi="Arial" w:cs="Arial"/>
          <w:sz w:val="20"/>
          <w:szCs w:val="20"/>
        </w:rPr>
        <w:t xml:space="preserve"> wprowadza  </w:t>
      </w:r>
      <w:r w:rsidR="00655AA5" w:rsidRPr="0088236B">
        <w:rPr>
          <w:rFonts w:ascii="Arial" w:hAnsi="Arial" w:cs="Arial"/>
          <w:sz w:val="20"/>
          <w:szCs w:val="20"/>
        </w:rPr>
        <w:t>następujący zmiany w treści SWZ:</w:t>
      </w:r>
    </w:p>
    <w:p w14:paraId="726DBA98" w14:textId="77777777" w:rsidR="00655AA5" w:rsidRPr="0088236B" w:rsidRDefault="00655AA5" w:rsidP="008823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CD0643" w14:textId="2657E576" w:rsidR="00655AA5" w:rsidRPr="0088236B" w:rsidRDefault="00655AA5" w:rsidP="0088236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8236B">
        <w:rPr>
          <w:rFonts w:ascii="Arial" w:hAnsi="Arial" w:cs="Arial"/>
          <w:iCs/>
          <w:color w:val="000000" w:themeColor="text1"/>
          <w:sz w:val="20"/>
          <w:szCs w:val="20"/>
        </w:rPr>
        <w:t>§</w:t>
      </w:r>
      <w:r w:rsidRPr="0088236B">
        <w:rPr>
          <w:rFonts w:ascii="Arial" w:hAnsi="Arial" w:cs="Arial"/>
          <w:iCs/>
          <w:color w:val="000000" w:themeColor="text1"/>
          <w:sz w:val="20"/>
          <w:szCs w:val="20"/>
        </w:rPr>
        <w:t xml:space="preserve">4 ust </w:t>
      </w:r>
      <w:r w:rsidRPr="0088236B">
        <w:rPr>
          <w:rFonts w:ascii="Arial" w:eastAsia="Calibri" w:hAnsi="Arial" w:cs="Arial"/>
          <w:sz w:val="20"/>
          <w:szCs w:val="20"/>
        </w:rPr>
        <w:t xml:space="preserve">Załącznika nr 4 do SWZ (wzór Umowy) otrzymuje brzmienie: </w:t>
      </w:r>
    </w:p>
    <w:p w14:paraId="27AF4643" w14:textId="77777777" w:rsidR="00655AA5" w:rsidRPr="0088236B" w:rsidRDefault="00655AA5" w:rsidP="008823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51A550F" w14:textId="362ED302" w:rsidR="00655AA5" w:rsidRPr="0088236B" w:rsidRDefault="00655AA5" w:rsidP="0088236B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88236B">
        <w:rPr>
          <w:rFonts w:ascii="Arial" w:hAnsi="Arial" w:cs="Arial"/>
          <w:i/>
          <w:iCs/>
          <w:sz w:val="20"/>
          <w:szCs w:val="20"/>
        </w:rPr>
        <w:t>Odbiór przedmiotu umowy będzie odbywał się w lokalizacjach wskazanych w Załączniku nr 6 do umowy. Odbiór przedmiotu umowy będzie dokonywany w ten sposób, że w każdej lokalizacji wskazanej w Załączniku nr 6 do umowy zostanie przeprowadzony odrębny odbiór cząstkowy, z którego zostanie sporządzony odrębny protokół odbioru cząstkowego i na tej podstawie zostanie sporządzony protokół odbioru przedmiotu umowy, przy czym w przypadku dokonania odbioru wszystkich lokalizacji bez zastrzeżeń zostanie sporządzony protokół odbioru całego przedmiotu umowy, zaś w przypadku odbioru części lokalizacji bez zastrzeżeń, zostanie sporządzony protokół odbioru części przedmiotu umowy. Protokół odbioru całego przedmiotu umowy będzie stanowił podstawę do dokonania płatności wynagrodzenia należnego Wykonawcy zgodnie z § 2 ust. 4 umowy. Protokół</w:t>
      </w:r>
      <w:r w:rsidRPr="0088236B">
        <w:rPr>
          <w:rFonts w:ascii="Arial" w:hAnsi="Arial" w:cs="Arial"/>
          <w:i/>
          <w:iCs/>
          <w:sz w:val="20"/>
          <w:szCs w:val="20"/>
        </w:rPr>
        <w:t xml:space="preserve"> odbioru całego przedmiotu umowy</w:t>
      </w:r>
      <w:r w:rsidRPr="0088236B">
        <w:rPr>
          <w:rFonts w:ascii="Arial" w:hAnsi="Arial" w:cs="Arial"/>
          <w:i/>
          <w:iCs/>
          <w:sz w:val="20"/>
          <w:szCs w:val="20"/>
        </w:rPr>
        <w:t xml:space="preserve"> podpisuje przedstawiciel Zamawiającego oraz przedstawiciel (przedstawiciele) Wykonawcy.</w:t>
      </w:r>
    </w:p>
    <w:p w14:paraId="6E3E0C58" w14:textId="77777777" w:rsidR="00655AA5" w:rsidRPr="0088236B" w:rsidRDefault="00655AA5" w:rsidP="0088236B">
      <w:pPr>
        <w:numPr>
          <w:ilvl w:val="0"/>
          <w:numId w:val="26"/>
        </w:numPr>
        <w:tabs>
          <w:tab w:val="num" w:pos="360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i/>
          <w:iCs/>
          <w:color w:val="FF0000"/>
          <w:sz w:val="20"/>
          <w:szCs w:val="20"/>
        </w:rPr>
      </w:pP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Odbiory cząstkowe przedmiotu umowy będą dokonywane zgodnie z Harmonogramem odbiorów</w:t>
      </w:r>
      <w:r w:rsidRPr="00882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cząstkowych. Wykonawca zobowiązany jest do przedstawienia do zatwierdzenia</w:t>
      </w:r>
      <w:r w:rsidRPr="00882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Zamawiającemu w terminie 1 miesiąca przed upływem terminu wykonania umowy określonego</w:t>
      </w:r>
      <w:r w:rsidRPr="00882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 § 3 ust. 1 umowy Harmonogramu odbiorów cząstkowych. Harmonogram odbiorów</w:t>
      </w:r>
      <w:r w:rsidRPr="00882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cząstkowych Wykonawca prześle na adres e-mail Zamawiającego wskazany w SWZ</w:t>
      </w:r>
      <w:r w:rsidRPr="0088236B">
        <w:rPr>
          <w:rFonts w:ascii="Arial" w:hAnsi="Arial" w:cs="Arial"/>
          <w:i/>
          <w:iCs/>
          <w:sz w:val="20"/>
          <w:szCs w:val="20"/>
        </w:rPr>
        <w:t xml:space="preserve"> 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lub</w:t>
      </w:r>
      <w:r w:rsidRPr="0088236B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za pośrednictwem platformy zakupowej: </w:t>
      </w:r>
      <w:hyperlink r:id="rId8" w:history="1">
        <w:r w:rsidRPr="0088236B">
          <w:rPr>
            <w:rStyle w:val="Hipercze"/>
            <w:rFonts w:ascii="Arial" w:eastAsiaTheme="minorHAnsi" w:hAnsi="Arial" w:cs="Arial"/>
            <w:i/>
            <w:iCs/>
            <w:sz w:val="20"/>
            <w:szCs w:val="20"/>
            <w:lang w:eastAsia="en-US"/>
          </w:rPr>
          <w:t>https://www.platformazakupowa.pl/transakcja/1066015</w:t>
        </w:r>
      </w:hyperlink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.Zamawiającemu przysługuje prawo do wniesienia uwag do Harmonogramu</w:t>
      </w:r>
      <w:r w:rsidRPr="0088236B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odbiorów cząstkowych w terminie 3 dni roboczych od dnia jego przesłania przez Wykonawcę. W ciągu kolejnych 3 dni roboczych Wykonawca rozpatruje uwagi Zamawiającego dotyczące Harmonogramu odbiorów cząstkowych i w tym terminie przesyła przedstawicielowi Zamawiającemu wskazanemu w § 3 lit. a umowy poprawiony Harmonogram odbiorów cząstkowych. W terminie następnych 7 dni roboczych Zamawiający zatwierdza Harmonogram odbiorów cząstkowych informując o tym przedstawiciela Wykonawcy w ww. terminie</w:t>
      </w:r>
    </w:p>
    <w:p w14:paraId="5D6C7B63" w14:textId="769F5629" w:rsidR="00655AA5" w:rsidRPr="0088236B" w:rsidRDefault="00655AA5" w:rsidP="0088236B">
      <w:pPr>
        <w:numPr>
          <w:ilvl w:val="0"/>
          <w:numId w:val="26"/>
        </w:numPr>
        <w:tabs>
          <w:tab w:val="num" w:pos="360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i/>
          <w:iCs/>
          <w:color w:val="FF0000"/>
          <w:sz w:val="20"/>
          <w:szCs w:val="20"/>
        </w:rPr>
      </w:pP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Odbiory cząstkowe przedmiotu umowy będą dokonywane ze strony Zamawiającego przez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komisję składająca się z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co najmniej 2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przedstawicieli Zamawiającego w obecności co najmniej jednego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przedstawiciela Wykonawcy, przy czym dopuszcza się przeprowadzenie w tym samym czasie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odbiorów cząstkowych w poszczególnych lokalizacjach przez różne komisje Zamawiającego.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Przedstawicielami Zamawiającego mogą być zarówno funkcjonariusze (pracownicy) Zamawiającego jak i funkcjonariusze (pracownicy) jednostek podległych Zamawiającemu.</w:t>
      </w:r>
    </w:p>
    <w:p w14:paraId="25C662B4" w14:textId="77777777" w:rsidR="00655AA5" w:rsidRPr="0088236B" w:rsidRDefault="00655AA5" w:rsidP="0088236B">
      <w:pPr>
        <w:numPr>
          <w:ilvl w:val="0"/>
          <w:numId w:val="26"/>
        </w:numPr>
        <w:tabs>
          <w:tab w:val="num" w:pos="360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i/>
          <w:iCs/>
          <w:color w:val="FF0000"/>
          <w:sz w:val="20"/>
          <w:szCs w:val="20"/>
        </w:rPr>
      </w:pP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 trakcie odbioru cząstkowego przedmiotu umowy, komisja odbiorowa Zamawiającego dokona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szczegółowych czynności dotyczących sprawdzenia zgodności przedmiotu umowy z umową,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 tym jej załącznikami, a w szczególności z ofertą oraz Załącznikiem nr 1 do SWZ. W trakcie odbioru Wykonawca dokona również uruchomienia przedmiotu umowy, a komisja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Zamawiającego dokona sprawdzenia poprawności działania przedmiotu umowy.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Potwierdzeniem skutecznie dokonanego odbioru przedmiotu umowy w danej lokalizacji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wskazanej w Załączniku nr 6 do umowy będzie protokół odbioru cząstkowego przedmiotu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umowy podpisany bez zastrzeżeń przez członków komisji dokonującej odbioru oraz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przedstawiciela (przedstawicieli) Wykonawcy uczestniczącego (uczestniczących) w odbiorze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 sporządzony w 2 egzemplarzach, po jednym egzemplarzu dla Zamawiającego oraz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Wykonawcy</w:t>
      </w:r>
    </w:p>
    <w:p w14:paraId="46C54FC8" w14:textId="531941D6" w:rsidR="00655AA5" w:rsidRPr="0088236B" w:rsidRDefault="00655AA5" w:rsidP="0088236B">
      <w:pPr>
        <w:numPr>
          <w:ilvl w:val="0"/>
          <w:numId w:val="26"/>
        </w:numPr>
        <w:tabs>
          <w:tab w:val="num" w:pos="360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i/>
          <w:iCs/>
          <w:color w:val="FF0000"/>
          <w:sz w:val="20"/>
          <w:szCs w:val="20"/>
        </w:rPr>
      </w:pP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lastRenderedPageBreak/>
        <w:t>W przypadku stwierdzenia w trakcie odbioru cząstkowego wad przedmiotu umowy lub jego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poszczególnych elementów, komisja Zamawiającego odmówi dokonania odbioru cząstkowego,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odbiór cząstkowy zostanie przerwany, a Wykonawca będzie zobowiązany do niezwłocznego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usunięcia wad lub wymiany przedmiotu umowy w danej lokalizacji lub jego poszczególnych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elementów na wolne od wad. W wypadku takim </w:t>
      </w:r>
      <w:r w:rsidR="0088236B"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 protokole odbioru cząstkowego zostaną wskazane wady i niezgodności przedmiotu umowy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 W protokole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zostanie zawarta informacja o terminie usunięcia wad albo wymiany przedmiotu umowy lub jego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poszczególnych elementów na wolne od wad oraz o nowym terminie odbioru cząstkowego.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Protokół sporządza się w dwóch egzemplarzach, po jednym egzemplarzu dla Zamawiającego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oraz Wykonawcy. Protokół podpisują członkowie komisji dokonującej odbioru cząstkowego</w:t>
      </w:r>
      <w:r w:rsidR="0088236B"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,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przedstawiciel (przedstawiciele) Wykonawcy biorący udział w odbiorze cząstkowym</w:t>
      </w:r>
      <w:r w:rsidR="0088236B"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oraz właściciel/zarządca obiektu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.</w:t>
      </w:r>
    </w:p>
    <w:p w14:paraId="1A9294EF" w14:textId="77777777" w:rsidR="00655AA5" w:rsidRPr="0088236B" w:rsidRDefault="00655AA5" w:rsidP="0088236B">
      <w:pPr>
        <w:numPr>
          <w:ilvl w:val="0"/>
          <w:numId w:val="26"/>
        </w:numPr>
        <w:tabs>
          <w:tab w:val="num" w:pos="360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i/>
          <w:iCs/>
          <w:color w:val="FF0000"/>
          <w:sz w:val="20"/>
          <w:szCs w:val="20"/>
        </w:rPr>
      </w:pP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 przypadku dokonania odbiorów cząstkowych w części, ale nie we wszystkich lokalizacjach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wymienionych w Załączniku nr 6 do umowy z powodu stwierdzenia w tych lokalizacjach wad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przedmiotu umowy, zostanie sporządzony protokół odbioru części przedmiotu umowy. Nie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wyklucza to jednak po usunięciu wad w lokalizacjach, w których zostały stwierdzone wady,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dokonania odbiorów cząstkowych w tych lokalizacjach i na tej podstawie dokonania odbioru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pozostałego przedmiotu umowy oraz dokonania z tego tytułu płatności wynagrodzenia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Wykonawcy.</w:t>
      </w:r>
    </w:p>
    <w:p w14:paraId="0468502C" w14:textId="77777777" w:rsidR="00655AA5" w:rsidRPr="0088236B" w:rsidRDefault="00655AA5" w:rsidP="0088236B">
      <w:pPr>
        <w:numPr>
          <w:ilvl w:val="0"/>
          <w:numId w:val="26"/>
        </w:numPr>
        <w:tabs>
          <w:tab w:val="num" w:pos="360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hAnsi="Arial" w:cs="Arial"/>
          <w:i/>
          <w:iCs/>
          <w:color w:val="FF0000"/>
          <w:sz w:val="20"/>
          <w:szCs w:val="20"/>
        </w:rPr>
      </w:pP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Wszelkie koszty związane z odbiorami pokrywa Wykonawca. Do kosztów tych Strony umowy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zgodnie zaliczają w szczególności: koszty dostarczenia przedmiotu umowy do lokalizacji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wymienionych w Załączniku nr 6 do umowy, a także koszty innych czynności lub świadczeń,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do których Wykonawca zobowiązany jest na podstawie umowy, w tym złożonej oferty oraz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Załącznika nr 1 do SWZ, a które są niezbędne do należytego wykonania umowy, a ponadto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koszty zakwaterowania oraz wyżywienia swoich przedstawicieli uczestniczących w wykonaniu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umowy oraz odbiorach. Wykonawca ponosi koszty, o których mowa w niniejszym ustępie także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w razie niedokonania odbioru przez właściwą komisję lub niedojścia do skutku odbioru</w:t>
      </w:r>
      <w:r w:rsidRPr="0088236B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88236B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z przyczyn leżących po stronie Wykonawcy.</w:t>
      </w:r>
    </w:p>
    <w:p w14:paraId="32DE173D" w14:textId="1F204BC0" w:rsidR="00655AA5" w:rsidRPr="00655AA5" w:rsidRDefault="00655AA5" w:rsidP="00655AA5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218DEF2D" w14:textId="6A2C92C5" w:rsidR="008A7077" w:rsidRDefault="008A7077" w:rsidP="00852EF2">
      <w:pPr>
        <w:pStyle w:val="Default"/>
        <w:jc w:val="both"/>
        <w:rPr>
          <w:rFonts w:ascii="Times New Roman" w:hAnsi="Times New Roman" w:cs="Times New Roman"/>
          <w:b/>
        </w:rPr>
      </w:pPr>
    </w:p>
    <w:p w14:paraId="5D1D492B" w14:textId="6E69A6EF" w:rsidR="00A159EB" w:rsidRPr="0088236B" w:rsidRDefault="0025460E" w:rsidP="00BC4E7E">
      <w:pPr>
        <w:rPr>
          <w:rFonts w:ascii="Arial" w:hAnsi="Arial" w:cs="Arial"/>
          <w:b/>
          <w:sz w:val="20"/>
          <w:szCs w:val="20"/>
        </w:rPr>
      </w:pPr>
      <w:r w:rsidRPr="0088236B">
        <w:rPr>
          <w:rFonts w:ascii="Arial" w:hAnsi="Arial" w:cs="Arial"/>
          <w:b/>
          <w:sz w:val="20"/>
          <w:szCs w:val="20"/>
        </w:rPr>
        <w:t xml:space="preserve">Dokonane wyjaśnienia </w:t>
      </w:r>
      <w:r w:rsidR="008A7077" w:rsidRPr="0088236B">
        <w:rPr>
          <w:rFonts w:ascii="Arial" w:hAnsi="Arial" w:cs="Arial"/>
          <w:b/>
          <w:sz w:val="20"/>
          <w:szCs w:val="20"/>
        </w:rPr>
        <w:t xml:space="preserve">treści SWZ </w:t>
      </w:r>
      <w:r w:rsidRPr="0088236B">
        <w:rPr>
          <w:rFonts w:ascii="Arial" w:hAnsi="Arial" w:cs="Arial"/>
          <w:b/>
          <w:sz w:val="20"/>
          <w:szCs w:val="20"/>
        </w:rPr>
        <w:t xml:space="preserve">wiążą Wykonawców </w:t>
      </w:r>
      <w:r w:rsidR="004A5236" w:rsidRPr="0088236B">
        <w:rPr>
          <w:rFonts w:ascii="Arial" w:hAnsi="Arial" w:cs="Arial"/>
          <w:b/>
          <w:sz w:val="20"/>
          <w:szCs w:val="20"/>
        </w:rPr>
        <w:t>postępowania</w:t>
      </w:r>
      <w:r w:rsidR="00BC4E7E" w:rsidRPr="0088236B">
        <w:rPr>
          <w:rFonts w:ascii="Arial" w:hAnsi="Arial" w:cs="Arial"/>
          <w:b/>
          <w:sz w:val="20"/>
          <w:szCs w:val="20"/>
        </w:rPr>
        <w:t xml:space="preserve"> z chwilą powzięcia do wiadomości</w:t>
      </w:r>
      <w:r w:rsidR="008A7077" w:rsidRPr="0088236B">
        <w:rPr>
          <w:rFonts w:ascii="Arial" w:hAnsi="Arial" w:cs="Arial"/>
          <w:b/>
          <w:sz w:val="20"/>
          <w:szCs w:val="20"/>
        </w:rPr>
        <w:t>.</w:t>
      </w:r>
    </w:p>
    <w:p w14:paraId="478CDCD3" w14:textId="77777777" w:rsidR="00A159EB" w:rsidRPr="0088236B" w:rsidRDefault="00A159EB" w:rsidP="00A159EB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</w:p>
    <w:p w14:paraId="02005B34" w14:textId="52FA4044" w:rsidR="0025460E" w:rsidRPr="0088236B" w:rsidRDefault="00D25653" w:rsidP="00D25653">
      <w:pPr>
        <w:spacing w:after="0" w:line="240" w:lineRule="auto"/>
        <w:ind w:left="2832" w:firstLine="708"/>
        <w:rPr>
          <w:rFonts w:ascii="Arial" w:hAnsi="Arial" w:cs="Arial"/>
          <w:sz w:val="16"/>
          <w:szCs w:val="16"/>
        </w:rPr>
      </w:pPr>
      <w:r w:rsidRPr="0088236B">
        <w:rPr>
          <w:rFonts w:ascii="Arial" w:hAnsi="Arial" w:cs="Arial"/>
          <w:sz w:val="18"/>
          <w:szCs w:val="18"/>
        </w:rPr>
        <w:t xml:space="preserve">           </w:t>
      </w:r>
      <w:r w:rsidR="0088236B">
        <w:rPr>
          <w:rFonts w:ascii="Arial" w:hAnsi="Arial" w:cs="Arial"/>
          <w:sz w:val="18"/>
          <w:szCs w:val="18"/>
        </w:rPr>
        <w:t xml:space="preserve">   </w:t>
      </w:r>
      <w:r w:rsidRPr="0088236B">
        <w:rPr>
          <w:rFonts w:ascii="Arial" w:hAnsi="Arial" w:cs="Arial"/>
          <w:sz w:val="18"/>
          <w:szCs w:val="18"/>
        </w:rPr>
        <w:t xml:space="preserve"> </w:t>
      </w:r>
      <w:r w:rsidR="0025460E" w:rsidRPr="0088236B">
        <w:rPr>
          <w:rFonts w:ascii="Arial" w:hAnsi="Arial" w:cs="Arial"/>
          <w:sz w:val="16"/>
          <w:szCs w:val="16"/>
        </w:rPr>
        <w:t>Podpisał:</w:t>
      </w:r>
    </w:p>
    <w:p w14:paraId="62B7977B" w14:textId="77777777" w:rsidR="00D25653" w:rsidRPr="0088236B" w:rsidRDefault="00D25653" w:rsidP="00A159EB">
      <w:pPr>
        <w:spacing w:after="0" w:line="240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</w:p>
    <w:p w14:paraId="383B2F5D" w14:textId="77777777" w:rsidR="00D25653" w:rsidRPr="0088236B" w:rsidRDefault="00D25653" w:rsidP="00D25653">
      <w:pPr>
        <w:pStyle w:val="Bezodstpw"/>
        <w:ind w:left="4248"/>
        <w:rPr>
          <w:rFonts w:ascii="Arial" w:hAnsi="Arial" w:cs="Arial"/>
          <w:sz w:val="16"/>
          <w:szCs w:val="16"/>
        </w:rPr>
      </w:pPr>
      <w:r w:rsidRPr="0088236B">
        <w:rPr>
          <w:rFonts w:ascii="Arial" w:hAnsi="Arial" w:cs="Arial"/>
          <w:sz w:val="16"/>
          <w:szCs w:val="16"/>
        </w:rPr>
        <w:t xml:space="preserve">z up. </w:t>
      </w:r>
    </w:p>
    <w:p w14:paraId="5194DFEC" w14:textId="77777777" w:rsidR="00D25653" w:rsidRPr="0088236B" w:rsidRDefault="00D25653" w:rsidP="00D25653">
      <w:pPr>
        <w:pStyle w:val="Bezodstpw"/>
        <w:ind w:left="3540" w:firstLine="708"/>
        <w:rPr>
          <w:rFonts w:ascii="Arial" w:hAnsi="Arial" w:cs="Arial"/>
          <w:sz w:val="16"/>
          <w:szCs w:val="16"/>
        </w:rPr>
      </w:pPr>
      <w:r w:rsidRPr="0088236B">
        <w:rPr>
          <w:rFonts w:ascii="Arial" w:hAnsi="Arial" w:cs="Arial"/>
          <w:sz w:val="16"/>
          <w:szCs w:val="16"/>
        </w:rPr>
        <w:t>Śląskiego Komendanta Wojewódzkiego</w:t>
      </w:r>
    </w:p>
    <w:p w14:paraId="575F321B" w14:textId="77777777" w:rsidR="00D25653" w:rsidRPr="0088236B" w:rsidRDefault="00D25653" w:rsidP="00D25653">
      <w:pPr>
        <w:pStyle w:val="Bezodstpw"/>
        <w:ind w:left="3540" w:firstLine="708"/>
        <w:rPr>
          <w:rFonts w:ascii="Arial" w:hAnsi="Arial" w:cs="Arial"/>
          <w:sz w:val="16"/>
          <w:szCs w:val="16"/>
        </w:rPr>
      </w:pPr>
      <w:r w:rsidRPr="0088236B">
        <w:rPr>
          <w:rFonts w:ascii="Arial" w:hAnsi="Arial" w:cs="Arial"/>
          <w:sz w:val="16"/>
          <w:szCs w:val="16"/>
        </w:rPr>
        <w:t xml:space="preserve">Państwowej Straży Pożarnej </w:t>
      </w:r>
    </w:p>
    <w:p w14:paraId="7A1219AF" w14:textId="511F5CE7" w:rsidR="00D25653" w:rsidRPr="0088236B" w:rsidRDefault="0088236B" w:rsidP="00D25653">
      <w:pPr>
        <w:pStyle w:val="Bezodstpw"/>
        <w:ind w:left="3540" w:firstLine="708"/>
        <w:rPr>
          <w:rFonts w:ascii="Arial" w:hAnsi="Arial" w:cs="Arial"/>
          <w:sz w:val="16"/>
          <w:szCs w:val="16"/>
        </w:rPr>
      </w:pPr>
      <w:r w:rsidRPr="0088236B">
        <w:rPr>
          <w:rFonts w:ascii="Arial" w:hAnsi="Arial" w:cs="Arial"/>
          <w:sz w:val="16"/>
          <w:szCs w:val="16"/>
        </w:rPr>
        <w:t xml:space="preserve">st. </w:t>
      </w:r>
      <w:r w:rsidR="00D25653" w:rsidRPr="0088236B">
        <w:rPr>
          <w:rFonts w:ascii="Arial" w:hAnsi="Arial" w:cs="Arial"/>
          <w:sz w:val="16"/>
          <w:szCs w:val="16"/>
        </w:rPr>
        <w:t xml:space="preserve">bryg. mgr inż. </w:t>
      </w:r>
      <w:r w:rsidR="00AE6EE4" w:rsidRPr="0088236B">
        <w:rPr>
          <w:rFonts w:ascii="Arial" w:hAnsi="Arial" w:cs="Arial"/>
          <w:sz w:val="16"/>
          <w:szCs w:val="16"/>
        </w:rPr>
        <w:t>Arkadiusz Krzemiński</w:t>
      </w:r>
      <w:r w:rsidR="00D25653" w:rsidRPr="0088236B">
        <w:rPr>
          <w:rFonts w:ascii="Arial" w:hAnsi="Arial" w:cs="Arial"/>
          <w:sz w:val="16"/>
          <w:szCs w:val="16"/>
        </w:rPr>
        <w:t xml:space="preserve"> </w:t>
      </w:r>
    </w:p>
    <w:p w14:paraId="237053A6" w14:textId="77777777" w:rsidR="00D25653" w:rsidRPr="0088236B" w:rsidRDefault="00D25653" w:rsidP="00D25653">
      <w:pPr>
        <w:pStyle w:val="Bezodstpw"/>
        <w:ind w:left="4248"/>
        <w:rPr>
          <w:rFonts w:ascii="Arial" w:hAnsi="Arial" w:cs="Arial"/>
          <w:sz w:val="16"/>
          <w:szCs w:val="16"/>
        </w:rPr>
      </w:pPr>
      <w:r w:rsidRPr="0088236B">
        <w:rPr>
          <w:rFonts w:ascii="Arial" w:hAnsi="Arial" w:cs="Arial"/>
          <w:sz w:val="16"/>
          <w:szCs w:val="16"/>
        </w:rPr>
        <w:t xml:space="preserve">Zastępca Śląskiego Komendanta Wojewódzkiego </w:t>
      </w:r>
    </w:p>
    <w:p w14:paraId="2745D18F" w14:textId="77777777" w:rsidR="00D25653" w:rsidRPr="0088236B" w:rsidRDefault="00D25653" w:rsidP="00D25653">
      <w:pPr>
        <w:pStyle w:val="Bezodstpw"/>
        <w:ind w:left="3540" w:firstLine="708"/>
        <w:rPr>
          <w:rFonts w:ascii="Arial" w:hAnsi="Arial" w:cs="Arial"/>
          <w:sz w:val="16"/>
          <w:szCs w:val="16"/>
        </w:rPr>
      </w:pPr>
      <w:r w:rsidRPr="0088236B">
        <w:rPr>
          <w:rFonts w:ascii="Arial" w:hAnsi="Arial" w:cs="Arial"/>
          <w:sz w:val="16"/>
          <w:szCs w:val="16"/>
        </w:rPr>
        <w:t xml:space="preserve">Państwowej Straży Pożarnej </w:t>
      </w:r>
    </w:p>
    <w:p w14:paraId="5D4F9AAA" w14:textId="77777777" w:rsidR="00164FCE" w:rsidRPr="000E7D0B" w:rsidRDefault="00164FCE">
      <w:pPr>
        <w:rPr>
          <w:rFonts w:ascii="Times New Roman" w:hAnsi="Times New Roman" w:cs="Times New Roman"/>
        </w:rPr>
      </w:pPr>
    </w:p>
    <w:sectPr w:rsidR="00164FCE" w:rsidRPr="000E7D0B" w:rsidSect="00F7018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6C72A" w14:textId="77777777" w:rsidR="0035379F" w:rsidRDefault="0035379F" w:rsidP="00BD46B4">
      <w:pPr>
        <w:spacing w:after="0" w:line="240" w:lineRule="auto"/>
      </w:pPr>
      <w:r>
        <w:separator/>
      </w:r>
    </w:p>
  </w:endnote>
  <w:endnote w:type="continuationSeparator" w:id="0">
    <w:p w14:paraId="14B1C672" w14:textId="77777777" w:rsidR="0035379F" w:rsidRDefault="0035379F" w:rsidP="00BD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B7AE" w14:textId="05DB546C" w:rsidR="00D42A39" w:rsidRDefault="00D42A39">
    <w:pPr>
      <w:pStyle w:val="Stopka"/>
    </w:pPr>
    <w:r w:rsidRPr="00944E35">
      <w:rPr>
        <w:noProof/>
      </w:rPr>
      <w:drawing>
        <wp:inline distT="0" distB="0" distL="0" distR="0" wp14:anchorId="4A425B78" wp14:editId="6EBBF92F">
          <wp:extent cx="5760085" cy="731520"/>
          <wp:effectExtent l="0" t="0" r="0" b="0"/>
          <wp:docPr id="5190666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31FA4" w14:textId="77777777" w:rsidR="0035379F" w:rsidRDefault="0035379F" w:rsidP="00BD46B4">
      <w:pPr>
        <w:spacing w:after="0" w:line="240" w:lineRule="auto"/>
      </w:pPr>
      <w:r>
        <w:separator/>
      </w:r>
    </w:p>
  </w:footnote>
  <w:footnote w:type="continuationSeparator" w:id="0">
    <w:p w14:paraId="06981B3F" w14:textId="77777777" w:rsidR="0035379F" w:rsidRDefault="0035379F" w:rsidP="00BD4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BE687F"/>
    <w:multiLevelType w:val="hybridMultilevel"/>
    <w:tmpl w:val="D30E70B0"/>
    <w:lvl w:ilvl="0" w:tplc="9356B1A0">
      <w:start w:val="1"/>
      <w:numFmt w:val="lowerLetter"/>
      <w:lvlText w:val="%1)"/>
      <w:lvlJc w:val="left"/>
      <w:rPr>
        <w:rFonts w:ascii="Arial" w:eastAsiaTheme="minorEastAsia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</w:abstractNum>
  <w:abstractNum w:abstractNumId="2" w15:restartNumberingAfterBreak="0">
    <w:nsid w:val="0830496D"/>
    <w:multiLevelType w:val="multilevel"/>
    <w:tmpl w:val="33F6A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C1E46"/>
    <w:multiLevelType w:val="multilevel"/>
    <w:tmpl w:val="37FAE10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0EAB7013"/>
    <w:multiLevelType w:val="multilevel"/>
    <w:tmpl w:val="B626420C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73791"/>
    <w:multiLevelType w:val="multilevel"/>
    <w:tmpl w:val="CD12B1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52693"/>
    <w:multiLevelType w:val="hybridMultilevel"/>
    <w:tmpl w:val="0B98254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D662E"/>
    <w:multiLevelType w:val="multilevel"/>
    <w:tmpl w:val="BC662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8CB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466AD2"/>
    <w:multiLevelType w:val="multilevel"/>
    <w:tmpl w:val="3A2E59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355947"/>
    <w:multiLevelType w:val="hybridMultilevel"/>
    <w:tmpl w:val="A0EE5434"/>
    <w:lvl w:ilvl="0" w:tplc="E9EE127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7BBE"/>
    <w:multiLevelType w:val="hybridMultilevel"/>
    <w:tmpl w:val="F3C092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7B83"/>
    <w:multiLevelType w:val="multilevel"/>
    <w:tmpl w:val="532ADA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94164"/>
    <w:multiLevelType w:val="multilevel"/>
    <w:tmpl w:val="AD9CAD7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F724E6"/>
    <w:multiLevelType w:val="multilevel"/>
    <w:tmpl w:val="99B416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50D82718"/>
    <w:multiLevelType w:val="multilevel"/>
    <w:tmpl w:val="F8C89E9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5F0B8D"/>
    <w:multiLevelType w:val="hybridMultilevel"/>
    <w:tmpl w:val="73DAF1A4"/>
    <w:lvl w:ilvl="0" w:tplc="ABFA0BEA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12F52"/>
    <w:multiLevelType w:val="multilevel"/>
    <w:tmpl w:val="3BC8CA2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1344F5"/>
    <w:multiLevelType w:val="multilevel"/>
    <w:tmpl w:val="3578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833B5F"/>
    <w:multiLevelType w:val="hybridMultilevel"/>
    <w:tmpl w:val="BA3C1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C2B47"/>
    <w:multiLevelType w:val="hybridMultilevel"/>
    <w:tmpl w:val="182E07A8"/>
    <w:lvl w:ilvl="0" w:tplc="ABFA0BEA">
      <w:numFmt w:val="bullet"/>
      <w:lvlText w:val="•"/>
      <w:lvlJc w:val="left"/>
      <w:pPr>
        <w:ind w:left="1428" w:hanging="708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28456426">
    <w:abstractNumId w:val="13"/>
  </w:num>
  <w:num w:numId="2" w16cid:durableId="1489205895">
    <w:abstractNumId w:val="4"/>
  </w:num>
  <w:num w:numId="3" w16cid:durableId="1298872235">
    <w:abstractNumId w:val="2"/>
  </w:num>
  <w:num w:numId="4" w16cid:durableId="286813634">
    <w:abstractNumId w:val="11"/>
    <w:lvlOverride w:ilvl="0">
      <w:startOverride w:val="1"/>
    </w:lvlOverride>
  </w:num>
  <w:num w:numId="5" w16cid:durableId="219486153">
    <w:abstractNumId w:val="7"/>
  </w:num>
  <w:num w:numId="6" w16cid:durableId="45495885">
    <w:abstractNumId w:val="11"/>
  </w:num>
  <w:num w:numId="7" w16cid:durableId="1653634411">
    <w:abstractNumId w:val="17"/>
  </w:num>
  <w:num w:numId="8" w16cid:durableId="510921775">
    <w:abstractNumId w:val="18"/>
  </w:num>
  <w:num w:numId="9" w16cid:durableId="690422477">
    <w:abstractNumId w:val="14"/>
  </w:num>
  <w:num w:numId="10" w16cid:durableId="120265570">
    <w:abstractNumId w:val="5"/>
  </w:num>
  <w:num w:numId="11" w16cid:durableId="56320277">
    <w:abstractNumId w:val="15"/>
  </w:num>
  <w:num w:numId="12" w16cid:durableId="2040277529">
    <w:abstractNumId w:val="16"/>
  </w:num>
  <w:num w:numId="13" w16cid:durableId="351609352">
    <w:abstractNumId w:val="6"/>
  </w:num>
  <w:num w:numId="14" w16cid:durableId="145048155">
    <w:abstractNumId w:val="8"/>
  </w:num>
  <w:num w:numId="15" w16cid:durableId="835728283">
    <w:abstractNumId w:val="3"/>
  </w:num>
  <w:num w:numId="16" w16cid:durableId="909928543">
    <w:abstractNumId w:val="21"/>
  </w:num>
  <w:num w:numId="17" w16cid:durableId="9805035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9686136">
    <w:abstractNumId w:val="10"/>
  </w:num>
  <w:num w:numId="19" w16cid:durableId="373697009">
    <w:abstractNumId w:val="1"/>
  </w:num>
  <w:num w:numId="20" w16cid:durableId="2057125428">
    <w:abstractNumId w:val="22"/>
  </w:num>
  <w:num w:numId="21" w16cid:durableId="631449012">
    <w:abstractNumId w:val="23"/>
  </w:num>
  <w:num w:numId="22" w16cid:durableId="799224209">
    <w:abstractNumId w:val="20"/>
  </w:num>
  <w:num w:numId="23" w16cid:durableId="492255353">
    <w:abstractNumId w:val="24"/>
  </w:num>
  <w:num w:numId="24" w16cid:durableId="2129622928">
    <w:abstractNumId w:val="9"/>
  </w:num>
  <w:num w:numId="25" w16cid:durableId="623393037">
    <w:abstractNumId w:val="0"/>
  </w:num>
  <w:num w:numId="26" w16cid:durableId="1519612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CA3"/>
    <w:rsid w:val="0000259C"/>
    <w:rsid w:val="00010676"/>
    <w:rsid w:val="00012BB1"/>
    <w:rsid w:val="00014AD6"/>
    <w:rsid w:val="00020532"/>
    <w:rsid w:val="00021465"/>
    <w:rsid w:val="000273AE"/>
    <w:rsid w:val="00034425"/>
    <w:rsid w:val="00043C60"/>
    <w:rsid w:val="000752DD"/>
    <w:rsid w:val="000B1315"/>
    <w:rsid w:val="000C124B"/>
    <w:rsid w:val="000C44B4"/>
    <w:rsid w:val="000C7F09"/>
    <w:rsid w:val="000D1D69"/>
    <w:rsid w:val="000E375F"/>
    <w:rsid w:val="000E7D0B"/>
    <w:rsid w:val="000F626A"/>
    <w:rsid w:val="00115B0D"/>
    <w:rsid w:val="0012525B"/>
    <w:rsid w:val="00130E29"/>
    <w:rsid w:val="00146954"/>
    <w:rsid w:val="00150614"/>
    <w:rsid w:val="001517C8"/>
    <w:rsid w:val="0015743E"/>
    <w:rsid w:val="00164FCE"/>
    <w:rsid w:val="00166CA3"/>
    <w:rsid w:val="00170274"/>
    <w:rsid w:val="001A0953"/>
    <w:rsid w:val="001E1E05"/>
    <w:rsid w:val="001F1E61"/>
    <w:rsid w:val="001F3127"/>
    <w:rsid w:val="001F7B5F"/>
    <w:rsid w:val="0025460E"/>
    <w:rsid w:val="00260435"/>
    <w:rsid w:val="00284AF3"/>
    <w:rsid w:val="002932CF"/>
    <w:rsid w:val="002947C3"/>
    <w:rsid w:val="00296C40"/>
    <w:rsid w:val="002A3E85"/>
    <w:rsid w:val="002B746F"/>
    <w:rsid w:val="002C007C"/>
    <w:rsid w:val="002C723A"/>
    <w:rsid w:val="002D02AA"/>
    <w:rsid w:val="002F3A51"/>
    <w:rsid w:val="0030280F"/>
    <w:rsid w:val="00303786"/>
    <w:rsid w:val="00307D83"/>
    <w:rsid w:val="003327BC"/>
    <w:rsid w:val="00332FD5"/>
    <w:rsid w:val="003444AA"/>
    <w:rsid w:val="0035379F"/>
    <w:rsid w:val="00355C2C"/>
    <w:rsid w:val="00360CAB"/>
    <w:rsid w:val="00365ACA"/>
    <w:rsid w:val="0037335C"/>
    <w:rsid w:val="0038060F"/>
    <w:rsid w:val="003879D3"/>
    <w:rsid w:val="00390639"/>
    <w:rsid w:val="003B192F"/>
    <w:rsid w:val="003C2AE2"/>
    <w:rsid w:val="003C6402"/>
    <w:rsid w:val="003D4B93"/>
    <w:rsid w:val="00400CEA"/>
    <w:rsid w:val="00401B2A"/>
    <w:rsid w:val="00413370"/>
    <w:rsid w:val="004203F4"/>
    <w:rsid w:val="0043490E"/>
    <w:rsid w:val="00435100"/>
    <w:rsid w:val="00440127"/>
    <w:rsid w:val="00446E3E"/>
    <w:rsid w:val="004547FF"/>
    <w:rsid w:val="00460908"/>
    <w:rsid w:val="00474730"/>
    <w:rsid w:val="0048558E"/>
    <w:rsid w:val="004A5236"/>
    <w:rsid w:val="004A61A8"/>
    <w:rsid w:val="004B5728"/>
    <w:rsid w:val="004C292A"/>
    <w:rsid w:val="004C34AA"/>
    <w:rsid w:val="004D31B8"/>
    <w:rsid w:val="004F3636"/>
    <w:rsid w:val="00505492"/>
    <w:rsid w:val="005208E0"/>
    <w:rsid w:val="00534272"/>
    <w:rsid w:val="0054219D"/>
    <w:rsid w:val="00552B40"/>
    <w:rsid w:val="00564566"/>
    <w:rsid w:val="00565986"/>
    <w:rsid w:val="00577D62"/>
    <w:rsid w:val="00577D88"/>
    <w:rsid w:val="005A0607"/>
    <w:rsid w:val="005B2E98"/>
    <w:rsid w:val="005E44A3"/>
    <w:rsid w:val="005F0125"/>
    <w:rsid w:val="005F257E"/>
    <w:rsid w:val="00614F20"/>
    <w:rsid w:val="00625BB8"/>
    <w:rsid w:val="0062664E"/>
    <w:rsid w:val="00631E51"/>
    <w:rsid w:val="00647A5E"/>
    <w:rsid w:val="006507C3"/>
    <w:rsid w:val="00655AA5"/>
    <w:rsid w:val="00667E09"/>
    <w:rsid w:val="00672307"/>
    <w:rsid w:val="006838B1"/>
    <w:rsid w:val="006879BB"/>
    <w:rsid w:val="006901A1"/>
    <w:rsid w:val="006C04E5"/>
    <w:rsid w:val="006D04BE"/>
    <w:rsid w:val="006D5EFD"/>
    <w:rsid w:val="006E03C8"/>
    <w:rsid w:val="006E712E"/>
    <w:rsid w:val="006F7FEE"/>
    <w:rsid w:val="0070436B"/>
    <w:rsid w:val="00710603"/>
    <w:rsid w:val="00712B2A"/>
    <w:rsid w:val="00744D2B"/>
    <w:rsid w:val="007C54FE"/>
    <w:rsid w:val="007D7693"/>
    <w:rsid w:val="007E331F"/>
    <w:rsid w:val="00800107"/>
    <w:rsid w:val="00800AA0"/>
    <w:rsid w:val="00811CEC"/>
    <w:rsid w:val="0084346E"/>
    <w:rsid w:val="00852EF2"/>
    <w:rsid w:val="0088236B"/>
    <w:rsid w:val="00882F0D"/>
    <w:rsid w:val="008923D6"/>
    <w:rsid w:val="00893258"/>
    <w:rsid w:val="008A6797"/>
    <w:rsid w:val="008A7077"/>
    <w:rsid w:val="008B55F7"/>
    <w:rsid w:val="008C3855"/>
    <w:rsid w:val="008C52CE"/>
    <w:rsid w:val="008E6C6A"/>
    <w:rsid w:val="008F4C55"/>
    <w:rsid w:val="008F50CA"/>
    <w:rsid w:val="00912136"/>
    <w:rsid w:val="00935B3B"/>
    <w:rsid w:val="009452BA"/>
    <w:rsid w:val="009616ED"/>
    <w:rsid w:val="009912FA"/>
    <w:rsid w:val="00993FC8"/>
    <w:rsid w:val="009A40AD"/>
    <w:rsid w:val="009A6053"/>
    <w:rsid w:val="009B0963"/>
    <w:rsid w:val="009B65E8"/>
    <w:rsid w:val="009C1EA6"/>
    <w:rsid w:val="009D29AE"/>
    <w:rsid w:val="009D55D5"/>
    <w:rsid w:val="009F26C6"/>
    <w:rsid w:val="009F4E19"/>
    <w:rsid w:val="00A01F95"/>
    <w:rsid w:val="00A159EB"/>
    <w:rsid w:val="00A16E95"/>
    <w:rsid w:val="00A20EBB"/>
    <w:rsid w:val="00A27E35"/>
    <w:rsid w:val="00A53C26"/>
    <w:rsid w:val="00A56452"/>
    <w:rsid w:val="00A701C3"/>
    <w:rsid w:val="00A80FE9"/>
    <w:rsid w:val="00AA60E0"/>
    <w:rsid w:val="00AD3D5B"/>
    <w:rsid w:val="00AE0B0F"/>
    <w:rsid w:val="00AE6EE4"/>
    <w:rsid w:val="00B31783"/>
    <w:rsid w:val="00B61F37"/>
    <w:rsid w:val="00B62B54"/>
    <w:rsid w:val="00B703E8"/>
    <w:rsid w:val="00BA07F4"/>
    <w:rsid w:val="00BB7DD5"/>
    <w:rsid w:val="00BC4E7E"/>
    <w:rsid w:val="00BD46B4"/>
    <w:rsid w:val="00BF0B9E"/>
    <w:rsid w:val="00BF4D7D"/>
    <w:rsid w:val="00C02B0D"/>
    <w:rsid w:val="00C154D9"/>
    <w:rsid w:val="00C20690"/>
    <w:rsid w:val="00C32868"/>
    <w:rsid w:val="00C42AC9"/>
    <w:rsid w:val="00C66EC0"/>
    <w:rsid w:val="00C839C9"/>
    <w:rsid w:val="00C94C00"/>
    <w:rsid w:val="00C9733B"/>
    <w:rsid w:val="00CA74FF"/>
    <w:rsid w:val="00CB20AC"/>
    <w:rsid w:val="00CB4311"/>
    <w:rsid w:val="00CF1A90"/>
    <w:rsid w:val="00CF7D64"/>
    <w:rsid w:val="00D038A5"/>
    <w:rsid w:val="00D25653"/>
    <w:rsid w:val="00D34161"/>
    <w:rsid w:val="00D42A39"/>
    <w:rsid w:val="00D60FE5"/>
    <w:rsid w:val="00D67CCE"/>
    <w:rsid w:val="00D733CA"/>
    <w:rsid w:val="00DC22C9"/>
    <w:rsid w:val="00DC2B36"/>
    <w:rsid w:val="00DC69D2"/>
    <w:rsid w:val="00DD1112"/>
    <w:rsid w:val="00DD673C"/>
    <w:rsid w:val="00DE601E"/>
    <w:rsid w:val="00DF3BFE"/>
    <w:rsid w:val="00E11523"/>
    <w:rsid w:val="00E1662E"/>
    <w:rsid w:val="00E250B8"/>
    <w:rsid w:val="00E5693F"/>
    <w:rsid w:val="00E614AF"/>
    <w:rsid w:val="00E70176"/>
    <w:rsid w:val="00E8154A"/>
    <w:rsid w:val="00E94777"/>
    <w:rsid w:val="00EC28B6"/>
    <w:rsid w:val="00EC53C7"/>
    <w:rsid w:val="00ED123F"/>
    <w:rsid w:val="00EE26EE"/>
    <w:rsid w:val="00EF366B"/>
    <w:rsid w:val="00F070E6"/>
    <w:rsid w:val="00F21662"/>
    <w:rsid w:val="00F43753"/>
    <w:rsid w:val="00F70187"/>
    <w:rsid w:val="00F7168B"/>
    <w:rsid w:val="00F75512"/>
    <w:rsid w:val="00FA7D6D"/>
    <w:rsid w:val="00FC07C1"/>
    <w:rsid w:val="00FC596B"/>
    <w:rsid w:val="00FC73F9"/>
    <w:rsid w:val="00FD08BE"/>
    <w:rsid w:val="00FE5C23"/>
    <w:rsid w:val="00FE789F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F4BB"/>
  <w15:docId w15:val="{36C6154F-ECC4-45AE-9D02-38941322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4E5"/>
  </w:style>
  <w:style w:type="paragraph" w:styleId="Nagwek1">
    <w:name w:val="heading 1"/>
    <w:basedOn w:val="Normalny"/>
    <w:next w:val="Normalny"/>
    <w:link w:val="Nagwek1Znak"/>
    <w:uiPriority w:val="9"/>
    <w:qFormat/>
    <w:rsid w:val="004C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2AE2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locked/>
    <w:rsid w:val="0025460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5460E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character" w:customStyle="1" w:styleId="Nagwek5">
    <w:name w:val="Nagłówek #5_"/>
    <w:basedOn w:val="Domylnaczcionkaakapitu"/>
    <w:link w:val="Nagwek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25460E"/>
    <w:pPr>
      <w:widowControl w:val="0"/>
      <w:shd w:val="clear" w:color="auto" w:fill="FFFFFF"/>
      <w:spacing w:before="240" w:after="0" w:line="281" w:lineRule="exact"/>
      <w:outlineLvl w:val="4"/>
    </w:pPr>
    <w:rPr>
      <w:rFonts w:ascii="Tahoma" w:eastAsia="Tahoma" w:hAnsi="Tahoma" w:cs="Tahoma"/>
      <w:b/>
      <w:bCs/>
    </w:rPr>
  </w:style>
  <w:style w:type="character" w:customStyle="1" w:styleId="Teksttreci5">
    <w:name w:val="Tekst treści (5)_"/>
    <w:basedOn w:val="Domylnaczcionkaakapitu"/>
    <w:link w:val="Teksttreci50"/>
    <w:locked/>
    <w:rsid w:val="0025460E"/>
    <w:rPr>
      <w:rFonts w:ascii="Tahoma" w:eastAsia="Tahoma" w:hAnsi="Tahoma" w:cs="Tahoma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5460E"/>
    <w:pPr>
      <w:widowControl w:val="0"/>
      <w:shd w:val="clear" w:color="auto" w:fill="FFFFFF"/>
      <w:spacing w:after="0" w:line="281" w:lineRule="exact"/>
    </w:pPr>
    <w:rPr>
      <w:rFonts w:ascii="Tahoma" w:eastAsia="Tahoma" w:hAnsi="Tahoma" w:cs="Tahoma"/>
      <w:b/>
      <w:bCs/>
    </w:rPr>
  </w:style>
  <w:style w:type="character" w:customStyle="1" w:styleId="Teksttreci2Exact">
    <w:name w:val="Tekst treści (2) Exact"/>
    <w:basedOn w:val="Domylnaczcionkaakapitu"/>
    <w:rsid w:val="0025460E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C94C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3E8"/>
  </w:style>
  <w:style w:type="character" w:customStyle="1" w:styleId="Nagwek3Znak">
    <w:name w:val="Nagłówek 3 Znak"/>
    <w:basedOn w:val="Domylnaczcionkaakapitu"/>
    <w:link w:val="Nagwek3"/>
    <w:uiPriority w:val="9"/>
    <w:rsid w:val="003C2AE2"/>
    <w:rPr>
      <w:rFonts w:ascii="Arial" w:eastAsia="Arial" w:hAnsi="Arial" w:cs="Arial"/>
      <w:color w:val="434343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6838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8B1"/>
    <w:rPr>
      <w:rFonts w:ascii="Calibri" w:eastAsiaTheme="minorHAnsi" w:hAnsi="Calibri"/>
      <w:szCs w:val="21"/>
      <w:lang w:eastAsia="en-US"/>
    </w:rPr>
  </w:style>
  <w:style w:type="paragraph" w:styleId="Bezodstpw">
    <w:name w:val="No Spacing"/>
    <w:uiPriority w:val="1"/>
    <w:qFormat/>
    <w:rsid w:val="00D2565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Nagwek1Exact">
    <w:name w:val="Nagłówek #1 Exact"/>
    <w:basedOn w:val="Domylnaczcionkaakapitu"/>
    <w:rsid w:val="00B3178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B3178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B31783"/>
    <w:pPr>
      <w:widowControl w:val="0"/>
      <w:shd w:val="clear" w:color="auto" w:fill="FFFFFF"/>
      <w:spacing w:after="0" w:line="264" w:lineRule="exact"/>
      <w:jc w:val="both"/>
      <w:outlineLvl w:val="0"/>
    </w:pPr>
    <w:rPr>
      <w:rFonts w:ascii="Calibri" w:eastAsia="Calibri" w:hAnsi="Calibri" w:cs="Calibri"/>
      <w:b/>
      <w:bCs/>
    </w:rPr>
  </w:style>
  <w:style w:type="character" w:styleId="Hipercze">
    <w:name w:val="Hyperlink"/>
    <w:basedOn w:val="Domylnaczcionkaakapitu"/>
    <w:rsid w:val="00B3178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B3178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Teksttreci5Exact">
    <w:name w:val="Tekst treści (5) Exact"/>
    <w:basedOn w:val="Domylnaczcionkaakapitu"/>
    <w:rsid w:val="00B3178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55ptPogrubienieExact">
    <w:name w:val="Tekst treści (5) + 5;5 pt;Pogrubienie Exact"/>
    <w:basedOn w:val="Teksttreci5Exact"/>
    <w:rsid w:val="00B317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B31783"/>
    <w:pPr>
      <w:widowControl w:val="0"/>
      <w:shd w:val="clear" w:color="auto" w:fill="FFFFFF"/>
      <w:spacing w:after="0" w:line="173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B31783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31783"/>
    <w:pPr>
      <w:widowControl w:val="0"/>
      <w:shd w:val="clear" w:color="auto" w:fill="FFFFFF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Teksttreci8">
    <w:name w:val="Tekst treści (8)_"/>
    <w:basedOn w:val="Domylnaczcionkaakapitu"/>
    <w:link w:val="Teksttreci80"/>
    <w:rsid w:val="00BA07F4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A07F4"/>
    <w:pPr>
      <w:widowControl w:val="0"/>
      <w:shd w:val="clear" w:color="auto" w:fill="FFFFFF"/>
      <w:spacing w:before="360" w:after="360" w:line="0" w:lineRule="atLeast"/>
      <w:jc w:val="both"/>
    </w:pPr>
    <w:rPr>
      <w:rFonts w:ascii="Arial" w:eastAsia="Arial" w:hAnsi="Arial" w:cs="Arial"/>
      <w:b/>
      <w:bCs/>
    </w:rPr>
  </w:style>
  <w:style w:type="character" w:customStyle="1" w:styleId="Teksttreci2Pogrubienie">
    <w:name w:val="Tekst treści (2) + Pogrubienie"/>
    <w:basedOn w:val="Teksttreci2"/>
    <w:rsid w:val="00CB43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sid w:val="00FD08B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WW8Num1z0">
    <w:name w:val="WW8Num1z0"/>
    <w:rsid w:val="009B0963"/>
  </w:style>
  <w:style w:type="character" w:customStyle="1" w:styleId="WW8Num12z5">
    <w:name w:val="WW8Num12z5"/>
    <w:rsid w:val="00FE5C23"/>
  </w:style>
  <w:style w:type="character" w:customStyle="1" w:styleId="Domylnaczcionkaakapitu1">
    <w:name w:val="Domyślna czcionka akapitu1"/>
    <w:qFormat/>
    <w:rsid w:val="00FE5C23"/>
  </w:style>
  <w:style w:type="paragraph" w:customStyle="1" w:styleId="Nagwek12">
    <w:name w:val="Nagłówek1"/>
    <w:basedOn w:val="Normalny"/>
    <w:next w:val="Tekstpodstawowy"/>
    <w:rsid w:val="00800A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AE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6B4"/>
  </w:style>
  <w:style w:type="paragraph" w:styleId="Stopka">
    <w:name w:val="footer"/>
    <w:basedOn w:val="Normalny"/>
    <w:link w:val="StopkaZnak"/>
    <w:uiPriority w:val="99"/>
    <w:unhideWhenUsed/>
    <w:rsid w:val="00BD4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1066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Aleksandra Albera</cp:lastModifiedBy>
  <cp:revision>2</cp:revision>
  <cp:lastPrinted>2023-09-08T12:31:00Z</cp:lastPrinted>
  <dcterms:created xsi:type="dcterms:W3CDTF">2025-03-20T14:40:00Z</dcterms:created>
  <dcterms:modified xsi:type="dcterms:W3CDTF">2025-03-20T14:40:00Z</dcterms:modified>
</cp:coreProperties>
</file>