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102B9" w14:textId="77777777" w:rsidR="00263DCA" w:rsidRPr="00135B74" w:rsidRDefault="00263DCA" w:rsidP="00263DCA">
      <w:pPr>
        <w:jc w:val="right"/>
        <w:rPr>
          <w:rFonts w:eastAsia="Calibri" w:cs="Calibri"/>
          <w:b/>
          <w:color w:val="0F4761" w:themeColor="accent1" w:themeShade="BF"/>
          <w:u w:val="single"/>
          <w:lang w:eastAsia="pl-PL"/>
        </w:rPr>
      </w:pPr>
      <w:r w:rsidRPr="00135B74">
        <w:rPr>
          <w:rFonts w:eastAsia="Calibri" w:cs="Calibri"/>
          <w:b/>
          <w:color w:val="0F4761" w:themeColor="accent1" w:themeShade="BF"/>
          <w:u w:val="single"/>
          <w:lang w:eastAsia="pl-PL"/>
        </w:rPr>
        <w:t xml:space="preserve">Załącznik nr 2 </w:t>
      </w:r>
      <w:r w:rsidRPr="00135B74">
        <w:rPr>
          <w:rFonts w:eastAsia="Calibri" w:cs="Calibri"/>
          <w:b/>
          <w:color w:val="0F4761" w:themeColor="accent1" w:themeShade="BF"/>
          <w:u w:val="single"/>
          <w:lang w:eastAsia="pl-PL"/>
        </w:rPr>
        <w:br/>
        <w:t>– Wzór Umowy</w:t>
      </w:r>
    </w:p>
    <w:p w14:paraId="45C2579C" w14:textId="77777777" w:rsidR="00263DCA" w:rsidRPr="00B81EBD" w:rsidRDefault="00263DCA" w:rsidP="00263DCA">
      <w:pPr>
        <w:spacing w:line="312" w:lineRule="auto"/>
        <w:ind w:left="283" w:hanging="357"/>
        <w:jc w:val="center"/>
        <w:rPr>
          <w:rFonts w:ascii="Calibri" w:hAnsi="Calibri" w:cs="Calibri"/>
          <w:b/>
          <w:caps/>
        </w:rPr>
      </w:pPr>
    </w:p>
    <w:p w14:paraId="581CB792" w14:textId="4BA7E4CC" w:rsidR="003E6592" w:rsidRPr="00B81EBD" w:rsidRDefault="00263DCA" w:rsidP="00263DCA">
      <w:pPr>
        <w:spacing w:line="60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81EBD">
        <w:rPr>
          <w:rFonts w:ascii="Calibri" w:hAnsi="Calibri" w:cs="Calibri"/>
          <w:b/>
          <w:caps/>
          <w:sz w:val="28"/>
          <w:szCs w:val="28"/>
        </w:rPr>
        <w:t>projektowane postanowienia umowy</w:t>
      </w:r>
    </w:p>
    <w:p w14:paraId="60BB4337" w14:textId="3BCA471D" w:rsidR="003E6592" w:rsidRPr="00B81EBD" w:rsidRDefault="003E6592" w:rsidP="003E6592">
      <w:pPr>
        <w:spacing w:line="276" w:lineRule="auto"/>
        <w:rPr>
          <w:rFonts w:ascii="Calibri" w:eastAsia="Times New Roman" w:hAnsi="Calibri" w:cs="Calibri"/>
          <w:lang w:eastAsia="zh-CN"/>
        </w:rPr>
      </w:pPr>
      <w:r w:rsidRPr="00B81EBD">
        <w:rPr>
          <w:rFonts w:ascii="Calibri" w:eastAsia="Times New Roman" w:hAnsi="Calibri" w:cs="Calibri"/>
          <w:lang w:eastAsia="zh-CN"/>
        </w:rPr>
        <w:t xml:space="preserve">zawarta w dniu ………… roku w </w:t>
      </w:r>
      <w:r w:rsidR="00FF24E6" w:rsidRPr="00B81EBD">
        <w:rPr>
          <w:rFonts w:ascii="Calibri" w:eastAsia="Times New Roman" w:hAnsi="Calibri" w:cs="Calibri"/>
          <w:lang w:eastAsia="zh-CN"/>
        </w:rPr>
        <w:t xml:space="preserve">Pucku </w:t>
      </w:r>
      <w:r w:rsidRPr="00B81EBD">
        <w:rPr>
          <w:rFonts w:ascii="Calibri" w:eastAsia="Times New Roman" w:hAnsi="Calibri" w:cs="Calibri"/>
          <w:lang w:eastAsia="zh-CN"/>
        </w:rPr>
        <w:t>pomiędzy:</w:t>
      </w:r>
    </w:p>
    <w:p w14:paraId="0B0E7365" w14:textId="77777777" w:rsidR="003E6592" w:rsidRPr="00B81EBD" w:rsidRDefault="003E6592" w:rsidP="003E6592">
      <w:pPr>
        <w:spacing w:line="276" w:lineRule="auto"/>
        <w:rPr>
          <w:rFonts w:ascii="Calibri" w:eastAsia="Times New Roman" w:hAnsi="Calibri" w:cs="Calibri"/>
          <w:lang w:eastAsia="zh-CN"/>
        </w:rPr>
      </w:pPr>
    </w:p>
    <w:p w14:paraId="446D9812" w14:textId="77777777" w:rsidR="003E6592" w:rsidRPr="00B81EBD" w:rsidRDefault="003E6592" w:rsidP="003E6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color w:val="000000"/>
        </w:rPr>
      </w:pPr>
      <w:r w:rsidRPr="00B81EBD">
        <w:rPr>
          <w:rFonts w:ascii="Calibri" w:eastAsia="Tahoma" w:hAnsi="Calibri" w:cs="Calibri"/>
          <w:b/>
          <w:color w:val="000000"/>
        </w:rPr>
        <w:t>Fundacją Orły Sportu z siedzibą w Pucku</w:t>
      </w:r>
      <w:r w:rsidRPr="00B81EBD">
        <w:rPr>
          <w:rFonts w:ascii="Calibri" w:eastAsia="Tahoma" w:hAnsi="Calibri" w:cs="Calibri"/>
          <w:bCs/>
          <w:color w:val="000000"/>
        </w:rPr>
        <w:t>, ul. Zamkowa 6, 84-100 Puck,</w:t>
      </w:r>
      <w:r w:rsidRPr="00B81EBD">
        <w:rPr>
          <w:rFonts w:ascii="Calibri" w:eastAsia="Tahoma" w:hAnsi="Calibri" w:cs="Calibri"/>
          <w:color w:val="000000"/>
        </w:rPr>
        <w:t xml:space="preserve"> wpisaną do rejestru przedsiębiorców Krajowego Rejestru Sądowego, prowadzonego przez Sąd Rejonowy Gdańsk – Północ w Gdańsku, VIII Wydział Gospodarczy Krajowego Rejestru Sądowego pod numerem KRS 0000037541, NIP: 5251437955, REGON: 01207031000000, zwaną w dalszej części Umowy "</w:t>
      </w:r>
      <w:r w:rsidRPr="00B81EBD">
        <w:rPr>
          <w:rFonts w:ascii="Calibri" w:eastAsia="Tahoma" w:hAnsi="Calibri" w:cs="Calibri"/>
          <w:b/>
          <w:color w:val="000000"/>
        </w:rPr>
        <w:t>Zamawiającym</w:t>
      </w:r>
      <w:r w:rsidRPr="00B81EBD">
        <w:rPr>
          <w:rFonts w:ascii="Calibri" w:eastAsia="Tahoma" w:hAnsi="Calibri" w:cs="Calibri"/>
          <w:color w:val="000000"/>
        </w:rPr>
        <w:t>", reprezentowaną przez:</w:t>
      </w:r>
    </w:p>
    <w:p w14:paraId="3B6FD516" w14:textId="77777777" w:rsidR="003E6592" w:rsidRPr="00B81EBD" w:rsidRDefault="003E6592" w:rsidP="003E6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Tahoma" w:hAnsi="Calibri" w:cs="Calibri"/>
          <w:color w:val="000000"/>
        </w:rPr>
      </w:pPr>
      <w:r w:rsidRPr="00B81EBD">
        <w:rPr>
          <w:rFonts w:ascii="Calibri" w:eastAsia="Tahoma" w:hAnsi="Calibri" w:cs="Calibri"/>
          <w:color w:val="000000"/>
        </w:rPr>
        <w:t xml:space="preserve">Rafała Wosika – Prezesa Zarządu, </w:t>
      </w:r>
    </w:p>
    <w:p w14:paraId="4C4E9212" w14:textId="77777777" w:rsidR="003E6592" w:rsidRPr="00B81EBD" w:rsidRDefault="003E6592" w:rsidP="003E6592">
      <w:pPr>
        <w:spacing w:line="276" w:lineRule="auto"/>
        <w:rPr>
          <w:rFonts w:ascii="Calibri" w:eastAsia="Times New Roman" w:hAnsi="Calibri" w:cs="Calibri"/>
          <w:lang w:eastAsia="zh-CN"/>
        </w:rPr>
      </w:pPr>
    </w:p>
    <w:p w14:paraId="7D4697A6" w14:textId="77777777" w:rsidR="003E6592" w:rsidRPr="00B81EBD" w:rsidRDefault="003E6592" w:rsidP="003E6592">
      <w:pPr>
        <w:spacing w:line="276" w:lineRule="auto"/>
        <w:rPr>
          <w:rFonts w:ascii="Calibri" w:eastAsia="Times New Roman" w:hAnsi="Calibri" w:cs="Calibri"/>
          <w:b/>
          <w:bCs/>
          <w:i/>
          <w:iCs/>
          <w:lang w:eastAsia="zh-CN"/>
        </w:rPr>
      </w:pPr>
      <w:r w:rsidRPr="00B81EBD">
        <w:rPr>
          <w:rFonts w:ascii="Calibri" w:eastAsia="Times New Roman" w:hAnsi="Calibri" w:cs="Calibri"/>
          <w:lang w:eastAsia="zh-CN"/>
        </w:rPr>
        <w:t xml:space="preserve">zwaną w dalszej części Umowy </w:t>
      </w:r>
      <w:r w:rsidRPr="00B81EBD">
        <w:rPr>
          <w:rFonts w:ascii="Calibri" w:eastAsia="Times New Roman" w:hAnsi="Calibri" w:cs="Calibri"/>
          <w:b/>
          <w:bCs/>
          <w:i/>
          <w:iCs/>
          <w:lang w:eastAsia="zh-CN"/>
        </w:rPr>
        <w:t>„Fundacją” lub „Zamawiającym”</w:t>
      </w:r>
    </w:p>
    <w:p w14:paraId="1834B6B7" w14:textId="77777777" w:rsidR="003E6592" w:rsidRPr="00B81EBD" w:rsidRDefault="003E6592" w:rsidP="003E6592">
      <w:pPr>
        <w:spacing w:line="276" w:lineRule="auto"/>
        <w:rPr>
          <w:rFonts w:ascii="Calibri" w:eastAsia="Times New Roman" w:hAnsi="Calibri" w:cs="Calibri"/>
          <w:lang w:eastAsia="zh-CN"/>
        </w:rPr>
      </w:pPr>
    </w:p>
    <w:p w14:paraId="39524440" w14:textId="77777777" w:rsidR="003E6592" w:rsidRPr="00B81EBD" w:rsidRDefault="003E6592" w:rsidP="003E6592">
      <w:pPr>
        <w:spacing w:line="276" w:lineRule="auto"/>
        <w:rPr>
          <w:rFonts w:ascii="Calibri" w:eastAsia="Times New Roman" w:hAnsi="Calibri" w:cs="Calibri"/>
          <w:lang w:eastAsia="zh-CN"/>
        </w:rPr>
      </w:pPr>
      <w:r w:rsidRPr="00B81EBD">
        <w:rPr>
          <w:rFonts w:ascii="Calibri" w:eastAsia="Times New Roman" w:hAnsi="Calibri" w:cs="Calibri"/>
          <w:lang w:eastAsia="zh-CN"/>
        </w:rPr>
        <w:t>a</w:t>
      </w:r>
    </w:p>
    <w:p w14:paraId="391E4FE3" w14:textId="77777777" w:rsidR="00263DCA" w:rsidRPr="00B81EBD" w:rsidRDefault="00263DCA" w:rsidP="00263DCA">
      <w:pPr>
        <w:jc w:val="both"/>
        <w:rPr>
          <w:rFonts w:ascii="Calibri" w:eastAsia="Calibri" w:hAnsi="Calibri" w:cs="Calibri"/>
          <w:i/>
          <w:iCs/>
        </w:rPr>
      </w:pPr>
      <w:r w:rsidRPr="00B81EBD">
        <w:rPr>
          <w:rFonts w:ascii="Calibri" w:eastAsia="Calibri" w:hAnsi="Calibri" w:cs="Calibri"/>
          <w:i/>
          <w:iCs/>
        </w:rPr>
        <w:t>(w przypadku spółek)…………………………………………………………………………………</w:t>
      </w:r>
    </w:p>
    <w:p w14:paraId="5AEB78CD" w14:textId="77777777" w:rsidR="00263DCA" w:rsidRPr="00B81EBD" w:rsidRDefault="00263DCA" w:rsidP="00263DCA">
      <w:pPr>
        <w:tabs>
          <w:tab w:val="right" w:pos="7378"/>
          <w:tab w:val="left" w:pos="7577"/>
          <w:tab w:val="right" w:pos="9356"/>
        </w:tabs>
        <w:jc w:val="both"/>
        <w:rPr>
          <w:rFonts w:ascii="Calibri" w:eastAsia="Calibri" w:hAnsi="Calibri" w:cs="Calibri"/>
          <w:i/>
          <w:iCs/>
        </w:rPr>
      </w:pPr>
      <w:r w:rsidRPr="00B81EBD">
        <w:rPr>
          <w:rFonts w:ascii="Calibri" w:eastAsia="Calibri" w:hAnsi="Calibri" w:cs="Calibri"/>
          <w:i/>
          <w:iCs/>
        </w:rPr>
        <w:t xml:space="preserve">z siedzibą w …………… (kod pocztowy ….-…….), ul. ………………, wpisaną do rejestru przedsiębiorców prowadzonego przez Sąd ………………Wydział Gospodarczy Krajowego Rejestru Sądowego pod numerem KRS: ……………, posiadającą numer NIP …………… numer REGON …………… i kapitał zakładowy w wysokości: ………… PLN (należy podać w przypadku spółek kapitałowych, ewentualne zgody korporacyjne np. na podstawie art. 230 KSH Wykonawca okaże przy podpisaniu Umowy) opłacony w całości (dotyczy spółek akcyjnych), </w:t>
      </w:r>
    </w:p>
    <w:p w14:paraId="1686394D" w14:textId="77777777" w:rsidR="00263DCA" w:rsidRPr="00B81EBD" w:rsidRDefault="00263DCA" w:rsidP="00263DCA">
      <w:pPr>
        <w:jc w:val="both"/>
        <w:rPr>
          <w:rFonts w:ascii="Calibri" w:eastAsia="Calibri" w:hAnsi="Calibri" w:cs="Calibri"/>
          <w:i/>
          <w:iCs/>
        </w:rPr>
      </w:pPr>
      <w:r w:rsidRPr="00B81EBD">
        <w:rPr>
          <w:rFonts w:ascii="Calibri" w:eastAsia="Calibri" w:hAnsi="Calibri" w:cs="Calibri"/>
          <w:i/>
          <w:iCs/>
        </w:rPr>
        <w:t>zwaną/zwanym dalej „</w:t>
      </w:r>
      <w:r w:rsidRPr="00B81EBD">
        <w:rPr>
          <w:rFonts w:ascii="Calibri" w:eastAsia="Calibri" w:hAnsi="Calibri" w:cs="Calibri"/>
          <w:b/>
          <w:i/>
          <w:iCs/>
        </w:rPr>
        <w:t>Wykonawcą</w:t>
      </w:r>
      <w:r w:rsidRPr="00B81EBD">
        <w:rPr>
          <w:rFonts w:ascii="Calibri" w:eastAsia="Calibri" w:hAnsi="Calibri" w:cs="Calibri"/>
          <w:i/>
          <w:iCs/>
        </w:rPr>
        <w:t>”, reprezentowaną/reprezentowanym przez:</w:t>
      </w:r>
    </w:p>
    <w:p w14:paraId="3650F6DF" w14:textId="77777777" w:rsidR="00263DCA" w:rsidRPr="00B81EBD" w:rsidRDefault="00263DCA" w:rsidP="00263DCA">
      <w:pPr>
        <w:jc w:val="both"/>
        <w:rPr>
          <w:rFonts w:ascii="Calibri" w:eastAsia="Calibri" w:hAnsi="Calibri" w:cs="Calibri"/>
          <w:i/>
          <w:iCs/>
        </w:rPr>
      </w:pPr>
      <w:r w:rsidRPr="00B81EBD">
        <w:rPr>
          <w:rFonts w:ascii="Calibri" w:eastAsia="Calibri" w:hAnsi="Calibri" w:cs="Calibri"/>
          <w:i/>
          <w:iCs/>
        </w:rPr>
        <w:t>…………………………………………………………………………………………………………….</w:t>
      </w:r>
    </w:p>
    <w:p w14:paraId="5B1B8FD1" w14:textId="77777777" w:rsidR="00263DCA" w:rsidRPr="00B81EBD" w:rsidRDefault="00263DCA" w:rsidP="00263DCA">
      <w:pPr>
        <w:jc w:val="both"/>
        <w:rPr>
          <w:rFonts w:ascii="Calibri" w:eastAsia="Calibri" w:hAnsi="Calibri" w:cs="Calibri"/>
          <w:i/>
          <w:iCs/>
        </w:rPr>
      </w:pPr>
      <w:r w:rsidRPr="00B81EBD">
        <w:rPr>
          <w:rFonts w:ascii="Calibri" w:eastAsia="Calibri" w:hAnsi="Calibri" w:cs="Calibri"/>
          <w:i/>
          <w:iCs/>
        </w:rPr>
        <w:t>(w przypadku pozostałych przedsiębiorców) ............................................, PESEL……….., adres zamieszkania ………………….. przedsiębiorcą prowadzącym działalność gospodarczą pod firmą .......................................... z siedzibą w ................................. (kod pocztowy …..-……), ul. ...................., wpisanym do Centralnej Ewidencji i Informacji o Działalności Gospodarczej, posiadającym numer NIP: ............... numer REGON: .....................,</w:t>
      </w:r>
    </w:p>
    <w:p w14:paraId="4B6937B7" w14:textId="77777777" w:rsidR="00263DCA" w:rsidRPr="00B81EBD" w:rsidRDefault="00263DCA" w:rsidP="00263DCA">
      <w:pPr>
        <w:jc w:val="both"/>
        <w:rPr>
          <w:rFonts w:ascii="Calibri" w:eastAsia="Calibri" w:hAnsi="Calibri" w:cs="Calibri"/>
          <w:i/>
          <w:iCs/>
        </w:rPr>
      </w:pPr>
      <w:r w:rsidRPr="00B81EBD">
        <w:rPr>
          <w:rFonts w:ascii="Calibri" w:eastAsia="Calibri" w:hAnsi="Calibri" w:cs="Calibri"/>
          <w:i/>
          <w:iCs/>
        </w:rPr>
        <w:t>zwanym dalej „</w:t>
      </w:r>
      <w:r w:rsidRPr="00B81EBD">
        <w:rPr>
          <w:rFonts w:ascii="Calibri" w:eastAsia="Calibri" w:hAnsi="Calibri" w:cs="Calibri"/>
          <w:b/>
          <w:i/>
          <w:iCs/>
        </w:rPr>
        <w:t>Wykonawcą</w:t>
      </w:r>
      <w:r w:rsidRPr="00B81EBD">
        <w:rPr>
          <w:rFonts w:ascii="Calibri" w:eastAsia="Calibri" w:hAnsi="Calibri" w:cs="Calibri"/>
          <w:i/>
          <w:iCs/>
        </w:rPr>
        <w:t>”</w:t>
      </w:r>
    </w:p>
    <w:p w14:paraId="1E8B4BD0" w14:textId="77777777" w:rsidR="00263DCA" w:rsidRPr="00B81EBD" w:rsidRDefault="00263DCA" w:rsidP="00263DCA">
      <w:pPr>
        <w:widowControl w:val="0"/>
        <w:rPr>
          <w:rFonts w:ascii="Calibri" w:eastAsia="Calibri" w:hAnsi="Calibri" w:cs="Calibri"/>
          <w:i/>
          <w:iCs/>
        </w:rPr>
      </w:pPr>
      <w:r w:rsidRPr="00B81EBD">
        <w:rPr>
          <w:rFonts w:ascii="Calibri" w:eastAsia="Calibri" w:hAnsi="Calibri" w:cs="Calibri"/>
          <w:i/>
          <w:iCs/>
        </w:rPr>
        <w:t>zwanymi dalej „Stronami” lub „Stroną” niniejszej Umowy zwaną dalej „Umową”</w:t>
      </w:r>
    </w:p>
    <w:p w14:paraId="60E8265B" w14:textId="77777777" w:rsidR="00263DCA" w:rsidRPr="00B81EBD" w:rsidRDefault="00263DCA" w:rsidP="00263DCA">
      <w:pPr>
        <w:widowControl w:val="0"/>
        <w:jc w:val="center"/>
        <w:rPr>
          <w:rFonts w:ascii="Calibri" w:eastAsia="Calibri" w:hAnsi="Calibri" w:cs="Calibri"/>
        </w:rPr>
      </w:pPr>
    </w:p>
    <w:p w14:paraId="671330F6" w14:textId="1CECE086" w:rsidR="003E6592" w:rsidRPr="00B81EBD" w:rsidRDefault="00263DCA" w:rsidP="00263DCA">
      <w:pPr>
        <w:spacing w:line="276" w:lineRule="auto"/>
        <w:jc w:val="both"/>
        <w:rPr>
          <w:rFonts w:ascii="Calibri" w:eastAsia="Times New Roman" w:hAnsi="Calibri" w:cs="Calibri"/>
          <w:lang w:eastAsia="zh-CN"/>
        </w:rPr>
      </w:pPr>
      <w:r w:rsidRPr="00B81EBD">
        <w:rPr>
          <w:rFonts w:ascii="Calibri" w:eastAsia="Calibri" w:hAnsi="Calibri" w:cs="Calibri"/>
        </w:rPr>
        <w:t>Przedstawiciele Stron Umowy oświadczają, że od dat umocowania ich do działania w imieniu Stron do chwili podpisania niniejszej Umowy nie nastąpiły żadne zmiany w stanie faktycznym i prawnym, które mogłyby mieć jakikolwiek wpływ na ważność zaciągniętych przez nich zobowiązań.</w:t>
      </w:r>
    </w:p>
    <w:p w14:paraId="664A3225" w14:textId="77777777" w:rsidR="003E6592" w:rsidRPr="00B81EBD" w:rsidRDefault="003E6592" w:rsidP="003E6592">
      <w:pPr>
        <w:autoSpaceDE w:val="0"/>
        <w:spacing w:line="276" w:lineRule="auto"/>
        <w:rPr>
          <w:rFonts w:ascii="Calibri" w:hAnsi="Calibri" w:cs="Calibri"/>
        </w:rPr>
      </w:pPr>
    </w:p>
    <w:p w14:paraId="47729B0B" w14:textId="63AB94B1" w:rsidR="003E6592" w:rsidRPr="00B81EBD" w:rsidRDefault="003E6592" w:rsidP="003E6592">
      <w:pPr>
        <w:spacing w:line="276" w:lineRule="auto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 rezultacie przeprowadzonego przez Zamawiającego postępowania o udzielenie zamówienia w trybie </w:t>
      </w:r>
      <w:r w:rsidR="00263DCA" w:rsidRPr="00B81EBD">
        <w:rPr>
          <w:rFonts w:ascii="Calibri" w:hAnsi="Calibri" w:cs="Calibri"/>
          <w:lang w:eastAsia="zh-CN"/>
        </w:rPr>
        <w:t>zapytania ofertowego</w:t>
      </w:r>
      <w:r w:rsidRPr="00B81EBD">
        <w:rPr>
          <w:rFonts w:ascii="Calibri" w:eastAsia="Times New Roman" w:hAnsi="Calibri" w:cs="Calibri"/>
          <w:lang w:eastAsia="zh-CN"/>
        </w:rPr>
        <w:t>, Strony zawierają Umowę następującej treści:</w:t>
      </w:r>
    </w:p>
    <w:p w14:paraId="12B2DA87" w14:textId="77777777" w:rsidR="003E6592" w:rsidRPr="00B81EBD" w:rsidRDefault="003E6592" w:rsidP="003E6592">
      <w:pPr>
        <w:pStyle w:val="Arial105"/>
        <w:spacing w:line="276" w:lineRule="auto"/>
        <w:rPr>
          <w:rFonts w:ascii="Calibri" w:eastAsia="Times New Roman" w:hAnsi="Calibri" w:cs="Calibri"/>
          <w:b/>
          <w:sz w:val="22"/>
        </w:rPr>
      </w:pPr>
    </w:p>
    <w:p w14:paraId="7276253D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§ 1.</w:t>
      </w:r>
    </w:p>
    <w:p w14:paraId="397F77D7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 xml:space="preserve">Postanowienia ogólne </w:t>
      </w:r>
    </w:p>
    <w:p w14:paraId="354D62D8" w14:textId="77777777" w:rsidR="003E6592" w:rsidRPr="00B81EBD" w:rsidRDefault="003E6592" w:rsidP="003E6592">
      <w:pPr>
        <w:pStyle w:val="Arial105"/>
        <w:spacing w:line="276" w:lineRule="auto"/>
        <w:jc w:val="both"/>
        <w:rPr>
          <w:rFonts w:ascii="Calibri" w:eastAsia="Times New Roman" w:hAnsi="Calibri" w:cs="Calibri"/>
          <w:bCs/>
          <w:sz w:val="22"/>
        </w:rPr>
      </w:pPr>
      <w:r w:rsidRPr="00B81EBD">
        <w:rPr>
          <w:rFonts w:ascii="Calibri" w:eastAsia="Times New Roman" w:hAnsi="Calibri" w:cs="Calibri"/>
          <w:bCs/>
          <w:sz w:val="22"/>
        </w:rPr>
        <w:t>Dla potrzeb interpretacji postanowień niniejszej Umowy Strony ustalają znaczenie następujących pojęć:</w:t>
      </w:r>
    </w:p>
    <w:p w14:paraId="48768371" w14:textId="77777777" w:rsidR="003E6592" w:rsidRPr="00B81EBD" w:rsidRDefault="003E6592" w:rsidP="003E6592">
      <w:pPr>
        <w:pStyle w:val="Arial105"/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bCs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Kampania:</w:t>
      </w:r>
      <w:r w:rsidRPr="00B81EBD">
        <w:rPr>
          <w:rFonts w:ascii="Calibri" w:eastAsia="Times New Roman" w:hAnsi="Calibri" w:cs="Calibri"/>
          <w:bCs/>
          <w:sz w:val="22"/>
        </w:rPr>
        <w:t xml:space="preserve"> przygotowanie Strategii </w:t>
      </w:r>
      <w:proofErr w:type="spellStart"/>
      <w:r w:rsidRPr="00B81EBD">
        <w:rPr>
          <w:rFonts w:ascii="Calibri" w:eastAsia="Times New Roman" w:hAnsi="Calibri" w:cs="Calibri"/>
          <w:bCs/>
          <w:sz w:val="22"/>
        </w:rPr>
        <w:t>Mediowej</w:t>
      </w:r>
      <w:proofErr w:type="spellEnd"/>
      <w:r w:rsidRPr="00B81EBD">
        <w:rPr>
          <w:rFonts w:ascii="Calibri" w:eastAsia="Times New Roman" w:hAnsi="Calibri" w:cs="Calibri"/>
          <w:bCs/>
          <w:sz w:val="22"/>
        </w:rPr>
        <w:t xml:space="preserve"> oraz Media Planu i ich wdrożenie w okresie trwania Umowy obejmujące emisję lub ekspozycję Materiałów Reklamowych Zamawiającego w poszczególnych Mediach;</w:t>
      </w:r>
    </w:p>
    <w:p w14:paraId="55809144" w14:textId="127CF4A7" w:rsidR="003E6592" w:rsidRPr="00B81EBD" w:rsidRDefault="003E6592" w:rsidP="001516FA">
      <w:pPr>
        <w:pStyle w:val="Arial105"/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bCs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Materiały:</w:t>
      </w:r>
      <w:r w:rsidRPr="00B81EBD">
        <w:rPr>
          <w:rFonts w:ascii="Calibri" w:eastAsia="Times New Roman" w:hAnsi="Calibri" w:cs="Calibri"/>
          <w:bCs/>
          <w:sz w:val="22"/>
        </w:rPr>
        <w:t xml:space="preserve"> wszelkie materiały przeznaczone do emisji lub ekspozycji w Mediach, opracowane </w:t>
      </w:r>
      <w:r w:rsidR="001516FA" w:rsidRPr="00B81EBD">
        <w:rPr>
          <w:rFonts w:ascii="Calibri" w:eastAsia="Times New Roman" w:hAnsi="Calibri" w:cs="Calibri"/>
          <w:bCs/>
          <w:sz w:val="22"/>
        </w:rPr>
        <w:br/>
      </w:r>
      <w:r w:rsidRPr="00B81EBD">
        <w:rPr>
          <w:rFonts w:ascii="Calibri" w:eastAsia="Times New Roman" w:hAnsi="Calibri" w:cs="Calibri"/>
          <w:bCs/>
          <w:sz w:val="22"/>
        </w:rPr>
        <w:t>lub wyprodukowane na użytek kampanii;</w:t>
      </w:r>
    </w:p>
    <w:p w14:paraId="4051CCE6" w14:textId="77777777" w:rsidR="003E6592" w:rsidRPr="00B81EBD" w:rsidRDefault="003E6592" w:rsidP="003E6592">
      <w:pPr>
        <w:pStyle w:val="Arial105"/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bCs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Media -</w:t>
      </w:r>
      <w:r w:rsidRPr="00B81EBD">
        <w:rPr>
          <w:rFonts w:ascii="Calibri" w:eastAsia="Times New Roman" w:hAnsi="Calibri" w:cs="Calibri"/>
          <w:bCs/>
          <w:sz w:val="22"/>
        </w:rPr>
        <w:t xml:space="preserve"> wszelkiego rodzaju środki wskazane przez Zamawiającego, bądź przez niego zaakceptowane służące rozpowszechnianiu Materiałów Reklamowych, w szczególności Internetu i mediów cyfrowych; </w:t>
      </w:r>
    </w:p>
    <w:p w14:paraId="2521AF8A" w14:textId="77777777" w:rsidR="003E6592" w:rsidRPr="00B81EBD" w:rsidRDefault="003E6592" w:rsidP="003E6592">
      <w:pPr>
        <w:pStyle w:val="Arial105"/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bCs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Media Plan –</w:t>
      </w:r>
      <w:r w:rsidRPr="00B81EBD">
        <w:rPr>
          <w:rFonts w:ascii="Calibri" w:eastAsia="Times New Roman" w:hAnsi="Calibri" w:cs="Calibri"/>
          <w:bCs/>
          <w:sz w:val="22"/>
        </w:rPr>
        <w:t xml:space="preserve"> dokument przygotowywany przez Wykonawcę na podstawie Strategii </w:t>
      </w:r>
      <w:proofErr w:type="spellStart"/>
      <w:r w:rsidRPr="00B81EBD">
        <w:rPr>
          <w:rFonts w:ascii="Calibri" w:eastAsia="Times New Roman" w:hAnsi="Calibri" w:cs="Calibri"/>
          <w:bCs/>
          <w:sz w:val="22"/>
        </w:rPr>
        <w:t>Mediowej</w:t>
      </w:r>
      <w:proofErr w:type="spellEnd"/>
      <w:r w:rsidRPr="00B81EBD">
        <w:rPr>
          <w:rFonts w:ascii="Calibri" w:eastAsia="Times New Roman" w:hAnsi="Calibri" w:cs="Calibri"/>
          <w:bCs/>
          <w:sz w:val="22"/>
        </w:rPr>
        <w:t xml:space="preserve">. Media Plan zawiera szczegółowy opis emisji Materiałów Reklamowych, w tym m.in. harmonogram emisji, metody, techniki i formy reklamy, wraz ze szczegółową kalkulacją kosztów. Zaakceptowany przez Zamawiającego </w:t>
      </w:r>
      <w:r w:rsidRPr="00B81EBD">
        <w:rPr>
          <w:rFonts w:ascii="Calibri" w:eastAsia="Times New Roman" w:hAnsi="Calibri" w:cs="Calibri"/>
          <w:bCs/>
          <w:sz w:val="22"/>
        </w:rPr>
        <w:lastRenderedPageBreak/>
        <w:t>Media Plan stanowi podstawę do zakupu przestrzeni reklamowej lub określonego dotarcia do odbiorców w Mediach;</w:t>
      </w:r>
    </w:p>
    <w:p w14:paraId="0401B74F" w14:textId="77777777" w:rsidR="003E6592" w:rsidRPr="00B81EBD" w:rsidRDefault="003E6592" w:rsidP="003E6592">
      <w:pPr>
        <w:pStyle w:val="Arial105"/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bCs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 xml:space="preserve">Strategia </w:t>
      </w:r>
      <w:proofErr w:type="spellStart"/>
      <w:r w:rsidRPr="00B81EBD">
        <w:rPr>
          <w:rFonts w:ascii="Calibri" w:eastAsia="Times New Roman" w:hAnsi="Calibri" w:cs="Calibri"/>
          <w:b/>
          <w:sz w:val="22"/>
        </w:rPr>
        <w:t>Mediowa</w:t>
      </w:r>
      <w:proofErr w:type="spellEnd"/>
      <w:r w:rsidRPr="00B81EBD">
        <w:rPr>
          <w:rFonts w:ascii="Calibri" w:eastAsia="Times New Roman" w:hAnsi="Calibri" w:cs="Calibri"/>
          <w:b/>
          <w:sz w:val="22"/>
        </w:rPr>
        <w:t xml:space="preserve"> –</w:t>
      </w:r>
      <w:r w:rsidRPr="00B81EBD">
        <w:rPr>
          <w:rFonts w:ascii="Calibri" w:eastAsia="Times New Roman" w:hAnsi="Calibri" w:cs="Calibri"/>
          <w:bCs/>
          <w:sz w:val="22"/>
        </w:rPr>
        <w:t xml:space="preserve"> koncepcja aktywności reklamowej w mediach, przedstawiona przez Wykonawcę, zawierająca analizy grupy docelowej i niezbędne informacje o sposobie realizacji Kampanii oraz wybór Mediów. Punktem wyjścia do opracowania Strategii </w:t>
      </w:r>
      <w:proofErr w:type="spellStart"/>
      <w:r w:rsidRPr="00B81EBD">
        <w:rPr>
          <w:rFonts w:ascii="Calibri" w:eastAsia="Times New Roman" w:hAnsi="Calibri" w:cs="Calibri"/>
          <w:bCs/>
          <w:sz w:val="22"/>
        </w:rPr>
        <w:t>Mediowej</w:t>
      </w:r>
      <w:proofErr w:type="spellEnd"/>
      <w:r w:rsidRPr="00B81EBD">
        <w:rPr>
          <w:rFonts w:ascii="Calibri" w:eastAsia="Times New Roman" w:hAnsi="Calibri" w:cs="Calibri"/>
          <w:bCs/>
          <w:sz w:val="22"/>
        </w:rPr>
        <w:t xml:space="preserve"> będzie Koncepcja składana wraz z ofertą na potrzeby przyznania punktacji w ramach kryteriów oceny ofert;</w:t>
      </w:r>
    </w:p>
    <w:p w14:paraId="0B1E1351" w14:textId="250E9384" w:rsidR="003E6592" w:rsidRPr="00B81EBD" w:rsidRDefault="003E6592" w:rsidP="003E6592">
      <w:pPr>
        <w:pStyle w:val="Arial105"/>
        <w:numPr>
          <w:ilvl w:val="0"/>
          <w:numId w:val="26"/>
        </w:numPr>
        <w:spacing w:line="276" w:lineRule="auto"/>
        <w:jc w:val="both"/>
        <w:rPr>
          <w:rFonts w:ascii="Calibri" w:eastAsia="Times New Roman" w:hAnsi="Calibri" w:cs="Calibri"/>
          <w:bCs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Turniej</w:t>
      </w:r>
      <w:r w:rsidR="00566189" w:rsidRPr="00B81EBD">
        <w:rPr>
          <w:rFonts w:ascii="Calibri" w:eastAsia="Times New Roman" w:hAnsi="Calibri" w:cs="Calibri"/>
          <w:b/>
          <w:sz w:val="22"/>
        </w:rPr>
        <w:t>e</w:t>
      </w:r>
      <w:r w:rsidRPr="00B81EBD">
        <w:rPr>
          <w:rFonts w:ascii="Calibri" w:eastAsia="Times New Roman" w:hAnsi="Calibri" w:cs="Calibri"/>
          <w:b/>
          <w:sz w:val="22"/>
        </w:rPr>
        <w:t>:</w:t>
      </w:r>
      <w:r w:rsidRPr="00B81EBD">
        <w:rPr>
          <w:rFonts w:ascii="Calibri" w:eastAsia="Times New Roman" w:hAnsi="Calibri" w:cs="Calibri"/>
          <w:bCs/>
          <w:sz w:val="22"/>
        </w:rPr>
        <w:t xml:space="preserve"> Turniej</w:t>
      </w:r>
      <w:r w:rsidR="00566189" w:rsidRPr="00B81EBD">
        <w:rPr>
          <w:rFonts w:ascii="Calibri" w:eastAsia="Times New Roman" w:hAnsi="Calibri" w:cs="Calibri"/>
          <w:bCs/>
          <w:sz w:val="22"/>
        </w:rPr>
        <w:t>e</w:t>
      </w:r>
      <w:r w:rsidRPr="00B81EBD">
        <w:rPr>
          <w:rFonts w:ascii="Calibri" w:eastAsia="Times New Roman" w:hAnsi="Calibri" w:cs="Calibri"/>
          <w:bCs/>
          <w:sz w:val="22"/>
        </w:rPr>
        <w:t xml:space="preserve"> organizowany przez Zamawiającego pn. </w:t>
      </w:r>
      <w:r w:rsidRPr="00B81EBD">
        <w:rPr>
          <w:rFonts w:ascii="Calibri" w:eastAsia="Times New Roman" w:hAnsi="Calibri" w:cs="Calibri"/>
          <w:b/>
          <w:i/>
          <w:iCs/>
          <w:sz w:val="22"/>
        </w:rPr>
        <w:t>„Z Orlika na Stadion”</w:t>
      </w:r>
      <w:r w:rsidR="00566189" w:rsidRPr="00B81EBD">
        <w:rPr>
          <w:rFonts w:ascii="Calibri" w:eastAsia="Times New Roman" w:hAnsi="Calibri" w:cs="Calibri"/>
          <w:bCs/>
          <w:sz w:val="22"/>
        </w:rPr>
        <w:t xml:space="preserve"> oraz </w:t>
      </w:r>
      <w:r w:rsidR="00566189" w:rsidRPr="00B81EBD">
        <w:rPr>
          <w:rFonts w:ascii="Calibri" w:eastAsia="Times New Roman" w:hAnsi="Calibri" w:cs="Calibri"/>
          <w:b/>
          <w:i/>
          <w:iCs/>
          <w:sz w:val="22"/>
        </w:rPr>
        <w:t>„</w:t>
      </w:r>
      <w:r w:rsidR="00A146E5" w:rsidRPr="00B81EBD">
        <w:rPr>
          <w:rFonts w:ascii="Calibri" w:eastAsia="Times New Roman" w:hAnsi="Calibri" w:cs="Calibri"/>
          <w:b/>
          <w:i/>
          <w:iCs/>
          <w:sz w:val="22"/>
        </w:rPr>
        <w:t xml:space="preserve">Ręczna </w:t>
      </w:r>
      <w:r w:rsidR="001516FA" w:rsidRPr="00B81EBD">
        <w:rPr>
          <w:rFonts w:ascii="Calibri" w:eastAsia="Times New Roman" w:hAnsi="Calibri" w:cs="Calibri"/>
          <w:b/>
          <w:i/>
          <w:iCs/>
          <w:sz w:val="22"/>
        </w:rPr>
        <w:br/>
      </w:r>
      <w:r w:rsidR="00A146E5" w:rsidRPr="00B81EBD">
        <w:rPr>
          <w:rFonts w:ascii="Calibri" w:eastAsia="Times New Roman" w:hAnsi="Calibri" w:cs="Calibri"/>
          <w:b/>
          <w:i/>
          <w:iCs/>
          <w:sz w:val="22"/>
        </w:rPr>
        <w:t>na Orliku</w:t>
      </w:r>
      <w:r w:rsidR="00566189" w:rsidRPr="00B81EBD">
        <w:rPr>
          <w:rFonts w:ascii="Calibri" w:eastAsia="Times New Roman" w:hAnsi="Calibri" w:cs="Calibri"/>
          <w:b/>
          <w:i/>
          <w:iCs/>
          <w:sz w:val="22"/>
        </w:rPr>
        <w:t>”</w:t>
      </w:r>
      <w:r w:rsidR="00566189" w:rsidRPr="00B81EBD">
        <w:rPr>
          <w:rFonts w:ascii="Calibri" w:eastAsia="Times New Roman" w:hAnsi="Calibri" w:cs="Calibri"/>
          <w:bCs/>
          <w:sz w:val="22"/>
        </w:rPr>
        <w:t>.</w:t>
      </w:r>
    </w:p>
    <w:p w14:paraId="1BD7AE9E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</w:p>
    <w:p w14:paraId="3C52B2F9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§2.</w:t>
      </w:r>
    </w:p>
    <w:p w14:paraId="4BA8D08D" w14:textId="77777777" w:rsidR="003E6592" w:rsidRPr="00B81EBD" w:rsidRDefault="003E6592" w:rsidP="003E6592">
      <w:pPr>
        <w:spacing w:line="276" w:lineRule="auto"/>
        <w:jc w:val="center"/>
        <w:rPr>
          <w:rFonts w:ascii="Calibri" w:hAnsi="Calibri" w:cs="Calibri"/>
          <w:lang w:eastAsia="zh-CN"/>
        </w:rPr>
      </w:pPr>
      <w:r w:rsidRPr="00B81EBD">
        <w:rPr>
          <w:rFonts w:ascii="Calibri" w:eastAsia="Times New Roman" w:hAnsi="Calibri" w:cs="Calibri"/>
          <w:b/>
          <w:lang w:eastAsia="pl-PL"/>
        </w:rPr>
        <w:t>Przedmiot Umowy</w:t>
      </w:r>
    </w:p>
    <w:p w14:paraId="26557FC0" w14:textId="61B3C256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B81EBD">
        <w:rPr>
          <w:rFonts w:ascii="Calibri" w:hAnsi="Calibri" w:cs="Calibri"/>
        </w:rPr>
        <w:t xml:space="preserve">Przedmiotem Umowy jest opracowanie planu mediów i </w:t>
      </w:r>
      <w:r w:rsidRPr="00B81EBD">
        <w:rPr>
          <w:rFonts w:ascii="Calibri" w:eastAsia="Times New Roman" w:hAnsi="Calibri" w:cs="Calibri"/>
          <w:bCs/>
          <w:lang w:eastAsia="pl-PL"/>
        </w:rPr>
        <w:t xml:space="preserve">zakup mediów na potrzeby realizacji kampanii promującej wydarzenie sportowe tj. turniej </w:t>
      </w:r>
      <w:r w:rsidR="00A146E5" w:rsidRPr="00B81EBD">
        <w:rPr>
          <w:rFonts w:ascii="Calibri" w:eastAsia="Times New Roman" w:hAnsi="Calibri" w:cs="Calibri"/>
          <w:bCs/>
          <w:lang w:eastAsia="pl-PL"/>
        </w:rPr>
        <w:t>piłki ręcznej „Ręczna na Orliku</w:t>
      </w:r>
      <w:r w:rsidR="005C5EF3" w:rsidRPr="00B81EBD">
        <w:rPr>
          <w:rFonts w:ascii="Calibri" w:eastAsia="Times New Roman" w:hAnsi="Calibri" w:cs="Calibri"/>
          <w:bCs/>
          <w:lang w:eastAsia="pl-PL"/>
        </w:rPr>
        <w:t>” oraz proces</w:t>
      </w:r>
      <w:r w:rsidR="00431F85" w:rsidRPr="00B81EBD">
        <w:rPr>
          <w:rFonts w:ascii="Calibri" w:eastAsia="Times New Roman" w:hAnsi="Calibri" w:cs="Calibri"/>
          <w:bCs/>
          <w:lang w:eastAsia="pl-PL"/>
        </w:rPr>
        <w:t xml:space="preserve"> rekrutacyjny dedykowany dla </w:t>
      </w:r>
      <w:r w:rsidR="00F51E63" w:rsidRPr="00B81EBD">
        <w:rPr>
          <w:rFonts w:ascii="Calibri" w:eastAsia="Times New Roman" w:hAnsi="Calibri" w:cs="Calibri"/>
          <w:bCs/>
          <w:lang w:eastAsia="pl-PL"/>
        </w:rPr>
        <w:t>turnieju</w:t>
      </w:r>
      <w:r w:rsidRPr="00B81EBD">
        <w:rPr>
          <w:rFonts w:ascii="Calibri" w:eastAsia="Times New Roman" w:hAnsi="Calibri" w:cs="Calibri"/>
          <w:bCs/>
          <w:lang w:eastAsia="pl-PL"/>
        </w:rPr>
        <w:t xml:space="preserve"> „Z Orlika na Stadion”,</w:t>
      </w:r>
      <w:r w:rsidRPr="00B81EBD">
        <w:rPr>
          <w:rFonts w:ascii="Calibri" w:hAnsi="Calibri" w:cs="Calibri"/>
          <w:bCs/>
        </w:rPr>
        <w:t xml:space="preserve"> </w:t>
      </w:r>
      <w:r w:rsidRPr="00B81EBD">
        <w:rPr>
          <w:rFonts w:ascii="Calibri" w:hAnsi="Calibri" w:cs="Calibri"/>
        </w:rPr>
        <w:t xml:space="preserve">zgodnie z </w:t>
      </w:r>
      <w:r w:rsidR="00186015" w:rsidRPr="00B81EBD">
        <w:rPr>
          <w:rFonts w:ascii="Calibri" w:hAnsi="Calibri" w:cs="Calibri"/>
        </w:rPr>
        <w:t>Zapytaniem ofertowym</w:t>
      </w:r>
      <w:r w:rsidR="00F46F06" w:rsidRPr="00B81EBD">
        <w:rPr>
          <w:rFonts w:ascii="Calibri" w:hAnsi="Calibri" w:cs="Calibri"/>
        </w:rPr>
        <w:t>,</w:t>
      </w:r>
      <w:r w:rsidRPr="00B81EBD">
        <w:rPr>
          <w:rFonts w:ascii="Calibri" w:hAnsi="Calibri" w:cs="Calibri"/>
        </w:rPr>
        <w:t xml:space="preserve"> </w:t>
      </w:r>
      <w:r w:rsidR="00EA5948" w:rsidRPr="00B81EBD">
        <w:rPr>
          <w:rFonts w:ascii="Calibri" w:hAnsi="Calibri" w:cs="Calibri"/>
        </w:rPr>
        <w:t>stanowiącym zał</w:t>
      </w:r>
      <w:r w:rsidR="00F46F06" w:rsidRPr="00B81EBD">
        <w:rPr>
          <w:rFonts w:ascii="Calibri" w:hAnsi="Calibri" w:cs="Calibri"/>
        </w:rPr>
        <w:t xml:space="preserve">ącznik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t xml:space="preserve">do niniejszej Umowy, ofertą Wykonawcy złożoną w postępowaniu (załącznik nr 2 do niniejszej Umowy)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t>oraz na zasadach i warunkach określonych w Umowie.</w:t>
      </w:r>
    </w:p>
    <w:p w14:paraId="3912AA03" w14:textId="77777777" w:rsidR="003E6592" w:rsidRPr="00B81EBD" w:rsidRDefault="003E6592" w:rsidP="003E6592">
      <w:pPr>
        <w:pStyle w:val="Arial105"/>
        <w:spacing w:line="276" w:lineRule="auto"/>
        <w:rPr>
          <w:rFonts w:ascii="Calibri" w:hAnsi="Calibri" w:cs="Calibri"/>
          <w:sz w:val="22"/>
        </w:rPr>
      </w:pPr>
    </w:p>
    <w:p w14:paraId="1C1116F3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§ 3.</w:t>
      </w:r>
    </w:p>
    <w:p w14:paraId="56AA244B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Termin realizacji</w:t>
      </w:r>
    </w:p>
    <w:p w14:paraId="583F3E0A" w14:textId="282BBF88" w:rsidR="003E6592" w:rsidRPr="00B81EBD" w:rsidRDefault="003E6592" w:rsidP="003E659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Przedmiot </w:t>
      </w:r>
      <w:r w:rsidR="001516FA" w:rsidRPr="00B81EBD">
        <w:rPr>
          <w:rFonts w:ascii="Calibri" w:hAnsi="Calibri" w:cs="Calibri"/>
        </w:rPr>
        <w:t>u</w:t>
      </w:r>
      <w:r w:rsidRPr="00B81EBD">
        <w:rPr>
          <w:rFonts w:ascii="Calibri" w:hAnsi="Calibri" w:cs="Calibri"/>
        </w:rPr>
        <w:t>mowy zostanie zrealizowany</w:t>
      </w:r>
      <w:r w:rsidRPr="00B81EBD">
        <w:rPr>
          <w:rFonts w:ascii="Calibri" w:hAnsi="Calibri" w:cs="Calibri"/>
          <w:bCs/>
        </w:rPr>
        <w:t xml:space="preserve"> w terminie 3 miesięcy od daty zawarcia </w:t>
      </w:r>
      <w:r w:rsidR="001516FA" w:rsidRPr="00B81EBD">
        <w:rPr>
          <w:rFonts w:ascii="Calibri" w:hAnsi="Calibri" w:cs="Calibri"/>
          <w:bCs/>
        </w:rPr>
        <w:t>U</w:t>
      </w:r>
      <w:r w:rsidRPr="00B81EBD">
        <w:rPr>
          <w:rFonts w:ascii="Calibri" w:hAnsi="Calibri" w:cs="Calibri"/>
          <w:bCs/>
        </w:rPr>
        <w:t>mowy</w:t>
      </w:r>
      <w:r w:rsidRPr="00B81EBD">
        <w:rPr>
          <w:rFonts w:ascii="Calibri" w:hAnsi="Calibri" w:cs="Calibri"/>
          <w:bCs/>
          <w:lang w:eastAsia="pl-PL"/>
        </w:rPr>
        <w:t xml:space="preserve">. </w:t>
      </w:r>
    </w:p>
    <w:p w14:paraId="513D457C" w14:textId="3F501889" w:rsidR="003E6592" w:rsidRPr="00B81EBD" w:rsidRDefault="003E6592" w:rsidP="003E6592">
      <w:pPr>
        <w:pStyle w:val="paragraph"/>
        <w:numPr>
          <w:ilvl w:val="0"/>
          <w:numId w:val="1"/>
        </w:numPr>
        <w:spacing w:line="276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81EBD">
        <w:rPr>
          <w:rFonts w:ascii="Calibri" w:hAnsi="Calibri" w:cs="Calibri"/>
          <w:bCs/>
          <w:sz w:val="22"/>
          <w:szCs w:val="22"/>
        </w:rPr>
        <w:t xml:space="preserve">Przedmiot </w:t>
      </w:r>
      <w:r w:rsidR="001516FA" w:rsidRPr="00B81EBD">
        <w:rPr>
          <w:rFonts w:ascii="Calibri" w:hAnsi="Calibri" w:cs="Calibri"/>
          <w:bCs/>
          <w:sz w:val="22"/>
          <w:szCs w:val="22"/>
        </w:rPr>
        <w:t>u</w:t>
      </w:r>
      <w:r w:rsidRPr="00B81EBD">
        <w:rPr>
          <w:rFonts w:ascii="Calibri" w:hAnsi="Calibri" w:cs="Calibri"/>
          <w:bCs/>
          <w:sz w:val="22"/>
          <w:szCs w:val="22"/>
        </w:rPr>
        <w:t xml:space="preserve">mowy będzie </w:t>
      </w:r>
      <w:r w:rsidR="008C187F" w:rsidRPr="00B81EBD">
        <w:rPr>
          <w:rFonts w:ascii="Calibri" w:hAnsi="Calibri" w:cs="Calibri"/>
          <w:bCs/>
          <w:sz w:val="22"/>
          <w:szCs w:val="22"/>
        </w:rPr>
        <w:t>obejmował dwa projekty:</w:t>
      </w:r>
    </w:p>
    <w:p w14:paraId="369F8655" w14:textId="6C6AE7F6" w:rsidR="003E6592" w:rsidRPr="00B81EBD" w:rsidRDefault="003E6592" w:rsidP="003E6592">
      <w:pPr>
        <w:pStyle w:val="paragraph"/>
        <w:spacing w:line="276" w:lineRule="auto"/>
        <w:ind w:left="36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81EBD">
        <w:rPr>
          <w:rFonts w:ascii="Calibri" w:hAnsi="Calibri" w:cs="Calibri"/>
          <w:bCs/>
          <w:sz w:val="22"/>
          <w:szCs w:val="22"/>
        </w:rPr>
        <w:t>a)</w:t>
      </w:r>
      <w:r w:rsidR="007F0BBA" w:rsidRPr="00B81EBD">
        <w:rPr>
          <w:rFonts w:ascii="Calibri" w:hAnsi="Calibri" w:cs="Calibri"/>
          <w:sz w:val="22"/>
          <w:szCs w:val="22"/>
        </w:rPr>
        <w:t xml:space="preserve"> </w:t>
      </w:r>
      <w:r w:rsidR="007F0BBA" w:rsidRPr="00B81EBD">
        <w:rPr>
          <w:rFonts w:ascii="Calibri" w:hAnsi="Calibri" w:cs="Calibri"/>
          <w:bCs/>
          <w:sz w:val="22"/>
          <w:szCs w:val="22"/>
        </w:rPr>
        <w:t>Turniej</w:t>
      </w:r>
      <w:r w:rsidR="00701A97" w:rsidRPr="00B81EBD">
        <w:rPr>
          <w:rFonts w:ascii="Calibri" w:hAnsi="Calibri" w:cs="Calibri"/>
          <w:bCs/>
          <w:sz w:val="22"/>
          <w:szCs w:val="22"/>
        </w:rPr>
        <w:t xml:space="preserve"> „</w:t>
      </w:r>
      <w:r w:rsidR="007F0BBA" w:rsidRPr="00B81EBD">
        <w:rPr>
          <w:rFonts w:ascii="Calibri" w:hAnsi="Calibri" w:cs="Calibri"/>
          <w:bCs/>
          <w:sz w:val="22"/>
          <w:szCs w:val="22"/>
        </w:rPr>
        <w:t>Ręczna na Orliku</w:t>
      </w:r>
      <w:r w:rsidR="00701A97" w:rsidRPr="00B81EBD">
        <w:rPr>
          <w:rFonts w:ascii="Calibri" w:hAnsi="Calibri" w:cs="Calibri"/>
          <w:bCs/>
          <w:sz w:val="22"/>
          <w:szCs w:val="22"/>
        </w:rPr>
        <w:t>”</w:t>
      </w:r>
      <w:r w:rsidR="007F0BBA" w:rsidRPr="00B81EBD">
        <w:rPr>
          <w:rFonts w:ascii="Calibri" w:hAnsi="Calibri" w:cs="Calibri"/>
          <w:bCs/>
          <w:sz w:val="22"/>
          <w:szCs w:val="22"/>
        </w:rPr>
        <w:t xml:space="preserve">: </w:t>
      </w:r>
      <w:r w:rsidR="00BD455F" w:rsidRPr="00B81EBD">
        <w:rPr>
          <w:rFonts w:ascii="Calibri" w:hAnsi="Calibri" w:cs="Calibri"/>
          <w:bCs/>
          <w:sz w:val="22"/>
          <w:szCs w:val="22"/>
        </w:rPr>
        <w:t>proces</w:t>
      </w:r>
      <w:r w:rsidR="009548BB" w:rsidRPr="00B81EBD">
        <w:rPr>
          <w:rFonts w:ascii="Calibri" w:hAnsi="Calibri" w:cs="Calibri"/>
          <w:bCs/>
          <w:sz w:val="22"/>
          <w:szCs w:val="22"/>
        </w:rPr>
        <w:t xml:space="preserve"> rekrutacji,</w:t>
      </w:r>
      <w:r w:rsidR="006B6920" w:rsidRPr="00B81EBD">
        <w:rPr>
          <w:rFonts w:ascii="Calibri" w:hAnsi="Calibri" w:cs="Calibri"/>
          <w:bCs/>
          <w:sz w:val="22"/>
          <w:szCs w:val="22"/>
        </w:rPr>
        <w:t xml:space="preserve"> zawody lokalne.</w:t>
      </w:r>
    </w:p>
    <w:p w14:paraId="5055143C" w14:textId="496722A8" w:rsidR="00FF5FAA" w:rsidRPr="00B81EBD" w:rsidRDefault="003E6592" w:rsidP="009E557A">
      <w:pPr>
        <w:pStyle w:val="paragraph"/>
        <w:spacing w:line="276" w:lineRule="auto"/>
        <w:ind w:left="36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81EBD">
        <w:rPr>
          <w:rFonts w:ascii="Calibri" w:hAnsi="Calibri" w:cs="Calibri"/>
          <w:bCs/>
          <w:sz w:val="22"/>
          <w:szCs w:val="22"/>
        </w:rPr>
        <w:t xml:space="preserve">b) </w:t>
      </w:r>
      <w:r w:rsidR="00701A97" w:rsidRPr="00B81EBD">
        <w:rPr>
          <w:rFonts w:ascii="Calibri" w:hAnsi="Calibri" w:cs="Calibri"/>
          <w:bCs/>
          <w:sz w:val="22"/>
          <w:szCs w:val="22"/>
        </w:rPr>
        <w:t xml:space="preserve">Turniej „Z Orlika na Stadion”: </w:t>
      </w:r>
      <w:r w:rsidR="00FF5FAA" w:rsidRPr="00B81EBD">
        <w:rPr>
          <w:rFonts w:ascii="Calibri" w:hAnsi="Calibri" w:cs="Calibri"/>
          <w:bCs/>
          <w:sz w:val="22"/>
          <w:szCs w:val="22"/>
        </w:rPr>
        <w:t>proces rekrutac</w:t>
      </w:r>
      <w:r w:rsidR="00BD455F" w:rsidRPr="00B81EBD">
        <w:rPr>
          <w:rFonts w:ascii="Calibri" w:hAnsi="Calibri" w:cs="Calibri"/>
          <w:bCs/>
          <w:sz w:val="22"/>
          <w:szCs w:val="22"/>
        </w:rPr>
        <w:t>ji</w:t>
      </w:r>
      <w:r w:rsidR="00810051" w:rsidRPr="00B81EBD">
        <w:rPr>
          <w:rFonts w:ascii="Calibri" w:hAnsi="Calibri" w:cs="Calibri"/>
          <w:bCs/>
          <w:sz w:val="22"/>
          <w:szCs w:val="22"/>
        </w:rPr>
        <w:t>.</w:t>
      </w:r>
    </w:p>
    <w:p w14:paraId="2AF00479" w14:textId="144A5428" w:rsidR="003E6592" w:rsidRPr="00B81EBD" w:rsidRDefault="003E6592" w:rsidP="009E557A">
      <w:pPr>
        <w:pStyle w:val="paragraph"/>
        <w:spacing w:line="276" w:lineRule="auto"/>
        <w:ind w:left="360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B81EBD">
        <w:rPr>
          <w:rFonts w:ascii="Calibri" w:hAnsi="Calibri" w:cs="Calibri"/>
          <w:bCs/>
          <w:sz w:val="22"/>
          <w:szCs w:val="22"/>
        </w:rPr>
        <w:t xml:space="preserve">Zamawiający uzgodni z Wykonawcą szczegółowe terminy poszczególnych </w:t>
      </w:r>
      <w:r w:rsidR="00F421C0" w:rsidRPr="00B81EBD">
        <w:rPr>
          <w:rFonts w:ascii="Calibri" w:hAnsi="Calibri" w:cs="Calibri"/>
          <w:bCs/>
          <w:sz w:val="22"/>
          <w:szCs w:val="22"/>
        </w:rPr>
        <w:t>e</w:t>
      </w:r>
      <w:r w:rsidRPr="00B81EBD">
        <w:rPr>
          <w:rFonts w:ascii="Calibri" w:hAnsi="Calibri" w:cs="Calibri"/>
          <w:bCs/>
          <w:sz w:val="22"/>
          <w:szCs w:val="22"/>
        </w:rPr>
        <w:t xml:space="preserve">tapów. Szczegółowe terminy Etapów zostaną potwierdzone pisemnie przez Zamawiającego w ciągu </w:t>
      </w:r>
      <w:r w:rsidR="003001CF" w:rsidRPr="00B81EBD">
        <w:rPr>
          <w:rFonts w:ascii="Calibri" w:hAnsi="Calibri" w:cs="Calibri"/>
          <w:bCs/>
          <w:sz w:val="22"/>
          <w:szCs w:val="22"/>
        </w:rPr>
        <w:t>3</w:t>
      </w:r>
      <w:r w:rsidRPr="00B81EBD">
        <w:rPr>
          <w:rFonts w:ascii="Calibri" w:hAnsi="Calibri" w:cs="Calibri"/>
          <w:bCs/>
          <w:sz w:val="22"/>
          <w:szCs w:val="22"/>
        </w:rPr>
        <w:t xml:space="preserve"> dni roboczych od dnia zawarcia Umowy. </w:t>
      </w:r>
    </w:p>
    <w:p w14:paraId="54E865C1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§ 4.</w:t>
      </w:r>
    </w:p>
    <w:p w14:paraId="7294881C" w14:textId="77777777" w:rsidR="003E6592" w:rsidRPr="00B81EBD" w:rsidRDefault="003E6592" w:rsidP="003E6592">
      <w:pPr>
        <w:spacing w:line="276" w:lineRule="auto"/>
        <w:ind w:left="284" w:hanging="284"/>
        <w:jc w:val="center"/>
        <w:rPr>
          <w:rFonts w:ascii="Calibri" w:eastAsia="Times New Roman" w:hAnsi="Calibri" w:cs="Calibri"/>
          <w:lang w:eastAsia="zh-CN"/>
        </w:rPr>
      </w:pPr>
      <w:r w:rsidRPr="00B81EBD">
        <w:rPr>
          <w:rFonts w:ascii="Calibri" w:eastAsia="Times New Roman" w:hAnsi="Calibri" w:cs="Calibri"/>
          <w:b/>
          <w:lang w:eastAsia="zh-CN"/>
        </w:rPr>
        <w:t>Obowiązki Wykonawcy i Zamawiającego</w:t>
      </w:r>
    </w:p>
    <w:p w14:paraId="473682B2" w14:textId="27C91A1F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</w:rPr>
        <w:t>Wykonawca</w:t>
      </w:r>
      <w:r w:rsidRPr="00B81EBD">
        <w:rPr>
          <w:rFonts w:ascii="Calibri" w:eastAsia="Times New Roman" w:hAnsi="Calibri" w:cs="Calibri"/>
          <w:lang w:eastAsia="pl-PL"/>
        </w:rPr>
        <w:t xml:space="preserve"> w terminie do 3 dni roboczych od daty zawarcia umowy przekaże Zamawiającemu Strategię </w:t>
      </w:r>
      <w:proofErr w:type="spellStart"/>
      <w:r w:rsidRPr="00B81EBD">
        <w:rPr>
          <w:rFonts w:ascii="Calibri" w:eastAsia="Times New Roman" w:hAnsi="Calibri" w:cs="Calibri"/>
          <w:lang w:eastAsia="pl-PL"/>
        </w:rPr>
        <w:t>Mediową</w:t>
      </w:r>
      <w:proofErr w:type="spellEnd"/>
      <w:r w:rsidRPr="00B81EBD">
        <w:rPr>
          <w:rFonts w:ascii="Calibri" w:eastAsia="Times New Roman" w:hAnsi="Calibri" w:cs="Calibri"/>
          <w:lang w:eastAsia="pl-PL"/>
        </w:rPr>
        <w:t xml:space="preserve"> wraz z harmonogramem emisji Materiałów</w:t>
      </w:r>
      <w:r w:rsidR="002D48A0" w:rsidRPr="00B81EBD">
        <w:rPr>
          <w:rFonts w:ascii="Calibri" w:eastAsia="Times New Roman" w:hAnsi="Calibri" w:cs="Calibri"/>
          <w:lang w:eastAsia="pl-PL"/>
        </w:rPr>
        <w:t xml:space="preserve"> oraz zarys koncepcji </w:t>
      </w:r>
      <w:r w:rsidR="00ED2F03" w:rsidRPr="00B81EBD">
        <w:rPr>
          <w:rFonts w:ascii="Calibri" w:eastAsia="Times New Roman" w:hAnsi="Calibri" w:cs="Calibri"/>
          <w:lang w:eastAsia="pl-PL"/>
        </w:rPr>
        <w:t>kreatywnej</w:t>
      </w:r>
      <w:r w:rsidRPr="00B81EBD">
        <w:rPr>
          <w:rFonts w:ascii="Calibri" w:eastAsia="Times New Roman" w:hAnsi="Calibri" w:cs="Calibri"/>
          <w:lang w:eastAsia="pl-PL"/>
        </w:rPr>
        <w:t xml:space="preserve"> </w:t>
      </w:r>
      <w:r w:rsidR="00D62705" w:rsidRPr="00B81EBD">
        <w:rPr>
          <w:rFonts w:ascii="Calibri" w:eastAsia="Times New Roman" w:hAnsi="Calibri" w:cs="Calibri"/>
          <w:lang w:eastAsia="pl-PL"/>
        </w:rPr>
        <w:t>dla mediów</w:t>
      </w:r>
      <w:r w:rsidRPr="00B81EBD">
        <w:rPr>
          <w:rFonts w:ascii="Calibri" w:eastAsia="Times New Roman" w:hAnsi="Calibri" w:cs="Calibri"/>
          <w:lang w:eastAsia="pl-PL"/>
        </w:rPr>
        <w:t xml:space="preserve"> </w:t>
      </w:r>
      <w:r w:rsidR="001516FA" w:rsidRPr="00B81EBD">
        <w:rPr>
          <w:rFonts w:ascii="Calibri" w:eastAsia="Times New Roman" w:hAnsi="Calibri" w:cs="Calibri"/>
          <w:lang w:eastAsia="pl-PL"/>
        </w:rPr>
        <w:br/>
      </w:r>
      <w:r w:rsidRPr="00B81EBD">
        <w:rPr>
          <w:rFonts w:ascii="Calibri" w:eastAsia="Times New Roman" w:hAnsi="Calibri" w:cs="Calibri"/>
          <w:lang w:eastAsia="pl-PL"/>
        </w:rPr>
        <w:t xml:space="preserve">z proponowanymi terminami przesłania materiałów do emisji, parametrami i wymogami technicznymi dotyczącymi Materiałów dla każdego z nadawców lub wydawców opisanych w </w:t>
      </w:r>
      <w:r w:rsidR="002B0AA5" w:rsidRPr="00B81EBD">
        <w:rPr>
          <w:rFonts w:ascii="Calibri" w:eastAsia="Times New Roman" w:hAnsi="Calibri" w:cs="Calibri"/>
          <w:lang w:eastAsia="pl-PL"/>
        </w:rPr>
        <w:t>zapytaniu ofertowym</w:t>
      </w:r>
      <w:r w:rsidRPr="00B81EBD">
        <w:rPr>
          <w:rFonts w:ascii="Calibri" w:eastAsia="Times New Roman" w:hAnsi="Calibri" w:cs="Calibri"/>
          <w:lang w:eastAsia="pl-PL"/>
        </w:rPr>
        <w:t>.</w:t>
      </w:r>
    </w:p>
    <w:p w14:paraId="1140CF7E" w14:textId="2BEA12F2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</w:rPr>
        <w:t xml:space="preserve">Zamawiający zastrzega sobie prawo do zgłoszenia uwag do Strategii terminie </w:t>
      </w:r>
      <w:r w:rsidR="002D48A0" w:rsidRPr="00B81EBD">
        <w:rPr>
          <w:rFonts w:ascii="Calibri" w:eastAsia="Times New Roman" w:hAnsi="Calibri" w:cs="Calibri"/>
        </w:rPr>
        <w:t>3</w:t>
      </w:r>
      <w:r w:rsidRPr="00B81EBD">
        <w:rPr>
          <w:rFonts w:ascii="Calibri" w:eastAsia="Times New Roman" w:hAnsi="Calibri" w:cs="Calibri"/>
        </w:rPr>
        <w:t xml:space="preserve"> dni roboczych </w:t>
      </w:r>
      <w:r w:rsidR="001516FA" w:rsidRPr="00B81EBD">
        <w:rPr>
          <w:rFonts w:ascii="Calibri" w:eastAsia="Times New Roman" w:hAnsi="Calibri" w:cs="Calibri"/>
        </w:rPr>
        <w:br/>
      </w:r>
      <w:r w:rsidRPr="00B81EBD">
        <w:rPr>
          <w:rFonts w:ascii="Calibri" w:eastAsia="Times New Roman" w:hAnsi="Calibri" w:cs="Calibri"/>
        </w:rPr>
        <w:t xml:space="preserve">od jego otrzymania oraz do wyznaczenia terminu ich uwzględnienia lub wskazania innego sposobu usunięcia nieprawidłowości, nie krótszego niż </w:t>
      </w:r>
      <w:r w:rsidR="002D48A0" w:rsidRPr="00B81EBD">
        <w:rPr>
          <w:rFonts w:ascii="Calibri" w:eastAsia="Times New Roman" w:hAnsi="Calibri" w:cs="Calibri"/>
        </w:rPr>
        <w:t>3</w:t>
      </w:r>
      <w:r w:rsidRPr="00B81EBD">
        <w:rPr>
          <w:rFonts w:ascii="Calibri" w:eastAsia="Times New Roman" w:hAnsi="Calibri" w:cs="Calibri"/>
        </w:rPr>
        <w:t xml:space="preserve"> dni robocze. </w:t>
      </w:r>
      <w:r w:rsidRPr="00B81EBD">
        <w:rPr>
          <w:rFonts w:ascii="Calibri" w:hAnsi="Calibri" w:cs="Calibri"/>
        </w:rPr>
        <w:t>Uzupełnienie lub usunięcie nieprawidłowości nie spowoduje wzrostu wynagrodzenia Wykonawcy.</w:t>
      </w:r>
    </w:p>
    <w:p w14:paraId="7E64CCAB" w14:textId="4DE5AB20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</w:rPr>
        <w:t xml:space="preserve">W przypadku bezskutecznego upływu terminu na zgłoszenie uwag do Strategii, przedstawioną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t>przez Wykonawcę Strategię uważa się za zaakceptowaną bez uwag.</w:t>
      </w:r>
    </w:p>
    <w:p w14:paraId="7C0CA94A" w14:textId="77777777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</w:rPr>
        <w:t xml:space="preserve">Na podstawie Strategii Wykonawca przygotuje w terminie 2 dni roboczych od zaakceptowania Strategii Media Plan. </w:t>
      </w:r>
    </w:p>
    <w:p w14:paraId="0CC76EC0" w14:textId="68FBDAC5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</w:rPr>
        <w:t xml:space="preserve">Zamawiający zastrzega sobie prawo do zgłoszenia uwag do Media Planu terminie </w:t>
      </w:r>
      <w:r w:rsidR="009774DA" w:rsidRPr="00B81EBD">
        <w:rPr>
          <w:rFonts w:ascii="Calibri" w:eastAsia="Times New Roman" w:hAnsi="Calibri" w:cs="Calibri"/>
        </w:rPr>
        <w:t>3</w:t>
      </w:r>
      <w:r w:rsidRPr="00B81EBD">
        <w:rPr>
          <w:rFonts w:ascii="Calibri" w:eastAsia="Times New Roman" w:hAnsi="Calibri" w:cs="Calibri"/>
        </w:rPr>
        <w:t xml:space="preserve"> dni roboczych od jego otrzymania oraz do wyznaczenia terminu ich uwzględnienia lub wskazania innego sposobu usunięcia nieprawidłowości, nie krótszego niż 2 dni robocze. </w:t>
      </w:r>
      <w:r w:rsidRPr="00B81EBD">
        <w:rPr>
          <w:rFonts w:ascii="Calibri" w:hAnsi="Calibri" w:cs="Calibri"/>
        </w:rPr>
        <w:t xml:space="preserve">Uzupełnienie lub usunięcie nieprawidłowości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t>nie spowoduje wzrostu wynagrodzenia Wykonawcy.</w:t>
      </w:r>
    </w:p>
    <w:p w14:paraId="59F080C2" w14:textId="77777777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</w:rPr>
        <w:lastRenderedPageBreak/>
        <w:t>W przypadku bezskutecznego upływu terminu na zgłoszenie uwag do Media Planu, przedstawiony przez Wykonawcę Media Plan uważa się za zaakceptowany bez uwag.</w:t>
      </w:r>
    </w:p>
    <w:p w14:paraId="7A88777A" w14:textId="77777777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W ramach procesu akceptacji i uzgodnień przewiduje się nie więcej niż trzy iteracje. W przypadku wyczerpania procesu zgłaszania uwag i braku akceptacji Strategii lub Media Planu, Zamawiający zwoła zebranie, podczas którego Strony wypracują stanowisko co do realizacji umowy. </w:t>
      </w:r>
    </w:p>
    <w:p w14:paraId="605C7DD4" w14:textId="510DE4AF" w:rsidR="003E6592" w:rsidRPr="00B81EBD" w:rsidRDefault="003E6592" w:rsidP="003E6592">
      <w:pPr>
        <w:numPr>
          <w:ilvl w:val="0"/>
          <w:numId w:val="24"/>
        </w:numPr>
        <w:tabs>
          <w:tab w:val="left" w:pos="360"/>
        </w:tabs>
        <w:suppressAutoHyphens w:val="0"/>
        <w:spacing w:line="276" w:lineRule="auto"/>
        <w:ind w:left="284" w:hanging="284"/>
        <w:contextualSpacing/>
        <w:jc w:val="both"/>
        <w:rPr>
          <w:rFonts w:ascii="Calibri" w:hAnsi="Calibri" w:cs="Calibri"/>
        </w:rPr>
      </w:pPr>
      <w:r w:rsidRPr="00B81EBD">
        <w:rPr>
          <w:rFonts w:ascii="Calibri" w:eastAsia="Times New Roman" w:hAnsi="Calibri" w:cs="Calibri"/>
          <w:lang w:eastAsia="pl-PL"/>
        </w:rPr>
        <w:t>Zamawiający przekaże Wykonawcy Materiały niezbędne do realizacji Przedmiotu Umowy w terminach ustalonych z Wykonawcą na podstawie harmonogramu emisji Materiałów.</w:t>
      </w:r>
    </w:p>
    <w:p w14:paraId="57540741" w14:textId="1D0AE6F7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</w:rPr>
        <w:t>Odpowiedzialność za techniczną jakość materiałów reklamowych przekazywanych Wykonawcy i terminowe dostarczenie tych materiałów do Wykonawcy spoczywa na Zamawiającym.</w:t>
      </w:r>
    </w:p>
    <w:p w14:paraId="4DA72F44" w14:textId="54AD05C1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</w:rPr>
        <w:t>Zamawiający oświadcza, że jest uprawniony do wykorzystania wszelkich Materiałów przekazanych Wykonawcy, a w szczególności, że przysługują mu wszelkie prawa do tych Materiałów, w tym prawa autorskie</w:t>
      </w:r>
      <w:r w:rsidRPr="00B81EBD">
        <w:rPr>
          <w:rFonts w:ascii="Calibri" w:eastAsia="Times New Roman" w:hAnsi="Calibri" w:cs="Calibri"/>
        </w:rPr>
        <w:t xml:space="preserve">, prawa do dysponowania, wykorzystania materiałów umożliwiające wykorzystanie Materiałów </w:t>
      </w:r>
      <w:r w:rsidR="001516FA" w:rsidRPr="00B81EBD">
        <w:rPr>
          <w:rFonts w:ascii="Calibri" w:eastAsia="Times New Roman" w:hAnsi="Calibri" w:cs="Calibri"/>
        </w:rPr>
        <w:br/>
      </w:r>
      <w:r w:rsidRPr="00B81EBD">
        <w:rPr>
          <w:rFonts w:ascii="Calibri" w:eastAsia="Times New Roman" w:hAnsi="Calibri" w:cs="Calibri"/>
        </w:rPr>
        <w:t xml:space="preserve">w mediach. Wykonawca nie odpowiada za treść i formę przekazanych przez Zamawiającego Materiałów </w:t>
      </w:r>
      <w:r w:rsidR="001516FA" w:rsidRPr="00B81EBD">
        <w:rPr>
          <w:rFonts w:ascii="Calibri" w:eastAsia="Times New Roman" w:hAnsi="Calibri" w:cs="Calibri"/>
        </w:rPr>
        <w:br/>
      </w:r>
      <w:r w:rsidRPr="00B81EBD">
        <w:rPr>
          <w:rFonts w:ascii="Calibri" w:eastAsia="Times New Roman" w:hAnsi="Calibri" w:cs="Calibri"/>
        </w:rPr>
        <w:t>i informacji.</w:t>
      </w:r>
    </w:p>
    <w:p w14:paraId="21CD17B3" w14:textId="4B13C8DF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</w:rPr>
        <w:t>Zamawiający upoważnia Wykonawcę do składania w umowach z nadawcami, wydawcami lub operatorami oświadczeń o charakterze gwarancyjnym o treści wymaganej przez nadawców, wydawców lub operatorów, że Zamawiającemu przysługują wszelkie autorskie prawa majątkowe oraz prawa pokrewne lub posiada prawo ich wykorzystywania w związku z emisją Materiałów, co obejmuje także inne prawa na dobrach niematerialnych określane jako tzw. własność intelektualna (np. znaki towarowe, patenty, wzory użytkowe) oraz prawa osobiste osób trzecich (np. prawo do wizerunku).</w:t>
      </w:r>
    </w:p>
    <w:p w14:paraId="5412F941" w14:textId="3EDE9541" w:rsidR="003E6592" w:rsidRPr="00B81EBD" w:rsidRDefault="003E6592" w:rsidP="003E6592">
      <w:pPr>
        <w:numPr>
          <w:ilvl w:val="0"/>
          <w:numId w:val="24"/>
        </w:numPr>
        <w:suppressAutoHyphens w:val="0"/>
        <w:spacing w:line="276" w:lineRule="auto"/>
        <w:ind w:left="284" w:hanging="426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</w:rPr>
        <w:t xml:space="preserve">Wykonawca jest uprawniony do wykorzystania przekazanych mu Materiałów do informowania </w:t>
      </w:r>
      <w:r w:rsidR="001516FA" w:rsidRPr="00B81EBD">
        <w:rPr>
          <w:rFonts w:ascii="Calibri" w:eastAsia="Times New Roman" w:hAnsi="Calibri" w:cs="Calibri"/>
        </w:rPr>
        <w:br/>
      </w:r>
      <w:r w:rsidRPr="00B81EBD">
        <w:rPr>
          <w:rFonts w:ascii="Calibri" w:eastAsia="Times New Roman" w:hAnsi="Calibri" w:cs="Calibri"/>
        </w:rPr>
        <w:t>o prowadzonych przez Wykonawcę kampaniach, promocji i prezentacji jego dorobku, jak również do celów informacyjno-szkoleniowych.</w:t>
      </w:r>
    </w:p>
    <w:p w14:paraId="76F11A89" w14:textId="77777777" w:rsidR="003E6592" w:rsidRPr="00B81EBD" w:rsidRDefault="003E6592" w:rsidP="003E6592">
      <w:pPr>
        <w:pStyle w:val="Arial105"/>
        <w:spacing w:line="276" w:lineRule="auto"/>
        <w:ind w:left="360"/>
        <w:jc w:val="both"/>
        <w:rPr>
          <w:rFonts w:ascii="Calibri" w:eastAsia="Times New Roman" w:hAnsi="Calibri" w:cs="Calibri"/>
          <w:sz w:val="22"/>
        </w:rPr>
      </w:pPr>
    </w:p>
    <w:p w14:paraId="1A93F780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§ 5.</w:t>
      </w:r>
    </w:p>
    <w:p w14:paraId="398ABB8C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Raporty z przeprowadzonych działań</w:t>
      </w:r>
    </w:p>
    <w:p w14:paraId="1A49BFBB" w14:textId="77777777" w:rsidR="003E6592" w:rsidRPr="00B81EBD" w:rsidRDefault="003E6592" w:rsidP="003E6592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Wykonawca musi zapewnić ciągłe monitorowanie efektywności Kampanii. </w:t>
      </w:r>
    </w:p>
    <w:p w14:paraId="1A4D228E" w14:textId="0CC2AF75" w:rsidR="003E6592" w:rsidRPr="00B81EBD" w:rsidRDefault="003E6592" w:rsidP="003E6592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Wykonawca zobowiązuje się przedstawiać minimum </w:t>
      </w:r>
      <w:r w:rsidR="0006294E" w:rsidRPr="00B81EBD">
        <w:rPr>
          <w:rFonts w:ascii="Calibri" w:hAnsi="Calibri" w:cs="Calibri"/>
        </w:rPr>
        <w:t>comiesięczne</w:t>
      </w:r>
      <w:r w:rsidRPr="00B81EBD">
        <w:rPr>
          <w:rFonts w:ascii="Calibri" w:hAnsi="Calibri" w:cs="Calibri"/>
        </w:rPr>
        <w:t xml:space="preserve"> raporty z podejmowanych działań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t xml:space="preserve">i postępów w realizacji KPI, począwszy od dnia rozpoczęcia Kampanii. </w:t>
      </w:r>
    </w:p>
    <w:p w14:paraId="1C336F37" w14:textId="38575F99" w:rsidR="003E6592" w:rsidRPr="00B81EBD" w:rsidRDefault="0006294E" w:rsidP="003E6592">
      <w:pPr>
        <w:suppressAutoHyphens w:val="0"/>
        <w:spacing w:line="276" w:lineRule="auto"/>
        <w:ind w:left="284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>Comiesięczny</w:t>
      </w:r>
      <w:r w:rsidR="003E6592" w:rsidRPr="00B81EBD">
        <w:rPr>
          <w:rFonts w:ascii="Calibri" w:hAnsi="Calibri" w:cs="Calibri"/>
        </w:rPr>
        <w:t xml:space="preserve"> raport musi zawierać: Analizę osiągniętych wyświetleń, </w:t>
      </w:r>
      <w:proofErr w:type="spellStart"/>
      <w:r w:rsidR="003E6592" w:rsidRPr="00B81EBD">
        <w:rPr>
          <w:rFonts w:ascii="Calibri" w:hAnsi="Calibri" w:cs="Calibri"/>
        </w:rPr>
        <w:t>obejrzeń</w:t>
      </w:r>
      <w:proofErr w:type="spellEnd"/>
      <w:r w:rsidR="003E6592" w:rsidRPr="00B81EBD">
        <w:rPr>
          <w:rFonts w:ascii="Calibri" w:hAnsi="Calibri" w:cs="Calibri"/>
        </w:rPr>
        <w:t xml:space="preserve"> wideo i kliknięć, monitoring i optymalizację na podstawie współczynników jakościowych kampanii CTR, </w:t>
      </w:r>
      <w:proofErr w:type="spellStart"/>
      <w:r w:rsidR="003E6592" w:rsidRPr="00B81EBD">
        <w:rPr>
          <w:rFonts w:ascii="Calibri" w:hAnsi="Calibri" w:cs="Calibri"/>
        </w:rPr>
        <w:t>View</w:t>
      </w:r>
      <w:proofErr w:type="spellEnd"/>
      <w:r w:rsidR="003E6592" w:rsidRPr="00B81EBD">
        <w:rPr>
          <w:rFonts w:ascii="Calibri" w:hAnsi="Calibri" w:cs="Calibri"/>
        </w:rPr>
        <w:t xml:space="preserve"> </w:t>
      </w:r>
      <w:proofErr w:type="spellStart"/>
      <w:r w:rsidR="003E6592" w:rsidRPr="00B81EBD">
        <w:rPr>
          <w:rFonts w:ascii="Calibri" w:hAnsi="Calibri" w:cs="Calibri"/>
        </w:rPr>
        <w:t>Rate</w:t>
      </w:r>
      <w:proofErr w:type="spellEnd"/>
      <w:r w:rsidR="003E6592" w:rsidRPr="00B81EBD">
        <w:rPr>
          <w:rFonts w:ascii="Calibri" w:hAnsi="Calibri" w:cs="Calibri"/>
        </w:rPr>
        <w:t xml:space="preserve">, Conversion </w:t>
      </w:r>
      <w:proofErr w:type="spellStart"/>
      <w:r w:rsidR="003E6592" w:rsidRPr="00B81EBD">
        <w:rPr>
          <w:rFonts w:ascii="Calibri" w:hAnsi="Calibri" w:cs="Calibri"/>
        </w:rPr>
        <w:t>Rate</w:t>
      </w:r>
      <w:proofErr w:type="spellEnd"/>
      <w:r w:rsidR="003E6592" w:rsidRPr="00B81EBD">
        <w:rPr>
          <w:rFonts w:ascii="Calibri" w:hAnsi="Calibri" w:cs="Calibri"/>
        </w:rPr>
        <w:t xml:space="preserve">, informacje na temat zaangażowania użytkowników z poszczególnych grup docelowych.   </w:t>
      </w:r>
    </w:p>
    <w:p w14:paraId="7C3E4B59" w14:textId="23D1D606" w:rsidR="003E6592" w:rsidRPr="00B81EBD" w:rsidRDefault="003E6592" w:rsidP="003E6592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Na żądanie i w zakresie wskazanym przez Zamawiającego Wykonawca zobowiązany jest przedstawić bieżące i aktualne raporty z postępów w realizacji KPI, w terminie 1 dnia roboczego od złożenia żądania. </w:t>
      </w:r>
    </w:p>
    <w:p w14:paraId="7CDD8246" w14:textId="77777777" w:rsidR="003E6592" w:rsidRPr="00B81EBD" w:rsidRDefault="003E6592" w:rsidP="003E6592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W przypadku, gdy raportowane wskaźniki będą odbiegać od zakładanych w OPZ Wykonawca przygotuje rekomendacje dotyczące dalszych działań i korekty Media Planu. Strony ustalą stosowne modyfikacje Media Planu w drodze wspólnych uzgodnień i bieżącej współpracy. </w:t>
      </w:r>
    </w:p>
    <w:p w14:paraId="58DBBBD4" w14:textId="77777777" w:rsidR="003E6592" w:rsidRPr="00B81EBD" w:rsidRDefault="003E6592" w:rsidP="003E6592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>Po każdym etapie realizacji Umowy wykonawca w terminie do 7 dni roboczych zobowiązany jest złożyć raport, który musi zawierać:</w:t>
      </w:r>
    </w:p>
    <w:p w14:paraId="00C18C5C" w14:textId="77777777" w:rsidR="003E6592" w:rsidRPr="00B81EBD" w:rsidRDefault="003E6592" w:rsidP="003E6592">
      <w:pPr>
        <w:numPr>
          <w:ilvl w:val="0"/>
          <w:numId w:val="3"/>
        </w:numPr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dokumentację potwierdzającą wykonanie wszystkich usług tj. analizę osiągniętych wyświetleń, </w:t>
      </w:r>
      <w:proofErr w:type="spellStart"/>
      <w:r w:rsidRPr="00B81EBD">
        <w:rPr>
          <w:rFonts w:ascii="Calibri" w:hAnsi="Calibri" w:cs="Calibri"/>
        </w:rPr>
        <w:t>obejrzeń</w:t>
      </w:r>
      <w:proofErr w:type="spellEnd"/>
      <w:r w:rsidRPr="00B81EBD">
        <w:rPr>
          <w:rFonts w:ascii="Calibri" w:hAnsi="Calibri" w:cs="Calibri"/>
        </w:rPr>
        <w:t xml:space="preserve"> wideo i kliknięć, monitoring i optymalizację na podstawie współczynników jakościowych kampanii CTR, </w:t>
      </w:r>
      <w:proofErr w:type="spellStart"/>
      <w:r w:rsidRPr="00B81EBD">
        <w:rPr>
          <w:rFonts w:ascii="Calibri" w:hAnsi="Calibri" w:cs="Calibri"/>
        </w:rPr>
        <w:t>View</w:t>
      </w:r>
      <w:proofErr w:type="spellEnd"/>
      <w:r w:rsidRPr="00B81EBD">
        <w:rPr>
          <w:rFonts w:ascii="Calibri" w:hAnsi="Calibri" w:cs="Calibri"/>
        </w:rPr>
        <w:t xml:space="preserve"> </w:t>
      </w:r>
      <w:proofErr w:type="spellStart"/>
      <w:r w:rsidRPr="00B81EBD">
        <w:rPr>
          <w:rFonts w:ascii="Calibri" w:hAnsi="Calibri" w:cs="Calibri"/>
        </w:rPr>
        <w:t>Rate</w:t>
      </w:r>
      <w:proofErr w:type="spellEnd"/>
      <w:r w:rsidRPr="00B81EBD">
        <w:rPr>
          <w:rFonts w:ascii="Calibri" w:hAnsi="Calibri" w:cs="Calibri"/>
        </w:rPr>
        <w:t xml:space="preserve">, Conversion </w:t>
      </w:r>
      <w:proofErr w:type="spellStart"/>
      <w:r w:rsidRPr="00B81EBD">
        <w:rPr>
          <w:rFonts w:ascii="Calibri" w:hAnsi="Calibri" w:cs="Calibri"/>
        </w:rPr>
        <w:t>Rate</w:t>
      </w:r>
      <w:proofErr w:type="spellEnd"/>
      <w:r w:rsidRPr="00B81EBD">
        <w:rPr>
          <w:rFonts w:ascii="Calibri" w:hAnsi="Calibri" w:cs="Calibri"/>
        </w:rPr>
        <w:t>, informacje na temat zaangażowania użytkowników z poszczególnych grup docelowych,</w:t>
      </w:r>
    </w:p>
    <w:p w14:paraId="1C325ED2" w14:textId="77777777" w:rsidR="003E6592" w:rsidRPr="00B81EBD" w:rsidRDefault="003E6592" w:rsidP="003E6592">
      <w:pPr>
        <w:numPr>
          <w:ilvl w:val="0"/>
          <w:numId w:val="3"/>
        </w:numPr>
        <w:tabs>
          <w:tab w:val="left" w:pos="750"/>
          <w:tab w:val="left" w:pos="1110"/>
        </w:tabs>
        <w:suppressAutoHyphens w:val="0"/>
        <w:spacing w:line="276" w:lineRule="auto"/>
        <w:ind w:left="567" w:hanging="283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opis wszystkich zrealizowanych działań. </w:t>
      </w:r>
    </w:p>
    <w:p w14:paraId="536C5703" w14:textId="2D7F40AC" w:rsidR="003E6592" w:rsidRPr="00B81EBD" w:rsidRDefault="003E6592" w:rsidP="003E6592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Zamawiający zastrzega sobie prawo zgłoszenia uwag odnośnie do przekazanego raportu w terminie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t xml:space="preserve">do 2 dni roboczych od dnia ich otrzymania, a w przypadku braku uwag Zamawiający zobowiązany jest do jego akceptacji w tym terminie. </w:t>
      </w:r>
    </w:p>
    <w:p w14:paraId="7E52E052" w14:textId="440C78B3" w:rsidR="003E6592" w:rsidRPr="00B81EBD" w:rsidRDefault="003E6592" w:rsidP="003E6592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Wykonawca zobowiązany jest niezwłocznie (w terminie do 2 dni roboczych) dostosować raport do uwag Zamawiającego lub – w przypadku, gdy nie zgadza się z uwagami Zamawiającego – złożyć wyjaśnienie.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lastRenderedPageBreak/>
        <w:t>W przypadku złożenia przez Wykonawcę wyjaśnienia, Zamawiający może je przyjąć lub odrzucić w terminie do 2 dni roboczych, licząc od dnia otrzymania wyjaśnień od Wykonawcy. W przypadku odrzucenia wyjaśnień Wykonawca zobligowany jest uwzględnić odpowiednią uwagę Zamawiającego.</w:t>
      </w:r>
    </w:p>
    <w:p w14:paraId="4C74A439" w14:textId="05E0D191" w:rsidR="003E6592" w:rsidRPr="00B81EBD" w:rsidRDefault="003E6592" w:rsidP="003E6592">
      <w:pPr>
        <w:numPr>
          <w:ilvl w:val="0"/>
          <w:numId w:val="2"/>
        </w:numPr>
        <w:suppressAutoHyphens w:val="0"/>
        <w:spacing w:line="276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B81EBD">
        <w:rPr>
          <w:rFonts w:ascii="Calibri" w:eastAsia="Times New Roman" w:hAnsi="Calibri" w:cs="Calibri"/>
        </w:rPr>
        <w:t xml:space="preserve">Po ostatecznej akceptacji raportów zostaną sporządzone protokoły odbioru przedmiotu Umowy podpisane przez Strony. Protokoły, o których mowa w zdaniu poprzedzającym, podpisane przez Zamawiającego </w:t>
      </w:r>
      <w:r w:rsidR="001516FA" w:rsidRPr="00B81EBD">
        <w:rPr>
          <w:rFonts w:ascii="Calibri" w:eastAsia="Times New Roman" w:hAnsi="Calibri" w:cs="Calibri"/>
        </w:rPr>
        <w:br/>
      </w:r>
      <w:r w:rsidRPr="00B81EBD">
        <w:rPr>
          <w:rFonts w:ascii="Calibri" w:eastAsia="Times New Roman" w:hAnsi="Calibri" w:cs="Calibri"/>
        </w:rPr>
        <w:t>bez zastrzeżeń, będą stanowiły podstawę do wystawienia faktur przez Wykonawcę.</w:t>
      </w:r>
    </w:p>
    <w:p w14:paraId="31CCF10E" w14:textId="77777777" w:rsidR="003E6592" w:rsidRPr="00B81EBD" w:rsidRDefault="003E6592" w:rsidP="003E6592">
      <w:pPr>
        <w:pStyle w:val="Arial105"/>
        <w:tabs>
          <w:tab w:val="left" w:pos="3360"/>
        </w:tabs>
        <w:spacing w:line="276" w:lineRule="auto"/>
        <w:jc w:val="both"/>
        <w:rPr>
          <w:rFonts w:ascii="Calibri" w:eastAsia="Times New Roman" w:hAnsi="Calibri" w:cs="Calibri"/>
          <w:b/>
          <w:color w:val="auto"/>
          <w:sz w:val="22"/>
        </w:rPr>
      </w:pPr>
    </w:p>
    <w:p w14:paraId="1E487177" w14:textId="77777777" w:rsidR="003E6592" w:rsidRPr="00B81EBD" w:rsidRDefault="003E6592" w:rsidP="003E6592">
      <w:pPr>
        <w:spacing w:line="276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B81EBD">
        <w:rPr>
          <w:rFonts w:ascii="Calibri" w:eastAsia="Times New Roman" w:hAnsi="Calibri" w:cs="Calibri"/>
          <w:b/>
          <w:lang w:eastAsia="zh-CN"/>
        </w:rPr>
        <w:t>§ 6.</w:t>
      </w:r>
      <w:r w:rsidRPr="00B81EBD">
        <w:rPr>
          <w:rFonts w:ascii="Calibri" w:eastAsia="Times New Roman" w:hAnsi="Calibri" w:cs="Calibri"/>
          <w:b/>
          <w:lang w:eastAsia="zh-CN"/>
        </w:rPr>
        <w:br/>
        <w:t>Przedstawiciele Stron</w:t>
      </w:r>
    </w:p>
    <w:p w14:paraId="5C35B1BA" w14:textId="77777777" w:rsidR="003E6592" w:rsidRPr="00B81EBD" w:rsidRDefault="003E6592" w:rsidP="003E6592">
      <w:pPr>
        <w:widowControl w:val="0"/>
        <w:numPr>
          <w:ilvl w:val="0"/>
          <w:numId w:val="19"/>
        </w:numPr>
        <w:spacing w:line="276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>Osobami wyznaczonymi do bieżących kontaktów w sprawie realizacji przedmiotu Umowy będą:</w:t>
      </w:r>
    </w:p>
    <w:p w14:paraId="12F02210" w14:textId="77777777" w:rsidR="003E6592" w:rsidRPr="00B81EBD" w:rsidRDefault="003E6592" w:rsidP="003E6592">
      <w:pPr>
        <w:pStyle w:val="Akapitzlist"/>
        <w:widowControl w:val="0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>ze strony Zamawiającego:</w:t>
      </w:r>
    </w:p>
    <w:p w14:paraId="21576C19" w14:textId="77777777" w:rsidR="003E6592" w:rsidRPr="00B81EBD" w:rsidRDefault="003E6592" w:rsidP="003E6592">
      <w:pPr>
        <w:pStyle w:val="Bezodstpw"/>
        <w:numPr>
          <w:ilvl w:val="1"/>
          <w:numId w:val="22"/>
        </w:numPr>
        <w:tabs>
          <w:tab w:val="clear" w:pos="709"/>
        </w:tabs>
        <w:spacing w:line="276" w:lineRule="auto"/>
        <w:ind w:left="709"/>
        <w:jc w:val="both"/>
        <w:rPr>
          <w:rFonts w:ascii="Calibri" w:hAnsi="Calibri" w:cs="Calibri"/>
          <w:sz w:val="22"/>
          <w:szCs w:val="22"/>
          <w:lang w:eastAsia="pl-PL"/>
        </w:rPr>
      </w:pPr>
      <w:r w:rsidRPr="00B81EBD">
        <w:rPr>
          <w:rFonts w:ascii="Calibri" w:hAnsi="Calibri" w:cs="Calibri"/>
          <w:sz w:val="22"/>
          <w:szCs w:val="22"/>
          <w:lang w:eastAsia="pl-PL"/>
        </w:rPr>
        <w:t xml:space="preserve">…………………, </w:t>
      </w:r>
      <w:proofErr w:type="spellStart"/>
      <w:r w:rsidRPr="00B81EBD">
        <w:rPr>
          <w:rFonts w:ascii="Calibri" w:hAnsi="Calibri" w:cs="Calibri"/>
          <w:sz w:val="22"/>
          <w:szCs w:val="22"/>
          <w:lang w:eastAsia="pl-PL"/>
        </w:rPr>
        <w:t>tel</w:t>
      </w:r>
      <w:proofErr w:type="spellEnd"/>
      <w:r w:rsidRPr="00B81EBD">
        <w:rPr>
          <w:rFonts w:ascii="Calibri" w:hAnsi="Calibri" w:cs="Calibri"/>
          <w:sz w:val="22"/>
          <w:szCs w:val="22"/>
          <w:lang w:eastAsia="pl-PL"/>
        </w:rPr>
        <w:t xml:space="preserve">……………….., e-mail:……………………. </w:t>
      </w:r>
    </w:p>
    <w:p w14:paraId="31DABBF9" w14:textId="77777777" w:rsidR="003E6592" w:rsidRPr="00B81EBD" w:rsidRDefault="003E6592" w:rsidP="003E6592">
      <w:pPr>
        <w:pStyle w:val="Bezodstpw"/>
        <w:spacing w:line="276" w:lineRule="auto"/>
        <w:ind w:left="321"/>
        <w:jc w:val="both"/>
        <w:rPr>
          <w:rFonts w:ascii="Calibri" w:hAnsi="Calibri" w:cs="Calibri"/>
          <w:sz w:val="22"/>
          <w:szCs w:val="22"/>
          <w:lang w:eastAsia="pl-PL"/>
        </w:rPr>
      </w:pPr>
      <w:r w:rsidRPr="00B81EBD">
        <w:rPr>
          <w:rFonts w:ascii="Calibri" w:hAnsi="Calibri" w:cs="Calibri"/>
          <w:sz w:val="22"/>
          <w:szCs w:val="22"/>
          <w:lang w:eastAsia="pl-PL"/>
        </w:rPr>
        <w:t>2)</w:t>
      </w:r>
      <w:r w:rsidRPr="00B81EBD">
        <w:rPr>
          <w:rFonts w:ascii="Calibri" w:hAnsi="Calibri" w:cs="Calibri"/>
          <w:sz w:val="22"/>
          <w:szCs w:val="22"/>
          <w:lang w:eastAsia="pl-PL"/>
        </w:rPr>
        <w:tab/>
        <w:t xml:space="preserve">ze </w:t>
      </w:r>
      <w:proofErr w:type="spellStart"/>
      <w:r w:rsidRPr="00B81EBD">
        <w:rPr>
          <w:rFonts w:ascii="Calibri" w:hAnsi="Calibri" w:cs="Calibri"/>
          <w:sz w:val="22"/>
          <w:szCs w:val="22"/>
          <w:lang w:eastAsia="pl-PL"/>
        </w:rPr>
        <w:t>strony</w:t>
      </w:r>
      <w:proofErr w:type="spellEnd"/>
      <w:r w:rsidRPr="00B81EBD">
        <w:rPr>
          <w:rFonts w:ascii="Calibri" w:hAnsi="Calibri" w:cs="Calibri"/>
          <w:sz w:val="22"/>
          <w:szCs w:val="22"/>
          <w:lang w:eastAsia="pl-PL"/>
        </w:rPr>
        <w:t xml:space="preserve"> </w:t>
      </w:r>
      <w:proofErr w:type="spellStart"/>
      <w:r w:rsidRPr="00B81EBD">
        <w:rPr>
          <w:rFonts w:ascii="Calibri" w:hAnsi="Calibri" w:cs="Calibri"/>
          <w:sz w:val="22"/>
          <w:szCs w:val="22"/>
          <w:lang w:eastAsia="pl-PL"/>
        </w:rPr>
        <w:t>Wykonawcy</w:t>
      </w:r>
      <w:proofErr w:type="spellEnd"/>
      <w:r w:rsidRPr="00B81EBD">
        <w:rPr>
          <w:rFonts w:ascii="Calibri" w:hAnsi="Calibri" w:cs="Calibri"/>
          <w:sz w:val="22"/>
          <w:szCs w:val="22"/>
          <w:lang w:eastAsia="pl-PL"/>
        </w:rPr>
        <w:t xml:space="preserve">: </w:t>
      </w:r>
    </w:p>
    <w:p w14:paraId="2F69FE79" w14:textId="77777777" w:rsidR="003E6592" w:rsidRPr="00B81EBD" w:rsidRDefault="003E6592" w:rsidP="003E6592">
      <w:pPr>
        <w:pStyle w:val="Bezodstpw"/>
        <w:numPr>
          <w:ilvl w:val="0"/>
          <w:numId w:val="25"/>
        </w:numPr>
        <w:tabs>
          <w:tab w:val="clear" w:pos="709"/>
        </w:tabs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B81EBD">
        <w:rPr>
          <w:rFonts w:ascii="Calibri" w:hAnsi="Calibri" w:cs="Calibri"/>
          <w:sz w:val="22"/>
          <w:szCs w:val="22"/>
          <w:lang w:eastAsia="pl-PL"/>
        </w:rPr>
        <w:t xml:space="preserve">…………………, </w:t>
      </w:r>
      <w:proofErr w:type="spellStart"/>
      <w:r w:rsidRPr="00B81EBD">
        <w:rPr>
          <w:rFonts w:ascii="Calibri" w:hAnsi="Calibri" w:cs="Calibri"/>
          <w:sz w:val="22"/>
          <w:szCs w:val="22"/>
          <w:lang w:eastAsia="pl-PL"/>
        </w:rPr>
        <w:t>tel</w:t>
      </w:r>
      <w:proofErr w:type="spellEnd"/>
      <w:r w:rsidRPr="00B81EBD">
        <w:rPr>
          <w:rFonts w:ascii="Calibri" w:hAnsi="Calibri" w:cs="Calibri"/>
          <w:sz w:val="22"/>
          <w:szCs w:val="22"/>
          <w:lang w:eastAsia="pl-PL"/>
        </w:rPr>
        <w:t xml:space="preserve">……………….., e-mail:……………………. </w:t>
      </w:r>
    </w:p>
    <w:p w14:paraId="10543895" w14:textId="77777777" w:rsidR="003E6592" w:rsidRPr="00B81EBD" w:rsidRDefault="003E6592" w:rsidP="003E6592">
      <w:pPr>
        <w:widowControl w:val="0"/>
        <w:numPr>
          <w:ilvl w:val="0"/>
          <w:numId w:val="19"/>
        </w:numPr>
        <w:spacing w:line="276" w:lineRule="auto"/>
        <w:ind w:left="321" w:hanging="321"/>
        <w:jc w:val="both"/>
        <w:rPr>
          <w:rFonts w:ascii="Calibri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>Strony potwierdzają, że osoby, o których mowa w ust. 1, są upoważnione do dokonywania czynności związanych z realizacją Umowy, w tym w szczególności do podpisywania (zatwierdzania) protokołu odbioru, o którym mowa w § 7 ust. 5. Zmiana lub uzupełnienie osób, o których mowa w ust. 1, nie stanowi zmiany Umowy wymagającej zawarcia aneksu i następuje przez złożenie pisemnego oświadczenia drugiej Stronie. Zmiana lub uzupełnienie osób, o których mowa w ust. 1, wywierają skutki od dnia następującego po dniu, w którym druga Strona otrzymała oświadczenie o zmianie lub uzupełnieniu tych osób.</w:t>
      </w:r>
    </w:p>
    <w:p w14:paraId="0A0B70B1" w14:textId="77777777" w:rsidR="003E6592" w:rsidRPr="00B81EBD" w:rsidRDefault="003E6592" w:rsidP="003E6592">
      <w:pPr>
        <w:widowControl w:val="0"/>
        <w:numPr>
          <w:ilvl w:val="0"/>
          <w:numId w:val="19"/>
        </w:numPr>
        <w:spacing w:line="276" w:lineRule="auto"/>
        <w:ind w:left="321" w:hanging="321"/>
        <w:jc w:val="both"/>
        <w:rPr>
          <w:rFonts w:ascii="Calibri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>Osoby, o których mowa w ust. 1, nie są uprawnione do reprezentowania Stron, w tym składania oświadczeń woli prowadzących do zmiany lub odstąpienia od Umowy.</w:t>
      </w:r>
    </w:p>
    <w:p w14:paraId="73EEF17E" w14:textId="1CD45B4E" w:rsidR="003E6592" w:rsidRPr="00B81EBD" w:rsidRDefault="003E6592" w:rsidP="003E6592">
      <w:pPr>
        <w:widowControl w:val="0"/>
        <w:numPr>
          <w:ilvl w:val="0"/>
          <w:numId w:val="19"/>
        </w:numPr>
        <w:spacing w:line="276" w:lineRule="auto"/>
        <w:ind w:left="321" w:hanging="321"/>
        <w:jc w:val="both"/>
        <w:rPr>
          <w:rFonts w:ascii="Calibri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 xml:space="preserve">W przypadku nieobecności osób, o których mowa w ust. 1, do dokonywania czynności określonych </w:t>
      </w:r>
      <w:r w:rsidR="001516FA" w:rsidRPr="00B81EBD">
        <w:rPr>
          <w:rFonts w:ascii="Calibri" w:hAnsi="Calibri" w:cs="Calibri"/>
          <w:lang w:eastAsia="pl-PL"/>
        </w:rPr>
        <w:br/>
      </w:r>
      <w:r w:rsidRPr="00B81EBD">
        <w:rPr>
          <w:rFonts w:ascii="Calibri" w:hAnsi="Calibri" w:cs="Calibri"/>
          <w:lang w:eastAsia="pl-PL"/>
        </w:rPr>
        <w:t xml:space="preserve">w ust. 2 Umowy upoważnione są osoby je zastępujące, które wraz z dokonaniem pierwszej czynności określonej w ust. 2 zdaniu pierwszym składają pisemne upoważnienie udzielone przez osoby uprawnione do reprezentacji Strony. </w:t>
      </w:r>
    </w:p>
    <w:p w14:paraId="30B35BA5" w14:textId="77777777" w:rsidR="003E6592" w:rsidRPr="00B81EBD" w:rsidRDefault="003E6592" w:rsidP="003E6592">
      <w:pPr>
        <w:widowControl w:val="0"/>
        <w:numPr>
          <w:ilvl w:val="0"/>
          <w:numId w:val="19"/>
        </w:numPr>
        <w:spacing w:line="276" w:lineRule="auto"/>
        <w:ind w:left="321" w:hanging="321"/>
        <w:jc w:val="both"/>
        <w:rPr>
          <w:rFonts w:ascii="Calibri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 xml:space="preserve">W trakcie realizacji umowy Zamawiający przewiduje maksymalnie 6 spotkań uzgadniających. Spotkania odbywać się będą w formule on – </w:t>
      </w:r>
      <w:proofErr w:type="spellStart"/>
      <w:r w:rsidRPr="00B81EBD">
        <w:rPr>
          <w:rFonts w:ascii="Calibri" w:hAnsi="Calibri" w:cs="Calibri"/>
          <w:lang w:eastAsia="pl-PL"/>
        </w:rPr>
        <w:t>line</w:t>
      </w:r>
      <w:proofErr w:type="spellEnd"/>
      <w:r w:rsidRPr="00B81EBD">
        <w:rPr>
          <w:rFonts w:ascii="Calibri" w:hAnsi="Calibri" w:cs="Calibri"/>
          <w:lang w:eastAsia="pl-PL"/>
        </w:rPr>
        <w:t xml:space="preserve">, w terminie ustalonym z Wykonawcą, jednak nie później niż 1 dzień roboczy od poinformowania przez Zamawiającego o potrzebie spotkania. W spotkaniu muszą uczestniczyć co najmniej osoby wskazane w wykazie osób złożonym do oferty.  </w:t>
      </w:r>
    </w:p>
    <w:p w14:paraId="6BCF9FEE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hAnsi="Calibri" w:cs="Calibri"/>
          <w:lang w:eastAsia="pl-PL"/>
        </w:rPr>
      </w:pPr>
    </w:p>
    <w:p w14:paraId="54E299B7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§ 7.</w:t>
      </w:r>
    </w:p>
    <w:p w14:paraId="142FE7E9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Wynagrodzenie</w:t>
      </w:r>
    </w:p>
    <w:p w14:paraId="0CE094BD" w14:textId="77777777" w:rsidR="003E6592" w:rsidRPr="00B81EBD" w:rsidRDefault="003E6592" w:rsidP="003E6592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B81EBD">
        <w:rPr>
          <w:rFonts w:ascii="Calibri" w:eastAsia="Times New Roman" w:hAnsi="Calibri" w:cs="Calibri"/>
          <w:lang w:eastAsia="zh-CN"/>
        </w:rPr>
        <w:t xml:space="preserve">Wynagrodzenie za realizację przedmiotu Umowy ustala się </w:t>
      </w:r>
      <w:bookmarkStart w:id="0" w:name="_Hlk12867758"/>
      <w:r w:rsidRPr="00B81EBD">
        <w:rPr>
          <w:rFonts w:ascii="Calibri" w:eastAsia="Times New Roman" w:hAnsi="Calibri" w:cs="Calibri"/>
          <w:lang w:eastAsia="zh-CN"/>
        </w:rPr>
        <w:t xml:space="preserve">na łączną kwotę brutto: </w:t>
      </w:r>
      <w:bookmarkEnd w:id="0"/>
      <w:r w:rsidRPr="00B81EBD">
        <w:rPr>
          <w:rFonts w:ascii="Calibri" w:eastAsia="Times New Roman" w:hAnsi="Calibri" w:cs="Calibri"/>
          <w:lang w:eastAsia="zh-CN"/>
        </w:rPr>
        <w:t>…………. zł (słownie: …………………złotych 00/100), w tym wartość netto w wysokości ………………..zł i VAT w wysokości …………………..zł.</w:t>
      </w:r>
    </w:p>
    <w:p w14:paraId="1EB6C7E4" w14:textId="77777777" w:rsidR="003E6592" w:rsidRPr="00B81EBD" w:rsidRDefault="003E6592" w:rsidP="003E6592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eastAsia="Times New Roman" w:hAnsi="Calibri" w:cs="Calibri"/>
          <w:lang w:eastAsia="zh-CN"/>
        </w:rPr>
        <w:t>Zamawiający oświadcza, że jest podatnikiem podatku od towarów i usług i że został mu nadany następujący Numer Identyfikacji Podatkowej …………………..</w:t>
      </w:r>
    </w:p>
    <w:p w14:paraId="651F3644" w14:textId="77777777" w:rsidR="003E6592" w:rsidRPr="00B81EBD" w:rsidRDefault="003E6592" w:rsidP="003E6592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eastAsia="Times New Roman" w:hAnsi="Calibri" w:cs="Calibri"/>
          <w:lang w:eastAsia="zh-CN"/>
        </w:rPr>
        <w:t>Wykonawca oświadcza, że jest podatnikiem podatku od towarów i usług i że został mu nadany następujący Numer Identyfikacji Podatkowej</w:t>
      </w:r>
      <w:r w:rsidRPr="00B81EBD">
        <w:rPr>
          <w:rFonts w:ascii="Calibri" w:hAnsi="Calibri" w:cs="Calibri"/>
          <w:color w:val="1A1A1A"/>
          <w:shd w:val="clear" w:color="auto" w:fill="FFFFFF"/>
        </w:rPr>
        <w:t>……………………….</w:t>
      </w:r>
      <w:r w:rsidRPr="00B81EBD">
        <w:rPr>
          <w:rFonts w:ascii="Calibri" w:eastAsia="Times New Roman" w:hAnsi="Calibri" w:cs="Calibri"/>
          <w:lang w:eastAsia="zh-CN"/>
        </w:rPr>
        <w:t>.</w:t>
      </w:r>
    </w:p>
    <w:p w14:paraId="7971B0A2" w14:textId="77777777" w:rsidR="003E6592" w:rsidRPr="00B81EBD" w:rsidRDefault="003E6592" w:rsidP="003E6592">
      <w:pPr>
        <w:numPr>
          <w:ilvl w:val="0"/>
          <w:numId w:val="4"/>
        </w:numPr>
        <w:suppressAutoHyphens w:val="0"/>
        <w:autoSpaceDE w:val="0"/>
        <w:spacing w:line="276" w:lineRule="auto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>W przypadku obniżenia stawki podatku od towarów i usług wynagrodzenie wskazane w ust. 1 ulegnie stosownemu obniżeniu, z tym, że kwota netto obliczona z uwzględnieniem obowiązującej w dacie zawarcia niniejszej umowy stawki podatku od towarów i usług nie ulegnie zmianie, a w przypadku podniesienia stawki podatku od towarów i usług wynagrodzenie wskazane w ust. 1 ulegnie stosownemu podniesieniu, z tym, że kwota netto obliczona z uwzględnieniem obowiązującej w dacie zawarcia niniejszej umowy stawki podatku od towarów i usług nie ulegnie zmianie.</w:t>
      </w:r>
    </w:p>
    <w:p w14:paraId="19922034" w14:textId="1ECDE3A4" w:rsidR="003E6592" w:rsidRPr="00B81EBD" w:rsidRDefault="003E6592" w:rsidP="003E6592">
      <w:pPr>
        <w:numPr>
          <w:ilvl w:val="0"/>
          <w:numId w:val="4"/>
        </w:numPr>
        <w:tabs>
          <w:tab w:val="num" w:pos="142"/>
        </w:tabs>
        <w:autoSpaceDE w:val="0"/>
        <w:spacing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>Wynagrodzenie będzie płatne w trzech częściach</w:t>
      </w:r>
      <w:r w:rsidR="00490533" w:rsidRPr="00B81EBD">
        <w:rPr>
          <w:rFonts w:ascii="Calibri" w:eastAsia="Times New Roman" w:hAnsi="Calibri" w:cs="Calibri"/>
          <w:lang w:eastAsia="pl-PL"/>
        </w:rPr>
        <w:t>, za każdy miesiąc zrealizowanej kampanii</w:t>
      </w:r>
      <w:r w:rsidRPr="00B81EBD">
        <w:rPr>
          <w:rFonts w:ascii="Calibri" w:eastAsia="Times New Roman" w:hAnsi="Calibri" w:cs="Calibri"/>
          <w:lang w:eastAsia="pl-PL"/>
        </w:rPr>
        <w:t xml:space="preserve"> na podstawie podpisanych </w:t>
      </w:r>
      <w:r w:rsidRPr="00B81EBD">
        <w:rPr>
          <w:rFonts w:ascii="Calibri" w:hAnsi="Calibri" w:cs="Calibri"/>
          <w:lang w:eastAsia="pl-PL"/>
        </w:rPr>
        <w:t>bez zastrzeżeń przez przedstawicieli Stron</w:t>
      </w:r>
      <w:r w:rsidRPr="00B81EBD">
        <w:rPr>
          <w:rFonts w:ascii="Calibri" w:eastAsia="Times New Roman" w:hAnsi="Calibri" w:cs="Calibri"/>
          <w:lang w:eastAsia="pl-PL"/>
        </w:rPr>
        <w:t xml:space="preserve"> protokołów odbioru oraz prawidłowo wystawionych i dostarczonych faktur VAT. </w:t>
      </w:r>
    </w:p>
    <w:p w14:paraId="15EA2D5B" w14:textId="4CC67A4B" w:rsidR="003E6592" w:rsidRPr="00B81EBD" w:rsidRDefault="00E4256A" w:rsidP="003E6592">
      <w:pPr>
        <w:numPr>
          <w:ilvl w:val="0"/>
          <w:numId w:val="28"/>
        </w:numPr>
        <w:tabs>
          <w:tab w:val="num" w:pos="142"/>
        </w:tabs>
        <w:autoSpaceDE w:val="0"/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lastRenderedPageBreak/>
        <w:t xml:space="preserve">Za </w:t>
      </w:r>
      <w:r w:rsidR="003E6592" w:rsidRPr="00B81EBD">
        <w:rPr>
          <w:rFonts w:ascii="Calibri" w:eastAsia="Times New Roman" w:hAnsi="Calibri" w:cs="Calibri"/>
          <w:lang w:eastAsia="pl-PL"/>
        </w:rPr>
        <w:t>Etap I</w:t>
      </w:r>
      <w:r w:rsidRPr="00B81EBD">
        <w:rPr>
          <w:rFonts w:ascii="Calibri" w:eastAsia="Times New Roman" w:hAnsi="Calibri" w:cs="Calibri"/>
          <w:lang w:eastAsia="pl-PL"/>
        </w:rPr>
        <w:t xml:space="preserve"> (I miesiąc kampanii)</w:t>
      </w:r>
      <w:r w:rsidR="003E6592" w:rsidRPr="00B81EBD">
        <w:rPr>
          <w:rFonts w:ascii="Calibri" w:eastAsia="Times New Roman" w:hAnsi="Calibri" w:cs="Calibri"/>
          <w:lang w:eastAsia="pl-PL"/>
        </w:rPr>
        <w:t xml:space="preserve"> wynagrodzenie zostanie wypłacone w wysokości </w:t>
      </w:r>
      <w:r w:rsidR="00FE2B78" w:rsidRPr="00B81EBD">
        <w:rPr>
          <w:rFonts w:ascii="Calibri" w:eastAsia="Times New Roman" w:hAnsi="Calibri" w:cs="Calibri"/>
          <w:lang w:eastAsia="pl-PL"/>
        </w:rPr>
        <w:t>30</w:t>
      </w:r>
      <w:r w:rsidR="003E6592" w:rsidRPr="00B81EBD">
        <w:rPr>
          <w:rFonts w:ascii="Calibri" w:eastAsia="Times New Roman" w:hAnsi="Calibri" w:cs="Calibri"/>
          <w:lang w:eastAsia="pl-PL"/>
        </w:rPr>
        <w:t>% wynagrodzenia wskazanego w ust. 1;</w:t>
      </w:r>
    </w:p>
    <w:p w14:paraId="53DAB3F4" w14:textId="1E7621CE" w:rsidR="003E6592" w:rsidRPr="00B81EBD" w:rsidRDefault="003E6592" w:rsidP="003E6592">
      <w:pPr>
        <w:numPr>
          <w:ilvl w:val="0"/>
          <w:numId w:val="28"/>
        </w:numPr>
        <w:tabs>
          <w:tab w:val="num" w:pos="142"/>
        </w:tabs>
        <w:autoSpaceDE w:val="0"/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 xml:space="preserve">Za Etap II </w:t>
      </w:r>
      <w:r w:rsidR="00E4256A" w:rsidRPr="00B81EBD">
        <w:rPr>
          <w:rFonts w:ascii="Calibri" w:eastAsia="Times New Roman" w:hAnsi="Calibri" w:cs="Calibri"/>
          <w:lang w:eastAsia="pl-PL"/>
        </w:rPr>
        <w:t xml:space="preserve">(II miesiąc kampanii) </w:t>
      </w:r>
      <w:r w:rsidRPr="00B81EBD">
        <w:rPr>
          <w:rFonts w:ascii="Calibri" w:eastAsia="Times New Roman" w:hAnsi="Calibri" w:cs="Calibri"/>
          <w:lang w:eastAsia="pl-PL"/>
        </w:rPr>
        <w:t xml:space="preserve">wynagrodzenie zostanie wypłacone w wysokości </w:t>
      </w:r>
      <w:r w:rsidR="00FE2B78" w:rsidRPr="00B81EBD">
        <w:rPr>
          <w:rFonts w:ascii="Calibri" w:eastAsia="Times New Roman" w:hAnsi="Calibri" w:cs="Calibri"/>
          <w:lang w:eastAsia="pl-PL"/>
        </w:rPr>
        <w:t>30</w:t>
      </w:r>
      <w:r w:rsidRPr="00B81EBD">
        <w:rPr>
          <w:rFonts w:ascii="Calibri" w:eastAsia="Times New Roman" w:hAnsi="Calibri" w:cs="Calibri"/>
          <w:lang w:eastAsia="pl-PL"/>
        </w:rPr>
        <w:t>% wynagrodzenia wskazanego w ust. 1;</w:t>
      </w:r>
    </w:p>
    <w:p w14:paraId="083684D1" w14:textId="3494A847" w:rsidR="003E6592" w:rsidRPr="00B81EBD" w:rsidRDefault="003E6592" w:rsidP="003E6592">
      <w:pPr>
        <w:numPr>
          <w:ilvl w:val="0"/>
          <w:numId w:val="28"/>
        </w:numPr>
        <w:tabs>
          <w:tab w:val="num" w:pos="142"/>
        </w:tabs>
        <w:autoSpaceDE w:val="0"/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>Za Etap III</w:t>
      </w:r>
      <w:r w:rsidR="00E4256A" w:rsidRPr="00B81EBD">
        <w:rPr>
          <w:rFonts w:ascii="Calibri" w:eastAsia="Times New Roman" w:hAnsi="Calibri" w:cs="Calibri"/>
          <w:lang w:eastAsia="pl-PL"/>
        </w:rPr>
        <w:t xml:space="preserve"> (III miesiąc kampanii)</w:t>
      </w:r>
      <w:r w:rsidRPr="00B81EBD">
        <w:rPr>
          <w:rFonts w:ascii="Calibri" w:eastAsia="Times New Roman" w:hAnsi="Calibri" w:cs="Calibri"/>
          <w:lang w:eastAsia="pl-PL"/>
        </w:rPr>
        <w:t xml:space="preserve"> wynagrodzenie zostanie wypłacone w wysokości </w:t>
      </w:r>
      <w:r w:rsidR="00FE2B78" w:rsidRPr="00B81EBD">
        <w:rPr>
          <w:rFonts w:ascii="Calibri" w:eastAsia="Times New Roman" w:hAnsi="Calibri" w:cs="Calibri"/>
          <w:lang w:eastAsia="pl-PL"/>
        </w:rPr>
        <w:t>4</w:t>
      </w:r>
      <w:r w:rsidRPr="00B81EBD">
        <w:rPr>
          <w:rFonts w:ascii="Calibri" w:eastAsia="Times New Roman" w:hAnsi="Calibri" w:cs="Calibri"/>
          <w:lang w:eastAsia="pl-PL"/>
        </w:rPr>
        <w:t>0% wynagrodzenia wskazanego w ust. 1;</w:t>
      </w:r>
    </w:p>
    <w:p w14:paraId="2E91EBFE" w14:textId="77777777" w:rsidR="003E6592" w:rsidRPr="00B81EBD" w:rsidRDefault="003E6592" w:rsidP="003E6592">
      <w:pPr>
        <w:numPr>
          <w:ilvl w:val="0"/>
          <w:numId w:val="4"/>
        </w:numPr>
        <w:tabs>
          <w:tab w:val="num" w:pos="142"/>
        </w:tabs>
        <w:autoSpaceDE w:val="0"/>
        <w:spacing w:line="276" w:lineRule="auto"/>
        <w:ind w:left="284" w:hanging="284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>Wykonawca oświadcza, że wskazany rachunek bankowy jest rachunkiem Wykonawcy/ firmowym.</w:t>
      </w:r>
    </w:p>
    <w:p w14:paraId="2F172D3E" w14:textId="77777777" w:rsidR="003E6592" w:rsidRPr="00B81EBD" w:rsidRDefault="003E6592" w:rsidP="001516FA">
      <w:pPr>
        <w:numPr>
          <w:ilvl w:val="0"/>
          <w:numId w:val="4"/>
        </w:numPr>
        <w:tabs>
          <w:tab w:val="clear" w:pos="0"/>
          <w:tab w:val="num" w:pos="-140"/>
        </w:tabs>
        <w:autoSpaceDE w:val="0"/>
        <w:spacing w:line="276" w:lineRule="auto"/>
        <w:ind w:left="284" w:hanging="426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>Płatność będzie dokonana przelewem w terminie do 14 dni od daty wpływu prawidłowo wystawionej faktury VAT/rachunku do siedziby Zamawiającego na adres: ……………………..</w:t>
      </w:r>
    </w:p>
    <w:p w14:paraId="272F5F51" w14:textId="77777777" w:rsidR="003E6592" w:rsidRPr="00B81EBD" w:rsidRDefault="003E6592" w:rsidP="003E6592">
      <w:pPr>
        <w:numPr>
          <w:ilvl w:val="0"/>
          <w:numId w:val="4"/>
        </w:numPr>
        <w:autoSpaceDE w:val="0"/>
        <w:spacing w:line="276" w:lineRule="auto"/>
        <w:ind w:left="284" w:hanging="426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>Terminem zapłaty jest termin polecenia przelewu na rachunek bankowy Wykonawcy.</w:t>
      </w:r>
    </w:p>
    <w:p w14:paraId="5F687E51" w14:textId="4B865EDA" w:rsidR="003E6592" w:rsidRPr="00B81EBD" w:rsidRDefault="003E6592" w:rsidP="003E6592">
      <w:pPr>
        <w:numPr>
          <w:ilvl w:val="0"/>
          <w:numId w:val="4"/>
        </w:numPr>
        <w:autoSpaceDE w:val="0"/>
        <w:spacing w:line="276" w:lineRule="auto"/>
        <w:ind w:left="284" w:hanging="426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Strony wprowadzają bezwzględny zakaz przelewu wierzytelności wynikających z niniejszej Umowy na osoby trzecie (w rozumieniu art. 509 </w:t>
      </w:r>
      <w:r w:rsidRPr="00B81EBD">
        <w:rPr>
          <w:rFonts w:ascii="Calibri" w:hAnsi="Calibri" w:cs="Calibri"/>
          <w:lang w:eastAsia="pl-PL"/>
        </w:rPr>
        <w:t>§ 1 ustawy z dnia 23 kwietnia 1964 r. – Kodeks cywilny).</w:t>
      </w:r>
    </w:p>
    <w:p w14:paraId="46C2C5BD" w14:textId="77777777" w:rsidR="003E6592" w:rsidRPr="00B81EBD" w:rsidRDefault="003E6592" w:rsidP="003E6592">
      <w:pPr>
        <w:numPr>
          <w:ilvl w:val="0"/>
          <w:numId w:val="4"/>
        </w:numPr>
        <w:autoSpaceDE w:val="0"/>
        <w:spacing w:line="276" w:lineRule="auto"/>
        <w:ind w:left="284" w:hanging="426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>W przypadku rozbieżności pomiędzy terminem płatności wskazanym w dokumentach księgowych (np. fakturach, rachunkach, notach odsetkowych), a wskazanym w Umowie przyjmuje się, że prawidłowo podano termin określony w Umowie.</w:t>
      </w:r>
    </w:p>
    <w:p w14:paraId="3928B51C" w14:textId="77777777" w:rsidR="003E6592" w:rsidRPr="00B81EBD" w:rsidRDefault="003E6592" w:rsidP="003E6592">
      <w:pPr>
        <w:numPr>
          <w:ilvl w:val="0"/>
          <w:numId w:val="4"/>
        </w:numPr>
        <w:autoSpaceDE w:val="0"/>
        <w:spacing w:line="276" w:lineRule="auto"/>
        <w:ind w:left="284" w:hanging="426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>Wykonawca oświadcza, że:</w:t>
      </w:r>
    </w:p>
    <w:p w14:paraId="69B8B7A7" w14:textId="5B3997EE" w:rsidR="003E6592" w:rsidRPr="00B81EBD" w:rsidRDefault="003E6592" w:rsidP="003E6592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>wyraża zgodę na realizację transakcji zapłaty wynagrodzenia wynikającego z Umowy metodą podzielonej płatności (MPP);</w:t>
      </w:r>
    </w:p>
    <w:p w14:paraId="6E6A829E" w14:textId="77777777" w:rsidR="003E6592" w:rsidRPr="00B81EBD" w:rsidRDefault="003E6592" w:rsidP="003E6592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>zobowiązuje się do stosowania w rozliczeniach rachunku bankowego zarejestrowanego w tzw. Białej księdze podatników VAT (elektroniczny wykaz podatników VAT prowadzony przez Szefa Krajowej Administracji Skarbowej – art. 96b ustawy o VAT, dalej również: „Wykaz”);</w:t>
      </w:r>
    </w:p>
    <w:p w14:paraId="0721D865" w14:textId="5EEE5EF6" w:rsidR="003E6592" w:rsidRPr="00B81EBD" w:rsidRDefault="003E6592" w:rsidP="003E6592">
      <w:pPr>
        <w:numPr>
          <w:ilvl w:val="0"/>
          <w:numId w:val="5"/>
        </w:numPr>
        <w:spacing w:line="276" w:lineRule="auto"/>
        <w:ind w:left="567" w:hanging="283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 xml:space="preserve">wyraża zgodę na zapłatę wynagrodzenia na rachunek bankowy wybrany przez Zamawiającego spośród rachunków bankowych wykazanych w Wykazie, w przypadku, kiedy rachunek bankowy wskazany </w:t>
      </w:r>
      <w:r w:rsidR="001516FA" w:rsidRPr="00B81EBD">
        <w:rPr>
          <w:rFonts w:ascii="Calibri" w:hAnsi="Calibri" w:cs="Calibri"/>
          <w:lang w:eastAsia="pl-PL"/>
        </w:rPr>
        <w:br/>
      </w:r>
      <w:r w:rsidRPr="00B81EBD">
        <w:rPr>
          <w:rFonts w:ascii="Calibri" w:hAnsi="Calibri" w:cs="Calibri"/>
          <w:lang w:eastAsia="pl-PL"/>
        </w:rPr>
        <w:t>na fakturze nie widnieje w Wykazie lub transakcja zapłaty na rachunek bankowy wskazany w fakturze jest niemożliwa do realizacji metodą podzielonej płatności (zwrot środków na rachunek Zamawiającego).</w:t>
      </w:r>
    </w:p>
    <w:p w14:paraId="38774ADF" w14:textId="3931B61E" w:rsidR="003E6592" w:rsidRPr="00B81EBD" w:rsidRDefault="003E6592" w:rsidP="003E6592">
      <w:pPr>
        <w:numPr>
          <w:ilvl w:val="0"/>
          <w:numId w:val="4"/>
        </w:numPr>
        <w:tabs>
          <w:tab w:val="num" w:pos="142"/>
        </w:tabs>
        <w:spacing w:line="276" w:lineRule="auto"/>
        <w:ind w:left="357" w:hanging="357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 xml:space="preserve">Zamawiający nie ponosi odpowiedzialności za opóźnienie w zapłacie wynagrodzenia (tj. Wykonawcy nie będą przysługiwały żadne kary umowne, odsetki ustawowe i inne rekompensaty) w przypadku wskazania na fakturze przez kontrahenta rachunku bankowego innego niż zamieszczonego w Wykazie, lub przy użyciu którego zapłata wynagrodzenia jest niemożliwa do realizacji metodą podzielonej płatności (rachunek </w:t>
      </w:r>
      <w:r w:rsidR="001516FA" w:rsidRPr="00B81EBD">
        <w:rPr>
          <w:rFonts w:ascii="Calibri" w:hAnsi="Calibri" w:cs="Calibri"/>
          <w:lang w:eastAsia="pl-PL"/>
        </w:rPr>
        <w:br/>
      </w:r>
      <w:r w:rsidRPr="00B81EBD">
        <w:rPr>
          <w:rFonts w:ascii="Calibri" w:hAnsi="Calibri" w:cs="Calibri"/>
          <w:lang w:eastAsia="pl-PL"/>
        </w:rPr>
        <w:t xml:space="preserve">do którego nie utworzono rachunku VAT); o braku możliwości realizacji płatności metodą podzielonej płatności Zamawiający zawiadamia Wykonawcę niezwłocznie, nie później jednak, niż w terminie 7 dni </w:t>
      </w:r>
      <w:r w:rsidR="001516FA" w:rsidRPr="00B81EBD">
        <w:rPr>
          <w:rFonts w:ascii="Calibri" w:hAnsi="Calibri" w:cs="Calibri"/>
          <w:lang w:eastAsia="pl-PL"/>
        </w:rPr>
        <w:br/>
      </w:r>
      <w:r w:rsidRPr="00B81EBD">
        <w:rPr>
          <w:rFonts w:ascii="Calibri" w:hAnsi="Calibri" w:cs="Calibri"/>
          <w:lang w:eastAsia="pl-PL"/>
        </w:rPr>
        <w:t xml:space="preserve">od dnia stwierdzenia tej okoliczności. W terminie nie dłuższym niż 30 dni Zamawiający uprawniony jest </w:t>
      </w:r>
      <w:r w:rsidR="001516FA" w:rsidRPr="00B81EBD">
        <w:rPr>
          <w:rFonts w:ascii="Calibri" w:hAnsi="Calibri" w:cs="Calibri"/>
          <w:lang w:eastAsia="pl-PL"/>
        </w:rPr>
        <w:br/>
      </w:r>
      <w:r w:rsidRPr="00B81EBD">
        <w:rPr>
          <w:rFonts w:ascii="Calibri" w:hAnsi="Calibri" w:cs="Calibri"/>
          <w:lang w:eastAsia="pl-PL"/>
        </w:rPr>
        <w:t>do realizacji zapłaty wynagrodzenia metodą podzielonej płatności na rachunek bankowy wybrany przez Zamawiającego spośród rachunków bankowych Wykonawcy widniejących w Wykazie, o ile Wykonawca nie skoryguje faktury VAT poprzez wskazanie na fakturze rachunku bankowego widniejącego w Wykazie zdatnego do realizacji zapłaty wynagrodzenia metodą podzielonej płatności. Termin płatności prawidłowo wystawionej faktury korygującej wynosi 7 dni.</w:t>
      </w:r>
    </w:p>
    <w:p w14:paraId="53801EFB" w14:textId="77777777" w:rsidR="003E6592" w:rsidRPr="00B81EBD" w:rsidRDefault="003E6592" w:rsidP="003E6592">
      <w:pPr>
        <w:pStyle w:val="Arial105"/>
        <w:spacing w:line="276" w:lineRule="auto"/>
        <w:jc w:val="center"/>
        <w:rPr>
          <w:rFonts w:ascii="Calibri" w:eastAsia="Times New Roman" w:hAnsi="Calibri" w:cs="Calibri"/>
          <w:b/>
          <w:sz w:val="22"/>
        </w:rPr>
      </w:pPr>
      <w:r w:rsidRPr="00B81EBD">
        <w:rPr>
          <w:rFonts w:ascii="Calibri" w:eastAsia="Times New Roman" w:hAnsi="Calibri" w:cs="Calibri"/>
          <w:b/>
          <w:sz w:val="22"/>
        </w:rPr>
        <w:t>§ 8.</w:t>
      </w:r>
    </w:p>
    <w:p w14:paraId="75317872" w14:textId="77777777" w:rsidR="003E6592" w:rsidRPr="00B81EBD" w:rsidRDefault="003E6592" w:rsidP="003E6592">
      <w:pPr>
        <w:spacing w:line="276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r w:rsidRPr="00B81EBD">
        <w:rPr>
          <w:rFonts w:ascii="Calibri" w:eastAsia="Times New Roman" w:hAnsi="Calibri" w:cs="Calibri"/>
          <w:b/>
          <w:bCs/>
          <w:lang w:eastAsia="zh-CN"/>
        </w:rPr>
        <w:t>Kary umowne</w:t>
      </w:r>
    </w:p>
    <w:p w14:paraId="05E69186" w14:textId="77777777" w:rsidR="003E6592" w:rsidRPr="00B81EBD" w:rsidRDefault="003E6592" w:rsidP="003E6592">
      <w:pPr>
        <w:pStyle w:val="Akapitzlist"/>
        <w:numPr>
          <w:ilvl w:val="0"/>
          <w:numId w:val="20"/>
        </w:numPr>
        <w:autoSpaceDE w:val="0"/>
        <w:spacing w:line="276" w:lineRule="auto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>Zamawiającemu przysługuje prawo do naliczenia Wykonawcy kar umownych w przypadku:</w:t>
      </w:r>
    </w:p>
    <w:p w14:paraId="79696890" w14:textId="77777777" w:rsidR="003E6592" w:rsidRPr="00B81EBD" w:rsidRDefault="003E6592" w:rsidP="003E6592">
      <w:pPr>
        <w:pStyle w:val="Arial105"/>
        <w:numPr>
          <w:ilvl w:val="0"/>
          <w:numId w:val="21"/>
        </w:numPr>
        <w:spacing w:line="276" w:lineRule="auto"/>
        <w:jc w:val="both"/>
        <w:rPr>
          <w:rFonts w:ascii="Calibri" w:eastAsiaTheme="minorHAnsi" w:hAnsi="Calibri" w:cs="Calibri"/>
          <w:color w:val="auto"/>
          <w:sz w:val="22"/>
          <w:lang w:eastAsia="zh-CN"/>
        </w:rPr>
      </w:pPr>
      <w:r w:rsidRPr="00B81EBD">
        <w:rPr>
          <w:rFonts w:ascii="Calibri" w:eastAsiaTheme="minorHAnsi" w:hAnsi="Calibri" w:cs="Calibri"/>
          <w:color w:val="auto"/>
          <w:sz w:val="22"/>
          <w:lang w:eastAsia="zh-CN"/>
        </w:rPr>
        <w:t xml:space="preserve">odstąpienia przez Wykonawcę lub Zamawiającego od Umowy z przyczyn leżących po stronie Wykonawcy, w wysokości 20% wynagrodzenia brutto określonego w § 7 ust. 1 </w:t>
      </w:r>
      <w:r w:rsidRPr="00B81EBD">
        <w:rPr>
          <w:rFonts w:ascii="Calibri" w:hAnsi="Calibri" w:cs="Calibri"/>
          <w:color w:val="000000" w:themeColor="text1"/>
          <w:sz w:val="22"/>
        </w:rPr>
        <w:t>Umowy</w:t>
      </w:r>
      <w:r w:rsidRPr="00B81EBD">
        <w:rPr>
          <w:rFonts w:ascii="Calibri" w:eastAsiaTheme="minorHAnsi" w:hAnsi="Calibri" w:cs="Calibri"/>
          <w:color w:val="auto"/>
          <w:sz w:val="22"/>
          <w:lang w:eastAsia="zh-CN"/>
        </w:rPr>
        <w:t>;</w:t>
      </w:r>
    </w:p>
    <w:p w14:paraId="5BDD66EE" w14:textId="449EFF03" w:rsidR="003E6592" w:rsidRPr="00B81EBD" w:rsidRDefault="003E6592" w:rsidP="003E6592">
      <w:pPr>
        <w:pStyle w:val="Arial105"/>
        <w:numPr>
          <w:ilvl w:val="0"/>
          <w:numId w:val="21"/>
        </w:numPr>
        <w:spacing w:line="276" w:lineRule="auto"/>
        <w:jc w:val="both"/>
        <w:rPr>
          <w:rFonts w:ascii="Calibri" w:eastAsiaTheme="minorHAnsi" w:hAnsi="Calibri" w:cs="Calibri"/>
          <w:color w:val="000000" w:themeColor="text1"/>
          <w:sz w:val="22"/>
          <w:lang w:eastAsia="zh-CN"/>
        </w:rPr>
      </w:pPr>
      <w:r w:rsidRPr="00B81EBD">
        <w:rPr>
          <w:rFonts w:ascii="Calibri" w:eastAsiaTheme="minorHAnsi" w:hAnsi="Calibri" w:cs="Calibri"/>
          <w:color w:val="000000" w:themeColor="text1"/>
          <w:sz w:val="22"/>
          <w:lang w:eastAsia="zh-CN"/>
        </w:rPr>
        <w:t xml:space="preserve">z tytułu niezrealizowania każdego pojedynczego elementu przedmiotu Umowy szczegółowo opisanego w </w:t>
      </w:r>
      <w:r w:rsidR="008A25C3" w:rsidRPr="00B81EBD">
        <w:rPr>
          <w:rFonts w:ascii="Calibri" w:eastAsiaTheme="minorHAnsi" w:hAnsi="Calibri" w:cs="Calibri"/>
          <w:color w:val="000000" w:themeColor="text1"/>
          <w:sz w:val="22"/>
          <w:lang w:eastAsia="zh-CN"/>
        </w:rPr>
        <w:t>zamówieniu</w:t>
      </w:r>
      <w:r w:rsidRPr="00B81EBD">
        <w:rPr>
          <w:rFonts w:ascii="Calibri" w:eastAsiaTheme="minorHAnsi" w:hAnsi="Calibri" w:cs="Calibri"/>
          <w:color w:val="000000" w:themeColor="text1"/>
          <w:sz w:val="22"/>
          <w:lang w:eastAsia="zh-CN"/>
        </w:rPr>
        <w:t xml:space="preserve">, stanowiącego załącznik nr 1 do Umowy, </w:t>
      </w:r>
      <w:r w:rsidRPr="00B81EBD">
        <w:rPr>
          <w:rFonts w:ascii="Calibri" w:hAnsi="Calibri" w:cs="Calibri"/>
          <w:color w:val="000000" w:themeColor="text1"/>
          <w:sz w:val="22"/>
        </w:rPr>
        <w:t>w terminach zastrzeżonych dla poszczególnych zadań w Media Planie</w:t>
      </w:r>
      <w:r w:rsidRPr="00B81EBD">
        <w:rPr>
          <w:rFonts w:ascii="Calibri" w:eastAsiaTheme="minorHAnsi" w:hAnsi="Calibri" w:cs="Calibri"/>
          <w:color w:val="000000" w:themeColor="text1"/>
          <w:sz w:val="22"/>
          <w:lang w:eastAsia="zh-CN"/>
        </w:rPr>
        <w:t xml:space="preserve">, </w:t>
      </w:r>
      <w:r w:rsidRPr="00B81EBD">
        <w:rPr>
          <w:rFonts w:ascii="Calibri" w:hAnsi="Calibri" w:cs="Calibri"/>
          <w:color w:val="000000" w:themeColor="text1"/>
          <w:sz w:val="22"/>
        </w:rPr>
        <w:t>w wysokości 1% wynagrodzenia brutto wskazanego w § 7 ust. 1 za każdy stwierdzony przypadek;</w:t>
      </w:r>
    </w:p>
    <w:p w14:paraId="57C293CC" w14:textId="2C3E2B30" w:rsidR="003E6592" w:rsidRPr="00B81EBD" w:rsidRDefault="003E6592" w:rsidP="003E6592">
      <w:pPr>
        <w:pStyle w:val="Arial105"/>
        <w:numPr>
          <w:ilvl w:val="0"/>
          <w:numId w:val="21"/>
        </w:numPr>
        <w:spacing w:line="276" w:lineRule="auto"/>
        <w:jc w:val="both"/>
        <w:rPr>
          <w:rFonts w:ascii="Calibri" w:eastAsiaTheme="minorHAnsi" w:hAnsi="Calibri" w:cs="Calibri"/>
          <w:color w:val="000000" w:themeColor="text1"/>
          <w:sz w:val="22"/>
          <w:lang w:eastAsia="zh-CN"/>
        </w:rPr>
      </w:pPr>
      <w:r w:rsidRPr="00B81EBD">
        <w:rPr>
          <w:rFonts w:ascii="Calibri" w:eastAsiaTheme="minorHAnsi" w:hAnsi="Calibri" w:cs="Calibri"/>
          <w:color w:val="000000" w:themeColor="text1"/>
          <w:sz w:val="22"/>
          <w:lang w:eastAsia="zh-CN"/>
        </w:rPr>
        <w:t>nieosiągnięcia wskaźników wskazanych w OPZ w wysokości 1% wartości danej</w:t>
      </w:r>
      <w:r w:rsidRPr="00B81EBD">
        <w:rPr>
          <w:rFonts w:ascii="Calibri" w:eastAsiaTheme="minorHAnsi" w:hAnsi="Calibri" w:cs="Calibri"/>
          <w:color w:val="auto"/>
          <w:sz w:val="22"/>
          <w:lang w:eastAsia="zh-CN"/>
        </w:rPr>
        <w:t xml:space="preserve"> pozycji Media Planu </w:t>
      </w:r>
      <w:r w:rsidR="001516FA" w:rsidRPr="00B81EBD">
        <w:rPr>
          <w:rFonts w:ascii="Calibri" w:eastAsiaTheme="minorHAnsi" w:hAnsi="Calibri" w:cs="Calibri"/>
          <w:color w:val="auto"/>
          <w:sz w:val="22"/>
          <w:lang w:eastAsia="zh-CN"/>
        </w:rPr>
        <w:br/>
      </w:r>
      <w:r w:rsidRPr="00B81EBD">
        <w:rPr>
          <w:rFonts w:ascii="Calibri" w:hAnsi="Calibri" w:cs="Calibri"/>
          <w:color w:val="000000" w:themeColor="text1"/>
          <w:sz w:val="22"/>
        </w:rPr>
        <w:t xml:space="preserve">za każde 5% nieosiągniętego wskaźnika wskazanego w OPZ; </w:t>
      </w:r>
    </w:p>
    <w:p w14:paraId="5EACE30E" w14:textId="77777777" w:rsidR="003E6592" w:rsidRPr="00B81EBD" w:rsidRDefault="003E6592" w:rsidP="003E6592">
      <w:pPr>
        <w:pStyle w:val="Arial105"/>
        <w:numPr>
          <w:ilvl w:val="0"/>
          <w:numId w:val="21"/>
        </w:numPr>
        <w:spacing w:line="276" w:lineRule="auto"/>
        <w:jc w:val="both"/>
        <w:rPr>
          <w:rFonts w:ascii="Calibri" w:eastAsiaTheme="minorHAnsi" w:hAnsi="Calibri" w:cs="Calibri"/>
          <w:color w:val="000000" w:themeColor="text1"/>
          <w:sz w:val="22"/>
          <w:lang w:eastAsia="zh-CN"/>
        </w:rPr>
      </w:pPr>
      <w:r w:rsidRPr="00B81EBD">
        <w:rPr>
          <w:rFonts w:ascii="Calibri" w:eastAsiaTheme="minorHAnsi" w:hAnsi="Calibri" w:cs="Calibri"/>
          <w:color w:val="000000" w:themeColor="text1"/>
          <w:sz w:val="22"/>
          <w:lang w:eastAsia="zh-CN"/>
        </w:rPr>
        <w:t>nieprzesłania raportów, o których mowa w § 5 Umowy, w wysokości 200 zł za każdy dzień zwłoki;</w:t>
      </w:r>
    </w:p>
    <w:p w14:paraId="298F8A25" w14:textId="680B8C4E" w:rsidR="003E6592" w:rsidRPr="00B81EBD" w:rsidRDefault="003E6592" w:rsidP="003E6592">
      <w:pPr>
        <w:pStyle w:val="Arial105"/>
        <w:numPr>
          <w:ilvl w:val="0"/>
          <w:numId w:val="21"/>
        </w:numPr>
        <w:spacing w:line="276" w:lineRule="auto"/>
        <w:jc w:val="both"/>
        <w:rPr>
          <w:rFonts w:ascii="Calibri" w:eastAsiaTheme="minorHAnsi" w:hAnsi="Calibri" w:cs="Calibri"/>
          <w:color w:val="000000" w:themeColor="text1"/>
          <w:sz w:val="22"/>
          <w:lang w:eastAsia="zh-CN"/>
        </w:rPr>
      </w:pPr>
      <w:r w:rsidRPr="00B81EBD">
        <w:rPr>
          <w:rFonts w:ascii="Calibri" w:eastAsiaTheme="minorHAnsi" w:hAnsi="Calibri" w:cs="Calibri"/>
          <w:color w:val="000000" w:themeColor="text1"/>
          <w:sz w:val="22"/>
          <w:lang w:eastAsia="zh-CN"/>
        </w:rPr>
        <w:lastRenderedPageBreak/>
        <w:t xml:space="preserve">z tytułu naruszenia przez Wykonawcę obowiązku zachowania poufności, o którym mowa w § 11, </w:t>
      </w:r>
      <w:r w:rsidR="001516FA" w:rsidRPr="00B81EBD">
        <w:rPr>
          <w:rFonts w:ascii="Calibri" w:eastAsiaTheme="minorHAnsi" w:hAnsi="Calibri" w:cs="Calibri"/>
          <w:color w:val="000000" w:themeColor="text1"/>
          <w:sz w:val="22"/>
          <w:lang w:eastAsia="zh-CN"/>
        </w:rPr>
        <w:br/>
      </w:r>
      <w:r w:rsidRPr="00B81EBD">
        <w:rPr>
          <w:rFonts w:ascii="Calibri" w:eastAsiaTheme="minorHAnsi" w:hAnsi="Calibri" w:cs="Calibri"/>
          <w:color w:val="000000" w:themeColor="text1"/>
          <w:sz w:val="22"/>
          <w:lang w:eastAsia="zh-CN"/>
        </w:rPr>
        <w:t>w wysokości 5.000 zł za każdy stwierdzony przypadek.</w:t>
      </w:r>
    </w:p>
    <w:p w14:paraId="02B3832A" w14:textId="77777777" w:rsidR="003E6592" w:rsidRPr="00B81EBD" w:rsidRDefault="003E6592" w:rsidP="003E6592">
      <w:pPr>
        <w:pStyle w:val="Tekstkomentarza"/>
        <w:numPr>
          <w:ilvl w:val="0"/>
          <w:numId w:val="20"/>
        </w:numPr>
        <w:suppressAutoHyphens w:val="0"/>
        <w:spacing w:line="276" w:lineRule="auto"/>
        <w:jc w:val="both"/>
        <w:rPr>
          <w:rFonts w:ascii="Calibri" w:hAnsi="Calibri" w:cs="Calibri"/>
          <w:szCs w:val="22"/>
        </w:rPr>
      </w:pPr>
      <w:r w:rsidRPr="00B81EBD">
        <w:rPr>
          <w:rFonts w:ascii="Calibri" w:hAnsi="Calibri" w:cs="Calibri"/>
          <w:szCs w:val="22"/>
        </w:rPr>
        <w:t>Niezależnie od kar umownych zastrzeżonych w ust. 1, jeżeli nie pokryją one poniesionych szkód, Zamawiający zastrzega sobie prawo dochodzenia odszkodowania uzupełniającego, w tym utraconych korzyści.</w:t>
      </w:r>
    </w:p>
    <w:p w14:paraId="3BBB8DF1" w14:textId="77777777" w:rsidR="003E6592" w:rsidRPr="00B81EBD" w:rsidRDefault="003E6592" w:rsidP="003E6592">
      <w:pPr>
        <w:pStyle w:val="Tekstkomentarza"/>
        <w:numPr>
          <w:ilvl w:val="0"/>
          <w:numId w:val="20"/>
        </w:numPr>
        <w:suppressAutoHyphens w:val="0"/>
        <w:spacing w:line="276" w:lineRule="auto"/>
        <w:jc w:val="both"/>
        <w:rPr>
          <w:rFonts w:ascii="Calibri" w:hAnsi="Calibri" w:cs="Calibri"/>
          <w:szCs w:val="22"/>
        </w:rPr>
      </w:pPr>
      <w:r w:rsidRPr="00B81EBD">
        <w:rPr>
          <w:rFonts w:ascii="Calibri" w:hAnsi="Calibri" w:cs="Calibri"/>
          <w:szCs w:val="22"/>
        </w:rPr>
        <w:t xml:space="preserve">Zastrzeżone w ust. 1 kary umowne mogą się sumować i są naliczane niezależnie od faktu zaistnienia szkody lub jej wysokości, a łączna wysokość kar umownych nie przekroczy 30% łącznego wynagrodzenia brutto określonego w § 7 ust. 1. </w:t>
      </w:r>
    </w:p>
    <w:p w14:paraId="25412C6C" w14:textId="1E126B33" w:rsidR="003E6592" w:rsidRPr="00B81EBD" w:rsidRDefault="003E6592" w:rsidP="003E6592">
      <w:pPr>
        <w:pStyle w:val="Tekstkomentarza"/>
        <w:numPr>
          <w:ilvl w:val="0"/>
          <w:numId w:val="20"/>
        </w:numPr>
        <w:suppressAutoHyphens w:val="0"/>
        <w:spacing w:line="276" w:lineRule="auto"/>
        <w:jc w:val="both"/>
        <w:rPr>
          <w:rFonts w:ascii="Calibri" w:hAnsi="Calibri" w:cs="Calibri"/>
          <w:szCs w:val="22"/>
        </w:rPr>
      </w:pPr>
      <w:r w:rsidRPr="00B81EBD">
        <w:rPr>
          <w:rFonts w:ascii="Calibri" w:hAnsi="Calibri" w:cs="Calibri"/>
          <w:szCs w:val="22"/>
        </w:rPr>
        <w:t xml:space="preserve">Kary umowne mogą być dochodzone z każdego tytułu odrębnie i podlegają kumulacji, z uwzględnieniem ich maksymalnej wysokości wskazanej w ust. 3, z tym zastrzeżeniem, że kara umowna za odstąpienie </w:t>
      </w:r>
      <w:r w:rsidR="001516FA" w:rsidRPr="00B81EBD">
        <w:rPr>
          <w:rFonts w:ascii="Calibri" w:hAnsi="Calibri" w:cs="Calibri"/>
          <w:szCs w:val="22"/>
        </w:rPr>
        <w:br/>
      </w:r>
      <w:r w:rsidRPr="00B81EBD">
        <w:rPr>
          <w:rFonts w:ascii="Calibri" w:hAnsi="Calibri" w:cs="Calibri"/>
          <w:szCs w:val="22"/>
        </w:rPr>
        <w:t xml:space="preserve">od Umowy, określona w ust. 1 pkt 1, wyłącza możliwość dochodzenia kary z tytułu nienależytego wykonania Umowy, w tej części Umowy, od której odstąpiono. </w:t>
      </w:r>
    </w:p>
    <w:p w14:paraId="5051FBDB" w14:textId="43A7355B" w:rsidR="003E6592" w:rsidRPr="00B81EBD" w:rsidRDefault="003E6592" w:rsidP="003E6592">
      <w:pPr>
        <w:pStyle w:val="Tekstkomentarza"/>
        <w:numPr>
          <w:ilvl w:val="0"/>
          <w:numId w:val="20"/>
        </w:numPr>
        <w:suppressAutoHyphens w:val="0"/>
        <w:spacing w:line="276" w:lineRule="auto"/>
        <w:jc w:val="both"/>
        <w:rPr>
          <w:rFonts w:ascii="Calibri" w:hAnsi="Calibri" w:cs="Calibri"/>
          <w:szCs w:val="22"/>
        </w:rPr>
      </w:pPr>
      <w:r w:rsidRPr="00B81EBD">
        <w:rPr>
          <w:rFonts w:ascii="Calibri" w:hAnsi="Calibri" w:cs="Calibri"/>
          <w:szCs w:val="22"/>
        </w:rPr>
        <w:t xml:space="preserve">Kary umowne, będą płatne przelewem na konto bankowe Zamawiającego, wskazane w wezwaniu </w:t>
      </w:r>
      <w:r w:rsidR="001516FA" w:rsidRPr="00B81EBD">
        <w:rPr>
          <w:rFonts w:ascii="Calibri" w:hAnsi="Calibri" w:cs="Calibri"/>
          <w:szCs w:val="22"/>
        </w:rPr>
        <w:br/>
      </w:r>
      <w:r w:rsidRPr="00B81EBD">
        <w:rPr>
          <w:rFonts w:ascii="Calibri" w:hAnsi="Calibri" w:cs="Calibri"/>
          <w:szCs w:val="22"/>
        </w:rPr>
        <w:t xml:space="preserve">do zapłaty, w terminie 14 dni kalendarzowych. Zamawiający ma prawo dokonać potrącenia kary umownej z wynagrodzeniem Wykonawcy, na co Wykonawca wyraża zgodę. </w:t>
      </w:r>
    </w:p>
    <w:p w14:paraId="7437EB7A" w14:textId="77777777" w:rsidR="003E6592" w:rsidRPr="00B81EBD" w:rsidRDefault="003E6592" w:rsidP="003E6592">
      <w:pPr>
        <w:tabs>
          <w:tab w:val="center" w:pos="4464"/>
          <w:tab w:val="left" w:pos="5140"/>
        </w:tabs>
        <w:autoSpaceDE w:val="0"/>
        <w:spacing w:line="276" w:lineRule="auto"/>
        <w:rPr>
          <w:rFonts w:ascii="Calibri" w:eastAsia="Times New Roman" w:hAnsi="Calibri" w:cs="Calibri"/>
          <w:b/>
          <w:lang w:eastAsia="pl-PL"/>
        </w:rPr>
      </w:pPr>
    </w:p>
    <w:p w14:paraId="2051AF3E" w14:textId="77777777" w:rsidR="003E6592" w:rsidRPr="00B81EBD" w:rsidRDefault="003E6592" w:rsidP="003E6592">
      <w:pPr>
        <w:tabs>
          <w:tab w:val="center" w:pos="4464"/>
          <w:tab w:val="left" w:pos="5140"/>
        </w:tabs>
        <w:autoSpaceDE w:val="0"/>
        <w:spacing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B81EBD">
        <w:rPr>
          <w:rFonts w:ascii="Calibri" w:eastAsia="Times New Roman" w:hAnsi="Calibri" w:cs="Calibri"/>
          <w:b/>
          <w:lang w:eastAsia="pl-PL"/>
        </w:rPr>
        <w:t>§ 9.</w:t>
      </w:r>
    </w:p>
    <w:p w14:paraId="78BCA42D" w14:textId="77777777" w:rsidR="003E6592" w:rsidRPr="00B81EBD" w:rsidRDefault="003E6592" w:rsidP="003E6592">
      <w:pPr>
        <w:spacing w:line="276" w:lineRule="auto"/>
        <w:jc w:val="center"/>
        <w:rPr>
          <w:rFonts w:ascii="Calibri" w:eastAsia="Arial" w:hAnsi="Calibri" w:cs="Calibri"/>
          <w:b/>
          <w:bCs/>
          <w:color w:val="000000"/>
          <w:lang w:eastAsia="zh-CN"/>
        </w:rPr>
      </w:pPr>
      <w:r w:rsidRPr="00B81EBD">
        <w:rPr>
          <w:rFonts w:ascii="Calibri" w:eastAsia="Arial" w:hAnsi="Calibri" w:cs="Calibri"/>
          <w:b/>
          <w:bCs/>
          <w:color w:val="000000"/>
          <w:lang w:eastAsia="zh-CN"/>
        </w:rPr>
        <w:t>Odstąpienie od Umowy</w:t>
      </w:r>
    </w:p>
    <w:p w14:paraId="77F35D90" w14:textId="77777777" w:rsidR="003E6592" w:rsidRPr="00B81EBD" w:rsidRDefault="003E6592" w:rsidP="003E6592">
      <w:pPr>
        <w:numPr>
          <w:ilvl w:val="0"/>
          <w:numId w:val="11"/>
        </w:numPr>
        <w:spacing w:line="276" w:lineRule="auto"/>
        <w:ind w:left="34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shd w:val="clear" w:color="auto" w:fill="FFFFFF"/>
          <w:lang w:eastAsia="zh-CN"/>
        </w:rPr>
        <w:t xml:space="preserve">Poza przypadkami określonymi w art. 456 ustawy </w:t>
      </w:r>
      <w:proofErr w:type="spellStart"/>
      <w:r w:rsidRPr="00B81EBD">
        <w:rPr>
          <w:rFonts w:ascii="Calibri" w:hAnsi="Calibri" w:cs="Calibri"/>
          <w:color w:val="000000"/>
          <w:shd w:val="clear" w:color="auto" w:fill="FFFFFF"/>
          <w:lang w:eastAsia="zh-CN"/>
        </w:rPr>
        <w:t>Pzp</w:t>
      </w:r>
      <w:proofErr w:type="spellEnd"/>
      <w:r w:rsidRPr="00B81EBD">
        <w:rPr>
          <w:rFonts w:ascii="Calibri" w:hAnsi="Calibri" w:cs="Calibri"/>
          <w:color w:val="000000"/>
          <w:shd w:val="clear" w:color="auto" w:fill="FFFFFF"/>
          <w:lang w:eastAsia="zh-CN"/>
        </w:rPr>
        <w:t xml:space="preserve"> i innych powszechnie obowiązujących przepisach prawa, Zamawiający może odstąpić od Umowy w przypadku:</w:t>
      </w:r>
    </w:p>
    <w:p w14:paraId="4E594A08" w14:textId="77777777" w:rsidR="003E6592" w:rsidRPr="00B81EBD" w:rsidRDefault="003E6592" w:rsidP="003E659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b/>
          <w:bCs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zwłoki Wykonawcy trwającej dłużej </w:t>
      </w:r>
      <w:r w:rsidRPr="00B81EBD">
        <w:rPr>
          <w:rFonts w:ascii="Calibri" w:hAnsi="Calibri" w:cs="Calibri"/>
          <w:lang w:eastAsia="zh-CN"/>
        </w:rPr>
        <w:t xml:space="preserve">niż 3 dni robocze w wykonaniu </w:t>
      </w:r>
      <w:r w:rsidRPr="00B81EBD">
        <w:rPr>
          <w:rFonts w:ascii="Calibri" w:hAnsi="Calibri" w:cs="Calibri"/>
          <w:color w:val="000000"/>
          <w:lang w:eastAsia="zh-CN"/>
        </w:rPr>
        <w:t>któregokolwiek świadczenia stanowiącego przedmiot Umowy,</w:t>
      </w:r>
    </w:p>
    <w:p w14:paraId="527A0453" w14:textId="00B6B5E2" w:rsidR="003E6592" w:rsidRPr="00B81EBD" w:rsidRDefault="003E6592" w:rsidP="003E659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gdy Wykonawca bez uzasadnionego powodu: uchyla się od wykonywania przedmiotu Umowy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>lub porzuci wykonywanie Umowy, na okres przekraczający 3 dni robocze;</w:t>
      </w:r>
    </w:p>
    <w:p w14:paraId="2E04C1D0" w14:textId="64AE3228" w:rsidR="003E6592" w:rsidRPr="00B81EBD" w:rsidRDefault="003E6592" w:rsidP="003E659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gdy Wykonawca nie wykonuje zobowiązań umownych lub też wykonuje je nienależycie lub niezgodnie z Umową, w szczególności nie wywiązuje się z obowiązku współdziałania z Zamawiającym i pomimo wezwania przez Zamawiającego do zmiany sposobu wykonania przedmiotu Umowy, z jednoczesnym oznaczeniem terminu wdrożenia zmian oczekiwanych przez Zamawiającego, nie przedstawi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 xml:space="preserve">w wyznaczonym terminie, nie krótszym </w:t>
      </w:r>
      <w:r w:rsidRPr="00B81EBD">
        <w:rPr>
          <w:rFonts w:ascii="Calibri" w:hAnsi="Calibri" w:cs="Calibri"/>
          <w:lang w:eastAsia="zh-CN"/>
        </w:rPr>
        <w:t>niż 5 dni roboczych</w:t>
      </w:r>
      <w:r w:rsidRPr="00B81EBD">
        <w:rPr>
          <w:rFonts w:ascii="Calibri" w:hAnsi="Calibri" w:cs="Calibri"/>
          <w:color w:val="000000"/>
          <w:lang w:eastAsia="zh-CN"/>
        </w:rPr>
        <w:t xml:space="preserve">, programu naprawczego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>albo przedstawiony program naprawczy nie gwarantuje ukończenia poszczególnych prac określonych w Umowie lub w OPZ lub wynika z niego, że Wykonawca nie będzie mógł rozpocząć lub ukończyć prac zgodnie z Umową;</w:t>
      </w:r>
    </w:p>
    <w:p w14:paraId="078C245A" w14:textId="77777777" w:rsidR="003E6592" w:rsidRPr="00B81EBD" w:rsidRDefault="003E6592" w:rsidP="003E6592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gdy łączna suma naliczonych kar umownych </w:t>
      </w:r>
      <w:r w:rsidRPr="00B81EBD">
        <w:rPr>
          <w:rFonts w:ascii="Calibri" w:hAnsi="Calibri" w:cs="Calibri"/>
          <w:lang w:eastAsia="zh-CN"/>
        </w:rPr>
        <w:t>osiągnie limit, o którym mowa w § 8 ust. 3</w:t>
      </w:r>
      <w:r w:rsidRPr="00B81EBD">
        <w:rPr>
          <w:rFonts w:ascii="Calibri" w:hAnsi="Calibri" w:cs="Calibri"/>
          <w:color w:val="000000"/>
          <w:lang w:eastAsia="zh-CN"/>
        </w:rPr>
        <w:t>;</w:t>
      </w:r>
    </w:p>
    <w:p w14:paraId="265B57BB" w14:textId="77777777" w:rsidR="003E6592" w:rsidRPr="00B81EBD" w:rsidRDefault="003E6592" w:rsidP="003E6592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>Uprawnienie do odstąpienia od Umowy może być realizowane w ciągu 15 dni roboczych od dnia wystąpienia zdarzenia uzasadniającego odstąpienie od Umowy.</w:t>
      </w:r>
    </w:p>
    <w:p w14:paraId="19415BE8" w14:textId="77777777" w:rsidR="003E6592" w:rsidRPr="00B81EBD" w:rsidRDefault="003E6592" w:rsidP="003E6592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eastAsia="Arial" w:hAnsi="Calibri" w:cs="Calibri"/>
          <w:lang w:eastAsia="zh-CN"/>
        </w:rPr>
        <w:t>Oświadczenie o odstąpieniu od Umowy wymaga formy pisemnej pod rygorem nieważności.</w:t>
      </w:r>
    </w:p>
    <w:p w14:paraId="7B6F84E1" w14:textId="77777777" w:rsidR="003E6592" w:rsidRPr="00B81EBD" w:rsidRDefault="003E6592" w:rsidP="003E6592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>W każdym przypadku odstąpienia od Umowy, niezwłocznie po otrzymaniu przez Wykonawcę stosownego oświadczenia, Strony wspólnie dołożą starań mających na celu uzgodnienie stanowisk w zakresie określenia wartości rezultatów prac wykonanych w ramach realizacji przedmiotu Umowy na datę dokonania odstąpienia od Umowy. Strony obciążają następujące obowiązki szczegółowe:</w:t>
      </w:r>
    </w:p>
    <w:p w14:paraId="0049B563" w14:textId="77777777" w:rsidR="003E6592" w:rsidRPr="00B81EBD" w:rsidRDefault="003E6592" w:rsidP="003E6592">
      <w:pPr>
        <w:numPr>
          <w:ilvl w:val="0"/>
          <w:numId w:val="13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>Wykonawca ma obowiązek dostarczyć Zamawiającemu potwierdzenie realizacji przedmiotu Umowy niezwłocznie, nie później niż w ciągu 5 dni roboczych od dnia odstąpienia od Umowy, w formie raportu, o którym mowa w § 4;</w:t>
      </w:r>
    </w:p>
    <w:p w14:paraId="26C03E01" w14:textId="77777777" w:rsidR="003E6592" w:rsidRPr="00B81EBD" w:rsidRDefault="003E6592" w:rsidP="003E6592">
      <w:pPr>
        <w:numPr>
          <w:ilvl w:val="0"/>
          <w:numId w:val="13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Zamawiający zobowiązany jest do zapłaty wynagrodzenia w części odpowiadającej zakresowi realizacji Umowy do dnia odstąpienia. </w:t>
      </w:r>
    </w:p>
    <w:p w14:paraId="38177831" w14:textId="77777777" w:rsidR="003E6592" w:rsidRPr="00B81EBD" w:rsidRDefault="003E6592" w:rsidP="003E6592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Odstąpienie od Umowy w odniesieniu do niewykonanej części Umowy wywiera skutek </w:t>
      </w:r>
      <w:r w:rsidRPr="00B81EBD">
        <w:rPr>
          <w:rFonts w:ascii="Calibri" w:hAnsi="Calibri" w:cs="Calibri"/>
          <w:i/>
          <w:lang w:eastAsia="zh-CN"/>
        </w:rPr>
        <w:t>ex nunc</w:t>
      </w:r>
      <w:r w:rsidRPr="00B81EBD">
        <w:rPr>
          <w:rFonts w:ascii="Calibri" w:hAnsi="Calibri" w:cs="Calibri"/>
          <w:lang w:eastAsia="zh-CN"/>
        </w:rPr>
        <w:t xml:space="preserve"> (na przyszłość) i nie wyłącza ani nie ogranicza: </w:t>
      </w:r>
    </w:p>
    <w:p w14:paraId="776AD121" w14:textId="77777777" w:rsidR="003E6592" w:rsidRPr="00B81EBD" w:rsidRDefault="003E6592" w:rsidP="003E6592">
      <w:pPr>
        <w:numPr>
          <w:ilvl w:val="0"/>
          <w:numId w:val="14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>praw Zamawiającego, wynikających z wykonanej części Umowy;</w:t>
      </w:r>
    </w:p>
    <w:p w14:paraId="57E5DD51" w14:textId="77777777" w:rsidR="003E6592" w:rsidRPr="00B81EBD" w:rsidRDefault="003E6592" w:rsidP="003E6592">
      <w:pPr>
        <w:numPr>
          <w:ilvl w:val="0"/>
          <w:numId w:val="14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lastRenderedPageBreak/>
        <w:t>prawa do żądania zapłaty kar umownych za odstąpienie od Umowy oraz kar umownych dotyczących zdarzeń, które nastąpiły przed odstąpieniem od Umowy;</w:t>
      </w:r>
    </w:p>
    <w:p w14:paraId="28684FDB" w14:textId="77777777" w:rsidR="003E6592" w:rsidRPr="00B81EBD" w:rsidRDefault="003E6592" w:rsidP="003E6592">
      <w:pPr>
        <w:numPr>
          <w:ilvl w:val="0"/>
          <w:numId w:val="14"/>
        </w:numPr>
        <w:spacing w:line="276" w:lineRule="auto"/>
        <w:ind w:left="680" w:hanging="340"/>
        <w:jc w:val="both"/>
        <w:rPr>
          <w:rFonts w:ascii="Calibri" w:eastAsia="Arial" w:hAnsi="Calibri" w:cs="Calibri"/>
          <w:b/>
          <w:bCs/>
          <w:lang w:eastAsia="zh-CN"/>
        </w:rPr>
      </w:pPr>
      <w:r w:rsidRPr="00B81EBD">
        <w:rPr>
          <w:rFonts w:ascii="Calibri" w:hAnsi="Calibri" w:cs="Calibri"/>
          <w:lang w:eastAsia="zh-CN"/>
        </w:rPr>
        <w:t>zobowiązań Stron w zakresie poufności.</w:t>
      </w:r>
    </w:p>
    <w:p w14:paraId="44CC5FD2" w14:textId="77777777" w:rsidR="003E6592" w:rsidRPr="00B81EBD" w:rsidRDefault="003E6592" w:rsidP="003E6592">
      <w:pPr>
        <w:tabs>
          <w:tab w:val="center" w:pos="4464"/>
          <w:tab w:val="left" w:pos="5140"/>
        </w:tabs>
        <w:autoSpaceDE w:val="0"/>
        <w:spacing w:line="276" w:lineRule="auto"/>
        <w:rPr>
          <w:rFonts w:ascii="Calibri" w:eastAsia="Times New Roman" w:hAnsi="Calibri" w:cs="Calibri"/>
          <w:b/>
          <w:lang w:eastAsia="pl-PL"/>
        </w:rPr>
      </w:pPr>
    </w:p>
    <w:p w14:paraId="6F84DE44" w14:textId="77777777" w:rsidR="003E6592" w:rsidRPr="00B81EBD" w:rsidRDefault="003E6592" w:rsidP="003E6592">
      <w:pPr>
        <w:tabs>
          <w:tab w:val="center" w:pos="4464"/>
          <w:tab w:val="left" w:pos="5140"/>
        </w:tabs>
        <w:autoSpaceDE w:val="0"/>
        <w:spacing w:line="276" w:lineRule="auto"/>
        <w:jc w:val="center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/>
          <w:lang w:eastAsia="pl-PL"/>
        </w:rPr>
        <w:t>§ 10.</w:t>
      </w:r>
      <w:r w:rsidRPr="00B81EBD">
        <w:rPr>
          <w:rFonts w:ascii="Calibri" w:eastAsia="Times New Roman" w:hAnsi="Calibri" w:cs="Calibri"/>
          <w:b/>
          <w:lang w:eastAsia="pl-PL"/>
        </w:rPr>
        <w:br/>
        <w:t xml:space="preserve">Klauzula </w:t>
      </w:r>
      <w:proofErr w:type="spellStart"/>
      <w:r w:rsidRPr="00B81EBD">
        <w:rPr>
          <w:rFonts w:ascii="Calibri" w:eastAsia="Times New Roman" w:hAnsi="Calibri" w:cs="Calibri"/>
          <w:b/>
          <w:lang w:eastAsia="pl-PL"/>
        </w:rPr>
        <w:t>salwatoryjna</w:t>
      </w:r>
      <w:proofErr w:type="spellEnd"/>
    </w:p>
    <w:p w14:paraId="574FD4E2" w14:textId="45F0671B" w:rsidR="003E6592" w:rsidRPr="00B81EBD" w:rsidRDefault="003E6592" w:rsidP="003E6592">
      <w:pPr>
        <w:autoSpaceDE w:val="0"/>
        <w:spacing w:line="276" w:lineRule="auto"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 xml:space="preserve">Na ile to możliwe, każde postanowienie Umowy będzie interpretowane w sposób zapewniający jego ważność i skuteczność w świetle obowiązującego prawa. W razie uznania przez właściwy sąd lub organ administracji </w:t>
      </w:r>
      <w:r w:rsidR="001516FA" w:rsidRPr="00B81EBD">
        <w:rPr>
          <w:rFonts w:ascii="Calibri" w:eastAsia="Times New Roman" w:hAnsi="Calibri" w:cs="Calibri"/>
          <w:lang w:eastAsia="pl-PL"/>
        </w:rPr>
        <w:br/>
      </w:r>
      <w:r w:rsidRPr="00B81EBD">
        <w:rPr>
          <w:rFonts w:ascii="Calibri" w:eastAsia="Times New Roman" w:hAnsi="Calibri" w:cs="Calibri"/>
          <w:lang w:eastAsia="pl-PL"/>
        </w:rPr>
        <w:t xml:space="preserve">w ostatecznym, prawomocnym orzeczeniu kończącym sprawę, że jedno z postanowień Umowy jest niedopuszczalne lub nie może być dochodzone, postanowienie to zostanie uznane za wyłączone z Umowy, </w:t>
      </w:r>
      <w:r w:rsidR="001516FA" w:rsidRPr="00B81EBD">
        <w:rPr>
          <w:rFonts w:ascii="Calibri" w:eastAsia="Times New Roman" w:hAnsi="Calibri" w:cs="Calibri"/>
          <w:lang w:eastAsia="pl-PL"/>
        </w:rPr>
        <w:br/>
      </w:r>
      <w:r w:rsidRPr="00B81EBD">
        <w:rPr>
          <w:rFonts w:ascii="Calibri" w:eastAsia="Times New Roman" w:hAnsi="Calibri" w:cs="Calibri"/>
          <w:lang w:eastAsia="pl-PL"/>
        </w:rPr>
        <w:t xml:space="preserve">a wszystkie pozostałe jej postanowienia pozostaną w pełni w mocy, zamiast zaś postanowienia uznanego </w:t>
      </w:r>
      <w:r w:rsidR="001516FA" w:rsidRPr="00B81EBD">
        <w:rPr>
          <w:rFonts w:ascii="Calibri" w:eastAsia="Times New Roman" w:hAnsi="Calibri" w:cs="Calibri"/>
          <w:lang w:eastAsia="pl-PL"/>
        </w:rPr>
        <w:br/>
      </w:r>
      <w:r w:rsidRPr="00B81EBD">
        <w:rPr>
          <w:rFonts w:ascii="Calibri" w:eastAsia="Times New Roman" w:hAnsi="Calibri" w:cs="Calibri"/>
          <w:lang w:eastAsia="pl-PL"/>
        </w:rPr>
        <w:t>za niedopuszczalne lub niemożliwe do dochodzenia wstawione zostanie zgodnie przez Strony postanowienie o podobnej treści, odzwierciedlające pierwotny zamiar Stron w zakresie zgodnym z obowiązującym prawem.</w:t>
      </w:r>
    </w:p>
    <w:p w14:paraId="2CA6B772" w14:textId="77777777" w:rsidR="003E6592" w:rsidRPr="00B81EBD" w:rsidRDefault="003E6592" w:rsidP="003E6592">
      <w:pPr>
        <w:spacing w:line="276" w:lineRule="auto"/>
        <w:rPr>
          <w:rFonts w:ascii="Calibri" w:eastAsia="Times New Roman" w:hAnsi="Calibri" w:cs="Calibri"/>
          <w:b/>
          <w:lang w:eastAsia="pl-PL"/>
        </w:rPr>
      </w:pPr>
    </w:p>
    <w:p w14:paraId="12D865FC" w14:textId="77777777" w:rsidR="003E6592" w:rsidRPr="00B81EBD" w:rsidRDefault="003E6592" w:rsidP="003E6592">
      <w:pPr>
        <w:spacing w:line="276" w:lineRule="auto"/>
        <w:jc w:val="center"/>
        <w:rPr>
          <w:rFonts w:ascii="Calibri" w:eastAsia="Arial" w:hAnsi="Calibri" w:cs="Calibri"/>
          <w:b/>
          <w:bCs/>
          <w:lang w:eastAsia="zh-CN"/>
        </w:rPr>
      </w:pPr>
      <w:r w:rsidRPr="00B81EBD">
        <w:rPr>
          <w:rFonts w:ascii="Calibri" w:eastAsia="Times New Roman" w:hAnsi="Calibri" w:cs="Calibri"/>
          <w:b/>
          <w:lang w:eastAsia="pl-PL"/>
        </w:rPr>
        <w:t>§ 11.</w:t>
      </w:r>
      <w:r w:rsidRPr="00B81EBD">
        <w:rPr>
          <w:rFonts w:ascii="Calibri" w:eastAsia="Times New Roman" w:hAnsi="Calibri" w:cs="Calibri"/>
          <w:b/>
          <w:lang w:eastAsia="pl-PL"/>
        </w:rPr>
        <w:br/>
      </w:r>
      <w:r w:rsidRPr="00B81EBD">
        <w:rPr>
          <w:rFonts w:ascii="Calibri" w:eastAsia="Arial" w:hAnsi="Calibri" w:cs="Calibri"/>
          <w:b/>
          <w:bCs/>
          <w:lang w:eastAsia="zh-CN"/>
        </w:rPr>
        <w:t>Poufność, dane osobowe</w:t>
      </w:r>
    </w:p>
    <w:p w14:paraId="12CD38A9" w14:textId="4ED8754C" w:rsidR="003E6592" w:rsidRPr="00B81EBD" w:rsidRDefault="003E6592" w:rsidP="003E6592">
      <w:pPr>
        <w:numPr>
          <w:ilvl w:val="0"/>
          <w:numId w:val="15"/>
        </w:numPr>
        <w:spacing w:line="276" w:lineRule="auto"/>
        <w:ind w:left="34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Przez Informacje poufne Strony rozumieją w szczególności wszelkie informacje lub dane dotyczące działalności Zamawiającego, w tym o charakterze prawnym, gospodarczym, technicznym, technologicznym, finansowym, operacyjnym, administracyjnym, organizacyjnym i innym, dotyczące Zamawiającego, a przekazane Wykonawcy w związku z wykonaniem Umowy, zarówno przed jej zawarciem, w czasie jej obowiązywania, jak i po utracie przez Umowę mocy wiążącej. Informacje te stanowią tajemnicę przedsiębiorstwa Zamawiającego w rozumieniu art. 11 ust. 2 ustawy z dnia 16 kwietnia 1993 r. o zwalczaniu nieuczciwej konkurencji, nawet jeżeli informacje te nie są oznaczone jako poufne, ale ich treść uzasadnia postrzeganie ich za poufne, niezależnie od postaci, formy informacji, w tym ujawnianej poprzez zapis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 xml:space="preserve">na dysku komputerowym, na piśmie, ustnie, wizualnie, w postaci próbek, modeli, szkiców. Jako informacje poufne będą traktowane przez Wykonawcę bezwarunkowo również wszystkie informacje dotyczące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 xml:space="preserve">– w </w:t>
      </w:r>
      <w:r w:rsidRPr="00B81EBD">
        <w:rPr>
          <w:rFonts w:ascii="Calibri" w:hAnsi="Calibri" w:cs="Calibri"/>
          <w:lang w:eastAsia="zh-CN"/>
        </w:rPr>
        <w:t xml:space="preserve">sposób bezpośredni lub pośredni – Zamawiającego oraz firm lub podmiotów z nim współpracujących, a także innych podmiotów, jeżeli: zostały one przekazane przed podpisaniem Umowy w jakiejkolwiek formie lub po podpisaniu Umowy w związku z wykonywaniem Umowy, niezależnie od formy informacji </w:t>
      </w:r>
      <w:r w:rsidR="001516FA" w:rsidRPr="00B81EBD">
        <w:rPr>
          <w:rFonts w:ascii="Calibri" w:hAnsi="Calibri" w:cs="Calibri"/>
          <w:lang w:eastAsia="zh-CN"/>
        </w:rPr>
        <w:br/>
      </w:r>
      <w:r w:rsidRPr="00B81EBD">
        <w:rPr>
          <w:rFonts w:ascii="Calibri" w:hAnsi="Calibri" w:cs="Calibri"/>
          <w:lang w:eastAsia="zh-CN"/>
        </w:rPr>
        <w:t xml:space="preserve">i formy przekazania tych informacji oraz wszelkich innych form współpracy, dalej jako: „Informacje poufne”. </w:t>
      </w:r>
    </w:p>
    <w:p w14:paraId="66036324" w14:textId="77777777" w:rsidR="003E6592" w:rsidRPr="00B81EBD" w:rsidRDefault="003E6592" w:rsidP="003E6592">
      <w:pPr>
        <w:numPr>
          <w:ilvl w:val="0"/>
          <w:numId w:val="15"/>
        </w:numPr>
        <w:spacing w:line="276" w:lineRule="auto"/>
        <w:ind w:left="34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Do Informacji poufnych nie są zaliczane jakiekolwiek informacje, które: </w:t>
      </w:r>
    </w:p>
    <w:p w14:paraId="2AFF3B50" w14:textId="77777777" w:rsidR="003E6592" w:rsidRPr="00B81EBD" w:rsidRDefault="003E6592" w:rsidP="003E6592">
      <w:pPr>
        <w:numPr>
          <w:ilvl w:val="1"/>
          <w:numId w:val="16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>zostały udostępnione publicznie w momencie ich ujawnienia przez Zamawiającego na rzecz Wykonawcy;</w:t>
      </w:r>
    </w:p>
    <w:p w14:paraId="1C9340BC" w14:textId="77777777" w:rsidR="003E6592" w:rsidRPr="00B81EBD" w:rsidRDefault="003E6592" w:rsidP="003E6592">
      <w:pPr>
        <w:numPr>
          <w:ilvl w:val="1"/>
          <w:numId w:val="16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zostaną udostępnione publicznie w inny sposób niż w wyniku naruszenia przez Wykonawcę obowiązku poufności na podstawie Umowy; </w:t>
      </w:r>
    </w:p>
    <w:p w14:paraId="58272983" w14:textId="77777777" w:rsidR="003E6592" w:rsidRPr="00B81EBD" w:rsidRDefault="003E6592" w:rsidP="003E6592">
      <w:pPr>
        <w:numPr>
          <w:ilvl w:val="1"/>
          <w:numId w:val="16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>których publikacja wymagana jest bezwzględnie obowiązującymi przepisami prawa;</w:t>
      </w:r>
    </w:p>
    <w:p w14:paraId="71706FC9" w14:textId="6118BEE5" w:rsidR="003E6592" w:rsidRPr="00B81EBD" w:rsidRDefault="003E6592" w:rsidP="003E6592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Wykonawca odpowiada za zachowanie poufności Informacji poufnych na zasadach określonych </w:t>
      </w:r>
      <w:r w:rsidR="001516FA" w:rsidRPr="00B81EBD">
        <w:rPr>
          <w:rFonts w:ascii="Calibri" w:hAnsi="Calibri" w:cs="Calibri"/>
          <w:lang w:eastAsia="zh-CN"/>
        </w:rPr>
        <w:br/>
      </w:r>
      <w:r w:rsidRPr="00B81EBD">
        <w:rPr>
          <w:rFonts w:ascii="Calibri" w:hAnsi="Calibri" w:cs="Calibri"/>
          <w:lang w:eastAsia="zh-CN"/>
        </w:rPr>
        <w:t>w niniejszym paragrafie także przez swoich: pracowników, podwykonawców, podmioty lub osoby przy pomocy, których Wykonawca wykonuje Umowę.</w:t>
      </w:r>
    </w:p>
    <w:p w14:paraId="017D7320" w14:textId="77777777" w:rsidR="003E6592" w:rsidRPr="00B81EBD" w:rsidRDefault="003E6592" w:rsidP="003E6592">
      <w:pPr>
        <w:numPr>
          <w:ilvl w:val="0"/>
          <w:numId w:val="18"/>
        </w:numPr>
        <w:spacing w:line="276" w:lineRule="auto"/>
        <w:ind w:left="340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>Wykonawca zobowiązuje się z należytą starannością zabezpieczyć przed nieautoryzowanym dostępem oraz odczytem każdą Informację poufną, w szczególności stanowiącą tajemnicę przedsiębiorstwa Zamawiającego (przez m.in. ograniczenie do nich dostępu, przesyłanie i przekazywanie w sposób uniemożliwiający zapoznanie się z nimi przez osoby nieupoważnione, korzystanie z urządzeń i systemów informatycznych zapewniających wysoki poziom bezpieczeństwa danych) oraz prawidłowo niszczyć wszelkie nośniki Informacji poufnych lub usuwać Informacje poufne z nośników.</w:t>
      </w:r>
    </w:p>
    <w:p w14:paraId="44B644E7" w14:textId="77777777" w:rsidR="003E6592" w:rsidRPr="00B81EBD" w:rsidRDefault="003E6592" w:rsidP="003E6592">
      <w:pPr>
        <w:numPr>
          <w:ilvl w:val="0"/>
          <w:numId w:val="18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Wykonawca ma prawo udostępniać Informacje poufne, jak również ujawniać fakt otrzymania Informacji poufnych, wyłącznie z zachowaniem następujących zasad: </w:t>
      </w:r>
    </w:p>
    <w:p w14:paraId="1F7E2731" w14:textId="43507783" w:rsidR="003E6592" w:rsidRPr="00B81EBD" w:rsidRDefault="003E6592" w:rsidP="003E6592">
      <w:pPr>
        <w:numPr>
          <w:ilvl w:val="0"/>
          <w:numId w:val="17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lastRenderedPageBreak/>
        <w:t xml:space="preserve">swoim przedstawicielom, doradcom, księgowym, pracownikom, współpracownikom, podwykonawcom, kooperantom, ubezpieczycielowi, podmiotom świadczącym na rzecz Wykonawcy usługi z zakresu administracji zasobami lub z zakresu technologii informatycznych pod warunkiem, </w:t>
      </w:r>
      <w:r w:rsidR="001516FA" w:rsidRPr="00B81EBD">
        <w:rPr>
          <w:rFonts w:ascii="Calibri" w:hAnsi="Calibri" w:cs="Calibri"/>
          <w:lang w:eastAsia="zh-CN"/>
        </w:rPr>
        <w:br/>
      </w:r>
      <w:r w:rsidRPr="00B81EBD">
        <w:rPr>
          <w:rFonts w:ascii="Calibri" w:hAnsi="Calibri" w:cs="Calibri"/>
          <w:lang w:eastAsia="zh-CN"/>
        </w:rPr>
        <w:t xml:space="preserve">że zostaną oni uprzednio poinformowani o poufnym charakterze udostępnianych informacji oraz </w:t>
      </w:r>
      <w:r w:rsidR="001516FA" w:rsidRPr="00B81EBD">
        <w:rPr>
          <w:rFonts w:ascii="Calibri" w:hAnsi="Calibri" w:cs="Calibri"/>
          <w:lang w:eastAsia="zh-CN"/>
        </w:rPr>
        <w:br/>
      </w:r>
      <w:r w:rsidRPr="00B81EBD">
        <w:rPr>
          <w:rFonts w:ascii="Calibri" w:hAnsi="Calibri" w:cs="Calibri"/>
          <w:lang w:eastAsia="zh-CN"/>
        </w:rPr>
        <w:t xml:space="preserve">o obowiązku zachowania poufności, oraz tylko w zakresie, w którym jest to niezbędne do wykonania Umowy; </w:t>
      </w:r>
    </w:p>
    <w:p w14:paraId="45B23680" w14:textId="77777777" w:rsidR="003E6592" w:rsidRPr="00B81EBD" w:rsidRDefault="003E6592" w:rsidP="003E6592">
      <w:pPr>
        <w:numPr>
          <w:ilvl w:val="0"/>
          <w:numId w:val="17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 odpowiedzi na żądanie właściwego organu władzy państwowej lub gdy obowiązek ujawnienia Informacji poufnych wynika z przepisów prawa lub właściwych regulaminów, praktyk lub standardów, a także w związku z postępowaniem administracyjnym, sądowym lub arbitrażowym, którego Wykonawca jest stroną lub uczestnikiem lub w ramach badania lub dochodzenia prowadzonego przez jakiekolwiek organy administracji; </w:t>
      </w:r>
    </w:p>
    <w:p w14:paraId="60E1B313" w14:textId="77777777" w:rsidR="003E6592" w:rsidRPr="00B81EBD" w:rsidRDefault="003E6592" w:rsidP="003E6592">
      <w:pPr>
        <w:numPr>
          <w:ilvl w:val="0"/>
          <w:numId w:val="17"/>
        </w:numPr>
        <w:spacing w:line="276" w:lineRule="auto"/>
        <w:ind w:left="68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 przypadkach innych niż w punktach 1-2 powyżej, za uprzednią pisemną zgodą Zamawiającego. </w:t>
      </w:r>
    </w:p>
    <w:p w14:paraId="4D9FD34B" w14:textId="77777777" w:rsidR="003E6592" w:rsidRPr="00B81EBD" w:rsidRDefault="003E6592" w:rsidP="003E6592">
      <w:pPr>
        <w:numPr>
          <w:ilvl w:val="3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Wykonawca ponosi odpowiedzialność za działania i zaniechania dotyczące obowiązku zachowania poufności przez podmioty, o których mowa w ust. 4, jak za swoje własne działania i zaniechania. </w:t>
      </w:r>
    </w:p>
    <w:p w14:paraId="0779B399" w14:textId="0105AD11" w:rsidR="003E6592" w:rsidRPr="00B81EBD" w:rsidRDefault="003E6592" w:rsidP="003E6592">
      <w:pPr>
        <w:numPr>
          <w:ilvl w:val="3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 przypadku powstania wątpliwości, co do charakteru informacji, Wykonawca zobowiązuje się, przed </w:t>
      </w:r>
      <w:r w:rsidR="001516FA" w:rsidRPr="00B81EBD">
        <w:rPr>
          <w:rFonts w:ascii="Calibri" w:hAnsi="Calibri" w:cs="Calibri"/>
          <w:lang w:eastAsia="zh-CN"/>
        </w:rPr>
        <w:br/>
      </w:r>
      <w:r w:rsidRPr="00B81EBD">
        <w:rPr>
          <w:rFonts w:ascii="Calibri" w:hAnsi="Calibri" w:cs="Calibri"/>
          <w:lang w:eastAsia="zh-CN"/>
        </w:rPr>
        <w:t xml:space="preserve">ich ujawnieniem, przekazaniem lub wykorzystaniem, uzyskać opinię Zamawiającego w sprawie możliwości ujawnienia, przekazania lub wykorzystania tych informacji. </w:t>
      </w:r>
    </w:p>
    <w:p w14:paraId="62EBB5C5" w14:textId="51CD1BCC" w:rsidR="003E6592" w:rsidRPr="00B81EBD" w:rsidRDefault="003E6592" w:rsidP="003E6592">
      <w:pPr>
        <w:numPr>
          <w:ilvl w:val="3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 przypadku rozwiązania lub wygaśnięcia Umowy, Wykonawca zobowiązuje się do zwrotu Zamawiającemu wszelkich dokumentów i innych materiałów dotyczących Informacji poufnych, jakie sporządził, zebrał, opracował lub otrzymał w czasie trwania Umowy albo w związku lub przy okazji jej wykonywania, włączając w to ich kopie, odpisy, a także zapisy na innych nośnikach pamięci, najpóźniej do dnia rozwiązania </w:t>
      </w:r>
      <w:r w:rsidR="001516FA" w:rsidRPr="00B81EBD">
        <w:rPr>
          <w:rFonts w:ascii="Calibri" w:hAnsi="Calibri" w:cs="Calibri"/>
          <w:lang w:eastAsia="zh-CN"/>
        </w:rPr>
        <w:br/>
      </w:r>
      <w:r w:rsidRPr="00B81EBD">
        <w:rPr>
          <w:rFonts w:ascii="Calibri" w:hAnsi="Calibri" w:cs="Calibri"/>
          <w:lang w:eastAsia="zh-CN"/>
        </w:rPr>
        <w:t>lub wygaśnięcia Umowy.</w:t>
      </w:r>
    </w:p>
    <w:p w14:paraId="07A92175" w14:textId="44B04AE9" w:rsidR="003E6592" w:rsidRPr="00B81EBD" w:rsidRDefault="003E6592" w:rsidP="003E6592">
      <w:pPr>
        <w:numPr>
          <w:ilvl w:val="3"/>
          <w:numId w:val="17"/>
        </w:numPr>
        <w:spacing w:line="276" w:lineRule="auto"/>
        <w:ind w:left="284" w:hanging="284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 przypadku, gdy jakakolwiek osoba trzecia, nie wyłączając organów państwowych, zwróci </w:t>
      </w:r>
      <w:r w:rsidR="001516FA" w:rsidRPr="00B81EBD">
        <w:rPr>
          <w:rFonts w:ascii="Calibri" w:hAnsi="Calibri" w:cs="Calibri"/>
          <w:lang w:eastAsia="zh-CN"/>
        </w:rPr>
        <w:br/>
      </w:r>
      <w:r w:rsidRPr="00B81EBD">
        <w:rPr>
          <w:rFonts w:ascii="Calibri" w:hAnsi="Calibri" w:cs="Calibri"/>
          <w:lang w:eastAsia="zh-CN"/>
        </w:rPr>
        <w:t xml:space="preserve">się do Wykonawcy o ujawnienie Informacji poufnych, Wykonawca, z zastrzeżeniem przepisów powszechnie obowiązującego prawa, niezwłocznie poinformuje o tym Zamawiającego. </w:t>
      </w:r>
    </w:p>
    <w:p w14:paraId="7E7545A4" w14:textId="77777777" w:rsidR="003E6592" w:rsidRPr="00B81EBD" w:rsidRDefault="003E6592" w:rsidP="003E6592">
      <w:pPr>
        <w:numPr>
          <w:ilvl w:val="3"/>
          <w:numId w:val="17"/>
        </w:numPr>
        <w:spacing w:line="276" w:lineRule="auto"/>
        <w:ind w:left="284" w:hanging="426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>Wykonawca zobowiązuje się do niezwłocznego zawiadomienia Zamawiającego o naruszeniu lub powstaniu zagrożenia naruszenia zasad określonych w niniejszym paragrafie, w tym udostępnienia osobom nieupoważnionym Informacji poufnych i okolicznościach tego zdarzenia.</w:t>
      </w:r>
    </w:p>
    <w:p w14:paraId="73FD90FF" w14:textId="572D5E92" w:rsidR="003E6592" w:rsidRPr="00B81EBD" w:rsidRDefault="003E6592" w:rsidP="003E6592">
      <w:pPr>
        <w:numPr>
          <w:ilvl w:val="3"/>
          <w:numId w:val="17"/>
        </w:numPr>
        <w:spacing w:line="276" w:lineRule="auto"/>
        <w:ind w:left="284" w:hanging="426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eastAsia="Times New Roman" w:hAnsi="Calibri" w:cs="Calibri"/>
          <w:lang w:eastAsia="pl-PL"/>
        </w:rPr>
        <w:t xml:space="preserve">Dane osobowe przedstawicieli Stron Umowy oraz kontaktowe osób wyznaczonych do realizacji Umowy </w:t>
      </w:r>
      <w:r w:rsidR="001516FA" w:rsidRPr="00B81EBD">
        <w:rPr>
          <w:rFonts w:ascii="Calibri" w:eastAsia="Times New Roman" w:hAnsi="Calibri" w:cs="Calibri"/>
          <w:lang w:eastAsia="pl-PL"/>
        </w:rPr>
        <w:br/>
      </w:r>
      <w:r w:rsidRPr="00B81EBD">
        <w:rPr>
          <w:rFonts w:ascii="Calibri" w:eastAsia="Times New Roman" w:hAnsi="Calibri" w:cs="Calibri"/>
          <w:lang w:eastAsia="pl-PL"/>
        </w:rPr>
        <w:t xml:space="preserve">są udostępniane pomiędzy Stronami, które pełnią rolę odrębnych Administratorów w rozumieniu </w:t>
      </w:r>
      <w:r w:rsidR="001516FA" w:rsidRPr="00B81EBD">
        <w:rPr>
          <w:rFonts w:ascii="Calibri" w:eastAsia="Times New Roman" w:hAnsi="Calibri" w:cs="Calibri"/>
          <w:lang w:eastAsia="pl-PL"/>
        </w:rPr>
        <w:br/>
      </w:r>
      <w:r w:rsidRPr="00B81EBD">
        <w:rPr>
          <w:rFonts w:ascii="Calibri" w:eastAsia="Times New Roman" w:hAnsi="Calibri" w:cs="Calibri"/>
          <w:lang w:eastAsia="pl-PL"/>
        </w:rPr>
        <w:t xml:space="preserve">pkt 7 art. 4 Rozporządzenia Parlamentu Europejskiego i Rady (UE) 2016/679 z dnia 27 kwietnia 2016 r. (RODO) w sprawie ochrony osób fizycznych w związku z przetwarzaniem danych osobowych i w sprawie swobodnego przepływu takich danych oraz uchylenia dyrektywy 95/46/WE, na podstawie </w:t>
      </w:r>
      <w:r w:rsidR="001516FA" w:rsidRPr="00B81EBD">
        <w:rPr>
          <w:rFonts w:ascii="Calibri" w:eastAsia="Times New Roman" w:hAnsi="Calibri" w:cs="Calibri"/>
          <w:lang w:eastAsia="pl-PL"/>
        </w:rPr>
        <w:br/>
      </w:r>
      <w:r w:rsidRPr="00B81EBD">
        <w:rPr>
          <w:rFonts w:ascii="Calibri" w:eastAsia="Times New Roman" w:hAnsi="Calibri" w:cs="Calibri"/>
          <w:lang w:eastAsia="pl-PL"/>
        </w:rPr>
        <w:t xml:space="preserve">art. 6 ust. 1 lit. f RODO. </w:t>
      </w:r>
    </w:p>
    <w:p w14:paraId="61B0808B" w14:textId="77777777" w:rsidR="003E6592" w:rsidRPr="00B81EBD" w:rsidRDefault="003E6592" w:rsidP="003E6592">
      <w:pPr>
        <w:numPr>
          <w:ilvl w:val="3"/>
          <w:numId w:val="17"/>
        </w:numPr>
        <w:spacing w:line="276" w:lineRule="auto"/>
        <w:ind w:left="340" w:hanging="426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Wykonawca zobowiązuje się do realizacji w imieniu Fundacji obowiązku informacyjnego wobec wszystkich osób, których dane będą udostępniane Fundacji w ramach Umowy (ze strony Wykonawcy). </w:t>
      </w:r>
    </w:p>
    <w:p w14:paraId="4B4042B7" w14:textId="77777777" w:rsidR="003E6592" w:rsidRPr="00B81EBD" w:rsidRDefault="003E6592" w:rsidP="003E6592">
      <w:pPr>
        <w:spacing w:line="276" w:lineRule="auto"/>
        <w:ind w:left="340"/>
        <w:jc w:val="both"/>
        <w:rPr>
          <w:rFonts w:ascii="Calibri" w:hAnsi="Calibri" w:cs="Calibri"/>
          <w:lang w:eastAsia="zh-CN"/>
        </w:rPr>
      </w:pPr>
    </w:p>
    <w:p w14:paraId="7B4C47BC" w14:textId="77777777" w:rsidR="003E6592" w:rsidRPr="00B81EBD" w:rsidRDefault="003E6592" w:rsidP="003E6592">
      <w:pPr>
        <w:autoSpaceDE w:val="0"/>
        <w:spacing w:line="276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B81EBD">
        <w:rPr>
          <w:rFonts w:ascii="Calibri" w:eastAsia="Times New Roman" w:hAnsi="Calibri" w:cs="Calibri"/>
          <w:b/>
          <w:lang w:eastAsia="zh-CN"/>
        </w:rPr>
        <w:t>§ 12.</w:t>
      </w:r>
    </w:p>
    <w:p w14:paraId="3868EEA9" w14:textId="77777777" w:rsidR="003E6592" w:rsidRPr="00B81EBD" w:rsidRDefault="003E6592" w:rsidP="003E6592">
      <w:pPr>
        <w:spacing w:line="276" w:lineRule="auto"/>
        <w:jc w:val="center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b/>
          <w:lang w:eastAsia="zh-CN"/>
        </w:rPr>
        <w:t>Zmiany Umowy</w:t>
      </w:r>
    </w:p>
    <w:p w14:paraId="2C988A82" w14:textId="0291F770" w:rsidR="003E6592" w:rsidRPr="00B81EBD" w:rsidRDefault="003E6592" w:rsidP="003E6592">
      <w:pPr>
        <w:numPr>
          <w:ilvl w:val="0"/>
          <w:numId w:val="10"/>
        </w:numPr>
        <w:spacing w:line="276" w:lineRule="auto"/>
        <w:ind w:left="340" w:hanging="340"/>
        <w:jc w:val="both"/>
        <w:rPr>
          <w:rFonts w:ascii="Calibri" w:hAnsi="Calibri" w:cs="Calibri"/>
          <w:b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Umowa może podlegać zmianom pod warunkiem dopuszczalności takich zmian w świetle przepisu </w:t>
      </w:r>
      <w:r w:rsidR="001516FA" w:rsidRPr="00B81EBD">
        <w:rPr>
          <w:rFonts w:ascii="Calibri" w:hAnsi="Calibri" w:cs="Calibri"/>
          <w:lang w:eastAsia="zh-CN"/>
        </w:rPr>
        <w:br/>
      </w:r>
      <w:r w:rsidRPr="00B81EBD">
        <w:rPr>
          <w:rFonts w:ascii="Calibri" w:hAnsi="Calibri" w:cs="Calibri"/>
          <w:lang w:eastAsia="zh-CN"/>
        </w:rPr>
        <w:t xml:space="preserve">art. 455 ustawy </w:t>
      </w:r>
      <w:proofErr w:type="spellStart"/>
      <w:r w:rsidRPr="00B81EBD">
        <w:rPr>
          <w:rFonts w:ascii="Calibri" w:hAnsi="Calibri" w:cs="Calibri"/>
          <w:lang w:eastAsia="zh-CN"/>
        </w:rPr>
        <w:t>Pzp</w:t>
      </w:r>
      <w:proofErr w:type="spellEnd"/>
      <w:r w:rsidRPr="00B81EBD">
        <w:rPr>
          <w:rFonts w:ascii="Calibri" w:hAnsi="Calibri" w:cs="Calibri"/>
          <w:lang w:eastAsia="zh-CN"/>
        </w:rPr>
        <w:t>.</w:t>
      </w:r>
    </w:p>
    <w:p w14:paraId="73067125" w14:textId="77777777" w:rsidR="003E6592" w:rsidRPr="00B81EBD" w:rsidRDefault="003E6592" w:rsidP="003E6592">
      <w:pPr>
        <w:numPr>
          <w:ilvl w:val="0"/>
          <w:numId w:val="10"/>
        </w:numPr>
        <w:spacing w:line="276" w:lineRule="auto"/>
        <w:ind w:left="340" w:hanging="340"/>
        <w:jc w:val="both"/>
        <w:rPr>
          <w:rFonts w:ascii="Calibri" w:hAnsi="Calibri" w:cs="Calibri"/>
          <w:lang w:eastAsia="zh-CN"/>
        </w:rPr>
      </w:pPr>
      <w:r w:rsidRPr="00B81EBD">
        <w:rPr>
          <w:rFonts w:ascii="Calibri" w:hAnsi="Calibri" w:cs="Calibri"/>
          <w:lang w:eastAsia="zh-CN"/>
        </w:rPr>
        <w:t xml:space="preserve">Na podstawie art. 455 ust. 1 pkt 1 ustawy </w:t>
      </w:r>
      <w:proofErr w:type="spellStart"/>
      <w:r w:rsidRPr="00B81EBD">
        <w:rPr>
          <w:rFonts w:ascii="Calibri" w:hAnsi="Calibri" w:cs="Calibri"/>
          <w:lang w:eastAsia="zh-CN"/>
        </w:rPr>
        <w:t>Pzp</w:t>
      </w:r>
      <w:proofErr w:type="spellEnd"/>
      <w:r w:rsidRPr="00B81EBD">
        <w:rPr>
          <w:rFonts w:ascii="Calibri" w:hAnsi="Calibri" w:cs="Calibri"/>
          <w:lang w:eastAsia="zh-CN"/>
        </w:rPr>
        <w:t xml:space="preserve"> zmiana postanowień Umowy możliwa jest w razie zaistnienia jednej z następujących okoliczności i w zakresie określonym poniżej:</w:t>
      </w:r>
    </w:p>
    <w:p w14:paraId="592F8310" w14:textId="34CE227C" w:rsidR="003E6592" w:rsidRPr="00B81EBD" w:rsidRDefault="003E6592" w:rsidP="003E65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w przypadku, jeżeli konieczność wprowadzenia zmian będzie następstwem zmian wprowadzonych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 xml:space="preserve">w umowach pomiędzy Zamawiającym a inną niż Wykonawcą stroną, w tym instytucjami nadzorującymi Zamawiającego, które mają bezpośredni wpływ na realizację Przedmiotu Umowy, zmianie może ulec sposób realizacji Umowy lub zakres obowiązków Stron, a także </w:t>
      </w:r>
      <w:r w:rsidRPr="00B81EBD">
        <w:rPr>
          <w:rFonts w:ascii="Calibri" w:hAnsi="Calibri" w:cs="Calibri"/>
          <w:lang w:eastAsia="zh-CN"/>
        </w:rPr>
        <w:t xml:space="preserve">odpowiednio termin wykonania Umowy lub poszczególnych </w:t>
      </w:r>
      <w:r w:rsidRPr="00B81EBD">
        <w:rPr>
          <w:rFonts w:ascii="Calibri" w:hAnsi="Calibri" w:cs="Calibri"/>
          <w:color w:val="000000"/>
          <w:lang w:eastAsia="zh-CN"/>
        </w:rPr>
        <w:t>etapów;</w:t>
      </w:r>
    </w:p>
    <w:p w14:paraId="0EC3E8F0" w14:textId="630DBBA0" w:rsidR="003E6592" w:rsidRPr="00B81EBD" w:rsidRDefault="003E6592" w:rsidP="003E65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lastRenderedPageBreak/>
        <w:t xml:space="preserve">w przypadku, jeżeli w trakcie wykonywania Umowy wystąpią okoliczności związane ze zmianą prawa powszechnie obowiązującego lub regulacji wewnętrznych Zamawiającego, która powoduje konieczność wprowadzenia zmian w wykonanej części Umowy, zmianie może ulec sposób realizacji Umowy lub zakres obowiązków Stron, a także </w:t>
      </w:r>
      <w:r w:rsidRPr="00B81EBD">
        <w:rPr>
          <w:rFonts w:ascii="Calibri" w:hAnsi="Calibri" w:cs="Calibri"/>
          <w:lang w:eastAsia="zh-CN"/>
        </w:rPr>
        <w:t xml:space="preserve">odpowiednio termin wykonania Umowy </w:t>
      </w:r>
      <w:r w:rsidR="001516FA" w:rsidRPr="00B81EBD">
        <w:rPr>
          <w:rFonts w:ascii="Calibri" w:hAnsi="Calibri" w:cs="Calibri"/>
          <w:lang w:eastAsia="zh-CN"/>
        </w:rPr>
        <w:br/>
      </w:r>
      <w:r w:rsidRPr="00B81EBD">
        <w:rPr>
          <w:rFonts w:ascii="Calibri" w:hAnsi="Calibri" w:cs="Calibri"/>
          <w:lang w:eastAsia="zh-CN"/>
        </w:rPr>
        <w:t xml:space="preserve">lub poszczególnych </w:t>
      </w:r>
      <w:r w:rsidRPr="00B81EBD">
        <w:rPr>
          <w:rFonts w:ascii="Calibri" w:hAnsi="Calibri" w:cs="Calibri"/>
          <w:color w:val="000000"/>
          <w:lang w:eastAsia="zh-CN"/>
        </w:rPr>
        <w:t xml:space="preserve">etapów przez ich dostosowanie do zmienionych przepisów prawa lub regulacji wewnętrznych Zamawiającego; </w:t>
      </w:r>
    </w:p>
    <w:p w14:paraId="0CCBF6CA" w14:textId="77777777" w:rsidR="003E6592" w:rsidRPr="00B81EBD" w:rsidRDefault="003E6592" w:rsidP="003E65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bCs/>
          <w:color w:val="000000"/>
          <w:lang w:eastAsia="zh-CN"/>
        </w:rPr>
        <w:t xml:space="preserve">pozostałe zmiany spowodowane </w:t>
      </w:r>
      <w:r w:rsidRPr="00B81EBD">
        <w:rPr>
          <w:rFonts w:ascii="Calibri" w:hAnsi="Calibri" w:cs="Calibri"/>
          <w:color w:val="000000"/>
          <w:lang w:eastAsia="zh-CN"/>
        </w:rPr>
        <w:t>siłą wyższą</w:t>
      </w:r>
      <w:r w:rsidRPr="00B81EBD">
        <w:rPr>
          <w:rFonts w:ascii="Calibri" w:hAnsi="Calibri" w:cs="Calibri"/>
          <w:color w:val="000000"/>
          <w:vertAlign w:val="superscript"/>
          <w:lang w:eastAsia="zh-CN"/>
        </w:rPr>
        <w:footnoteReference w:id="1"/>
      </w:r>
      <w:r w:rsidRPr="00B81EBD">
        <w:rPr>
          <w:rFonts w:ascii="Calibri" w:hAnsi="Calibri" w:cs="Calibri"/>
          <w:color w:val="000000"/>
          <w:lang w:eastAsia="zh-CN"/>
        </w:rPr>
        <w:t xml:space="preserve"> uniemożliwiającą wykonanie Przedmiotu Umowy zgodnie z jej postanowieniami – w takim</w:t>
      </w:r>
      <w:r w:rsidRPr="00B81EBD">
        <w:rPr>
          <w:rFonts w:ascii="Calibri" w:hAnsi="Calibri" w:cs="Calibri"/>
          <w:color w:val="FF0000"/>
          <w:lang w:eastAsia="zh-CN"/>
        </w:rPr>
        <w:t xml:space="preserve"> </w:t>
      </w:r>
      <w:r w:rsidRPr="00B81EBD">
        <w:rPr>
          <w:rFonts w:ascii="Calibri" w:hAnsi="Calibri" w:cs="Calibri"/>
          <w:color w:val="000000"/>
          <w:lang w:eastAsia="zh-CN"/>
        </w:rPr>
        <w:t>przypadku możliwa jest zmiana terminu lub sposobu wykonania Umowy lub etapów, stosownie do okoliczności wywołanych siłą wyższą</w:t>
      </w:r>
      <w:r w:rsidRPr="00B81EBD">
        <w:rPr>
          <w:rStyle w:val="cf11"/>
          <w:rFonts w:ascii="Calibri" w:hAnsi="Calibri" w:cs="Calibri"/>
          <w:sz w:val="22"/>
          <w:szCs w:val="22"/>
        </w:rPr>
        <w:t>;</w:t>
      </w:r>
    </w:p>
    <w:p w14:paraId="07C74E52" w14:textId="382A0894" w:rsidR="003E6592" w:rsidRPr="00B81EBD" w:rsidRDefault="003E6592" w:rsidP="003E65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w przypadku zaistnienia innych okoliczności prawnych, ekonomicznych, technicznych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 xml:space="preserve">lub środowiskowych niemożliwych do przewidzenia w momencie zawarcia Umowy, za które żadna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 xml:space="preserve">ze Stron nie ponosi odpowiedzialności, a skutkujących niemożliwością wykonania lub należytego wykonania Umowy zgodnie z jej postanowieniami – zmianie może ulec sposób realizacji Umowy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 xml:space="preserve">lub zakres obowiązków Stron, wynagrodzenie lub </w:t>
      </w:r>
      <w:r w:rsidRPr="00B81EBD">
        <w:rPr>
          <w:rFonts w:ascii="Calibri" w:hAnsi="Calibri" w:cs="Calibri"/>
          <w:lang w:eastAsia="zh-CN"/>
        </w:rPr>
        <w:t xml:space="preserve">termin wykonania Umowy lub etapów, jednakże tylko w takim zakresie, w jakim będzie to konieczne dla zapewnienia </w:t>
      </w:r>
      <w:r w:rsidRPr="00B81EBD">
        <w:rPr>
          <w:rFonts w:ascii="Calibri" w:hAnsi="Calibri" w:cs="Calibri"/>
          <w:color w:val="000000"/>
          <w:lang w:eastAsia="zh-CN"/>
        </w:rPr>
        <w:t xml:space="preserve">możliwości i prawidłowego wykonania Umowy i osiągnięcia celów zamówienia określonych w </w:t>
      </w:r>
      <w:r w:rsidR="003405D4" w:rsidRPr="00B81EBD">
        <w:rPr>
          <w:rFonts w:ascii="Calibri" w:hAnsi="Calibri" w:cs="Calibri"/>
          <w:color w:val="000000"/>
          <w:lang w:eastAsia="zh-CN"/>
        </w:rPr>
        <w:t>zamówieniu</w:t>
      </w:r>
      <w:r w:rsidRPr="00B81EBD">
        <w:rPr>
          <w:rFonts w:ascii="Calibri" w:hAnsi="Calibri" w:cs="Calibri"/>
          <w:color w:val="000000"/>
          <w:lang w:eastAsia="zh-CN"/>
        </w:rPr>
        <w:t xml:space="preserve">; </w:t>
      </w:r>
    </w:p>
    <w:p w14:paraId="04145657" w14:textId="3F97EAF6" w:rsidR="003E6592" w:rsidRPr="00B81EBD" w:rsidRDefault="003E6592" w:rsidP="003E65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w przypadku zmiany terminu kampanii promocyjnej lub harmonogramu Turnieju, z którymi związana jest realizacja Przedmiotu Umowy zmianie mogą ulec terminy realizacji Umowy, o których mowa </w:t>
      </w:r>
      <w:r w:rsidR="001516FA" w:rsidRPr="00B81EBD">
        <w:rPr>
          <w:rFonts w:ascii="Calibri" w:hAnsi="Calibri" w:cs="Calibri"/>
          <w:color w:val="000000"/>
          <w:lang w:eastAsia="zh-CN"/>
        </w:rPr>
        <w:br/>
      </w:r>
      <w:r w:rsidRPr="00B81EBD">
        <w:rPr>
          <w:rFonts w:ascii="Calibri" w:hAnsi="Calibri" w:cs="Calibri"/>
          <w:color w:val="000000"/>
          <w:lang w:eastAsia="zh-CN"/>
        </w:rPr>
        <w:t>w § 2 przez ich dostosowanie do terminu realizacji danej kampanii promocyjnej;</w:t>
      </w:r>
    </w:p>
    <w:p w14:paraId="1B410413" w14:textId="77777777" w:rsidR="003E6592" w:rsidRPr="00B81EBD" w:rsidRDefault="003E6592" w:rsidP="003E659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680" w:hanging="34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>w przypadku:</w:t>
      </w:r>
    </w:p>
    <w:p w14:paraId="284616C9" w14:textId="77777777" w:rsidR="003E6592" w:rsidRPr="00B81EBD" w:rsidRDefault="003E6592" w:rsidP="003E6592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>pojawienia się nowszej technologii lub sposobu prowadzenia Kampanii w zakresie Przedmiotu Umowy, pozwalającej na osiągnięcie lepszych parametrów celu Umowy,</w:t>
      </w:r>
    </w:p>
    <w:p w14:paraId="23E4D43E" w14:textId="77777777" w:rsidR="003E6592" w:rsidRPr="00B81EBD" w:rsidRDefault="003E6592" w:rsidP="003E6592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utraty zaufania lub pojawienia się istotnych kontrowersji co do Medium, za pośrednictwem którego planowana była promocja kampanii; </w:t>
      </w:r>
    </w:p>
    <w:p w14:paraId="1CAF2358" w14:textId="421DA700" w:rsidR="003E6592" w:rsidRPr="00B81EBD" w:rsidRDefault="003E6592" w:rsidP="003E6592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w innych przypadkach niezależnych od Zamawiającego lub Wykonawcy, a niepozwalających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t xml:space="preserve">na realizację Umowy zgodnie z </w:t>
      </w:r>
      <w:r w:rsidR="003405D4" w:rsidRPr="00B81EBD">
        <w:rPr>
          <w:rFonts w:ascii="Calibri" w:hAnsi="Calibri" w:cs="Calibri"/>
        </w:rPr>
        <w:t>zamówieniem</w:t>
      </w:r>
      <w:r w:rsidRPr="00B81EBD">
        <w:rPr>
          <w:rFonts w:ascii="Calibri" w:hAnsi="Calibri" w:cs="Calibri"/>
        </w:rPr>
        <w:t>,</w:t>
      </w:r>
    </w:p>
    <w:p w14:paraId="05EBB220" w14:textId="069C775B" w:rsidR="003E6592" w:rsidRPr="00B81EBD" w:rsidRDefault="003E6592" w:rsidP="003E6592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="Calibri" w:hAnsi="Calibri" w:cs="Calibri"/>
        </w:rPr>
      </w:pPr>
      <w:r w:rsidRPr="00B81EBD">
        <w:rPr>
          <w:rFonts w:ascii="Calibri" w:hAnsi="Calibri" w:cs="Calibri"/>
        </w:rPr>
        <w:t xml:space="preserve">istotnych problemów finansowych, ekonomicznych lub organizacyjnych dystrybutora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t>lub gwaranta produktu/usługi, uzasadniających ryzyko, że jego produkty/usługi, lub elementy świadczenia mogą nie zostać należycie wykonane lub nie będą miały odpowiedniej jakości,</w:t>
      </w:r>
    </w:p>
    <w:p w14:paraId="3E1D3038" w14:textId="77777777" w:rsidR="003E6592" w:rsidRPr="00B81EBD" w:rsidRDefault="003E6592" w:rsidP="003E6592">
      <w:pPr>
        <w:autoSpaceDE w:val="0"/>
        <w:autoSpaceDN w:val="0"/>
        <w:adjustRightInd w:val="0"/>
        <w:spacing w:line="276" w:lineRule="auto"/>
        <w:ind w:left="680"/>
        <w:jc w:val="both"/>
        <w:rPr>
          <w:rFonts w:ascii="Calibri" w:hAnsi="Calibri" w:cs="Calibri"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>- zmianie (w tym ograniczeniu) ulec może odpowiednio zakres rzeczowy Przedmiotu Umowy, termin wykonania Przedmiotu Umowy lub sposób jej realizacji.</w:t>
      </w:r>
    </w:p>
    <w:p w14:paraId="00CFAFD6" w14:textId="77777777" w:rsidR="003E6592" w:rsidRPr="00B81EBD" w:rsidRDefault="003E6592" w:rsidP="003E65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color w:val="000000"/>
          <w:lang w:eastAsia="zh-CN"/>
        </w:rPr>
      </w:pPr>
      <w:r w:rsidRPr="00B81EBD">
        <w:rPr>
          <w:rFonts w:ascii="Calibri" w:hAnsi="Calibri" w:cs="Calibri"/>
          <w:color w:val="000000"/>
          <w:lang w:eastAsia="zh-CN"/>
        </w:rPr>
        <w:t xml:space="preserve">W przypadku zaistnienia jednej lub kilku z okoliczności wymienionych w ust. 2, Strona przedstawi stosowny wniosek oraz uzasadnienie ich wpływu na sposób realizacji Umowy, termin jej wykonania, zakres obowiązków Stron i wynagrodzenie. Wniosek zostanie rozpoznany przez drugą Stronę </w:t>
      </w:r>
      <w:r w:rsidRPr="00B81EBD">
        <w:rPr>
          <w:rFonts w:ascii="Calibri" w:hAnsi="Calibri" w:cs="Calibri"/>
          <w:lang w:eastAsia="zh-CN"/>
        </w:rPr>
        <w:t xml:space="preserve">w terminie 5 dni roboczych. Odmowa </w:t>
      </w:r>
      <w:r w:rsidRPr="00B81EBD">
        <w:rPr>
          <w:rFonts w:ascii="Calibri" w:hAnsi="Calibri" w:cs="Calibri"/>
          <w:color w:val="000000"/>
          <w:lang w:eastAsia="zh-CN"/>
        </w:rPr>
        <w:t xml:space="preserve">wyrażenia zgody w całości lub w części wymaga uzasadnienia. </w:t>
      </w:r>
    </w:p>
    <w:p w14:paraId="3A994FE7" w14:textId="5CEC9FA9" w:rsidR="003E6592" w:rsidRPr="00B81EBD" w:rsidRDefault="003E6592" w:rsidP="003E659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b/>
          <w:bCs/>
          <w:color w:val="000000"/>
          <w:lang w:eastAsia="zh-CN"/>
        </w:rPr>
      </w:pPr>
      <w:r w:rsidRPr="00B81EBD">
        <w:rPr>
          <w:rFonts w:ascii="Calibri" w:hAnsi="Calibri" w:cs="Calibri"/>
        </w:rPr>
        <w:t xml:space="preserve">Zmiany osób wskazanych w wykazie osób mogą polegać wyłącznie na zmianie danej osoby na inną osobę, która posiada kwalifikacje oraz doświadczenie co najmniej takie, jak wymagane dla danej funkcji w umowie. Każdorazowo Wykonawca jest zobowiązany uzyskać uprzednią, pisemną zgodę Zamawiającego </w:t>
      </w:r>
      <w:r w:rsidR="001516FA" w:rsidRPr="00B81EBD">
        <w:rPr>
          <w:rFonts w:ascii="Calibri" w:hAnsi="Calibri" w:cs="Calibri"/>
        </w:rPr>
        <w:br/>
      </w:r>
      <w:r w:rsidRPr="00B81EBD">
        <w:rPr>
          <w:rFonts w:ascii="Calibri" w:hAnsi="Calibri" w:cs="Calibri"/>
        </w:rPr>
        <w:t>na dokonanie zmiany osoby na inną niż wskazaną w wykazie osób.</w:t>
      </w:r>
    </w:p>
    <w:p w14:paraId="269B1C60" w14:textId="77777777" w:rsidR="003E6592" w:rsidRPr="00B81EBD" w:rsidRDefault="003E6592" w:rsidP="003E6592">
      <w:pPr>
        <w:autoSpaceDE w:val="0"/>
        <w:spacing w:line="276" w:lineRule="auto"/>
        <w:rPr>
          <w:rFonts w:ascii="Calibri" w:eastAsia="Times New Roman" w:hAnsi="Calibri" w:cs="Calibri"/>
          <w:b/>
          <w:lang w:eastAsia="pl-PL"/>
        </w:rPr>
      </w:pPr>
    </w:p>
    <w:p w14:paraId="279C4A72" w14:textId="77777777" w:rsidR="003E6592" w:rsidRPr="00B81EBD" w:rsidRDefault="003E6592" w:rsidP="003E6592">
      <w:pPr>
        <w:autoSpaceDE w:val="0"/>
        <w:spacing w:line="276" w:lineRule="auto"/>
        <w:jc w:val="center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/>
          <w:lang w:eastAsia="pl-PL"/>
        </w:rPr>
        <w:t>§ 13.</w:t>
      </w:r>
      <w:r w:rsidRPr="00B81EBD">
        <w:rPr>
          <w:rFonts w:ascii="Calibri" w:eastAsia="Times New Roman" w:hAnsi="Calibri" w:cs="Calibri"/>
          <w:b/>
          <w:lang w:eastAsia="pl-PL"/>
        </w:rPr>
        <w:br/>
        <w:t>Doręczenia</w:t>
      </w:r>
    </w:p>
    <w:p w14:paraId="31E0BA67" w14:textId="7CB61000" w:rsidR="003E6592" w:rsidRPr="00B81EBD" w:rsidRDefault="003E6592" w:rsidP="003E6592">
      <w:pPr>
        <w:numPr>
          <w:ilvl w:val="0"/>
          <w:numId w:val="7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 xml:space="preserve">Strony mają obowiązek niezwłocznego informowania się wzajemnie o każdej zmianie danych kontaktowych w formie pisemnej i na adres mailowy drugiej Strony wskazany w § 5. Powyższa zmiana </w:t>
      </w:r>
      <w:r w:rsidR="001516FA" w:rsidRPr="00B81EBD">
        <w:rPr>
          <w:rFonts w:ascii="Calibri" w:eastAsia="Times New Roman" w:hAnsi="Calibri" w:cs="Calibri"/>
          <w:lang w:eastAsia="pl-PL"/>
        </w:rPr>
        <w:br/>
      </w:r>
      <w:r w:rsidRPr="00B81EBD">
        <w:rPr>
          <w:rFonts w:ascii="Calibri" w:eastAsia="Times New Roman" w:hAnsi="Calibri" w:cs="Calibri"/>
          <w:lang w:eastAsia="pl-PL"/>
        </w:rPr>
        <w:t xml:space="preserve">nie wymaga aneksu do Umowy. Korespondencja wysłana na ostatnio podane dane kontaktowe Strony uznawana będzie za skutecznie doręczoną drugiej Stronie. </w:t>
      </w:r>
    </w:p>
    <w:p w14:paraId="155BC3BC" w14:textId="77777777" w:rsidR="003E6592" w:rsidRPr="00B81EBD" w:rsidRDefault="003E6592" w:rsidP="003E6592">
      <w:pPr>
        <w:numPr>
          <w:ilvl w:val="0"/>
          <w:numId w:val="7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lastRenderedPageBreak/>
        <w:t xml:space="preserve">Oświadczenie o wypowiedzeniu lub odstąpieniu od Umowy, musi mieć formę pisemną i być doręczone drugiej Stronie listem poleconym lub pocztą kurierską, na ostatnio podany przez Stronę adres. </w:t>
      </w:r>
    </w:p>
    <w:p w14:paraId="7C70AD41" w14:textId="77777777" w:rsidR="003E6592" w:rsidRPr="00B81EBD" w:rsidRDefault="003E6592" w:rsidP="003E6592">
      <w:pPr>
        <w:widowControl w:val="0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lang w:eastAsia="pl-PL"/>
        </w:rPr>
      </w:pPr>
      <w:r w:rsidRPr="00B81EBD">
        <w:rPr>
          <w:rFonts w:ascii="Calibri" w:hAnsi="Calibri" w:cs="Calibri"/>
          <w:lang w:eastAsia="pl-PL"/>
        </w:rPr>
        <w:t xml:space="preserve">Strony ustalają, że wszelka komunikacja w tym przesyłanie raportów będzie się odbywała w postaci elektronicznej, na wskazane w Umowie adresy e – mail. </w:t>
      </w:r>
    </w:p>
    <w:p w14:paraId="09B38C08" w14:textId="77777777" w:rsidR="003E6592" w:rsidRPr="00B81EBD" w:rsidRDefault="003E6592" w:rsidP="003E6592">
      <w:pPr>
        <w:numPr>
          <w:ilvl w:val="0"/>
          <w:numId w:val="7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 xml:space="preserve">Korespondencję wysyłaną pocztą elektroniczną uważa się za doręczoną w momencie jej wysłania. </w:t>
      </w:r>
    </w:p>
    <w:p w14:paraId="480FB44C" w14:textId="7EEDE32F" w:rsidR="003E6592" w:rsidRPr="00B81EBD" w:rsidRDefault="003E6592" w:rsidP="003E6592">
      <w:pPr>
        <w:numPr>
          <w:ilvl w:val="0"/>
          <w:numId w:val="7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 xml:space="preserve">Listy polecone, adresowane na ostatnio podany adres Strony, zwrócone przez pocztę lub firmę kurierską ze względu na niepodjęcie przez adresata w terminie, będą traktowane jako skutecznie doręczone </w:t>
      </w:r>
      <w:r w:rsidR="00B81EBD" w:rsidRPr="00B81EBD">
        <w:rPr>
          <w:rFonts w:ascii="Calibri" w:eastAsia="Times New Roman" w:hAnsi="Calibri" w:cs="Calibri"/>
          <w:lang w:eastAsia="pl-PL"/>
        </w:rPr>
        <w:br/>
      </w:r>
      <w:r w:rsidRPr="00B81EBD">
        <w:rPr>
          <w:rFonts w:ascii="Calibri" w:eastAsia="Times New Roman" w:hAnsi="Calibri" w:cs="Calibri"/>
          <w:lang w:eastAsia="pl-PL"/>
        </w:rPr>
        <w:t>z upływem czternastego dnia od dnia pierwszej próby doręczenia.</w:t>
      </w:r>
    </w:p>
    <w:p w14:paraId="1D849397" w14:textId="77777777" w:rsidR="003E6592" w:rsidRPr="00B81EBD" w:rsidRDefault="003E6592" w:rsidP="003E6592">
      <w:pPr>
        <w:autoSpaceDE w:val="0"/>
        <w:spacing w:line="276" w:lineRule="auto"/>
        <w:rPr>
          <w:rFonts w:ascii="Calibri" w:eastAsia="Times New Roman" w:hAnsi="Calibri" w:cs="Calibri"/>
          <w:b/>
          <w:bCs/>
          <w:lang w:eastAsia="pl-PL"/>
        </w:rPr>
      </w:pPr>
    </w:p>
    <w:p w14:paraId="021EC261" w14:textId="77777777" w:rsidR="003E6592" w:rsidRPr="00B81EBD" w:rsidRDefault="003E6592" w:rsidP="003E6592">
      <w:pPr>
        <w:autoSpaceDE w:val="0"/>
        <w:spacing w:line="276" w:lineRule="auto"/>
        <w:jc w:val="center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/>
          <w:bCs/>
          <w:lang w:eastAsia="pl-PL"/>
        </w:rPr>
        <w:t>§ 14.</w:t>
      </w:r>
      <w:r w:rsidRPr="00B81EBD">
        <w:rPr>
          <w:rFonts w:ascii="Calibri" w:eastAsia="Times New Roman" w:hAnsi="Calibri" w:cs="Calibri"/>
          <w:b/>
          <w:bCs/>
          <w:lang w:eastAsia="pl-PL"/>
        </w:rPr>
        <w:br/>
        <w:t>Postanowienia końcowe</w:t>
      </w:r>
    </w:p>
    <w:p w14:paraId="7113B164" w14:textId="07318521" w:rsidR="003E6592" w:rsidRPr="00B81EBD" w:rsidRDefault="003E6592" w:rsidP="003E6592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Cs/>
          <w:lang w:eastAsia="pl-PL"/>
        </w:rPr>
        <w:t xml:space="preserve">Wszelkie spory wynikające z realizacji postanowień Umowy będą w pierwszej kolejności rozstrzygane </w:t>
      </w:r>
      <w:r w:rsidR="00B81EBD" w:rsidRPr="00B81EBD">
        <w:rPr>
          <w:rFonts w:ascii="Calibri" w:eastAsia="Times New Roman" w:hAnsi="Calibri" w:cs="Calibri"/>
          <w:bCs/>
          <w:lang w:eastAsia="pl-PL"/>
        </w:rPr>
        <w:br/>
      </w:r>
      <w:r w:rsidRPr="00B81EBD">
        <w:rPr>
          <w:rFonts w:ascii="Calibri" w:eastAsia="Times New Roman" w:hAnsi="Calibri" w:cs="Calibri"/>
          <w:bCs/>
          <w:lang w:eastAsia="pl-PL"/>
        </w:rPr>
        <w:t>w drodze polubownej.</w:t>
      </w:r>
    </w:p>
    <w:p w14:paraId="1B894557" w14:textId="77777777" w:rsidR="003E6592" w:rsidRPr="00B81EBD" w:rsidRDefault="003E6592" w:rsidP="003E6592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Cs/>
          <w:lang w:eastAsia="pl-PL"/>
        </w:rPr>
        <w:t>Spory, które nie zostaną rozstrzygnięte polubownie, będą ostatecznie rozstrzygane przez sądy powszechne właściwe dla siedziby Zamawiającego.</w:t>
      </w:r>
    </w:p>
    <w:p w14:paraId="7C35D652" w14:textId="77777777" w:rsidR="003E6592" w:rsidRPr="00B81EBD" w:rsidRDefault="003E6592" w:rsidP="003E6592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Cs/>
          <w:lang w:eastAsia="pl-PL"/>
        </w:rPr>
        <w:t>Żadna ze stron nie może przenosić praw wynikających z Umowy na osobę trzecią bez pisemnej zgody drugiej strony, pod rygorem nieważności.</w:t>
      </w:r>
    </w:p>
    <w:p w14:paraId="386BFF13" w14:textId="77777777" w:rsidR="003E6592" w:rsidRPr="00B81EBD" w:rsidRDefault="003E6592" w:rsidP="003E6592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Cs/>
          <w:lang w:eastAsia="pl-PL"/>
        </w:rPr>
        <w:t>Zmiany Umowy wymagają formy pisemnej pod rygorem nieważności.</w:t>
      </w:r>
    </w:p>
    <w:p w14:paraId="22255C56" w14:textId="11CCEAA1" w:rsidR="003E6592" w:rsidRPr="00B81EBD" w:rsidRDefault="003E6592" w:rsidP="003E6592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Cs/>
          <w:lang w:eastAsia="pl-PL"/>
        </w:rPr>
        <w:t xml:space="preserve">W sprawach nie uregulowanych w Umowie stosuje się obowiązujące przepisy prawa polskiego, </w:t>
      </w:r>
      <w:r w:rsidR="00B81EBD" w:rsidRPr="00B81EBD">
        <w:rPr>
          <w:rFonts w:ascii="Calibri" w:eastAsia="Times New Roman" w:hAnsi="Calibri" w:cs="Calibri"/>
          <w:bCs/>
          <w:lang w:eastAsia="pl-PL"/>
        </w:rPr>
        <w:br/>
      </w:r>
      <w:r w:rsidRPr="00B81EBD">
        <w:rPr>
          <w:rFonts w:ascii="Calibri" w:eastAsia="Times New Roman" w:hAnsi="Calibri" w:cs="Calibri"/>
          <w:bCs/>
          <w:lang w:eastAsia="pl-PL"/>
        </w:rPr>
        <w:t xml:space="preserve">w szczególności przepisy ustawy </w:t>
      </w:r>
      <w:proofErr w:type="spellStart"/>
      <w:r w:rsidRPr="00B81EBD">
        <w:rPr>
          <w:rFonts w:ascii="Calibri" w:eastAsia="Times New Roman" w:hAnsi="Calibri" w:cs="Calibri"/>
          <w:bCs/>
          <w:lang w:eastAsia="pl-PL"/>
        </w:rPr>
        <w:t>Pzp</w:t>
      </w:r>
      <w:proofErr w:type="spellEnd"/>
      <w:r w:rsidRPr="00B81EBD">
        <w:rPr>
          <w:rFonts w:ascii="Calibri" w:eastAsia="Times New Roman" w:hAnsi="Calibri" w:cs="Calibri"/>
          <w:bCs/>
          <w:lang w:eastAsia="pl-PL"/>
        </w:rPr>
        <w:t>, Kodeksu cywilnego i Prawa autorskiego.</w:t>
      </w:r>
    </w:p>
    <w:p w14:paraId="0E542051" w14:textId="77777777" w:rsidR="003E6592" w:rsidRPr="00B81EBD" w:rsidRDefault="003E6592" w:rsidP="003E6592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Cs/>
          <w:lang w:eastAsia="pl-PL"/>
        </w:rPr>
        <w:t>Umowę sporządzono w dwóch jednobrzmiących egzemplarzach, po jednym dla każdej ze Stron.</w:t>
      </w:r>
    </w:p>
    <w:p w14:paraId="4C688B6E" w14:textId="77777777" w:rsidR="003E6592" w:rsidRPr="00B81EBD" w:rsidRDefault="003E6592" w:rsidP="003E6592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bCs/>
          <w:lang w:eastAsia="pl-PL"/>
        </w:rPr>
        <w:t xml:space="preserve">Integralną część Umowy stanowią załączniki: </w:t>
      </w:r>
    </w:p>
    <w:p w14:paraId="61B9EA27" w14:textId="77777777" w:rsidR="003E6592" w:rsidRPr="00B81EBD" w:rsidRDefault="003E6592" w:rsidP="003E6592">
      <w:pPr>
        <w:numPr>
          <w:ilvl w:val="0"/>
          <w:numId w:val="8"/>
        </w:numPr>
        <w:autoSpaceDE w:val="0"/>
        <w:spacing w:line="276" w:lineRule="auto"/>
        <w:ind w:left="720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>Załącznik nr 1 – Opis przedmiotu zamówienia,</w:t>
      </w:r>
    </w:p>
    <w:p w14:paraId="3458C94A" w14:textId="77777777" w:rsidR="003E6592" w:rsidRPr="00B81EBD" w:rsidRDefault="003E6592" w:rsidP="003E6592">
      <w:pPr>
        <w:numPr>
          <w:ilvl w:val="0"/>
          <w:numId w:val="8"/>
        </w:numPr>
        <w:autoSpaceDE w:val="0"/>
        <w:spacing w:line="276" w:lineRule="auto"/>
        <w:ind w:left="720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>Załącznik nr 2 – Oferta Wykonawcy,</w:t>
      </w:r>
    </w:p>
    <w:p w14:paraId="4D2EDDAB" w14:textId="77777777" w:rsidR="003E6592" w:rsidRPr="00B81EBD" w:rsidRDefault="003E6592" w:rsidP="003E6592">
      <w:pPr>
        <w:numPr>
          <w:ilvl w:val="0"/>
          <w:numId w:val="8"/>
        </w:numPr>
        <w:autoSpaceDE w:val="0"/>
        <w:spacing w:line="276" w:lineRule="auto"/>
        <w:ind w:left="720"/>
        <w:contextualSpacing/>
        <w:jc w:val="both"/>
        <w:rPr>
          <w:rFonts w:ascii="Calibri" w:eastAsia="Times New Roman" w:hAnsi="Calibri" w:cs="Calibri"/>
          <w:lang w:eastAsia="pl-PL"/>
        </w:rPr>
      </w:pPr>
      <w:r w:rsidRPr="00B81EBD">
        <w:rPr>
          <w:rFonts w:ascii="Calibri" w:eastAsia="Times New Roman" w:hAnsi="Calibri" w:cs="Calibri"/>
          <w:lang w:eastAsia="pl-PL"/>
        </w:rPr>
        <w:t>Załącznik nr 3 – Wzór protokołu odbioru,</w:t>
      </w:r>
    </w:p>
    <w:p w14:paraId="19FAD565" w14:textId="77777777" w:rsidR="003E6592" w:rsidRPr="00B81EBD" w:rsidRDefault="003E6592" w:rsidP="003E6592">
      <w:pPr>
        <w:spacing w:line="276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</w:p>
    <w:p w14:paraId="206DD9C7" w14:textId="77777777" w:rsidR="001516FA" w:rsidRPr="00B81EBD" w:rsidRDefault="001516FA" w:rsidP="003E6592">
      <w:pPr>
        <w:spacing w:line="276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</w:p>
    <w:p w14:paraId="40F9FBCA" w14:textId="77777777" w:rsidR="001516FA" w:rsidRPr="00B81EBD" w:rsidRDefault="001516FA" w:rsidP="003E6592">
      <w:pPr>
        <w:spacing w:line="276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</w:p>
    <w:p w14:paraId="36E07E89" w14:textId="77777777" w:rsidR="001516FA" w:rsidRPr="00B81EBD" w:rsidRDefault="001516FA" w:rsidP="003E6592">
      <w:pPr>
        <w:spacing w:line="276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</w:p>
    <w:p w14:paraId="4071D7A7" w14:textId="77777777" w:rsidR="001516FA" w:rsidRPr="00B81EBD" w:rsidRDefault="001516FA" w:rsidP="003E6592">
      <w:pPr>
        <w:spacing w:line="276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</w:p>
    <w:p w14:paraId="26C0AA92" w14:textId="77777777" w:rsidR="001516FA" w:rsidRPr="00B81EBD" w:rsidRDefault="001516FA" w:rsidP="003E6592">
      <w:pPr>
        <w:spacing w:line="276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</w:p>
    <w:p w14:paraId="46D9493A" w14:textId="77777777" w:rsidR="003E6592" w:rsidRPr="00B81EBD" w:rsidRDefault="003E6592" w:rsidP="003E6592">
      <w:pPr>
        <w:spacing w:line="276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r w:rsidRPr="00B81EBD">
        <w:rPr>
          <w:rFonts w:ascii="Calibri" w:eastAsia="Times New Roman" w:hAnsi="Calibri" w:cs="Calibri"/>
          <w:b/>
          <w:bCs/>
          <w:lang w:eastAsia="zh-CN"/>
        </w:rPr>
        <w:t>ZAMAWIAJĄCY:</w:t>
      </w:r>
      <w:r w:rsidRPr="00B81EBD">
        <w:rPr>
          <w:rFonts w:ascii="Calibri" w:eastAsia="Times New Roman" w:hAnsi="Calibri" w:cs="Calibri"/>
          <w:b/>
          <w:bCs/>
          <w:lang w:eastAsia="zh-CN"/>
        </w:rPr>
        <w:tab/>
      </w:r>
      <w:r w:rsidRPr="00B81EBD">
        <w:rPr>
          <w:rFonts w:ascii="Calibri" w:eastAsia="Times New Roman" w:hAnsi="Calibri" w:cs="Calibri"/>
          <w:b/>
          <w:bCs/>
          <w:lang w:eastAsia="zh-CN"/>
        </w:rPr>
        <w:tab/>
      </w:r>
      <w:r w:rsidRPr="00B81EBD">
        <w:rPr>
          <w:rFonts w:ascii="Calibri" w:eastAsia="Times New Roman" w:hAnsi="Calibri" w:cs="Calibri"/>
          <w:b/>
          <w:bCs/>
          <w:lang w:eastAsia="zh-CN"/>
        </w:rPr>
        <w:tab/>
      </w:r>
      <w:r w:rsidRPr="00B81EBD">
        <w:rPr>
          <w:rFonts w:ascii="Calibri" w:eastAsia="Times New Roman" w:hAnsi="Calibri" w:cs="Calibri"/>
          <w:b/>
          <w:bCs/>
          <w:lang w:eastAsia="zh-CN"/>
        </w:rPr>
        <w:tab/>
      </w:r>
      <w:r w:rsidRPr="00B81EBD">
        <w:rPr>
          <w:rFonts w:ascii="Calibri" w:eastAsia="Times New Roman" w:hAnsi="Calibri" w:cs="Calibri"/>
          <w:b/>
          <w:bCs/>
          <w:lang w:eastAsia="zh-CN"/>
        </w:rPr>
        <w:tab/>
      </w:r>
      <w:r w:rsidRPr="00B81EBD">
        <w:rPr>
          <w:rFonts w:ascii="Calibri" w:eastAsia="Times New Roman" w:hAnsi="Calibri" w:cs="Calibri"/>
          <w:b/>
          <w:bCs/>
          <w:lang w:eastAsia="zh-CN"/>
        </w:rPr>
        <w:tab/>
      </w:r>
      <w:r w:rsidRPr="00B81EBD">
        <w:rPr>
          <w:rFonts w:ascii="Calibri" w:eastAsia="Times New Roman" w:hAnsi="Calibri" w:cs="Calibri"/>
          <w:b/>
          <w:bCs/>
          <w:lang w:eastAsia="zh-CN"/>
        </w:rPr>
        <w:tab/>
      </w:r>
      <w:r w:rsidRPr="00B81EBD">
        <w:rPr>
          <w:rFonts w:ascii="Calibri" w:eastAsia="Times New Roman" w:hAnsi="Calibri" w:cs="Calibri"/>
          <w:b/>
          <w:bCs/>
          <w:lang w:eastAsia="zh-CN"/>
        </w:rPr>
        <w:tab/>
        <w:t>WYKONAWCA:</w:t>
      </w:r>
    </w:p>
    <w:p w14:paraId="18DAFF21" w14:textId="77777777" w:rsidR="003E6592" w:rsidRPr="00B81EBD" w:rsidRDefault="003E6592" w:rsidP="003E6592">
      <w:pPr>
        <w:spacing w:line="276" w:lineRule="auto"/>
        <w:rPr>
          <w:rFonts w:ascii="Calibri" w:hAnsi="Calibri" w:cs="Calibri"/>
          <w:i/>
          <w:iCs/>
        </w:rPr>
      </w:pPr>
    </w:p>
    <w:p w14:paraId="02CD6850" w14:textId="77777777" w:rsidR="003E6592" w:rsidRPr="00B81EBD" w:rsidRDefault="003E6592" w:rsidP="003E6592">
      <w:pPr>
        <w:pageBreakBefore/>
        <w:widowControl w:val="0"/>
        <w:shd w:val="clear" w:color="auto" w:fill="FFFFFF"/>
        <w:tabs>
          <w:tab w:val="left" w:pos="567"/>
          <w:tab w:val="left" w:pos="5980"/>
          <w:tab w:val="right" w:pos="9072"/>
        </w:tabs>
        <w:spacing w:line="276" w:lineRule="auto"/>
        <w:jc w:val="right"/>
        <w:rPr>
          <w:rFonts w:ascii="Calibri" w:eastAsia="Times New Roman" w:hAnsi="Calibri" w:cs="Calibri"/>
          <w:iCs/>
          <w:lang w:eastAsia="pl-PL"/>
        </w:rPr>
      </w:pPr>
      <w:r w:rsidRPr="00B81EBD">
        <w:rPr>
          <w:rFonts w:ascii="Calibri" w:eastAsia="Times New Roman" w:hAnsi="Calibri" w:cs="Calibri"/>
          <w:iCs/>
          <w:color w:val="000000"/>
          <w:lang w:eastAsia="zh-CN"/>
        </w:rPr>
        <w:lastRenderedPageBreak/>
        <w:tab/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  <w:t>Załącznik nr 3 do Umowy -</w:t>
      </w:r>
      <w:r w:rsidRPr="00B81EBD">
        <w:rPr>
          <w:rFonts w:ascii="Calibri" w:eastAsia="Times New Roman" w:hAnsi="Calibri" w:cs="Calibri"/>
          <w:iCs/>
          <w:lang w:eastAsia="pl-PL"/>
        </w:rPr>
        <w:t>Wzór protokołu odbioru</w:t>
      </w:r>
    </w:p>
    <w:p w14:paraId="1D2765BC" w14:textId="77777777" w:rsidR="003E6592" w:rsidRPr="00B81EBD" w:rsidRDefault="003E6592" w:rsidP="003E6592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iCs/>
          <w:color w:val="000000"/>
          <w:lang w:eastAsia="zh-CN"/>
        </w:rPr>
      </w:pPr>
    </w:p>
    <w:p w14:paraId="0B769845" w14:textId="77777777" w:rsidR="003E6592" w:rsidRPr="00B81EBD" w:rsidRDefault="003E6592" w:rsidP="003E6592">
      <w:pPr>
        <w:widowControl w:val="0"/>
        <w:spacing w:line="276" w:lineRule="auto"/>
        <w:jc w:val="center"/>
        <w:rPr>
          <w:rFonts w:ascii="Calibri" w:eastAsia="Times New Roman" w:hAnsi="Calibri" w:cs="Calibri"/>
          <w:b/>
          <w:iCs/>
          <w:color w:val="000000"/>
          <w:lang w:eastAsia="zh-CN"/>
        </w:rPr>
      </w:pPr>
    </w:p>
    <w:p w14:paraId="5FBC57AC" w14:textId="77777777" w:rsidR="003E6592" w:rsidRPr="00B81EBD" w:rsidRDefault="003E6592" w:rsidP="003E6592">
      <w:pPr>
        <w:widowControl w:val="0"/>
        <w:spacing w:line="276" w:lineRule="auto"/>
        <w:jc w:val="center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b/>
          <w:iCs/>
          <w:color w:val="000000"/>
          <w:lang w:eastAsia="zh-CN"/>
        </w:rPr>
        <w:t>PROTOKÓŁ ODBIORU</w:t>
      </w:r>
    </w:p>
    <w:p w14:paraId="577C3BB2" w14:textId="77777777" w:rsidR="003E6592" w:rsidRPr="00B81EBD" w:rsidRDefault="003E6592" w:rsidP="003E6592">
      <w:pPr>
        <w:widowControl w:val="0"/>
        <w:tabs>
          <w:tab w:val="center" w:pos="1418"/>
          <w:tab w:val="center" w:pos="6804"/>
        </w:tabs>
        <w:spacing w:line="276" w:lineRule="auto"/>
        <w:jc w:val="both"/>
        <w:rPr>
          <w:rFonts w:ascii="Calibri" w:eastAsia="Times New Roman" w:hAnsi="Calibri" w:cs="Calibri"/>
          <w:iCs/>
          <w:color w:val="000000"/>
          <w:lang w:eastAsia="ar-SA"/>
        </w:rPr>
      </w:pPr>
    </w:p>
    <w:p w14:paraId="540B102D" w14:textId="77777777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iCs/>
          <w:color w:val="000000"/>
          <w:lang w:eastAsia="zh-CN"/>
        </w:rPr>
        <w:t>Sporządzony w dniu................... r., w………., na podstawie Umowy …………..</w:t>
      </w:r>
    </w:p>
    <w:p w14:paraId="4778797F" w14:textId="77777777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b/>
          <w:iCs/>
          <w:color w:val="000000"/>
          <w:lang w:eastAsia="zh-CN"/>
        </w:rPr>
      </w:pPr>
    </w:p>
    <w:p w14:paraId="73D9CD3B" w14:textId="77777777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b/>
          <w:iCs/>
          <w:color w:val="000000"/>
          <w:lang w:eastAsia="zh-CN"/>
        </w:rPr>
        <w:t xml:space="preserve">W odbiorze uczestniczyli: </w:t>
      </w:r>
    </w:p>
    <w:p w14:paraId="05A3574F" w14:textId="77777777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iCs/>
          <w:color w:val="000000"/>
          <w:u w:val="single"/>
          <w:lang w:eastAsia="zh-CN"/>
        </w:rPr>
      </w:pPr>
    </w:p>
    <w:p w14:paraId="66592360" w14:textId="77777777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iCs/>
          <w:color w:val="000000"/>
          <w:u w:val="single"/>
          <w:lang w:eastAsia="zh-CN"/>
        </w:rPr>
        <w:t>Ze strony Wykonawcy</w:t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 xml:space="preserve">: </w:t>
      </w:r>
    </w:p>
    <w:p w14:paraId="04AF0421" w14:textId="77777777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iCs/>
          <w:color w:val="000000"/>
          <w:lang w:eastAsia="zh-CN"/>
        </w:rPr>
        <w:t>……………………………………………………………………………………………...…..</w:t>
      </w:r>
    </w:p>
    <w:p w14:paraId="493E08D4" w14:textId="77777777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iCs/>
          <w:color w:val="000000"/>
          <w:u w:val="single"/>
          <w:lang w:eastAsia="zh-CN"/>
        </w:rPr>
      </w:pPr>
    </w:p>
    <w:p w14:paraId="6BE5989C" w14:textId="77777777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iCs/>
          <w:color w:val="000000"/>
          <w:u w:val="single"/>
          <w:lang w:eastAsia="zh-CN"/>
        </w:rPr>
        <w:t>Ze strony Zamawiającego</w:t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 xml:space="preserve">: </w:t>
      </w:r>
    </w:p>
    <w:p w14:paraId="621C9294" w14:textId="77777777" w:rsidR="003E6592" w:rsidRPr="00B81EBD" w:rsidRDefault="003E6592" w:rsidP="003E6592">
      <w:pPr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iCs/>
          <w:color w:val="000000"/>
          <w:lang w:eastAsia="zh-CN"/>
        </w:rPr>
        <w:t>………………………………………………………………………………………….….……</w:t>
      </w:r>
    </w:p>
    <w:p w14:paraId="7D3025FB" w14:textId="77777777" w:rsidR="003E6592" w:rsidRPr="00B81EBD" w:rsidRDefault="003E6592" w:rsidP="003E6592">
      <w:pPr>
        <w:widowControl w:val="0"/>
        <w:numPr>
          <w:ilvl w:val="0"/>
          <w:numId w:val="23"/>
        </w:numPr>
        <w:spacing w:line="276" w:lineRule="auto"/>
        <w:ind w:left="0" w:firstLine="0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iCs/>
          <w:color w:val="000000"/>
          <w:lang w:eastAsia="zh-CN"/>
        </w:rPr>
        <w:t>Stwierdzono wykonanie przedmiotu Umowy nr ………….. zgodnie z Umową *) / niezgodnie z Umową *)</w:t>
      </w:r>
    </w:p>
    <w:p w14:paraId="3B2E15CE" w14:textId="77777777" w:rsidR="003E6592" w:rsidRPr="00B81EBD" w:rsidRDefault="003E6592" w:rsidP="003E6592">
      <w:pPr>
        <w:widowControl w:val="0"/>
        <w:numPr>
          <w:ilvl w:val="0"/>
          <w:numId w:val="23"/>
        </w:numPr>
        <w:spacing w:line="276" w:lineRule="auto"/>
        <w:ind w:left="0" w:firstLine="0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bCs/>
          <w:iCs/>
          <w:color w:val="000000"/>
          <w:lang w:eastAsia="zh-CN"/>
        </w:rPr>
        <w:t xml:space="preserve">Odbiór </w:t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>uznaje się za dokonany z wynikiem:</w:t>
      </w:r>
    </w:p>
    <w:p w14:paraId="720750FB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b/>
          <w:bCs/>
          <w:iCs/>
          <w:color w:val="000000"/>
          <w:lang w:eastAsia="zh-CN"/>
        </w:rPr>
        <w:t>pozytywnym</w:t>
      </w:r>
      <w:r w:rsidRPr="00B81EBD">
        <w:rPr>
          <w:rFonts w:ascii="Calibri" w:eastAsia="Times New Roman" w:hAnsi="Calibri" w:cs="Calibri"/>
          <w:bCs/>
          <w:iCs/>
          <w:color w:val="000000"/>
          <w:lang w:eastAsia="zh-CN"/>
        </w:rPr>
        <w:t xml:space="preserve"> *) protokół jest potwierdzeniem należytego wykonania Umowy oraz podstawą do wystawienia i realizacji faktury.</w:t>
      </w:r>
    </w:p>
    <w:p w14:paraId="1DBAA286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b/>
          <w:bCs/>
          <w:iCs/>
          <w:color w:val="000000"/>
          <w:lang w:eastAsia="zh-CN"/>
        </w:rPr>
        <w:t>negatywnym</w:t>
      </w:r>
      <w:r w:rsidRPr="00B81EBD">
        <w:rPr>
          <w:rFonts w:ascii="Calibri" w:eastAsia="Times New Roman" w:hAnsi="Calibri" w:cs="Calibri"/>
          <w:bCs/>
          <w:iCs/>
          <w:color w:val="000000"/>
          <w:lang w:eastAsia="zh-CN"/>
        </w:rPr>
        <w:t xml:space="preserve"> *) opis przyczyn:………………………………………………………………</w:t>
      </w:r>
    </w:p>
    <w:p w14:paraId="1BF9B38B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bCs/>
          <w:iCs/>
          <w:color w:val="000000"/>
          <w:lang w:eastAsia="zh-CN"/>
        </w:rPr>
      </w:pPr>
    </w:p>
    <w:p w14:paraId="55698C33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bCs/>
          <w:iCs/>
          <w:color w:val="000000"/>
          <w:lang w:eastAsia="zh-CN"/>
        </w:rPr>
      </w:pPr>
      <w:r w:rsidRPr="00B81EBD">
        <w:rPr>
          <w:rFonts w:ascii="Calibri" w:eastAsia="Times New Roman" w:hAnsi="Calibri" w:cs="Calibri"/>
          <w:bCs/>
          <w:iCs/>
          <w:color w:val="000000"/>
          <w:lang w:eastAsia="zh-CN"/>
        </w:rPr>
        <w:t>Niniejszy protokół sporządzono w dwóch jednobrzmiących egzemplarzach, jeden dla Zamawiającego i jeden dla Wykonawcy.</w:t>
      </w:r>
    </w:p>
    <w:p w14:paraId="4D345CEA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</w:p>
    <w:p w14:paraId="6CDD556C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bCs/>
          <w:iCs/>
          <w:color w:val="000000"/>
          <w:lang w:eastAsia="zh-CN"/>
        </w:rPr>
      </w:pPr>
      <w:r w:rsidRPr="00B81EBD">
        <w:rPr>
          <w:rFonts w:ascii="Calibri" w:eastAsia="Times New Roman" w:hAnsi="Calibri" w:cs="Calibri"/>
          <w:bCs/>
          <w:iCs/>
          <w:color w:val="000000"/>
          <w:lang w:eastAsia="zh-CN"/>
        </w:rPr>
        <w:t>* niepotrzebne skreślić</w:t>
      </w:r>
    </w:p>
    <w:p w14:paraId="0222F6F7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bCs/>
          <w:iCs/>
          <w:color w:val="000000"/>
          <w:lang w:eastAsia="zh-CN"/>
        </w:rPr>
      </w:pPr>
    </w:p>
    <w:p w14:paraId="12691668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bCs/>
          <w:iCs/>
          <w:color w:val="000000"/>
          <w:lang w:eastAsia="zh-CN"/>
        </w:rPr>
      </w:pPr>
    </w:p>
    <w:p w14:paraId="648D61DB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bCs/>
          <w:iCs/>
          <w:color w:val="000000"/>
          <w:lang w:eastAsia="zh-CN"/>
        </w:rPr>
      </w:pPr>
    </w:p>
    <w:p w14:paraId="1EF009BE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bCs/>
          <w:iCs/>
          <w:color w:val="000000"/>
          <w:lang w:eastAsia="zh-CN"/>
        </w:rPr>
      </w:pPr>
    </w:p>
    <w:p w14:paraId="79B2892C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bCs/>
          <w:iCs/>
          <w:color w:val="000000"/>
          <w:lang w:eastAsia="zh-CN"/>
        </w:rPr>
      </w:pPr>
    </w:p>
    <w:p w14:paraId="5145644E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iCs/>
          <w:color w:val="000000"/>
          <w:lang w:eastAsia="zh-CN"/>
        </w:rPr>
        <w:t xml:space="preserve">W imieniu Wykonawcy </w:t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  <w:t>W imieniu Zamawiającego</w:t>
      </w:r>
    </w:p>
    <w:p w14:paraId="6E25DFF9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iCs/>
          <w:lang w:eastAsia="zh-CN"/>
        </w:rPr>
      </w:pP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iCs/>
          <w:color w:val="000000"/>
          <w:lang w:eastAsia="zh-CN"/>
        </w:rPr>
        <w:tab/>
      </w:r>
    </w:p>
    <w:p w14:paraId="3E0E32EB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iCs/>
          <w:color w:val="000000"/>
          <w:lang w:eastAsia="zh-CN"/>
        </w:rPr>
      </w:pPr>
    </w:p>
    <w:p w14:paraId="41C424BB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i/>
          <w:color w:val="000000"/>
          <w:lang w:eastAsia="zh-CN"/>
        </w:rPr>
      </w:pPr>
    </w:p>
    <w:p w14:paraId="1CC1FF17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i/>
          <w:color w:val="000000"/>
          <w:lang w:eastAsia="zh-CN"/>
        </w:rPr>
      </w:pPr>
    </w:p>
    <w:p w14:paraId="5963D112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i/>
          <w:color w:val="000000"/>
          <w:lang w:eastAsia="zh-CN"/>
        </w:rPr>
      </w:pPr>
    </w:p>
    <w:p w14:paraId="655896D3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lang w:eastAsia="zh-CN"/>
        </w:rPr>
      </w:pPr>
      <w:r w:rsidRPr="00B81EBD">
        <w:rPr>
          <w:rFonts w:ascii="Calibri" w:eastAsia="Times New Roman" w:hAnsi="Calibri" w:cs="Calibri"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color w:val="000000"/>
          <w:lang w:eastAsia="zh-CN"/>
        </w:rPr>
        <w:tab/>
      </w:r>
      <w:r w:rsidRPr="00B81EBD">
        <w:rPr>
          <w:rFonts w:ascii="Calibri" w:eastAsia="Times New Roman" w:hAnsi="Calibri" w:cs="Calibri"/>
          <w:color w:val="000000"/>
          <w:lang w:eastAsia="zh-CN"/>
        </w:rPr>
        <w:tab/>
      </w:r>
    </w:p>
    <w:p w14:paraId="129EFD17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color w:val="000000"/>
          <w:lang w:eastAsia="zh-CN"/>
        </w:rPr>
      </w:pPr>
    </w:p>
    <w:p w14:paraId="78600610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color w:val="000000"/>
          <w:lang w:eastAsia="zh-CN"/>
        </w:rPr>
      </w:pPr>
    </w:p>
    <w:p w14:paraId="16D5822F" w14:textId="77777777" w:rsidR="003E6592" w:rsidRPr="00B81EBD" w:rsidRDefault="003E6592" w:rsidP="003E6592">
      <w:pPr>
        <w:widowControl w:val="0"/>
        <w:spacing w:line="276" w:lineRule="auto"/>
        <w:jc w:val="both"/>
        <w:rPr>
          <w:rFonts w:ascii="Calibri" w:eastAsia="Times New Roman" w:hAnsi="Calibri" w:cs="Calibri"/>
          <w:color w:val="000000"/>
          <w:lang w:eastAsia="zh-CN"/>
        </w:rPr>
      </w:pPr>
    </w:p>
    <w:p w14:paraId="17F00DFB" w14:textId="77777777" w:rsidR="003E6592" w:rsidRPr="00B81EBD" w:rsidRDefault="003E6592" w:rsidP="003E6592">
      <w:pPr>
        <w:spacing w:line="600" w:lineRule="auto"/>
        <w:rPr>
          <w:rFonts w:ascii="Calibri" w:hAnsi="Calibri" w:cs="Calibri"/>
          <w:b/>
          <w:bCs/>
        </w:rPr>
      </w:pPr>
    </w:p>
    <w:p w14:paraId="5BE2E44B" w14:textId="77777777" w:rsidR="002D28B1" w:rsidRPr="00B81EBD" w:rsidRDefault="002D28B1">
      <w:pPr>
        <w:rPr>
          <w:rFonts w:ascii="Calibri" w:hAnsi="Calibri" w:cs="Calibri"/>
        </w:rPr>
      </w:pPr>
    </w:p>
    <w:sectPr w:rsidR="002D28B1" w:rsidRPr="00B81EBD" w:rsidSect="001516FA">
      <w:footerReference w:type="default" r:id="rId7"/>
      <w:pgSz w:w="11906" w:h="16838"/>
      <w:pgMar w:top="993" w:right="991" w:bottom="709" w:left="1134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6B02E" w14:textId="77777777" w:rsidR="00AB1FF6" w:rsidRDefault="00AB1FF6" w:rsidP="003E6592">
      <w:r>
        <w:separator/>
      </w:r>
    </w:p>
  </w:endnote>
  <w:endnote w:type="continuationSeparator" w:id="0">
    <w:p w14:paraId="7D8ACEA7" w14:textId="77777777" w:rsidR="00AB1FF6" w:rsidRDefault="00AB1FF6" w:rsidP="003E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enQuanYi Zen Hei Sharp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9359462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16"/>
        <w:szCs w:val="16"/>
      </w:rPr>
    </w:sdtEndPr>
    <w:sdtContent>
      <w:p w14:paraId="19879608" w14:textId="658DC4E6" w:rsidR="001516FA" w:rsidRPr="001516FA" w:rsidRDefault="001516FA">
        <w:pPr>
          <w:pStyle w:val="Stopka"/>
          <w:jc w:val="right"/>
          <w:rPr>
            <w:rFonts w:ascii="Calibri" w:eastAsiaTheme="majorEastAsia" w:hAnsi="Calibri" w:cs="Calibri"/>
            <w:sz w:val="16"/>
            <w:szCs w:val="16"/>
          </w:rPr>
        </w:pPr>
        <w:r w:rsidRPr="001516FA">
          <w:rPr>
            <w:rFonts w:ascii="Calibri" w:eastAsiaTheme="majorEastAsia" w:hAnsi="Calibri" w:cs="Calibri"/>
            <w:sz w:val="16"/>
            <w:szCs w:val="16"/>
          </w:rPr>
          <w:t xml:space="preserve">str. </w:t>
        </w:r>
        <w:r w:rsidRPr="001516FA">
          <w:rPr>
            <w:rFonts w:ascii="Calibri" w:eastAsiaTheme="minorEastAsia" w:hAnsi="Calibri" w:cs="Calibri"/>
            <w:sz w:val="16"/>
            <w:szCs w:val="16"/>
          </w:rPr>
          <w:fldChar w:fldCharType="begin"/>
        </w:r>
        <w:r w:rsidRPr="001516FA">
          <w:rPr>
            <w:rFonts w:ascii="Calibri" w:hAnsi="Calibri" w:cs="Calibri"/>
            <w:sz w:val="16"/>
            <w:szCs w:val="16"/>
          </w:rPr>
          <w:instrText>PAGE    \* MERGEFORMAT</w:instrText>
        </w:r>
        <w:r w:rsidRPr="001516FA">
          <w:rPr>
            <w:rFonts w:ascii="Calibri" w:eastAsiaTheme="minorEastAsia" w:hAnsi="Calibri" w:cs="Calibri"/>
            <w:sz w:val="16"/>
            <w:szCs w:val="16"/>
          </w:rPr>
          <w:fldChar w:fldCharType="separate"/>
        </w:r>
        <w:r w:rsidRPr="001516FA">
          <w:rPr>
            <w:rFonts w:ascii="Calibri" w:eastAsiaTheme="majorEastAsia" w:hAnsi="Calibri" w:cs="Calibri"/>
            <w:sz w:val="16"/>
            <w:szCs w:val="16"/>
          </w:rPr>
          <w:t>2</w:t>
        </w:r>
        <w:r w:rsidRPr="001516FA">
          <w:rPr>
            <w:rFonts w:ascii="Calibri" w:eastAsiaTheme="majorEastAsia" w:hAnsi="Calibri" w:cs="Calibri"/>
            <w:sz w:val="16"/>
            <w:szCs w:val="16"/>
          </w:rPr>
          <w:fldChar w:fldCharType="end"/>
        </w:r>
      </w:p>
    </w:sdtContent>
  </w:sdt>
  <w:p w14:paraId="3B5A114B" w14:textId="77777777" w:rsidR="001516FA" w:rsidRDefault="001516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76213" w14:textId="77777777" w:rsidR="00AB1FF6" w:rsidRDefault="00AB1FF6" w:rsidP="003E6592">
      <w:r>
        <w:separator/>
      </w:r>
    </w:p>
  </w:footnote>
  <w:footnote w:type="continuationSeparator" w:id="0">
    <w:p w14:paraId="1703E398" w14:textId="77777777" w:rsidR="00AB1FF6" w:rsidRDefault="00AB1FF6" w:rsidP="003E6592">
      <w:r>
        <w:continuationSeparator/>
      </w:r>
    </w:p>
  </w:footnote>
  <w:footnote w:id="1">
    <w:p w14:paraId="6F5525E8" w14:textId="77777777" w:rsidR="003E6592" w:rsidRPr="003B5EB8" w:rsidRDefault="003E6592" w:rsidP="003E6592">
      <w:pPr>
        <w:pStyle w:val="Tekstprzypisudolnego"/>
        <w:rPr>
          <w:rFonts w:cs="Calibri"/>
          <w:sz w:val="16"/>
          <w:szCs w:val="16"/>
        </w:rPr>
      </w:pPr>
      <w:r w:rsidRPr="003B5EB8">
        <w:rPr>
          <w:rStyle w:val="Odwoanieprzypisudolnego"/>
          <w:rFonts w:cs="Calibri"/>
          <w:color w:val="000000"/>
          <w:sz w:val="16"/>
          <w:szCs w:val="16"/>
        </w:rPr>
        <w:footnoteRef/>
      </w:r>
      <w:r w:rsidRPr="003B5EB8">
        <w:rPr>
          <w:rFonts w:cs="Calibri"/>
          <w:color w:val="000000"/>
          <w:sz w:val="16"/>
          <w:szCs w:val="16"/>
        </w:rPr>
        <w:t>wystąpienie zdarzenia nadzwyczajnego, niemożliwego do przewidzenia i zapobieżenia.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Arial" w:hint="default"/>
        <w:sz w:val="22"/>
      </w:rPr>
    </w:lvl>
  </w:abstractNum>
  <w:abstractNum w:abstractNumId="2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18"/>
    <w:multiLevelType w:val="multilevel"/>
    <w:tmpl w:val="99724400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1A"/>
    <w:multiLevelType w:val="singleLevel"/>
    <w:tmpl w:val="DCE61FB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5" w15:restartNumberingAfterBreak="0">
    <w:nsid w:val="0AEF377A"/>
    <w:multiLevelType w:val="hybridMultilevel"/>
    <w:tmpl w:val="B6322B0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23828BCC">
      <w:start w:val="6"/>
      <w:numFmt w:val="decimal"/>
      <w:lvlText w:val="%4."/>
      <w:lvlJc w:val="left"/>
      <w:pPr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C31723"/>
    <w:multiLevelType w:val="hybridMultilevel"/>
    <w:tmpl w:val="1F64CA52"/>
    <w:lvl w:ilvl="0" w:tplc="8750A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33EB"/>
    <w:multiLevelType w:val="hybridMultilevel"/>
    <w:tmpl w:val="224E8F7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5F86"/>
    <w:multiLevelType w:val="hybridMultilevel"/>
    <w:tmpl w:val="808E6E1E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2" w:hanging="360"/>
      </w:pPr>
    </w:lvl>
    <w:lvl w:ilvl="2" w:tplc="0415001B" w:tentative="1">
      <w:start w:val="1"/>
      <w:numFmt w:val="lowerRoman"/>
      <w:lvlText w:val="%3."/>
      <w:lvlJc w:val="right"/>
      <w:pPr>
        <w:ind w:left="922" w:hanging="180"/>
      </w:pPr>
    </w:lvl>
    <w:lvl w:ilvl="3" w:tplc="0415000F" w:tentative="1">
      <w:start w:val="1"/>
      <w:numFmt w:val="decimal"/>
      <w:lvlText w:val="%4."/>
      <w:lvlJc w:val="left"/>
      <w:pPr>
        <w:ind w:left="1642" w:hanging="360"/>
      </w:pPr>
    </w:lvl>
    <w:lvl w:ilvl="4" w:tplc="04150019" w:tentative="1">
      <w:start w:val="1"/>
      <w:numFmt w:val="lowerLetter"/>
      <w:lvlText w:val="%5."/>
      <w:lvlJc w:val="left"/>
      <w:pPr>
        <w:ind w:left="2362" w:hanging="360"/>
      </w:pPr>
    </w:lvl>
    <w:lvl w:ilvl="5" w:tplc="0415001B" w:tentative="1">
      <w:start w:val="1"/>
      <w:numFmt w:val="lowerRoman"/>
      <w:lvlText w:val="%6."/>
      <w:lvlJc w:val="right"/>
      <w:pPr>
        <w:ind w:left="3082" w:hanging="180"/>
      </w:pPr>
    </w:lvl>
    <w:lvl w:ilvl="6" w:tplc="0415000F" w:tentative="1">
      <w:start w:val="1"/>
      <w:numFmt w:val="decimal"/>
      <w:lvlText w:val="%7."/>
      <w:lvlJc w:val="left"/>
      <w:pPr>
        <w:ind w:left="3802" w:hanging="360"/>
      </w:pPr>
    </w:lvl>
    <w:lvl w:ilvl="7" w:tplc="04150019" w:tentative="1">
      <w:start w:val="1"/>
      <w:numFmt w:val="lowerLetter"/>
      <w:lvlText w:val="%8."/>
      <w:lvlJc w:val="left"/>
      <w:pPr>
        <w:ind w:left="4522" w:hanging="360"/>
      </w:pPr>
    </w:lvl>
    <w:lvl w:ilvl="8" w:tplc="0415001B" w:tentative="1">
      <w:start w:val="1"/>
      <w:numFmt w:val="lowerRoman"/>
      <w:lvlText w:val="%9."/>
      <w:lvlJc w:val="right"/>
      <w:pPr>
        <w:ind w:left="5242" w:hanging="180"/>
      </w:pPr>
    </w:lvl>
  </w:abstractNum>
  <w:abstractNum w:abstractNumId="9" w15:restartNumberingAfterBreak="0">
    <w:nsid w:val="14ED0A04"/>
    <w:multiLevelType w:val="hybridMultilevel"/>
    <w:tmpl w:val="4238D46C"/>
    <w:lvl w:ilvl="0" w:tplc="D65E4C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B7263A"/>
    <w:multiLevelType w:val="hybridMultilevel"/>
    <w:tmpl w:val="9F9A4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71FCA"/>
    <w:multiLevelType w:val="hybridMultilevel"/>
    <w:tmpl w:val="5C0240BA"/>
    <w:lvl w:ilvl="0" w:tplc="79E4B126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F37E7"/>
    <w:multiLevelType w:val="hybridMultilevel"/>
    <w:tmpl w:val="B8EE1CB2"/>
    <w:lvl w:ilvl="0" w:tplc="471084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361C2"/>
    <w:multiLevelType w:val="hybridMultilevel"/>
    <w:tmpl w:val="BB7C0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2CE7538">
      <w:start w:val="2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218D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sz w:val="22"/>
        <w:szCs w:val="22"/>
        <w:lang w:eastAsia="pl-PL"/>
      </w:rPr>
    </w:lvl>
  </w:abstractNum>
  <w:abstractNum w:abstractNumId="15" w15:restartNumberingAfterBreak="0">
    <w:nsid w:val="435D1416"/>
    <w:multiLevelType w:val="hybridMultilevel"/>
    <w:tmpl w:val="AC20EEC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856BD7"/>
    <w:multiLevelType w:val="hybridMultilevel"/>
    <w:tmpl w:val="3E4650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E6657"/>
    <w:multiLevelType w:val="hybridMultilevel"/>
    <w:tmpl w:val="D0B68228"/>
    <w:lvl w:ilvl="0" w:tplc="D5B88D2E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E4A0AF1"/>
    <w:multiLevelType w:val="hybridMultilevel"/>
    <w:tmpl w:val="4A96D82A"/>
    <w:lvl w:ilvl="0" w:tplc="62C212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550F7"/>
    <w:multiLevelType w:val="hybridMultilevel"/>
    <w:tmpl w:val="7FB8541E"/>
    <w:lvl w:ilvl="0" w:tplc="8772BBF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87468"/>
    <w:multiLevelType w:val="hybridMultilevel"/>
    <w:tmpl w:val="FAC27606"/>
    <w:lvl w:ilvl="0" w:tplc="2416A1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C0001"/>
    <w:multiLevelType w:val="hybridMultilevel"/>
    <w:tmpl w:val="91E4617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292798"/>
    <w:multiLevelType w:val="hybridMultilevel"/>
    <w:tmpl w:val="4126C3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150552"/>
    <w:multiLevelType w:val="hybridMultilevel"/>
    <w:tmpl w:val="73F4D6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42EC7"/>
    <w:multiLevelType w:val="hybridMultilevel"/>
    <w:tmpl w:val="D834D7AC"/>
    <w:lvl w:ilvl="0" w:tplc="F83223D6">
      <w:start w:val="1"/>
      <w:numFmt w:val="decimal"/>
      <w:lvlText w:val="%1)"/>
      <w:lvlJc w:val="left"/>
      <w:pPr>
        <w:ind w:left="711" w:hanging="39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01" w:hanging="360"/>
      </w:pPr>
    </w:lvl>
    <w:lvl w:ilvl="2" w:tplc="0415001B" w:tentative="1">
      <w:start w:val="1"/>
      <w:numFmt w:val="lowerRoman"/>
      <w:lvlText w:val="%3."/>
      <w:lvlJc w:val="right"/>
      <w:pPr>
        <w:ind w:left="2121" w:hanging="180"/>
      </w:pPr>
    </w:lvl>
    <w:lvl w:ilvl="3" w:tplc="0415000F" w:tentative="1">
      <w:start w:val="1"/>
      <w:numFmt w:val="decimal"/>
      <w:lvlText w:val="%4."/>
      <w:lvlJc w:val="left"/>
      <w:pPr>
        <w:ind w:left="2841" w:hanging="360"/>
      </w:pPr>
    </w:lvl>
    <w:lvl w:ilvl="4" w:tplc="04150019" w:tentative="1">
      <w:start w:val="1"/>
      <w:numFmt w:val="lowerLetter"/>
      <w:lvlText w:val="%5."/>
      <w:lvlJc w:val="left"/>
      <w:pPr>
        <w:ind w:left="3561" w:hanging="360"/>
      </w:pPr>
    </w:lvl>
    <w:lvl w:ilvl="5" w:tplc="0415001B" w:tentative="1">
      <w:start w:val="1"/>
      <w:numFmt w:val="lowerRoman"/>
      <w:lvlText w:val="%6."/>
      <w:lvlJc w:val="right"/>
      <w:pPr>
        <w:ind w:left="4281" w:hanging="180"/>
      </w:pPr>
    </w:lvl>
    <w:lvl w:ilvl="6" w:tplc="0415000F" w:tentative="1">
      <w:start w:val="1"/>
      <w:numFmt w:val="decimal"/>
      <w:lvlText w:val="%7."/>
      <w:lvlJc w:val="left"/>
      <w:pPr>
        <w:ind w:left="5001" w:hanging="360"/>
      </w:pPr>
    </w:lvl>
    <w:lvl w:ilvl="7" w:tplc="04150019" w:tentative="1">
      <w:start w:val="1"/>
      <w:numFmt w:val="lowerLetter"/>
      <w:lvlText w:val="%8."/>
      <w:lvlJc w:val="left"/>
      <w:pPr>
        <w:ind w:left="5721" w:hanging="360"/>
      </w:pPr>
    </w:lvl>
    <w:lvl w:ilvl="8" w:tplc="0415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5" w15:restartNumberingAfterBreak="0">
    <w:nsid w:val="6E504F81"/>
    <w:multiLevelType w:val="hybridMultilevel"/>
    <w:tmpl w:val="4140B1F6"/>
    <w:name w:val="WW8Num82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B63B8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C714E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09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5A4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24C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EA3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8D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B055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43CF8"/>
    <w:multiLevelType w:val="hybridMultilevel"/>
    <w:tmpl w:val="81C8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10E7A"/>
    <w:multiLevelType w:val="hybridMultilevel"/>
    <w:tmpl w:val="221291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5532900">
    <w:abstractNumId w:val="27"/>
  </w:num>
  <w:num w:numId="2" w16cid:durableId="760680568">
    <w:abstractNumId w:val="9"/>
  </w:num>
  <w:num w:numId="3" w16cid:durableId="1952202646">
    <w:abstractNumId w:val="25"/>
  </w:num>
  <w:num w:numId="4" w16cid:durableId="578951315">
    <w:abstractNumId w:val="1"/>
  </w:num>
  <w:num w:numId="5" w16cid:durableId="1085423373">
    <w:abstractNumId w:val="8"/>
  </w:num>
  <w:num w:numId="6" w16cid:durableId="989821578">
    <w:abstractNumId w:val="2"/>
  </w:num>
  <w:num w:numId="7" w16cid:durableId="433326054">
    <w:abstractNumId w:val="4"/>
  </w:num>
  <w:num w:numId="8" w16cid:durableId="526216728">
    <w:abstractNumId w:val="23"/>
  </w:num>
  <w:num w:numId="9" w16cid:durableId="1871841980">
    <w:abstractNumId w:val="26"/>
  </w:num>
  <w:num w:numId="10" w16cid:durableId="294215193">
    <w:abstractNumId w:val="12"/>
  </w:num>
  <w:num w:numId="11" w16cid:durableId="81687465">
    <w:abstractNumId w:val="20"/>
  </w:num>
  <w:num w:numId="12" w16cid:durableId="1883471470">
    <w:abstractNumId w:val="18"/>
  </w:num>
  <w:num w:numId="13" w16cid:durableId="692150585">
    <w:abstractNumId w:val="15"/>
  </w:num>
  <w:num w:numId="14" w16cid:durableId="58599825">
    <w:abstractNumId w:val="17"/>
  </w:num>
  <w:num w:numId="15" w16cid:durableId="263929053">
    <w:abstractNumId w:val="6"/>
  </w:num>
  <w:num w:numId="16" w16cid:durableId="1740785373">
    <w:abstractNumId w:val="21"/>
  </w:num>
  <w:num w:numId="17" w16cid:durableId="86580409">
    <w:abstractNumId w:val="5"/>
  </w:num>
  <w:num w:numId="18" w16cid:durableId="666372138">
    <w:abstractNumId w:val="19"/>
  </w:num>
  <w:num w:numId="19" w16cid:durableId="2144617549">
    <w:abstractNumId w:val="14"/>
  </w:num>
  <w:num w:numId="20" w16cid:durableId="674263838">
    <w:abstractNumId w:val="3"/>
  </w:num>
  <w:num w:numId="21" w16cid:durableId="1830754719">
    <w:abstractNumId w:val="10"/>
  </w:num>
  <w:num w:numId="22" w16cid:durableId="652681007">
    <w:abstractNumId w:val="24"/>
  </w:num>
  <w:num w:numId="23" w16cid:durableId="179308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47481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3899585">
    <w:abstractNumId w:val="16"/>
  </w:num>
  <w:num w:numId="26" w16cid:durableId="227687387">
    <w:abstractNumId w:val="7"/>
  </w:num>
  <w:num w:numId="27" w16cid:durableId="1531647625">
    <w:abstractNumId w:val="13"/>
  </w:num>
  <w:num w:numId="28" w16cid:durableId="2055695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E0"/>
    <w:rsid w:val="0006294E"/>
    <w:rsid w:val="00082F15"/>
    <w:rsid w:val="000E5EB3"/>
    <w:rsid w:val="00135B74"/>
    <w:rsid w:val="001516FA"/>
    <w:rsid w:val="00186015"/>
    <w:rsid w:val="00263DCA"/>
    <w:rsid w:val="002B0AA5"/>
    <w:rsid w:val="002D28B1"/>
    <w:rsid w:val="002D48A0"/>
    <w:rsid w:val="003001CF"/>
    <w:rsid w:val="003405D4"/>
    <w:rsid w:val="003922DE"/>
    <w:rsid w:val="003E6592"/>
    <w:rsid w:val="00431F85"/>
    <w:rsid w:val="0047283D"/>
    <w:rsid w:val="00490533"/>
    <w:rsid w:val="004F1637"/>
    <w:rsid w:val="00566189"/>
    <w:rsid w:val="005B17E0"/>
    <w:rsid w:val="005C4DE0"/>
    <w:rsid w:val="005C5EF3"/>
    <w:rsid w:val="006036F1"/>
    <w:rsid w:val="006B6920"/>
    <w:rsid w:val="00701A97"/>
    <w:rsid w:val="0073552C"/>
    <w:rsid w:val="00763C92"/>
    <w:rsid w:val="007F0BBA"/>
    <w:rsid w:val="00810051"/>
    <w:rsid w:val="008A173B"/>
    <w:rsid w:val="008A25C3"/>
    <w:rsid w:val="008C187F"/>
    <w:rsid w:val="009548BB"/>
    <w:rsid w:val="009774DA"/>
    <w:rsid w:val="009E557A"/>
    <w:rsid w:val="00A146E5"/>
    <w:rsid w:val="00AA3163"/>
    <w:rsid w:val="00AB1FF6"/>
    <w:rsid w:val="00B81EBD"/>
    <w:rsid w:val="00BD455F"/>
    <w:rsid w:val="00D00912"/>
    <w:rsid w:val="00D62705"/>
    <w:rsid w:val="00DC5C6C"/>
    <w:rsid w:val="00E4256A"/>
    <w:rsid w:val="00EA02D8"/>
    <w:rsid w:val="00EA5948"/>
    <w:rsid w:val="00ED2F03"/>
    <w:rsid w:val="00F421C0"/>
    <w:rsid w:val="00F461D2"/>
    <w:rsid w:val="00F46F06"/>
    <w:rsid w:val="00F51E63"/>
    <w:rsid w:val="00FE2B78"/>
    <w:rsid w:val="00FF24E6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D16DA"/>
  <w15:chartTrackingRefBased/>
  <w15:docId w15:val="{AE307231-1447-4630-8FDB-944113D6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592"/>
    <w:pPr>
      <w:suppressAutoHyphens/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4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4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4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4D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4D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4D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4D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4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4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4DE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4DE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4DE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4DE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4DE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4DE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4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4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4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4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4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4DE0"/>
    <w:rPr>
      <w:i/>
      <w:iCs/>
      <w:color w:val="404040" w:themeColor="text1" w:themeTint="BF"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uiPriority w:val="34"/>
    <w:qFormat/>
    <w:rsid w:val="005C4DE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4DE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4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4DE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4DE0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aliases w:val="Tekst przypisu Znak Znak,Tekst przypisu Znak1,Podrozdział Znak,Footnote Znak,Podrozdzia3 Znak,Tekst przypisu Znak Znak Znak Znak Znak1,Tekst przypisu Znak Znak Znak Znak Znak Znak, Znak1 Znak,Znak1 Znak"/>
    <w:basedOn w:val="Domylnaczcionkaakapitu"/>
    <w:link w:val="Tekstprzypisudolnego"/>
    <w:uiPriority w:val="99"/>
    <w:qFormat/>
    <w:rsid w:val="003E6592"/>
  </w:style>
  <w:style w:type="character" w:customStyle="1" w:styleId="TekstkomentarzaZnak1">
    <w:name w:val="Tekst komentarza Znak1"/>
    <w:basedOn w:val="Domylnaczcionkaakapitu"/>
    <w:link w:val="Tekstkomentarza"/>
    <w:uiPriority w:val="99"/>
    <w:qFormat/>
    <w:rsid w:val="003E6592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BezodstpwZnak">
    <w:name w:val="Bez odstępów Znak"/>
    <w:link w:val="Bezodstpw"/>
    <w:uiPriority w:val="1"/>
    <w:qFormat/>
    <w:locked/>
    <w:rsid w:val="003E6592"/>
    <w:rPr>
      <w:rFonts w:ascii="Times New Roman" w:eastAsia="WenQuanYi Zen Hei Sharp" w:hAnsi="Times New Roman" w:cs="Mangal"/>
      <w:color w:val="00000A"/>
      <w:sz w:val="24"/>
      <w:szCs w:val="21"/>
      <w:lang w:val="en-US" w:eastAsia="zh-CN" w:bidi="hi-IN"/>
    </w:rPr>
  </w:style>
  <w:style w:type="paragraph" w:styleId="Tekstkomentarza">
    <w:name w:val="annotation text"/>
    <w:basedOn w:val="Normalny"/>
    <w:link w:val="TekstkomentarzaZnak1"/>
    <w:uiPriority w:val="99"/>
    <w:unhideWhenUsed/>
    <w:qFormat/>
    <w:rsid w:val="003E6592"/>
    <w:rPr>
      <w:rFonts w:ascii="Times New Roman" w:eastAsia="Times New Roman" w:hAnsi="Times New Roman" w:cs="Times New Roman"/>
      <w:kern w:val="2"/>
      <w:szCs w:val="20"/>
      <w:lang w:eastAsia="zh-CN"/>
      <w14:ligatures w14:val="standardContextual"/>
    </w:rPr>
  </w:style>
  <w:style w:type="character" w:customStyle="1" w:styleId="TekstkomentarzaZnak">
    <w:name w:val="Tekst komentarza Znak"/>
    <w:basedOn w:val="Domylnaczcionkaakapitu"/>
    <w:uiPriority w:val="99"/>
    <w:semiHidden/>
    <w:rsid w:val="003E6592"/>
    <w:rPr>
      <w:kern w:val="0"/>
      <w:sz w:val="20"/>
      <w:szCs w:val="20"/>
      <w14:ligatures w14:val="none"/>
    </w:rPr>
  </w:style>
  <w:style w:type="paragraph" w:styleId="Bezodstpw">
    <w:name w:val="No Spacing"/>
    <w:link w:val="BezodstpwZnak"/>
    <w:uiPriority w:val="1"/>
    <w:qFormat/>
    <w:rsid w:val="003E6592"/>
    <w:pPr>
      <w:widowControl w:val="0"/>
      <w:tabs>
        <w:tab w:val="left" w:pos="709"/>
      </w:tabs>
      <w:suppressAutoHyphens/>
      <w:spacing w:after="0" w:line="240" w:lineRule="auto"/>
    </w:pPr>
    <w:rPr>
      <w:rFonts w:ascii="Times New Roman" w:eastAsia="WenQuanYi Zen Hei Sharp" w:hAnsi="Times New Roman" w:cs="Mangal"/>
      <w:color w:val="00000A"/>
      <w:sz w:val="24"/>
      <w:szCs w:val="21"/>
      <w:lang w:val="en-US" w:eastAsia="zh-CN" w:bidi="hi-IN"/>
    </w:rPr>
  </w:style>
  <w:style w:type="paragraph" w:styleId="Tekstprzypisudolnego">
    <w:name w:val="footnote text"/>
    <w:aliases w:val="Tekst przypisu Znak,Tekst przypisu,Podrozdział,Footnote,Podrozdzia3,Tekst przypisu Znak Znak Znak Znak,Tekst przypisu Znak Znak Znak Znak Znak,Tekst przypisu Znak Znak Znak Znak Znak Znak Znak, Znak1,Znak1"/>
    <w:basedOn w:val="Normalny"/>
    <w:link w:val="TekstprzypisudolnegoZnak"/>
    <w:uiPriority w:val="99"/>
    <w:unhideWhenUsed/>
    <w:rsid w:val="003E6592"/>
    <w:pPr>
      <w:suppressAutoHyphens w:val="0"/>
    </w:pPr>
    <w:rPr>
      <w:kern w:val="2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E6592"/>
    <w:rPr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3E6592"/>
    <w:rPr>
      <w:vertAlign w:val="superscript"/>
    </w:rPr>
  </w:style>
  <w:style w:type="paragraph" w:customStyle="1" w:styleId="paragraph">
    <w:name w:val="paragraph"/>
    <w:basedOn w:val="Normalny"/>
    <w:rsid w:val="003E659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al105">
    <w:name w:val="Arial_105"/>
    <w:link w:val="Arial105Znak"/>
    <w:qFormat/>
    <w:rsid w:val="003E6592"/>
    <w:pPr>
      <w:spacing w:after="0" w:line="268" w:lineRule="exact"/>
    </w:pPr>
    <w:rPr>
      <w:rFonts w:ascii="Arial" w:eastAsia="Calibri" w:hAnsi="Arial" w:cs="Times New Roman"/>
      <w:color w:val="000000"/>
      <w:kern w:val="0"/>
      <w:sz w:val="21"/>
      <w:lang w:eastAsia="pl-PL"/>
      <w14:ligatures w14:val="none"/>
    </w:rPr>
  </w:style>
  <w:style w:type="character" w:customStyle="1" w:styleId="Arial105Znak">
    <w:name w:val="Arial_105 Znak"/>
    <w:link w:val="Arial105"/>
    <w:rsid w:val="003E6592"/>
    <w:rPr>
      <w:rFonts w:ascii="Arial" w:eastAsia="Calibri" w:hAnsi="Arial" w:cs="Times New Roman"/>
      <w:color w:val="000000"/>
      <w:kern w:val="0"/>
      <w:sz w:val="21"/>
      <w:lang w:eastAsia="pl-PL"/>
      <w14:ligatures w14:val="none"/>
    </w:rPr>
  </w:style>
  <w:style w:type="character" w:customStyle="1" w:styleId="cf11">
    <w:name w:val="cf11"/>
    <w:basedOn w:val="Domylnaczcionkaakapitu"/>
    <w:rsid w:val="003E6592"/>
    <w:rPr>
      <w:rFonts w:ascii="Segoe UI" w:hAnsi="Segoe UI" w:cs="Segoe UI" w:hint="default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25C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5C3"/>
    <w:rPr>
      <w:rFonts w:asciiTheme="minorHAnsi" w:eastAsiaTheme="minorHAnsi" w:hAnsiTheme="minorHAnsi" w:cstheme="minorBidi"/>
      <w:b/>
      <w:bCs/>
      <w:kern w:val="0"/>
      <w:sz w:val="20"/>
      <w:lang w:eastAsia="en-US"/>
      <w14:ligatures w14:val="none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8A25C3"/>
    <w:rPr>
      <w:rFonts w:ascii="Times New Roman" w:eastAsia="Times New Roman" w:hAnsi="Times New Roman" w:cs="Times New Roman"/>
      <w:b/>
      <w:bCs/>
      <w:kern w:val="0"/>
      <w:sz w:val="20"/>
      <w:szCs w:val="20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516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16F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516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16F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4877</Words>
  <Characters>29262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Czapska</dc:creator>
  <cp:keywords/>
  <dc:description/>
  <cp:lastModifiedBy>Mariusz CzyżNEW</cp:lastModifiedBy>
  <cp:revision>5</cp:revision>
  <dcterms:created xsi:type="dcterms:W3CDTF">2025-04-23T09:10:00Z</dcterms:created>
  <dcterms:modified xsi:type="dcterms:W3CDTF">2025-04-23T13:26:00Z</dcterms:modified>
</cp:coreProperties>
</file>