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2874F" w14:textId="77777777" w:rsidR="00EB6BEC" w:rsidRPr="00EB6BEC" w:rsidRDefault="00EB6BEC" w:rsidP="00EB6BEC">
      <w:pPr>
        <w:keepNext/>
        <w:shd w:val="clear" w:color="auto" w:fill="E6E6E6"/>
        <w:suppressAutoHyphens/>
        <w:spacing w:after="0" w:line="240" w:lineRule="auto"/>
        <w:ind w:left="432" w:hanging="432"/>
        <w:jc w:val="right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443D93FA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0962B318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FORMULARZ OFERTY</w:t>
      </w:r>
    </w:p>
    <w:p w14:paraId="2A7D47F5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  <w:t>ZARZĄD DRÓG POWIATOWYCH W SANDOMIERZU</w:t>
      </w:r>
    </w:p>
    <w:p w14:paraId="233E4A3D" w14:textId="77777777" w:rsidR="00EB6BEC" w:rsidRPr="00EB6BEC" w:rsidRDefault="00EB6BEC" w:rsidP="00EB6BEC">
      <w:pPr>
        <w:suppressAutoHyphens/>
        <w:spacing w:after="0" w:line="340" w:lineRule="atLeast"/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Ofertę przetargową składa:…………………………………………….………………………………</w:t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  <w:t xml:space="preserve">                      </w:t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vertAlign w:val="superscript"/>
          <w:lang w:eastAsia="pl-PL"/>
          <w14:ligatures w14:val="none"/>
        </w:rPr>
        <w:t>(podać formę organizacyjną wykonawcy np. Spółka S.A., wykonawca występujący wspólnie itp.)</w:t>
      </w:r>
    </w:p>
    <w:p w14:paraId="27B2BD89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Nazwa wykonawcy (wykonawców) </w:t>
      </w:r>
    </w:p>
    <w:p w14:paraId="0F1DED2A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0A20272C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adres:……………………………..…… kod pocztowy, miejscowość: ………………..……………</w:t>
      </w:r>
    </w:p>
    <w:p w14:paraId="0E8B7E55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województwo: ……………………….…..</w:t>
      </w:r>
    </w:p>
    <w:p w14:paraId="187A30F6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  <w:t>nr REGON: ………………………..…… nr NIP ……………………………………………………</w:t>
      </w:r>
    </w:p>
    <w:p w14:paraId="22B51C0B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  <w:t xml:space="preserve">e-mail: …………………….……… nr tel.:…………………..;  </w:t>
      </w:r>
    </w:p>
    <w:p w14:paraId="1901A133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nazwa banku oraz numer </w:t>
      </w:r>
      <w:proofErr w:type="spellStart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ra</w:t>
      </w:r>
      <w:proofErr w:type="spellEnd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-ku bankowego …………………………………………………………..</w:t>
      </w:r>
    </w:p>
    <w:p w14:paraId="6E91D4C7" w14:textId="77777777" w:rsid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>…………………………………………………………..………………………………………………</w:t>
      </w:r>
    </w:p>
    <w:p w14:paraId="6963C5EF" w14:textId="77777777" w:rsidR="00387773" w:rsidRPr="00EB6BEC" w:rsidRDefault="00387773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</w:pPr>
    </w:p>
    <w:p w14:paraId="6B9CB96C" w14:textId="21D549C5" w:rsidR="00EB6BEC" w:rsidRP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Odpowiadając na ogłoszenie o</w:t>
      </w:r>
      <w:r w:rsidRPr="00EB6BEC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przetargu prowadzonym w trybie</w:t>
      </w:r>
      <w:r w:rsidR="00387773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EB6BEC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podstawowym na podstawie art. 275 ust. 1 ustawy z dnia 11 września 2019 roku </w:t>
      </w:r>
      <w:proofErr w:type="spellStart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pn</w:t>
      </w:r>
      <w:proofErr w:type="spellEnd"/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: </w:t>
      </w:r>
    </w:p>
    <w:p w14:paraId="3E468DB4" w14:textId="77777777" w:rsidR="00505B57" w:rsidRPr="00505B57" w:rsidRDefault="00505B57" w:rsidP="00505B57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505B57">
        <w:rPr>
          <w:rFonts w:ascii="Cambria" w:hAnsi="Cambria" w:cstheme="minorHAnsi"/>
          <w:b/>
          <w:sz w:val="20"/>
          <w:szCs w:val="20"/>
        </w:rPr>
        <w:t>Przebudowa  drogi powiatowej nr 1690T Dębiany – Samborzec  w miejscowościach Śmiechowice, Żuków od km 2+680 do km 3+670.</w:t>
      </w:r>
    </w:p>
    <w:p w14:paraId="3673F999" w14:textId="77777777" w:rsid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hAnsi="Cambria" w:cstheme="minorHAnsi"/>
          <w:b/>
        </w:rPr>
      </w:pPr>
    </w:p>
    <w:p w14:paraId="7F601BF4" w14:textId="0D355332" w:rsidR="00EB6BEC" w:rsidRP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DT.26.</w:t>
      </w:r>
      <w:r w:rsidR="004E1CA5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2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.202</w:t>
      </w:r>
      <w:r w:rsidR="004E1CA5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.P-</w:t>
      </w:r>
      <w:r w:rsidR="004E1CA5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2</w:t>
      </w:r>
    </w:p>
    <w:p w14:paraId="251D5F3F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72DBB43F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Oferujemy wykonanie przedmiotu zamówienia zgodnie z wymogami zawartymi w Specyfikacji  Warunków Zamówienia za cenę w łącznej kwocie brutto:</w:t>
      </w:r>
    </w:p>
    <w:p w14:paraId="25B0BB51" w14:textId="77777777" w:rsidR="00EB6BEC" w:rsidRDefault="00EB6BEC" w:rsidP="00EB6BEC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theme="minorHAnsi"/>
          <w:b/>
          <w:color w:val="000000"/>
          <w:kern w:val="0"/>
          <w:lang w:eastAsia="pl-PL"/>
          <w14:ligatures w14:val="none"/>
        </w:rPr>
      </w:pPr>
    </w:p>
    <w:p w14:paraId="7A0B6DA7" w14:textId="5922C371" w:rsidR="00EB6BEC" w:rsidRPr="00EB6BEC" w:rsidRDefault="00EB6BEC" w:rsidP="00EB6BEC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…...................................................... złotych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ab/>
        <w:t xml:space="preserve"> (słownie:…………………………………………………………………….………………………………………………….)</w:t>
      </w:r>
    </w:p>
    <w:p w14:paraId="237A8CEA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F7CC08E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FF3CF5E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Podwykonawcom zamierzamy powierzyć poniższe części zamówienia*:</w:t>
      </w:r>
    </w:p>
    <w:p w14:paraId="27672370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EB6BEC" w:rsidRPr="00EB6BEC" w14:paraId="7D4363BF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754CF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D49D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części zamówienia</w:t>
            </w:r>
          </w:p>
          <w:p w14:paraId="74D773C1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0B677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Firma Podwykonawcy </w:t>
            </w:r>
            <w:r w:rsidRPr="00EB6BEC">
              <w:rPr>
                <w:rFonts w:ascii="Cambria" w:eastAsia="Times New Roman" w:hAnsi="Cambria" w:cstheme="minorHAnsi"/>
                <w:bCs/>
                <w:i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4B6B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kern w:val="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lub procentowa część zamówienia jaka zostanie powierzona podwykonawcy</w:t>
            </w:r>
          </w:p>
        </w:tc>
      </w:tr>
      <w:tr w:rsidR="00EB6BEC" w:rsidRPr="00EB6BEC" w14:paraId="3448512E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69697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BF09B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A244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8E71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B6BEC" w:rsidRPr="00EB6BEC" w14:paraId="0BE96A35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F1A2A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BAFE6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7E0F2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D8E50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49C3040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Verdana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EB6BEC">
        <w:rPr>
          <w:rFonts w:ascii="Cambria" w:eastAsia="Times New Roman" w:hAnsi="Cambria" w:cstheme="minorHAnsi"/>
          <w:bCs/>
          <w:i/>
          <w:color w:val="000000"/>
          <w:kern w:val="0"/>
          <w:sz w:val="20"/>
          <w:szCs w:val="20"/>
          <w:lang w:eastAsia="pl-PL"/>
          <w14:ligatures w14:val="none"/>
        </w:rPr>
        <w:t xml:space="preserve">*Nazwę podwykonawcy należy wpisać gdy jest znany podwykonawca. </w:t>
      </w:r>
    </w:p>
    <w:p w14:paraId="46F3B52E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Verdana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0E7A8CD1" w14:textId="77777777" w:rsidR="00EB6BEC" w:rsidRPr="00EB6BEC" w:rsidRDefault="00EB6BEC" w:rsidP="00EB6BEC">
      <w:pPr>
        <w:suppressAutoHyphens/>
        <w:spacing w:after="0" w:line="240" w:lineRule="auto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Oświadczamy, że:</w:t>
      </w:r>
    </w:p>
    <w:p w14:paraId="0E78DF02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Cena obejmuje wszystkie koszty związane z prawidłową realizacją zamówienia,</w:t>
      </w:r>
    </w:p>
    <w:p w14:paraId="4E10023A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Arial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**Wykonawca informuje, że (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właściwe podkreślić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):</w:t>
      </w:r>
    </w:p>
    <w:p w14:paraId="5732553E" w14:textId="77777777" w:rsidR="00EB6BEC" w:rsidRPr="00EB6BEC" w:rsidRDefault="00EB6BEC" w:rsidP="00EB6BEC">
      <w:pPr>
        <w:tabs>
          <w:tab w:val="left" w:pos="284"/>
        </w:tabs>
        <w:suppressAutoHyphens/>
        <w:spacing w:after="0" w:line="240" w:lineRule="auto"/>
        <w:ind w:left="142" w:hanging="142"/>
        <w:jc w:val="both"/>
        <w:rPr>
          <w:rFonts w:ascii="Cambria" w:eastAsia="Arial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Arial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-   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nie będzie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 podatkowego.</w:t>
      </w:r>
    </w:p>
    <w:p w14:paraId="40FD1420" w14:textId="77777777" w:rsidR="00EB6BEC" w:rsidRPr="00EB6BEC" w:rsidRDefault="00EB6BEC" w:rsidP="00EB6BEC">
      <w:pPr>
        <w:tabs>
          <w:tab w:val="left" w:pos="0"/>
          <w:tab w:val="left" w:pos="284"/>
        </w:tabs>
        <w:suppressAutoHyphens/>
        <w:spacing w:after="60" w:line="240" w:lineRule="auto"/>
        <w:ind w:left="142" w:hanging="142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Arial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 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będzie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podatkowego w odniesieniu do 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47F9D8FB" w14:textId="77777777" w:rsidR="00EB6BEC" w:rsidRPr="00EB6BEC" w:rsidRDefault="00EB6BEC" w:rsidP="00EB6BEC">
      <w:pPr>
        <w:suppressAutoHyphens/>
        <w:spacing w:after="0" w:line="240" w:lineRule="auto"/>
        <w:ind w:left="142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W przypadku, gdy Wykonawca nie zaznaczy (</w:t>
      </w:r>
      <w:r w:rsidRPr="00EB6BEC">
        <w:rPr>
          <w:rFonts w:ascii="Cambria" w:eastAsia="Times New Roman" w:hAnsi="Cambria" w:cstheme="minorHAnsi"/>
          <w:b/>
          <w:i/>
          <w:color w:val="000000"/>
          <w:kern w:val="0"/>
          <w:sz w:val="20"/>
          <w:szCs w:val="20"/>
          <w:lang w:eastAsia="pl-PL"/>
          <w14:ligatures w14:val="none"/>
        </w:rPr>
        <w:t>nie podkreśli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)  właściwego przyjmuje się, że wybór oferty nie będzie prowadzić do powstania u Zamawiającego obowiązku podatkowego.</w:t>
      </w:r>
    </w:p>
    <w:p w14:paraId="5705E85A" w14:textId="77777777" w:rsidR="00EB6BEC" w:rsidRPr="00EB6BEC" w:rsidRDefault="00EB6BEC" w:rsidP="00EB6BEC">
      <w:pPr>
        <w:tabs>
          <w:tab w:val="left" w:pos="14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18AFB65D" w14:textId="77777777" w:rsidR="00EB6BEC" w:rsidRPr="00EB6BEC" w:rsidRDefault="00EB6BEC" w:rsidP="00EB6BEC">
      <w:pPr>
        <w:tabs>
          <w:tab w:val="left" w:pos="993"/>
        </w:tabs>
        <w:suppressAutoHyphens/>
        <w:spacing w:after="0" w:line="240" w:lineRule="auto"/>
        <w:ind w:left="357" w:hanging="426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** dotyczy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Wykonawców, których oferty będą generować obowiązek doliczania wartości podatku VAT do wartości netto oferty, tj. w przypadku:</w:t>
      </w:r>
    </w:p>
    <w:p w14:paraId="27F3D651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lastRenderedPageBreak/>
        <w:t>wewnątrz wspólnotowego nabycia towarów;</w:t>
      </w:r>
    </w:p>
    <w:p w14:paraId="5071B4AC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mechanizmu odwróconego obciążenia, o którym mowa w art. 17 ust. 1 pkt 7 ustawy o podatku od towarów i usług;</w:t>
      </w:r>
    </w:p>
    <w:p w14:paraId="352CFCC2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importu usług lub importu towarów, z którymi wiąże się obowiązek doliczenia przez zamawiającego przy porównywaniu cen ofertowych podatku VAT.</w:t>
      </w:r>
    </w:p>
    <w:p w14:paraId="19E962E4" w14:textId="3E4F7CE4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Okres gwarancji - 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………….. miesięcy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  od uzyskania pozwolenia na użytkowanie. </w:t>
      </w:r>
      <w:r w:rsidRPr="00EB6BEC">
        <w:rPr>
          <w:rFonts w:ascii="Cambria" w:eastAsia="Times New Roman" w:hAnsi="Cambria" w:cstheme="minorHAnsi"/>
          <w:bCs/>
          <w:i/>
          <w:color w:val="000000"/>
          <w:kern w:val="0"/>
          <w:sz w:val="20"/>
          <w:szCs w:val="20"/>
          <w:lang w:eastAsia="pl-PL"/>
          <w14:ligatures w14:val="none"/>
        </w:rPr>
        <w:t>(Nie określenie okresu gwarancji lub wskazanie okresu gwarancji większego od wymaganego  przyjmuje się okres 36 miesięcy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)</w:t>
      </w:r>
    </w:p>
    <w:p w14:paraId="29837216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Zobowiązujemy się wykonać zamówienie w terminie wskazanym w SWZ.</w:t>
      </w:r>
    </w:p>
    <w:p w14:paraId="32BC84BE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Zapoznaliśmy się z przedmiotem umowy oraz z SWZ i nie wnosimy do nich żadnych zastrzeżeń.</w:t>
      </w:r>
    </w:p>
    <w:p w14:paraId="053D4332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Uzyskaliśmy wszelkie niezbędne informacje do przygotowania oferty i wykonania zamówienia.</w:t>
      </w:r>
    </w:p>
    <w:p w14:paraId="1A47844C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Akceptujemy projekt umowy bez zastrzeżeń.</w:t>
      </w:r>
    </w:p>
    <w:p w14:paraId="44AB14C0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Uważamy się za związanych niniejszą ofertą do dnia wskazanego w SWZ.</w:t>
      </w:r>
    </w:p>
    <w:p w14:paraId="7247EBFA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W przypadku wyboru naszej oferty zobowiązujemy się wnieść zabezpieczenie należytego wykonania umowy na warunkach wskazanych w SWZ.</w:t>
      </w:r>
    </w:p>
    <w:p w14:paraId="4C34DB0B" w14:textId="77777777" w:rsidR="00EB6BEC" w:rsidRPr="00EB6BEC" w:rsidRDefault="00EB6BEC" w:rsidP="00EB6BEC">
      <w:pPr>
        <w:numPr>
          <w:ilvl w:val="1"/>
          <w:numId w:val="2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W przypadku udzielenia nam zamówienia zobowiązujemy się do zawarcia umowy w miejscu                         i terminie wskazanym przez Zamawiającego.</w:t>
      </w:r>
    </w:p>
    <w:p w14:paraId="22C40D57" w14:textId="77777777" w:rsidR="00EB6BEC" w:rsidRPr="00EB6BEC" w:rsidRDefault="00EB6BEC" w:rsidP="00EB6BEC">
      <w:pPr>
        <w:numPr>
          <w:ilvl w:val="1"/>
          <w:numId w:val="2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Oświadczam, że wypełniłem obowiązki informacyjne przewidziane w art. 13 lub art. 14 RODO)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6407C00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02E1EB17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vertAlign w:val="superscript"/>
          <w:lang w:eastAsia="pl-PL"/>
          <w14:ligatures w14:val="none"/>
        </w:rPr>
        <w:t xml:space="preserve">1) </w:t>
      </w: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00471BA" w14:textId="77777777" w:rsidR="00EB6BEC" w:rsidRPr="00EB6BEC" w:rsidRDefault="00EB6BEC" w:rsidP="00EB6BEC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theme="minorHAnsi"/>
          <w:color w:val="000000"/>
          <w:kern w:val="0"/>
          <w:sz w:val="16"/>
          <w:szCs w:val="16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8BB208" w14:textId="77777777" w:rsidR="00EB6BEC" w:rsidRPr="00EB6BEC" w:rsidRDefault="00EB6BEC" w:rsidP="00EB6BEC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theme="minorHAnsi"/>
          <w:color w:val="000000"/>
          <w:kern w:val="0"/>
          <w:sz w:val="16"/>
          <w:szCs w:val="16"/>
          <w:lang w:eastAsia="pl-PL"/>
          <w14:ligatures w14:val="none"/>
        </w:rPr>
      </w:pPr>
    </w:p>
    <w:p w14:paraId="4B39B5FF" w14:textId="77777777" w:rsidR="00EB6BEC" w:rsidRPr="00EB6BEC" w:rsidRDefault="00EB6BEC" w:rsidP="00EB6BEC">
      <w:pPr>
        <w:numPr>
          <w:ilvl w:val="1"/>
          <w:numId w:val="2"/>
        </w:numPr>
        <w:suppressAutoHyphens/>
        <w:spacing w:after="0" w:line="240" w:lineRule="auto"/>
        <w:ind w:left="567" w:hanging="425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Informujemy, że jesteśmy (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należy właściwe podkreślić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):</w:t>
      </w:r>
    </w:p>
    <w:p w14:paraId="0007D05B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mikroprzedsiębiorstwem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10 osób i którego roczny obrót   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lub roczna suma bilansowa nie przekracza 2 000 000 euro),</w:t>
      </w:r>
    </w:p>
    <w:p w14:paraId="46D0E8EF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5784E34E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małym 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50 osób i którego roczny  </w:t>
      </w:r>
    </w:p>
    <w:p w14:paraId="2010FD95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          obrót lub roczna suma bilansowa nie przekracza 10 000 000 euro),</w:t>
      </w:r>
    </w:p>
    <w:p w14:paraId="46DCF33A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256BD775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średnim 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nie są mikroprzedsiębiorstwami ani małymi </w:t>
      </w:r>
    </w:p>
    <w:p w14:paraId="35355FBF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             przedsiębiorstwami i które zatrudnia mniej niż 250 osób i którego roczny obrót nie przekracza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50 000 000 euro lub roczna suma bilansowa nie przekracza 43 000 000 euro),</w:t>
      </w:r>
    </w:p>
    <w:p w14:paraId="5BA6FDB9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30608C28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- żadne z powyższych</w:t>
      </w:r>
    </w:p>
    <w:p w14:paraId="02EDAE3B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7341BCC9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Oferta została złożona na …………… stronach, </w:t>
      </w:r>
    </w:p>
    <w:p w14:paraId="3BF4636F" w14:textId="77777777" w:rsidR="00EB6BEC" w:rsidRDefault="00EB6BEC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335EC973" w14:textId="77777777" w:rsidR="00A21AC4" w:rsidRDefault="00A21AC4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F213DB0" w14:textId="77777777" w:rsidR="00A21AC4" w:rsidRPr="00EB6BEC" w:rsidRDefault="00A21AC4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9975FD5" w14:textId="1998EC41" w:rsidR="00EB6BEC" w:rsidRPr="00EB6BEC" w:rsidRDefault="00EB6BEC" w:rsidP="00EB6BEC">
      <w:pPr>
        <w:suppressAutoHyphens/>
        <w:spacing w:after="0" w:line="240" w:lineRule="auto"/>
        <w:ind w:right="-993"/>
        <w:jc w:val="both"/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............................, dn. _ _ . _ _ . 202</w:t>
      </w:r>
      <w:r w:rsidR="004E1CA5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r.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</w:t>
      </w:r>
    </w:p>
    <w:p w14:paraId="2F44454C" w14:textId="77777777" w:rsidR="00EB6BEC" w:rsidRPr="00EB6BEC" w:rsidRDefault="00EB6BEC" w:rsidP="00EB6BEC">
      <w:pPr>
        <w:suppressAutoHyphens/>
        <w:spacing w:after="0" w:line="240" w:lineRule="auto"/>
        <w:ind w:right="70"/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  <w:t xml:space="preserve">                                                                              Podpis osób uprawnionych do składania świadczeń woli 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  <w:br/>
        <w:t xml:space="preserve">                                                                                                         w imieniu Wykonawcy </w:t>
      </w:r>
    </w:p>
    <w:p w14:paraId="7F298323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5813357">
    <w:abstractNumId w:val="0"/>
  </w:num>
  <w:num w:numId="2" w16cid:durableId="611548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EC"/>
    <w:rsid w:val="00051D73"/>
    <w:rsid w:val="00387773"/>
    <w:rsid w:val="004E1CA5"/>
    <w:rsid w:val="00505B57"/>
    <w:rsid w:val="008E262C"/>
    <w:rsid w:val="008E7302"/>
    <w:rsid w:val="00A21AC4"/>
    <w:rsid w:val="00A46855"/>
    <w:rsid w:val="00C04931"/>
    <w:rsid w:val="00D503F8"/>
    <w:rsid w:val="00DA317F"/>
    <w:rsid w:val="00EB6BEC"/>
    <w:rsid w:val="00FA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0694"/>
  <w15:chartTrackingRefBased/>
  <w15:docId w15:val="{58593032-A0A3-4EA8-B9EF-C199232A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5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797</Words>
  <Characters>4785</Characters>
  <Application>Microsoft Office Word</Application>
  <DocSecurity>0</DocSecurity>
  <Lines>39</Lines>
  <Paragraphs>11</Paragraphs>
  <ScaleCrop>false</ScaleCrop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6</cp:revision>
  <dcterms:created xsi:type="dcterms:W3CDTF">2025-01-31T07:41:00Z</dcterms:created>
  <dcterms:modified xsi:type="dcterms:W3CDTF">2025-01-31T08:12:00Z</dcterms:modified>
</cp:coreProperties>
</file>