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26" w:rsidRPr="00BF4E96" w:rsidRDefault="00AD7D26" w:rsidP="0065614D">
      <w:pPr>
        <w:jc w:val="right"/>
        <w:rPr>
          <w:rFonts w:ascii="Arial" w:hAnsi="Arial" w:cs="Arial"/>
          <w:b/>
          <w:sz w:val="20"/>
          <w:szCs w:val="20"/>
        </w:rPr>
      </w:pPr>
      <w:r w:rsidRPr="00BF4E96">
        <w:rPr>
          <w:rFonts w:ascii="Arial" w:hAnsi="Arial" w:cs="Arial"/>
          <w:b/>
          <w:sz w:val="20"/>
          <w:szCs w:val="20"/>
        </w:rPr>
        <w:t>Załącznik nr 3</w:t>
      </w:r>
    </w:p>
    <w:p w:rsidR="00AD7D26" w:rsidRPr="00BF4E96" w:rsidRDefault="003712C6" w:rsidP="00AD7D2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Wymagania gwarancyjne</w:t>
      </w:r>
    </w:p>
    <w:p w:rsidR="00AD7D26" w:rsidRPr="00BF4E96" w:rsidRDefault="00AD7D26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F4E96">
        <w:rPr>
          <w:rFonts w:ascii="Arial" w:eastAsia="Calibri" w:hAnsi="Arial" w:cs="Arial"/>
          <w:sz w:val="20"/>
          <w:szCs w:val="20"/>
        </w:rPr>
        <w:t xml:space="preserve">Okres gwarancji na </w:t>
      </w:r>
      <w:r w:rsidR="00BF4E96" w:rsidRPr="00BF4E96">
        <w:rPr>
          <w:rFonts w:ascii="Arial" w:eastAsia="Calibri" w:hAnsi="Arial" w:cs="Arial"/>
          <w:sz w:val="20"/>
          <w:szCs w:val="20"/>
        </w:rPr>
        <w:t xml:space="preserve">Materiały </w:t>
      </w:r>
      <w:r w:rsidRPr="00BF4E96">
        <w:rPr>
          <w:rFonts w:ascii="Arial" w:eastAsia="Calibri" w:hAnsi="Arial" w:cs="Arial"/>
          <w:sz w:val="20"/>
          <w:szCs w:val="20"/>
        </w:rPr>
        <w:t xml:space="preserve">eksploatacyjne </w:t>
      </w:r>
      <w:r w:rsidRPr="002D71C6">
        <w:rPr>
          <w:rFonts w:ascii="Arial" w:eastAsia="Calibri" w:hAnsi="Arial" w:cs="Arial"/>
          <w:sz w:val="20"/>
          <w:szCs w:val="20"/>
        </w:rPr>
        <w:t xml:space="preserve">wynosi </w:t>
      </w:r>
      <w:r w:rsidR="00D85B3F" w:rsidRPr="00D85B3F">
        <w:rPr>
          <w:rFonts w:ascii="Arial" w:eastAsia="Calibri" w:hAnsi="Arial" w:cs="Arial"/>
          <w:sz w:val="20"/>
          <w:szCs w:val="20"/>
        </w:rPr>
        <w:t>12</w:t>
      </w:r>
      <w:r w:rsidR="00EF084A" w:rsidRPr="00D85B3F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Pr="00BF4E96">
        <w:rPr>
          <w:rFonts w:ascii="Arial" w:eastAsia="Calibri" w:hAnsi="Arial" w:cs="Arial"/>
          <w:sz w:val="20"/>
          <w:szCs w:val="20"/>
        </w:rPr>
        <w:t>, jednakże nie krótszy niż gwarancja producenta, przy czym bieg okresu gwarancji rozpocznie się z chwilą podpisania przez Strony bez</w:t>
      </w:r>
      <w:r w:rsidR="00237CBE">
        <w:rPr>
          <w:rFonts w:ascii="Arial" w:eastAsia="Calibri" w:hAnsi="Arial" w:cs="Arial"/>
          <w:sz w:val="20"/>
          <w:szCs w:val="20"/>
        </w:rPr>
        <w:t> </w:t>
      </w:r>
      <w:r w:rsidRPr="00BF4E96">
        <w:rPr>
          <w:rFonts w:ascii="Arial" w:eastAsia="Calibri" w:hAnsi="Arial" w:cs="Arial"/>
          <w:sz w:val="20"/>
          <w:szCs w:val="20"/>
        </w:rPr>
        <w:t xml:space="preserve">uwag i zastrzeżeń </w:t>
      </w:r>
      <w:r w:rsidR="00BF4E96" w:rsidRPr="00BF4E96">
        <w:rPr>
          <w:rFonts w:ascii="Arial" w:eastAsia="Calibri" w:hAnsi="Arial" w:cs="Arial"/>
          <w:sz w:val="20"/>
          <w:szCs w:val="20"/>
        </w:rPr>
        <w:t xml:space="preserve">Protokołu </w:t>
      </w:r>
      <w:r w:rsidRPr="00BF4E96">
        <w:rPr>
          <w:rFonts w:ascii="Arial" w:eastAsia="Calibri" w:hAnsi="Arial" w:cs="Arial"/>
          <w:sz w:val="20"/>
          <w:szCs w:val="20"/>
        </w:rPr>
        <w:t>odbioru ilościowego. W przypadku, gdy gwarancja producenta materiałów eksploatacyjnych do urządzeń drukujących będzie krótsza od minimalnej wymaganej przez Zamawiającego, jako wiążąca dla Stron będzie gwarancja udzielona przez Wykonawcę.</w:t>
      </w:r>
    </w:p>
    <w:p w:rsidR="00AD7D26" w:rsidRPr="003567AC" w:rsidRDefault="00AD7D26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F4E96">
        <w:rPr>
          <w:rFonts w:ascii="Arial" w:eastAsia="Calibri" w:hAnsi="Arial" w:cs="Arial"/>
          <w:sz w:val="20"/>
          <w:szCs w:val="20"/>
        </w:rPr>
        <w:t>Gwarancji</w:t>
      </w:r>
      <w:r w:rsidRPr="00BF4E96">
        <w:rPr>
          <w:rFonts w:ascii="Arial" w:hAnsi="Arial" w:cs="Arial"/>
          <w:sz w:val="20"/>
          <w:szCs w:val="20"/>
        </w:rPr>
        <w:t xml:space="preserve"> podlegają wady materiałowe i konstrukcyjne w tym </w:t>
      </w:r>
      <w:r w:rsidRPr="003567AC">
        <w:rPr>
          <w:rFonts w:ascii="Arial" w:hAnsi="Arial" w:cs="Arial"/>
          <w:sz w:val="20"/>
          <w:szCs w:val="20"/>
        </w:rPr>
        <w:t xml:space="preserve">wydajność, jakość lub niezawodność dostarczonych </w:t>
      </w:r>
      <w:r w:rsidR="00891D63" w:rsidRPr="003567AC">
        <w:rPr>
          <w:rFonts w:ascii="Arial" w:hAnsi="Arial" w:cs="Arial"/>
          <w:sz w:val="20"/>
          <w:szCs w:val="20"/>
        </w:rPr>
        <w:t xml:space="preserve">Materiałów </w:t>
      </w:r>
      <w:r w:rsidRPr="003567AC">
        <w:rPr>
          <w:rFonts w:ascii="Arial" w:hAnsi="Arial" w:cs="Arial"/>
          <w:sz w:val="20"/>
          <w:szCs w:val="20"/>
        </w:rPr>
        <w:t>eksploatacyjnych do urządzeń drukujących, w tym również niespełnienie cech zdefiniowanych przez Zamawiającego pod pojęciem fabrycznie nowe (określone w §</w:t>
      </w:r>
      <w:r w:rsidR="0065614D" w:rsidRPr="003567AC">
        <w:rPr>
          <w:rFonts w:ascii="Arial" w:hAnsi="Arial" w:cs="Arial"/>
          <w:sz w:val="20"/>
          <w:szCs w:val="20"/>
        </w:rPr>
        <w:t xml:space="preserve"> 2</w:t>
      </w:r>
      <w:r w:rsidRPr="003567AC">
        <w:rPr>
          <w:rFonts w:ascii="Arial" w:hAnsi="Arial" w:cs="Arial"/>
          <w:sz w:val="20"/>
          <w:szCs w:val="20"/>
        </w:rPr>
        <w:t xml:space="preserve"> ust.</w:t>
      </w:r>
      <w:r w:rsidR="004E483C" w:rsidRPr="003567AC">
        <w:rPr>
          <w:rFonts w:ascii="Arial" w:hAnsi="Arial" w:cs="Arial"/>
          <w:sz w:val="20"/>
          <w:szCs w:val="20"/>
        </w:rPr>
        <w:t xml:space="preserve"> 8</w:t>
      </w:r>
      <w:r w:rsidRPr="003567AC">
        <w:rPr>
          <w:rFonts w:ascii="Arial" w:hAnsi="Arial" w:cs="Arial"/>
          <w:sz w:val="20"/>
          <w:szCs w:val="20"/>
        </w:rPr>
        <w:t xml:space="preserve"> </w:t>
      </w:r>
      <w:r w:rsidR="004E483C" w:rsidRPr="003567AC">
        <w:rPr>
          <w:rFonts w:ascii="Arial" w:hAnsi="Arial" w:cs="Arial"/>
          <w:sz w:val="20"/>
          <w:szCs w:val="20"/>
        </w:rPr>
        <w:t>Umowy</w:t>
      </w:r>
      <w:r w:rsidRPr="003567AC">
        <w:rPr>
          <w:rFonts w:ascii="Arial" w:hAnsi="Arial" w:cs="Arial"/>
          <w:sz w:val="20"/>
          <w:szCs w:val="20"/>
        </w:rPr>
        <w:t>), a także niespełnienie deklarowanych funkcji użytkowych stwierdzone podczas użytkowania dostarczonego Przedmiotu umowy.</w:t>
      </w:r>
    </w:p>
    <w:p w:rsidR="00861DBF" w:rsidRPr="003567AC" w:rsidRDefault="00861DBF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eastAsia="Calibri" w:hAnsi="Arial" w:cs="Arial"/>
          <w:sz w:val="20"/>
          <w:szCs w:val="20"/>
        </w:rPr>
        <w:t>Wykonawca zapewnia Zamawiającemu dokonywanie z</w:t>
      </w:r>
      <w:r w:rsidR="00A90C0F" w:rsidRPr="003567AC">
        <w:rPr>
          <w:rFonts w:ascii="Arial" w:eastAsia="Calibri" w:hAnsi="Arial" w:cs="Arial"/>
          <w:sz w:val="20"/>
          <w:szCs w:val="20"/>
        </w:rPr>
        <w:t>głosze</w:t>
      </w:r>
      <w:r w:rsidRPr="003567AC">
        <w:rPr>
          <w:rFonts w:ascii="Arial" w:eastAsia="Calibri" w:hAnsi="Arial" w:cs="Arial"/>
          <w:sz w:val="20"/>
          <w:szCs w:val="20"/>
        </w:rPr>
        <w:t>ń</w:t>
      </w:r>
      <w:r w:rsidR="00A90C0F" w:rsidRPr="003567AC">
        <w:rPr>
          <w:rFonts w:ascii="Arial" w:hAnsi="Arial" w:cs="Arial"/>
          <w:sz w:val="20"/>
          <w:szCs w:val="20"/>
        </w:rPr>
        <w:t xml:space="preserve"> </w:t>
      </w:r>
      <w:r w:rsidRPr="003567AC">
        <w:rPr>
          <w:rFonts w:ascii="Arial" w:hAnsi="Arial" w:cs="Arial"/>
          <w:sz w:val="20"/>
          <w:szCs w:val="20"/>
        </w:rPr>
        <w:t xml:space="preserve">uszkodzeń Przedmiotu umowy </w:t>
      </w:r>
      <w:r w:rsidR="00A90C0F" w:rsidRPr="003567AC">
        <w:rPr>
          <w:rFonts w:ascii="Arial" w:hAnsi="Arial" w:cs="Arial"/>
          <w:sz w:val="20"/>
          <w:szCs w:val="20"/>
        </w:rPr>
        <w:t>o</w:t>
      </w:r>
      <w:r w:rsidRPr="003567AC">
        <w:rPr>
          <w:rFonts w:ascii="Arial" w:hAnsi="Arial" w:cs="Arial"/>
          <w:sz w:val="20"/>
          <w:szCs w:val="20"/>
        </w:rPr>
        <w:t>raz</w:t>
      </w:r>
      <w:r w:rsidR="00237CBE" w:rsidRPr="003567AC">
        <w:rPr>
          <w:rFonts w:ascii="Arial" w:hAnsi="Arial" w:cs="Arial"/>
          <w:sz w:val="20"/>
          <w:szCs w:val="20"/>
        </w:rPr>
        <w:t> </w:t>
      </w:r>
      <w:r w:rsidR="00A90C0F" w:rsidRPr="003567AC">
        <w:rPr>
          <w:rFonts w:ascii="Arial" w:hAnsi="Arial" w:cs="Arial"/>
          <w:sz w:val="20"/>
          <w:szCs w:val="20"/>
        </w:rPr>
        <w:t>awari</w:t>
      </w:r>
      <w:r w:rsidRPr="003567AC">
        <w:rPr>
          <w:rFonts w:ascii="Arial" w:hAnsi="Arial" w:cs="Arial"/>
          <w:sz w:val="20"/>
          <w:szCs w:val="20"/>
        </w:rPr>
        <w:t>i na</w:t>
      </w:r>
      <w:r w:rsidR="00336371" w:rsidRPr="003567AC">
        <w:rPr>
          <w:rFonts w:ascii="Arial" w:hAnsi="Arial" w:cs="Arial"/>
          <w:sz w:val="20"/>
          <w:szCs w:val="20"/>
        </w:rPr>
        <w:t>:</w:t>
      </w:r>
    </w:p>
    <w:p w:rsidR="00861DBF" w:rsidRPr="003567AC" w:rsidRDefault="00861DBF" w:rsidP="00861D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hAnsi="Arial" w:cs="Arial"/>
          <w:sz w:val="20"/>
          <w:szCs w:val="20"/>
        </w:rPr>
        <w:t>nr</w:t>
      </w:r>
      <w:r w:rsidR="00A90C0F" w:rsidRPr="003567AC">
        <w:rPr>
          <w:rFonts w:ascii="Arial" w:hAnsi="Arial" w:cs="Arial"/>
          <w:sz w:val="20"/>
          <w:szCs w:val="20"/>
        </w:rPr>
        <w:t xml:space="preserve"> faks</w:t>
      </w:r>
      <w:r w:rsidRPr="003567AC">
        <w:rPr>
          <w:rFonts w:ascii="Arial" w:hAnsi="Arial" w:cs="Arial"/>
          <w:sz w:val="20"/>
          <w:szCs w:val="20"/>
        </w:rPr>
        <w:t xml:space="preserve">u Wykonawcy ………………………… lub </w:t>
      </w:r>
      <w:r w:rsidR="00A90C0F" w:rsidRPr="003567AC">
        <w:rPr>
          <w:rFonts w:ascii="Arial" w:hAnsi="Arial" w:cs="Arial"/>
          <w:sz w:val="20"/>
          <w:szCs w:val="20"/>
        </w:rPr>
        <w:t xml:space="preserve">drogą elektroniczną </w:t>
      </w:r>
    </w:p>
    <w:p w:rsidR="00861DBF" w:rsidRPr="003567AC" w:rsidRDefault="00237CBE" w:rsidP="00861D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hAnsi="Arial" w:cs="Arial"/>
          <w:sz w:val="20"/>
          <w:szCs w:val="20"/>
        </w:rPr>
        <w:t>lub</w:t>
      </w:r>
    </w:p>
    <w:p w:rsidR="00861DBF" w:rsidRPr="003567AC" w:rsidRDefault="00861DBF" w:rsidP="00861D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hAnsi="Arial" w:cs="Arial"/>
          <w:sz w:val="20"/>
          <w:szCs w:val="20"/>
        </w:rPr>
        <w:t xml:space="preserve">na e-mail Wykonawcy …………………………………………………… </w:t>
      </w:r>
    </w:p>
    <w:p w:rsidR="00AD7D26" w:rsidRPr="003567AC" w:rsidRDefault="00A90C0F" w:rsidP="00861D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hAnsi="Arial" w:cs="Arial"/>
          <w:sz w:val="20"/>
          <w:szCs w:val="20"/>
        </w:rPr>
        <w:t xml:space="preserve">w dni robocze dla Zamawiającego </w:t>
      </w:r>
      <w:r w:rsidR="00861DBF" w:rsidRPr="003567AC">
        <w:rPr>
          <w:rFonts w:ascii="Arial" w:hAnsi="Arial" w:cs="Arial"/>
          <w:sz w:val="20"/>
          <w:szCs w:val="20"/>
        </w:rPr>
        <w:t xml:space="preserve">(od poniedziałku do piątku) </w:t>
      </w:r>
      <w:r w:rsidRPr="003567AC">
        <w:rPr>
          <w:rFonts w:ascii="Arial" w:hAnsi="Arial" w:cs="Arial"/>
          <w:sz w:val="20"/>
          <w:szCs w:val="20"/>
        </w:rPr>
        <w:t xml:space="preserve">w godz. </w:t>
      </w:r>
      <w:r w:rsidR="004E483C" w:rsidRPr="003567AC">
        <w:rPr>
          <w:rFonts w:ascii="Arial" w:hAnsi="Arial" w:cs="Arial"/>
          <w:sz w:val="20"/>
          <w:szCs w:val="20"/>
        </w:rPr>
        <w:t>0</w:t>
      </w:r>
      <w:r w:rsidR="00BE1B5B">
        <w:rPr>
          <w:rFonts w:ascii="Arial" w:hAnsi="Arial" w:cs="Arial"/>
          <w:sz w:val="20"/>
          <w:szCs w:val="20"/>
        </w:rPr>
        <w:t>9</w:t>
      </w:r>
      <w:r w:rsidR="004E483C" w:rsidRPr="003567AC">
        <w:rPr>
          <w:rFonts w:ascii="Arial" w:hAnsi="Arial" w:cs="Arial"/>
          <w:sz w:val="20"/>
          <w:szCs w:val="20"/>
        </w:rPr>
        <w:t>.</w:t>
      </w:r>
      <w:r w:rsidR="00BE1B5B">
        <w:rPr>
          <w:rFonts w:ascii="Arial" w:hAnsi="Arial" w:cs="Arial"/>
          <w:sz w:val="20"/>
          <w:szCs w:val="20"/>
        </w:rPr>
        <w:t>0</w:t>
      </w:r>
      <w:r w:rsidRPr="003567AC">
        <w:rPr>
          <w:rFonts w:ascii="Arial" w:hAnsi="Arial" w:cs="Arial"/>
          <w:sz w:val="20"/>
          <w:szCs w:val="20"/>
        </w:rPr>
        <w:t>0 – 1</w:t>
      </w:r>
      <w:r w:rsidR="005F5893" w:rsidRPr="003567AC">
        <w:rPr>
          <w:rFonts w:ascii="Arial" w:hAnsi="Arial" w:cs="Arial"/>
          <w:sz w:val="20"/>
          <w:szCs w:val="20"/>
        </w:rPr>
        <w:t>4</w:t>
      </w:r>
      <w:r w:rsidRPr="003567AC">
        <w:rPr>
          <w:rFonts w:ascii="Arial" w:hAnsi="Arial" w:cs="Arial"/>
          <w:sz w:val="20"/>
          <w:szCs w:val="20"/>
        </w:rPr>
        <w:t>.</w:t>
      </w:r>
      <w:r w:rsidR="00BE1B5B">
        <w:rPr>
          <w:rFonts w:ascii="Arial" w:hAnsi="Arial" w:cs="Arial"/>
          <w:sz w:val="20"/>
          <w:szCs w:val="20"/>
        </w:rPr>
        <w:t>0</w:t>
      </w:r>
      <w:r w:rsidRPr="003567AC">
        <w:rPr>
          <w:rFonts w:ascii="Arial" w:hAnsi="Arial" w:cs="Arial"/>
          <w:sz w:val="20"/>
          <w:szCs w:val="20"/>
        </w:rPr>
        <w:t>0. Za rozpoczęcie biegu terminu zgłoszeni</w:t>
      </w:r>
      <w:r w:rsidR="0065614D" w:rsidRPr="003567AC">
        <w:rPr>
          <w:rFonts w:ascii="Arial" w:hAnsi="Arial" w:cs="Arial"/>
          <w:sz w:val="20"/>
          <w:szCs w:val="20"/>
        </w:rPr>
        <w:t>a serwisowego przyjmuje się datę</w:t>
      </w:r>
      <w:r w:rsidRPr="003567AC">
        <w:rPr>
          <w:rFonts w:ascii="Arial" w:hAnsi="Arial" w:cs="Arial"/>
          <w:sz w:val="20"/>
          <w:szCs w:val="20"/>
        </w:rPr>
        <w:t xml:space="preserve"> i godzinę widniejącą na potwierdzeniu zgłoszenia wysłanego przez Zamawiającego (faksem/mailem). Zgłoszenia otrzymane po godzinie 1</w:t>
      </w:r>
      <w:r w:rsidR="005F5893" w:rsidRPr="003567AC">
        <w:rPr>
          <w:rFonts w:ascii="Arial" w:hAnsi="Arial" w:cs="Arial"/>
          <w:sz w:val="20"/>
          <w:szCs w:val="20"/>
        </w:rPr>
        <w:t>4</w:t>
      </w:r>
      <w:r w:rsidRPr="003567AC">
        <w:rPr>
          <w:rFonts w:ascii="Arial" w:hAnsi="Arial" w:cs="Arial"/>
          <w:sz w:val="20"/>
          <w:szCs w:val="20"/>
        </w:rPr>
        <w:t>.</w:t>
      </w:r>
      <w:r w:rsidR="00BE1B5B">
        <w:rPr>
          <w:rFonts w:ascii="Arial" w:hAnsi="Arial" w:cs="Arial"/>
          <w:sz w:val="20"/>
          <w:szCs w:val="20"/>
        </w:rPr>
        <w:t>0</w:t>
      </w:r>
      <w:r w:rsidRPr="003567AC">
        <w:rPr>
          <w:rFonts w:ascii="Arial" w:hAnsi="Arial" w:cs="Arial"/>
          <w:sz w:val="20"/>
          <w:szCs w:val="20"/>
        </w:rPr>
        <w:t xml:space="preserve">0 będą traktowane, jako zgłoszenia otrzymane o </w:t>
      </w:r>
      <w:r w:rsidR="005F5893" w:rsidRPr="003567AC">
        <w:rPr>
          <w:rFonts w:ascii="Arial" w:hAnsi="Arial" w:cs="Arial"/>
          <w:sz w:val="20"/>
          <w:szCs w:val="20"/>
        </w:rPr>
        <w:t>0</w:t>
      </w:r>
      <w:r w:rsidR="00BE1B5B">
        <w:rPr>
          <w:rFonts w:ascii="Arial" w:hAnsi="Arial" w:cs="Arial"/>
          <w:sz w:val="20"/>
          <w:szCs w:val="20"/>
        </w:rPr>
        <w:t>9</w:t>
      </w:r>
      <w:r w:rsidRPr="003567AC">
        <w:rPr>
          <w:rFonts w:ascii="Arial" w:hAnsi="Arial" w:cs="Arial"/>
          <w:sz w:val="20"/>
          <w:szCs w:val="20"/>
        </w:rPr>
        <w:t>.</w:t>
      </w:r>
      <w:r w:rsidR="00BE1B5B">
        <w:rPr>
          <w:rFonts w:ascii="Arial" w:hAnsi="Arial" w:cs="Arial"/>
          <w:sz w:val="20"/>
          <w:szCs w:val="20"/>
        </w:rPr>
        <w:t>0</w:t>
      </w:r>
      <w:r w:rsidRPr="003567AC">
        <w:rPr>
          <w:rFonts w:ascii="Arial" w:hAnsi="Arial" w:cs="Arial"/>
          <w:sz w:val="20"/>
          <w:szCs w:val="20"/>
        </w:rPr>
        <w:t>0 rano dnia następnego. Wzór zgłoszenia a</w:t>
      </w:r>
      <w:r w:rsidR="0065614D" w:rsidRPr="003567AC">
        <w:rPr>
          <w:rFonts w:ascii="Arial" w:hAnsi="Arial" w:cs="Arial"/>
          <w:sz w:val="20"/>
          <w:szCs w:val="20"/>
        </w:rPr>
        <w:t>warii/wad stanowi Załącznik nr 5</w:t>
      </w:r>
      <w:r w:rsidRPr="003567AC">
        <w:rPr>
          <w:rFonts w:ascii="Arial" w:hAnsi="Arial" w:cs="Arial"/>
          <w:sz w:val="20"/>
          <w:szCs w:val="20"/>
        </w:rPr>
        <w:t>.</w:t>
      </w:r>
    </w:p>
    <w:p w:rsidR="004E483C" w:rsidRDefault="00A90C0F" w:rsidP="00861DB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567AC">
        <w:rPr>
          <w:rFonts w:ascii="Arial" w:eastAsia="Calibri" w:hAnsi="Arial" w:cs="Arial"/>
          <w:sz w:val="20"/>
          <w:szCs w:val="20"/>
        </w:rPr>
        <w:t xml:space="preserve">Wykonawca w ramach umowy zapewni odbiór do wymiany uszkodzonego oraz </w:t>
      </w:r>
      <w:r w:rsidRPr="00BF4E96">
        <w:rPr>
          <w:rFonts w:ascii="Arial" w:eastAsia="Calibri" w:hAnsi="Arial" w:cs="Arial"/>
          <w:sz w:val="20"/>
          <w:szCs w:val="20"/>
        </w:rPr>
        <w:t xml:space="preserve">dostawę nowego </w:t>
      </w:r>
      <w:r w:rsidR="004E483C" w:rsidRPr="00BF4E96">
        <w:rPr>
          <w:rFonts w:ascii="Arial" w:eastAsia="Calibri" w:hAnsi="Arial" w:cs="Arial"/>
          <w:sz w:val="20"/>
          <w:szCs w:val="20"/>
        </w:rPr>
        <w:t xml:space="preserve">Materiału </w:t>
      </w:r>
      <w:r w:rsidRPr="00BF4E96">
        <w:rPr>
          <w:rFonts w:ascii="Arial" w:eastAsia="Calibri" w:hAnsi="Arial" w:cs="Arial"/>
          <w:sz w:val="20"/>
          <w:szCs w:val="20"/>
        </w:rPr>
        <w:t xml:space="preserve">eksploatacyjnego do siedziby 23 Bazy Lotnictwa Taktycznego w Mińsku Mazowieckim </w:t>
      </w:r>
      <w:r w:rsidR="004E483C" w:rsidRPr="0096282B">
        <w:rPr>
          <w:rFonts w:ascii="Arial" w:eastAsia="Calibri" w:hAnsi="Arial" w:cs="Arial"/>
          <w:sz w:val="20"/>
          <w:szCs w:val="20"/>
        </w:rPr>
        <w:t>w</w:t>
      </w:r>
      <w:r w:rsidR="00DC19EA" w:rsidRPr="0096282B">
        <w:rPr>
          <w:rFonts w:ascii="Arial" w:eastAsia="Calibri" w:hAnsi="Arial" w:cs="Arial"/>
          <w:sz w:val="20"/>
          <w:szCs w:val="20"/>
        </w:rPr>
        <w:t> </w:t>
      </w:r>
      <w:r w:rsidR="004E483C" w:rsidRPr="0096282B">
        <w:rPr>
          <w:rFonts w:ascii="Arial" w:eastAsia="Calibri" w:hAnsi="Arial" w:cs="Arial"/>
          <w:sz w:val="20"/>
          <w:szCs w:val="20"/>
        </w:rPr>
        <w:t xml:space="preserve">ciągu </w:t>
      </w:r>
      <w:r w:rsidR="0096282B">
        <w:rPr>
          <w:rFonts w:ascii="Arial" w:eastAsia="Calibri" w:hAnsi="Arial" w:cs="Arial"/>
          <w:sz w:val="20"/>
          <w:szCs w:val="20"/>
        </w:rPr>
        <w:t>5</w:t>
      </w:r>
      <w:r w:rsidR="00891D63" w:rsidRPr="0096282B">
        <w:rPr>
          <w:rFonts w:ascii="Arial" w:eastAsia="Calibri" w:hAnsi="Arial" w:cs="Arial"/>
          <w:sz w:val="20"/>
          <w:szCs w:val="20"/>
        </w:rPr>
        <w:t xml:space="preserve"> </w:t>
      </w:r>
      <w:r w:rsidRPr="0096282B">
        <w:rPr>
          <w:rFonts w:ascii="Arial" w:eastAsia="Calibri" w:hAnsi="Arial" w:cs="Arial"/>
          <w:sz w:val="20"/>
          <w:szCs w:val="20"/>
        </w:rPr>
        <w:t xml:space="preserve">dni </w:t>
      </w:r>
      <w:r w:rsidR="004E483C">
        <w:rPr>
          <w:rFonts w:ascii="Arial" w:eastAsia="Calibri" w:hAnsi="Arial" w:cs="Arial"/>
          <w:sz w:val="20"/>
          <w:szCs w:val="20"/>
        </w:rPr>
        <w:t>licząc od daty zgłoszenia serwisowego zgodnie z pkt. 3</w:t>
      </w:r>
      <w:r w:rsidRPr="00BF4E96">
        <w:rPr>
          <w:rFonts w:ascii="Arial" w:eastAsia="Calibri" w:hAnsi="Arial" w:cs="Arial"/>
          <w:sz w:val="20"/>
          <w:szCs w:val="20"/>
        </w:rPr>
        <w:t>.</w:t>
      </w:r>
    </w:p>
    <w:p w:rsidR="00861DBF" w:rsidRPr="00861DBF" w:rsidRDefault="00861DBF" w:rsidP="00861DB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61DBF">
        <w:rPr>
          <w:rFonts w:ascii="Arial" w:eastAsia="Calibri" w:hAnsi="Arial" w:cs="Arial"/>
          <w:sz w:val="20"/>
          <w:szCs w:val="20"/>
        </w:rPr>
        <w:t>W okresie gwarancji wszelkie koszty związane z usuwaniem wad w przedmiocie umowy (wymiana materiałów na wolne od wad, koszty transportowe związane z dostawą wymienionych, koszty pobytu i</w:t>
      </w:r>
      <w:r w:rsidR="00DC19EA">
        <w:rPr>
          <w:rFonts w:ascii="Arial" w:eastAsia="Calibri" w:hAnsi="Arial" w:cs="Arial"/>
          <w:sz w:val="20"/>
          <w:szCs w:val="20"/>
        </w:rPr>
        <w:t> </w:t>
      </w:r>
      <w:r w:rsidRPr="00861DBF">
        <w:rPr>
          <w:rFonts w:ascii="Arial" w:eastAsia="Calibri" w:hAnsi="Arial" w:cs="Arial"/>
          <w:sz w:val="20"/>
          <w:szCs w:val="20"/>
        </w:rPr>
        <w:t>dojazdu do Zamawiającego i z powrotem) obciążają wyłącznie Wykonawcę.</w:t>
      </w:r>
    </w:p>
    <w:p w:rsidR="005943EE" w:rsidRPr="005943EE" w:rsidRDefault="005943EE" w:rsidP="005943E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43EE">
        <w:rPr>
          <w:rFonts w:ascii="Arial" w:eastAsia="Calibri" w:hAnsi="Arial" w:cs="Arial"/>
          <w:sz w:val="20"/>
          <w:szCs w:val="20"/>
        </w:rPr>
        <w:t xml:space="preserve">Wykonawca ponosi odpowiedzialność z tytułu utraty lub uszkodzenia </w:t>
      </w:r>
      <w:r>
        <w:rPr>
          <w:rFonts w:ascii="Arial" w:eastAsia="Calibri" w:hAnsi="Arial" w:cs="Arial"/>
          <w:sz w:val="20"/>
          <w:szCs w:val="20"/>
        </w:rPr>
        <w:t xml:space="preserve">reklamowanego </w:t>
      </w:r>
      <w:r w:rsidRPr="005943EE">
        <w:rPr>
          <w:rFonts w:ascii="Arial" w:eastAsia="Calibri" w:hAnsi="Arial" w:cs="Arial"/>
          <w:sz w:val="20"/>
          <w:szCs w:val="20"/>
        </w:rPr>
        <w:t xml:space="preserve">Przedmiotu umowy za okres od chwili jego przyjęcia do chwili przekazania Zamawiającemu </w:t>
      </w:r>
      <w:r w:rsidR="0002426C" w:rsidRPr="005943EE">
        <w:rPr>
          <w:rFonts w:ascii="Arial" w:eastAsia="Calibri" w:hAnsi="Arial" w:cs="Arial"/>
          <w:sz w:val="20"/>
          <w:szCs w:val="20"/>
        </w:rPr>
        <w:t xml:space="preserve">Przedmiotu </w:t>
      </w:r>
      <w:r w:rsidRPr="005943EE">
        <w:rPr>
          <w:rFonts w:ascii="Arial" w:eastAsia="Calibri" w:hAnsi="Arial" w:cs="Arial"/>
          <w:sz w:val="20"/>
          <w:szCs w:val="20"/>
        </w:rPr>
        <w:t xml:space="preserve">umowy wolnego od wad. </w:t>
      </w:r>
    </w:p>
    <w:p w:rsidR="005943EE" w:rsidRDefault="005943EE" w:rsidP="005943E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43EE">
        <w:rPr>
          <w:rFonts w:ascii="Arial" w:eastAsia="Calibri" w:hAnsi="Arial" w:cs="Arial"/>
          <w:sz w:val="20"/>
          <w:szCs w:val="20"/>
        </w:rPr>
        <w:t xml:space="preserve">Jeżeli Wykonawca </w:t>
      </w:r>
      <w:r>
        <w:rPr>
          <w:rFonts w:ascii="Arial" w:eastAsia="Calibri" w:hAnsi="Arial" w:cs="Arial"/>
          <w:sz w:val="20"/>
          <w:szCs w:val="20"/>
        </w:rPr>
        <w:t xml:space="preserve">dokona wymiany </w:t>
      </w:r>
      <w:r w:rsidRPr="005943EE">
        <w:rPr>
          <w:rFonts w:ascii="Arial" w:eastAsia="Calibri" w:hAnsi="Arial" w:cs="Arial"/>
          <w:sz w:val="20"/>
          <w:szCs w:val="20"/>
        </w:rPr>
        <w:t xml:space="preserve">wadliwego Przedmiotu umowy </w:t>
      </w:r>
      <w:r>
        <w:rPr>
          <w:rFonts w:ascii="Arial" w:eastAsia="Calibri" w:hAnsi="Arial" w:cs="Arial"/>
          <w:sz w:val="20"/>
          <w:szCs w:val="20"/>
        </w:rPr>
        <w:t xml:space="preserve">na </w:t>
      </w:r>
      <w:r w:rsidRPr="005943EE">
        <w:rPr>
          <w:rFonts w:ascii="Arial" w:eastAsia="Calibri" w:hAnsi="Arial" w:cs="Arial"/>
          <w:sz w:val="20"/>
          <w:szCs w:val="20"/>
        </w:rPr>
        <w:t>taki sam Przedmiot umowy nowy i wolny od wad</w:t>
      </w:r>
      <w:r>
        <w:rPr>
          <w:rFonts w:ascii="Arial" w:eastAsia="Calibri" w:hAnsi="Arial" w:cs="Arial"/>
          <w:sz w:val="20"/>
          <w:szCs w:val="20"/>
        </w:rPr>
        <w:t xml:space="preserve">, to </w:t>
      </w:r>
      <w:r w:rsidRPr="005943EE">
        <w:rPr>
          <w:rFonts w:ascii="Arial" w:eastAsia="Calibri" w:hAnsi="Arial" w:cs="Arial"/>
          <w:sz w:val="20"/>
          <w:szCs w:val="20"/>
        </w:rPr>
        <w:t xml:space="preserve">Przedmiot umowy podlega odbiorowi ilościowo-jakościowemu. Wymiany Przedmiotu umowy Wykonawca dokona bez żadnej dodatkowej opłaty, nawet gdyby ceny uległy zmianie. Termin gwarancji biegnie na nowo od daty odbioru bez wad Przedmiotu </w:t>
      </w:r>
      <w:r>
        <w:rPr>
          <w:rFonts w:ascii="Arial" w:eastAsia="Calibri" w:hAnsi="Arial" w:cs="Arial"/>
          <w:sz w:val="20"/>
          <w:szCs w:val="20"/>
        </w:rPr>
        <w:t>umowy.</w:t>
      </w:r>
    </w:p>
    <w:p w:rsidR="00A90C0F" w:rsidRPr="00BF4E96" w:rsidRDefault="00A90C0F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F4E96">
        <w:rPr>
          <w:rFonts w:ascii="Arial" w:eastAsia="Calibri" w:hAnsi="Arial" w:cs="Arial"/>
          <w:sz w:val="20"/>
          <w:szCs w:val="20"/>
        </w:rPr>
        <w:t xml:space="preserve">W przypadku, gdy podczas realizacji umowy Zamawiający ujawni wadliwe </w:t>
      </w:r>
      <w:r w:rsidR="00985CC1" w:rsidRPr="00BF4E96">
        <w:rPr>
          <w:rFonts w:ascii="Arial" w:eastAsia="Calibri" w:hAnsi="Arial" w:cs="Arial"/>
          <w:sz w:val="20"/>
          <w:szCs w:val="20"/>
        </w:rPr>
        <w:t xml:space="preserve">Materiały </w:t>
      </w:r>
      <w:r w:rsidRPr="00BF4E96">
        <w:rPr>
          <w:rFonts w:ascii="Arial" w:eastAsia="Calibri" w:hAnsi="Arial" w:cs="Arial"/>
          <w:sz w:val="20"/>
          <w:szCs w:val="20"/>
        </w:rPr>
        <w:t>eksploatacyjne lub</w:t>
      </w:r>
      <w:r w:rsidR="0002426C">
        <w:rPr>
          <w:rFonts w:ascii="Arial" w:eastAsia="Calibri" w:hAnsi="Arial" w:cs="Arial"/>
          <w:sz w:val="20"/>
          <w:szCs w:val="20"/>
        </w:rPr>
        <w:t> </w:t>
      </w:r>
      <w:r w:rsidRPr="00BF4E96">
        <w:rPr>
          <w:rFonts w:ascii="Arial" w:eastAsia="Calibri" w:hAnsi="Arial" w:cs="Arial"/>
          <w:sz w:val="20"/>
          <w:szCs w:val="20"/>
        </w:rPr>
        <w:t>stwierdzi, że jakość dostarczonych materiałów eksploatacyjnych równoważnych niekorzystnie odbiega od parametrów produktu zalecanego przez producenta danego urządzenia drukującego:</w:t>
      </w:r>
    </w:p>
    <w:p w:rsidR="00A90C0F" w:rsidRPr="003567AC" w:rsidRDefault="00A90C0F" w:rsidP="00985CC1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85CC1">
        <w:rPr>
          <w:rFonts w:ascii="Arial" w:eastAsia="Times New Roman" w:hAnsi="Arial" w:cs="Arial"/>
          <w:sz w:val="20"/>
          <w:szCs w:val="20"/>
          <w:lang w:eastAsia="pl-PL"/>
        </w:rPr>
        <w:t>przy</w:t>
      </w:r>
      <w:r w:rsidRPr="00985CC1">
        <w:rPr>
          <w:rFonts w:ascii="Arial" w:eastAsia="Calibri" w:hAnsi="Arial" w:cs="Arial"/>
          <w:sz w:val="20"/>
          <w:szCs w:val="20"/>
        </w:rPr>
        <w:t xml:space="preserve"> ujawnionych minimum 5% wadliwych sztuk (liczone w zaokrągleniu w górę do pełnej sztuki) tj.</w:t>
      </w:r>
      <w:r w:rsidR="00985CC1">
        <w:rPr>
          <w:rFonts w:ascii="Arial" w:eastAsia="Calibri" w:hAnsi="Arial" w:cs="Arial"/>
          <w:sz w:val="20"/>
          <w:szCs w:val="20"/>
        </w:rPr>
        <w:t> </w:t>
      </w:r>
      <w:r w:rsidRPr="00985CC1">
        <w:rPr>
          <w:rFonts w:ascii="Arial" w:eastAsia="Calibri" w:hAnsi="Arial" w:cs="Arial"/>
          <w:sz w:val="20"/>
          <w:szCs w:val="20"/>
        </w:rPr>
        <w:t>niesprawnych/niekompatybilnych, jakościowo niekorzystnie odbiegających od produktu zalecanego przez producenta danego urządzenia (w zaokrągleniu w górę do pełnej sztuki)</w:t>
      </w:r>
      <w:r w:rsidR="000B2580" w:rsidRPr="00985CC1">
        <w:rPr>
          <w:rFonts w:ascii="Arial" w:eastAsia="Calibri" w:hAnsi="Arial" w:cs="Arial"/>
          <w:sz w:val="20"/>
          <w:szCs w:val="20"/>
        </w:rPr>
        <w:t xml:space="preserve"> danego asortymentu Wykonawca zobowiązany jest do wymiany całej partii danego asortymentu w ilościach wskazanych przez Zamawiającego na wolne od wad o parametrach takich samych lub lepszych niż</w:t>
      </w:r>
      <w:r w:rsidR="0002426C">
        <w:rPr>
          <w:rFonts w:ascii="Arial" w:eastAsia="Calibri" w:hAnsi="Arial" w:cs="Arial"/>
          <w:sz w:val="20"/>
          <w:szCs w:val="20"/>
        </w:rPr>
        <w:t> </w:t>
      </w:r>
      <w:r w:rsidR="000B2580" w:rsidRPr="00985CC1">
        <w:rPr>
          <w:rFonts w:ascii="Arial" w:eastAsia="Calibri" w:hAnsi="Arial" w:cs="Arial"/>
          <w:sz w:val="20"/>
          <w:szCs w:val="20"/>
        </w:rPr>
        <w:t xml:space="preserve">produkt podlegający wymianie. Pod pojęciem niekompatybilności Zamawiający rozumie brak możliwości poprawnego działania danego asortymentu z przypisanym urządzeniem drukującym włącznie z brakiem właściwej sygnalizacji jego instalacji w urządzeniu, zużycia tuszu lub tonera </w:t>
      </w:r>
      <w:r w:rsidR="000B2580" w:rsidRPr="003567AC">
        <w:rPr>
          <w:rFonts w:ascii="Arial" w:eastAsia="Calibri" w:hAnsi="Arial" w:cs="Arial"/>
          <w:sz w:val="20"/>
          <w:szCs w:val="20"/>
        </w:rPr>
        <w:t>włącznie z zapewnieniem prawidłowego wydruku dokumentu po zamontowaniu do</w:t>
      </w:r>
      <w:r w:rsidR="00985CC1" w:rsidRPr="003567AC">
        <w:rPr>
          <w:rFonts w:ascii="Arial" w:hAnsi="Arial" w:cs="Arial"/>
          <w:sz w:val="20"/>
          <w:szCs w:val="20"/>
        </w:rPr>
        <w:t> </w:t>
      </w:r>
      <w:r w:rsidR="000B2580" w:rsidRPr="003567AC">
        <w:rPr>
          <w:rFonts w:ascii="Arial" w:hAnsi="Arial" w:cs="Arial"/>
          <w:sz w:val="20"/>
          <w:szCs w:val="20"/>
        </w:rPr>
        <w:t>skonfigurowanego urządzenia, bez zabrudzeń papieru. Zamawiający może naliczyć kary umowne określone w §</w:t>
      </w:r>
      <w:r w:rsidR="0065614D" w:rsidRPr="003567AC">
        <w:rPr>
          <w:rFonts w:ascii="Arial" w:hAnsi="Arial" w:cs="Arial"/>
          <w:sz w:val="20"/>
          <w:szCs w:val="20"/>
        </w:rPr>
        <w:t xml:space="preserve"> 12 ust.</w:t>
      </w:r>
      <w:r w:rsidR="00985CC1" w:rsidRPr="003567AC">
        <w:rPr>
          <w:rFonts w:ascii="Arial" w:hAnsi="Arial" w:cs="Arial"/>
          <w:sz w:val="20"/>
          <w:szCs w:val="20"/>
        </w:rPr>
        <w:t xml:space="preserve"> </w:t>
      </w:r>
      <w:r w:rsidR="009B20EC" w:rsidRPr="003567AC">
        <w:rPr>
          <w:rFonts w:ascii="Arial" w:hAnsi="Arial" w:cs="Arial"/>
          <w:sz w:val="20"/>
          <w:szCs w:val="20"/>
        </w:rPr>
        <w:t>3</w:t>
      </w:r>
      <w:r w:rsidR="008F4F89" w:rsidRPr="003567AC">
        <w:rPr>
          <w:rFonts w:ascii="Arial" w:hAnsi="Arial" w:cs="Arial"/>
          <w:sz w:val="20"/>
          <w:szCs w:val="20"/>
        </w:rPr>
        <w:t xml:space="preserve"> </w:t>
      </w:r>
      <w:r w:rsidR="00423CC4" w:rsidRPr="003567AC">
        <w:rPr>
          <w:rFonts w:ascii="Arial" w:hAnsi="Arial" w:cs="Arial"/>
          <w:sz w:val="20"/>
          <w:szCs w:val="20"/>
        </w:rPr>
        <w:t>lit</w:t>
      </w:r>
      <w:r w:rsidR="000B2580" w:rsidRPr="003567AC">
        <w:rPr>
          <w:rFonts w:ascii="Arial" w:hAnsi="Arial" w:cs="Arial"/>
          <w:sz w:val="20"/>
          <w:szCs w:val="20"/>
        </w:rPr>
        <w:t>.</w:t>
      </w:r>
      <w:r w:rsidR="0065614D" w:rsidRPr="003567AC">
        <w:rPr>
          <w:rFonts w:ascii="Arial" w:hAnsi="Arial" w:cs="Arial"/>
          <w:sz w:val="20"/>
          <w:szCs w:val="20"/>
        </w:rPr>
        <w:t xml:space="preserve"> </w:t>
      </w:r>
      <w:r w:rsidR="00985CC1" w:rsidRPr="003567AC">
        <w:rPr>
          <w:rFonts w:ascii="Arial" w:hAnsi="Arial" w:cs="Arial"/>
          <w:sz w:val="20"/>
          <w:szCs w:val="20"/>
        </w:rPr>
        <w:t>a</w:t>
      </w:r>
      <w:r w:rsidR="000B2580" w:rsidRPr="003567AC">
        <w:rPr>
          <w:rFonts w:ascii="Arial" w:hAnsi="Arial" w:cs="Arial"/>
          <w:sz w:val="20"/>
          <w:szCs w:val="20"/>
        </w:rPr>
        <w:t>;</w:t>
      </w:r>
    </w:p>
    <w:p w:rsidR="000B2580" w:rsidRPr="003567AC" w:rsidRDefault="000B2580" w:rsidP="00423CC4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eastAsia="Times New Roman" w:hAnsi="Arial" w:cs="Arial"/>
          <w:sz w:val="20"/>
          <w:szCs w:val="20"/>
          <w:lang w:eastAsia="pl-PL"/>
        </w:rPr>
        <w:t>ujawnienie</w:t>
      </w:r>
      <w:r w:rsidRPr="003567AC">
        <w:rPr>
          <w:rFonts w:ascii="Arial" w:hAnsi="Arial" w:cs="Arial"/>
          <w:sz w:val="20"/>
          <w:szCs w:val="20"/>
        </w:rPr>
        <w:t xml:space="preserve"> minimum 10% wadliwych sztuk (liczone w zaokrągleniu w górę do pełnej sztuki) danego asortymentu zostanie uznane jako nienależyte wykonanie umowy i Zamawiający naliczy kary umowne określone w </w:t>
      </w:r>
      <w:r w:rsidR="00423CC4" w:rsidRPr="003567AC">
        <w:rPr>
          <w:rFonts w:ascii="Arial" w:hAnsi="Arial" w:cs="Arial"/>
          <w:sz w:val="20"/>
          <w:szCs w:val="20"/>
        </w:rPr>
        <w:t>§ 12 ust.</w:t>
      </w:r>
      <w:r w:rsidR="009B20EC" w:rsidRPr="003567AC">
        <w:rPr>
          <w:rFonts w:ascii="Arial" w:hAnsi="Arial" w:cs="Arial"/>
          <w:sz w:val="20"/>
          <w:szCs w:val="20"/>
        </w:rPr>
        <w:t xml:space="preserve"> 2</w:t>
      </w:r>
      <w:r w:rsidR="00423CC4" w:rsidRPr="003567AC">
        <w:rPr>
          <w:rFonts w:ascii="Arial" w:hAnsi="Arial" w:cs="Arial"/>
          <w:sz w:val="20"/>
          <w:szCs w:val="20"/>
        </w:rPr>
        <w:t xml:space="preserve"> lit. a</w:t>
      </w:r>
      <w:r w:rsidRPr="003567AC">
        <w:rPr>
          <w:rFonts w:ascii="Arial" w:hAnsi="Arial" w:cs="Arial"/>
          <w:sz w:val="20"/>
          <w:szCs w:val="20"/>
        </w:rPr>
        <w:t>.</w:t>
      </w:r>
    </w:p>
    <w:p w:rsidR="000B2580" w:rsidRPr="003567AC" w:rsidRDefault="000B2580" w:rsidP="00423CC4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eastAsia="Times New Roman" w:hAnsi="Arial" w:cs="Arial"/>
          <w:sz w:val="20"/>
          <w:szCs w:val="20"/>
          <w:lang w:eastAsia="pl-PL"/>
        </w:rPr>
        <w:t>wadliwe</w:t>
      </w:r>
      <w:r w:rsidRPr="003567AC">
        <w:rPr>
          <w:rFonts w:ascii="Arial" w:hAnsi="Arial" w:cs="Arial"/>
          <w:sz w:val="20"/>
          <w:szCs w:val="20"/>
        </w:rPr>
        <w:t xml:space="preserve"> sztuki podlegają sumowaniu w ramach dostaw zrealizowanych w czasie trwania umowy.</w:t>
      </w:r>
    </w:p>
    <w:p w:rsidR="000B2580" w:rsidRPr="003567AC" w:rsidRDefault="000B2580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eastAsia="Calibri" w:hAnsi="Arial" w:cs="Arial"/>
          <w:sz w:val="20"/>
          <w:szCs w:val="20"/>
        </w:rPr>
        <w:t>Wymiana</w:t>
      </w:r>
      <w:r w:rsidRPr="003567AC">
        <w:rPr>
          <w:rFonts w:ascii="Arial" w:hAnsi="Arial" w:cs="Arial"/>
          <w:sz w:val="20"/>
          <w:szCs w:val="20"/>
        </w:rPr>
        <w:t xml:space="preserve"> asortymentu (obejmująca odbiór i dostarczenie </w:t>
      </w:r>
      <w:r w:rsidR="0002426C" w:rsidRPr="003567AC">
        <w:rPr>
          <w:rFonts w:ascii="Arial" w:hAnsi="Arial" w:cs="Arial"/>
          <w:sz w:val="20"/>
          <w:szCs w:val="20"/>
        </w:rPr>
        <w:t xml:space="preserve">Materiałów </w:t>
      </w:r>
      <w:r w:rsidRPr="003567AC">
        <w:rPr>
          <w:rFonts w:ascii="Arial" w:hAnsi="Arial" w:cs="Arial"/>
          <w:sz w:val="20"/>
          <w:szCs w:val="20"/>
        </w:rPr>
        <w:t xml:space="preserve">eksploatacyjnych), o których mowa w pkt. 4 i </w:t>
      </w:r>
      <w:r w:rsidR="00423CC4" w:rsidRPr="003567AC">
        <w:rPr>
          <w:rFonts w:ascii="Arial" w:hAnsi="Arial" w:cs="Arial"/>
          <w:sz w:val="20"/>
          <w:szCs w:val="20"/>
        </w:rPr>
        <w:t>8</w:t>
      </w:r>
      <w:r w:rsidRPr="003567AC">
        <w:rPr>
          <w:rFonts w:ascii="Arial" w:hAnsi="Arial" w:cs="Arial"/>
          <w:sz w:val="20"/>
          <w:szCs w:val="20"/>
        </w:rPr>
        <w:t xml:space="preserve"> musi nastąpić</w:t>
      </w:r>
      <w:r w:rsidR="00E54974" w:rsidRPr="003567AC">
        <w:rPr>
          <w:rFonts w:ascii="Arial" w:hAnsi="Arial" w:cs="Arial"/>
          <w:sz w:val="20"/>
          <w:szCs w:val="20"/>
        </w:rPr>
        <w:t xml:space="preserve"> w terminie </w:t>
      </w:r>
      <w:r w:rsidR="00E54974" w:rsidRPr="0079688C">
        <w:rPr>
          <w:rFonts w:ascii="Arial" w:hAnsi="Arial" w:cs="Arial"/>
          <w:sz w:val="20"/>
          <w:szCs w:val="20"/>
        </w:rPr>
        <w:t xml:space="preserve">maksymalnie </w:t>
      </w:r>
      <w:r w:rsidR="0079688C" w:rsidRPr="0079688C">
        <w:rPr>
          <w:rFonts w:ascii="Arial" w:hAnsi="Arial" w:cs="Arial"/>
          <w:sz w:val="20"/>
          <w:szCs w:val="20"/>
        </w:rPr>
        <w:t>7</w:t>
      </w:r>
      <w:r w:rsidR="002F521C" w:rsidRPr="0079688C">
        <w:rPr>
          <w:rFonts w:ascii="Arial" w:hAnsi="Arial" w:cs="Arial"/>
          <w:sz w:val="20"/>
          <w:szCs w:val="20"/>
        </w:rPr>
        <w:t xml:space="preserve"> </w:t>
      </w:r>
      <w:r w:rsidR="00E54974" w:rsidRPr="0079688C">
        <w:rPr>
          <w:rFonts w:ascii="Arial" w:hAnsi="Arial" w:cs="Arial"/>
          <w:sz w:val="20"/>
          <w:szCs w:val="20"/>
        </w:rPr>
        <w:t>dni r</w:t>
      </w:r>
      <w:r w:rsidR="00E54974" w:rsidRPr="003567AC">
        <w:rPr>
          <w:rFonts w:ascii="Arial" w:hAnsi="Arial" w:cs="Arial"/>
          <w:sz w:val="20"/>
          <w:szCs w:val="20"/>
        </w:rPr>
        <w:t>oboczych od zgłos</w:t>
      </w:r>
      <w:r w:rsidR="00562F8A" w:rsidRPr="003567AC">
        <w:rPr>
          <w:rFonts w:ascii="Arial" w:hAnsi="Arial" w:cs="Arial"/>
          <w:sz w:val="20"/>
          <w:szCs w:val="20"/>
        </w:rPr>
        <w:t>zenia reklamacji do</w:t>
      </w:r>
      <w:r w:rsidR="0002426C" w:rsidRPr="003567AC">
        <w:rPr>
          <w:rFonts w:ascii="Arial" w:hAnsi="Arial" w:cs="Arial"/>
          <w:sz w:val="20"/>
          <w:szCs w:val="20"/>
        </w:rPr>
        <w:t> </w:t>
      </w:r>
      <w:r w:rsidR="00562F8A" w:rsidRPr="003567AC">
        <w:rPr>
          <w:rFonts w:ascii="Arial" w:hAnsi="Arial" w:cs="Arial"/>
          <w:sz w:val="20"/>
          <w:szCs w:val="20"/>
        </w:rPr>
        <w:t xml:space="preserve">Wykonawcy. </w:t>
      </w:r>
      <w:r w:rsidR="00E54974" w:rsidRPr="003567AC">
        <w:rPr>
          <w:rFonts w:ascii="Arial" w:hAnsi="Arial" w:cs="Arial"/>
          <w:sz w:val="20"/>
          <w:szCs w:val="20"/>
        </w:rPr>
        <w:t xml:space="preserve">Opóźnienie w terminie realizacji skutkuje naliczeniem kar umownych, o których mowa w </w:t>
      </w:r>
      <w:r w:rsidR="00562F8A" w:rsidRPr="003567AC">
        <w:rPr>
          <w:rFonts w:ascii="Arial" w:hAnsi="Arial" w:cs="Arial"/>
          <w:sz w:val="20"/>
          <w:szCs w:val="20"/>
        </w:rPr>
        <w:t>§</w:t>
      </w:r>
      <w:r w:rsidR="00423CC4" w:rsidRPr="003567AC">
        <w:rPr>
          <w:rFonts w:ascii="Arial" w:hAnsi="Arial" w:cs="Arial"/>
          <w:sz w:val="20"/>
          <w:szCs w:val="20"/>
        </w:rPr>
        <w:t> </w:t>
      </w:r>
      <w:r w:rsidR="00562F8A" w:rsidRPr="003567AC">
        <w:rPr>
          <w:rFonts w:ascii="Arial" w:hAnsi="Arial" w:cs="Arial"/>
          <w:sz w:val="20"/>
          <w:szCs w:val="20"/>
        </w:rPr>
        <w:t xml:space="preserve">12 ust. </w:t>
      </w:r>
      <w:r w:rsidR="009B20EC" w:rsidRPr="003567AC">
        <w:rPr>
          <w:rFonts w:ascii="Arial" w:hAnsi="Arial" w:cs="Arial"/>
          <w:sz w:val="20"/>
          <w:szCs w:val="20"/>
        </w:rPr>
        <w:t>2</w:t>
      </w:r>
      <w:r w:rsidR="00562F8A" w:rsidRPr="003567AC">
        <w:rPr>
          <w:rFonts w:ascii="Arial" w:hAnsi="Arial" w:cs="Arial"/>
          <w:sz w:val="20"/>
          <w:szCs w:val="20"/>
        </w:rPr>
        <w:t xml:space="preserve"> </w:t>
      </w:r>
      <w:r w:rsidR="00423CC4" w:rsidRPr="003567AC">
        <w:rPr>
          <w:rFonts w:ascii="Arial" w:hAnsi="Arial" w:cs="Arial"/>
          <w:sz w:val="20"/>
          <w:szCs w:val="20"/>
        </w:rPr>
        <w:t xml:space="preserve">lit. </w:t>
      </w:r>
      <w:r w:rsidR="009B20EC" w:rsidRPr="003567AC">
        <w:rPr>
          <w:rFonts w:ascii="Arial" w:hAnsi="Arial" w:cs="Arial"/>
          <w:sz w:val="20"/>
          <w:szCs w:val="20"/>
        </w:rPr>
        <w:t>k</w:t>
      </w:r>
      <w:r w:rsidR="00E54974" w:rsidRPr="003567AC">
        <w:rPr>
          <w:rFonts w:ascii="Arial" w:hAnsi="Arial" w:cs="Arial"/>
          <w:sz w:val="20"/>
          <w:szCs w:val="20"/>
        </w:rPr>
        <w:t>, co nie zwalnia Wykonawcy z obowiązku jej dokonania.</w:t>
      </w:r>
    </w:p>
    <w:p w:rsidR="00E54974" w:rsidRPr="003567AC" w:rsidRDefault="00E54974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eastAsia="Calibri" w:hAnsi="Arial" w:cs="Arial"/>
          <w:sz w:val="20"/>
          <w:szCs w:val="20"/>
        </w:rPr>
        <w:t>Jeżeli</w:t>
      </w:r>
      <w:r w:rsidRPr="003567AC">
        <w:rPr>
          <w:rFonts w:ascii="Arial" w:hAnsi="Arial" w:cs="Arial"/>
          <w:sz w:val="20"/>
          <w:szCs w:val="20"/>
        </w:rPr>
        <w:t xml:space="preserve"> Zamawiający ujawnił wadli</w:t>
      </w:r>
      <w:r w:rsidR="00A83947" w:rsidRPr="003567AC">
        <w:rPr>
          <w:rFonts w:ascii="Arial" w:hAnsi="Arial" w:cs="Arial"/>
          <w:sz w:val="20"/>
          <w:szCs w:val="20"/>
        </w:rPr>
        <w:t>wą</w:t>
      </w:r>
      <w:r w:rsidRPr="003567AC">
        <w:rPr>
          <w:rFonts w:ascii="Arial" w:hAnsi="Arial" w:cs="Arial"/>
          <w:sz w:val="20"/>
          <w:szCs w:val="20"/>
        </w:rPr>
        <w:t xml:space="preserve"> sztukę w partii dostarczonej w ramach wymiany gwarancyjnej, powiadamia o tym fakcie Wykonawcę, a termin wymiany gwarancyjnej nie jest wstrzymywany. Ponadto za każdą wadliwą sztukę dostarczoną w ramach wymiany gwarancyjnej, Zamawiający naliczy karę umowną w wysokości 50% ceny jednostkowej brutto danego asortymentu, o której mowa w </w:t>
      </w:r>
      <w:r w:rsidR="00562F8A" w:rsidRPr="003567AC">
        <w:rPr>
          <w:rFonts w:ascii="Arial" w:hAnsi="Arial" w:cs="Arial"/>
          <w:sz w:val="20"/>
          <w:szCs w:val="20"/>
        </w:rPr>
        <w:t xml:space="preserve">§ 12 ust. </w:t>
      </w:r>
      <w:r w:rsidR="009B20EC" w:rsidRPr="003567AC">
        <w:rPr>
          <w:rFonts w:ascii="Arial" w:hAnsi="Arial" w:cs="Arial"/>
          <w:sz w:val="20"/>
          <w:szCs w:val="20"/>
        </w:rPr>
        <w:t>2</w:t>
      </w:r>
      <w:r w:rsidR="00562F8A" w:rsidRPr="003567AC">
        <w:rPr>
          <w:rFonts w:ascii="Arial" w:hAnsi="Arial" w:cs="Arial"/>
          <w:sz w:val="20"/>
          <w:szCs w:val="20"/>
        </w:rPr>
        <w:t xml:space="preserve"> </w:t>
      </w:r>
      <w:r w:rsidR="00336371" w:rsidRPr="003567AC">
        <w:rPr>
          <w:rFonts w:ascii="Arial" w:hAnsi="Arial" w:cs="Arial"/>
          <w:sz w:val="20"/>
          <w:szCs w:val="20"/>
        </w:rPr>
        <w:lastRenderedPageBreak/>
        <w:t>lit</w:t>
      </w:r>
      <w:r w:rsidR="00562F8A" w:rsidRPr="003567AC">
        <w:rPr>
          <w:rFonts w:ascii="Arial" w:hAnsi="Arial" w:cs="Arial"/>
          <w:sz w:val="20"/>
          <w:szCs w:val="20"/>
        </w:rPr>
        <w:t xml:space="preserve">. </w:t>
      </w:r>
      <w:r w:rsidR="009B20EC" w:rsidRPr="003567AC">
        <w:rPr>
          <w:rFonts w:ascii="Arial" w:hAnsi="Arial" w:cs="Arial"/>
          <w:sz w:val="20"/>
          <w:szCs w:val="20"/>
        </w:rPr>
        <w:t>i</w:t>
      </w:r>
      <w:r w:rsidRPr="003567AC">
        <w:rPr>
          <w:rFonts w:ascii="Arial" w:hAnsi="Arial" w:cs="Arial"/>
          <w:sz w:val="20"/>
          <w:szCs w:val="20"/>
        </w:rPr>
        <w:t>, co nie zwalnia Wykonawcy z obowiązku dostarczenia produktu wolnego od wad o parametrach takich samych lub lepszych niż produkt podlegający wymianie.</w:t>
      </w:r>
    </w:p>
    <w:p w:rsidR="00F76538" w:rsidRPr="00F76538" w:rsidRDefault="00F76538" w:rsidP="00F7653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76538">
        <w:rPr>
          <w:rFonts w:ascii="Arial" w:hAnsi="Arial" w:cs="Arial"/>
          <w:sz w:val="20"/>
          <w:szCs w:val="20"/>
        </w:rPr>
        <w:t>Wykonawca przyjmuje na siebie odpowiedzialność za uszkodzenia sprzętu powstałe w wyniku używania zaoferowanych i dostarczonych materiałów eksploatacyjnych równoważnych w sytuacji, gdy dostarczone materiały eksploatacyjne spowodują awarię sprzętu, co zostanie potwierdzone przez</w:t>
      </w:r>
      <w:r w:rsidR="0096282B">
        <w:rPr>
          <w:rFonts w:ascii="Arial" w:hAnsi="Arial" w:cs="Arial"/>
          <w:sz w:val="20"/>
          <w:szCs w:val="20"/>
        </w:rPr>
        <w:t> </w:t>
      </w:r>
      <w:r w:rsidRPr="00F76538">
        <w:rPr>
          <w:rFonts w:ascii="Arial" w:hAnsi="Arial" w:cs="Arial"/>
          <w:sz w:val="20"/>
          <w:szCs w:val="20"/>
        </w:rPr>
        <w:t xml:space="preserve">serwis stwierdzający przyczynę uszkodzenia. Każdorazowo Wykonawca zostanie poinformowany o takim fakcie. </w:t>
      </w:r>
    </w:p>
    <w:p w:rsidR="002F521C" w:rsidRPr="007B4308" w:rsidRDefault="00E54974" w:rsidP="006C361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B4308">
        <w:rPr>
          <w:rFonts w:ascii="Arial" w:hAnsi="Arial" w:cs="Arial"/>
          <w:sz w:val="20"/>
          <w:szCs w:val="20"/>
        </w:rPr>
        <w:t xml:space="preserve">W przypadku, gdy w wyniku zastosowania dostarczonych </w:t>
      </w:r>
      <w:r w:rsidR="00336371" w:rsidRPr="007B4308">
        <w:rPr>
          <w:rFonts w:ascii="Arial" w:hAnsi="Arial" w:cs="Arial"/>
          <w:sz w:val="20"/>
          <w:szCs w:val="20"/>
        </w:rPr>
        <w:t xml:space="preserve">Materiałów </w:t>
      </w:r>
      <w:r w:rsidRPr="007B4308">
        <w:rPr>
          <w:rFonts w:ascii="Arial" w:hAnsi="Arial" w:cs="Arial"/>
          <w:sz w:val="20"/>
          <w:szCs w:val="20"/>
        </w:rPr>
        <w:t>eksploatacyjnych nastąpi wysypanie/wylanie środka drukującego do wnętrza urządzenia drukującego (skutkujące np.:</w:t>
      </w:r>
      <w:r w:rsidR="007B4308" w:rsidRPr="007B4308">
        <w:rPr>
          <w:rFonts w:ascii="Arial" w:hAnsi="Arial" w:cs="Arial"/>
          <w:sz w:val="20"/>
          <w:szCs w:val="20"/>
        </w:rPr>
        <w:t> </w:t>
      </w:r>
      <w:r w:rsidR="005B418D" w:rsidRPr="007B4308">
        <w:rPr>
          <w:rFonts w:ascii="Arial" w:hAnsi="Arial" w:cs="Arial"/>
          <w:sz w:val="20"/>
          <w:szCs w:val="20"/>
        </w:rPr>
        <w:t xml:space="preserve">koniecznością wykonania </w:t>
      </w:r>
      <w:r w:rsidRPr="007B4308">
        <w:rPr>
          <w:rFonts w:ascii="Arial" w:hAnsi="Arial" w:cs="Arial"/>
          <w:sz w:val="20"/>
          <w:szCs w:val="20"/>
        </w:rPr>
        <w:t>czyszczeni</w:t>
      </w:r>
      <w:r w:rsidR="005B418D" w:rsidRPr="007B4308">
        <w:rPr>
          <w:rFonts w:ascii="Arial" w:hAnsi="Arial" w:cs="Arial"/>
          <w:sz w:val="20"/>
          <w:szCs w:val="20"/>
        </w:rPr>
        <w:t>a</w:t>
      </w:r>
      <w:r w:rsidRPr="007B4308">
        <w:rPr>
          <w:rFonts w:ascii="Arial" w:hAnsi="Arial" w:cs="Arial"/>
          <w:sz w:val="20"/>
          <w:szCs w:val="20"/>
        </w:rPr>
        <w:t xml:space="preserve"> wnętrza drukarki, wymianą elementów eksploatacyjnych, tj.</w:t>
      </w:r>
      <w:r w:rsidR="007B4308" w:rsidRPr="007B4308">
        <w:rPr>
          <w:rFonts w:ascii="Arial" w:hAnsi="Arial" w:cs="Arial"/>
          <w:sz w:val="20"/>
          <w:szCs w:val="20"/>
        </w:rPr>
        <w:t> </w:t>
      </w:r>
      <w:r w:rsidRPr="007B4308">
        <w:rPr>
          <w:rFonts w:ascii="Arial" w:hAnsi="Arial" w:cs="Arial"/>
          <w:sz w:val="20"/>
          <w:szCs w:val="20"/>
        </w:rPr>
        <w:t xml:space="preserve">rolek, wałków, </w:t>
      </w:r>
      <w:proofErr w:type="spellStart"/>
      <w:r w:rsidRPr="007B4308">
        <w:rPr>
          <w:rFonts w:ascii="Arial" w:hAnsi="Arial" w:cs="Arial"/>
          <w:sz w:val="20"/>
          <w:szCs w:val="20"/>
        </w:rPr>
        <w:t>fuserów</w:t>
      </w:r>
      <w:proofErr w:type="spellEnd"/>
      <w:r w:rsidRPr="007B4308">
        <w:rPr>
          <w:rFonts w:ascii="Arial" w:hAnsi="Arial" w:cs="Arial"/>
          <w:sz w:val="20"/>
          <w:szCs w:val="20"/>
        </w:rPr>
        <w:t xml:space="preserve">, itp.) Wykonawca zobowiązany jest do dokonania </w:t>
      </w:r>
      <w:r w:rsidR="002F521C" w:rsidRPr="007B4308">
        <w:rPr>
          <w:rFonts w:ascii="Arial" w:hAnsi="Arial" w:cs="Arial"/>
          <w:sz w:val="20"/>
          <w:szCs w:val="20"/>
        </w:rPr>
        <w:t>czynności serwisowych</w:t>
      </w:r>
      <w:r w:rsidRPr="007B4308">
        <w:rPr>
          <w:rFonts w:ascii="Arial" w:hAnsi="Arial" w:cs="Arial"/>
          <w:sz w:val="20"/>
          <w:szCs w:val="20"/>
        </w:rPr>
        <w:t xml:space="preserve"> urządzenia na własny koszt w</w:t>
      </w:r>
      <w:r w:rsidR="002F521C" w:rsidRPr="007B4308">
        <w:rPr>
          <w:rFonts w:ascii="Arial" w:hAnsi="Arial" w:cs="Arial"/>
          <w:sz w:val="20"/>
          <w:szCs w:val="20"/>
        </w:rPr>
        <w:t> </w:t>
      </w:r>
      <w:r w:rsidRPr="007B4308">
        <w:rPr>
          <w:rFonts w:ascii="Arial" w:hAnsi="Arial" w:cs="Arial"/>
          <w:sz w:val="20"/>
          <w:szCs w:val="20"/>
        </w:rPr>
        <w:t>całym okresie używania dostarczonych materiałów eksploatacyjnych. Zobowiązanie, o którym mowa powyżej będzie realizowane w siedzibie Zamawiając</w:t>
      </w:r>
      <w:r w:rsidRPr="0096282B">
        <w:rPr>
          <w:rFonts w:ascii="Arial" w:hAnsi="Arial" w:cs="Arial"/>
          <w:sz w:val="20"/>
          <w:szCs w:val="20"/>
        </w:rPr>
        <w:t xml:space="preserve">ego </w:t>
      </w:r>
      <w:r w:rsidR="002F521C" w:rsidRPr="0096282B">
        <w:rPr>
          <w:rFonts w:ascii="Arial" w:eastAsia="Calibri" w:hAnsi="Arial" w:cs="Arial"/>
          <w:sz w:val="20"/>
          <w:szCs w:val="20"/>
        </w:rPr>
        <w:t xml:space="preserve">w ciągu </w:t>
      </w:r>
      <w:r w:rsidR="00583ABD" w:rsidRPr="0096282B">
        <w:rPr>
          <w:rFonts w:ascii="Arial" w:eastAsia="Calibri" w:hAnsi="Arial" w:cs="Arial"/>
          <w:sz w:val="20"/>
          <w:szCs w:val="20"/>
        </w:rPr>
        <w:t>5</w:t>
      </w:r>
      <w:r w:rsidR="002F521C" w:rsidRPr="0096282B">
        <w:rPr>
          <w:rFonts w:ascii="Arial" w:eastAsia="Calibri" w:hAnsi="Arial" w:cs="Arial"/>
          <w:sz w:val="20"/>
          <w:szCs w:val="20"/>
        </w:rPr>
        <w:t xml:space="preserve"> dni roboczych </w:t>
      </w:r>
      <w:r w:rsidR="002F521C" w:rsidRPr="007B4308">
        <w:rPr>
          <w:rFonts w:ascii="Arial" w:eastAsia="Calibri" w:hAnsi="Arial" w:cs="Arial"/>
          <w:sz w:val="20"/>
          <w:szCs w:val="20"/>
        </w:rPr>
        <w:t>licząc od daty zgłoszenia serwisowego zgodnie z pkt. 3.</w:t>
      </w:r>
    </w:p>
    <w:p w:rsidR="005F5893" w:rsidRPr="007B4308" w:rsidRDefault="00A83947" w:rsidP="005F58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7B4308">
        <w:rPr>
          <w:rFonts w:ascii="Arial" w:hAnsi="Arial" w:cs="Arial"/>
          <w:sz w:val="20"/>
          <w:szCs w:val="20"/>
        </w:rPr>
        <w:t xml:space="preserve">Czas wykonania </w:t>
      </w:r>
      <w:r w:rsidR="005B418D" w:rsidRPr="007B4308">
        <w:rPr>
          <w:rFonts w:ascii="Arial" w:hAnsi="Arial" w:cs="Arial"/>
          <w:sz w:val="20"/>
          <w:szCs w:val="20"/>
        </w:rPr>
        <w:t xml:space="preserve">czynności serwisowych </w:t>
      </w:r>
      <w:r w:rsidRPr="007B4308">
        <w:rPr>
          <w:rFonts w:ascii="Arial" w:hAnsi="Arial" w:cs="Arial"/>
          <w:sz w:val="20"/>
          <w:szCs w:val="20"/>
        </w:rPr>
        <w:t xml:space="preserve">urządzenia liczony będzie w godzinach </w:t>
      </w:r>
      <w:r w:rsidR="005F5893" w:rsidRPr="007B4308">
        <w:rPr>
          <w:rFonts w:ascii="Arial" w:hAnsi="Arial" w:cs="Arial"/>
          <w:sz w:val="20"/>
          <w:szCs w:val="20"/>
        </w:rPr>
        <w:t>0</w:t>
      </w:r>
      <w:r w:rsidR="00BE1B5B" w:rsidRPr="007B4308">
        <w:rPr>
          <w:rFonts w:ascii="Arial" w:hAnsi="Arial" w:cs="Arial"/>
          <w:sz w:val="20"/>
          <w:szCs w:val="20"/>
        </w:rPr>
        <w:t>9.0</w:t>
      </w:r>
      <w:r w:rsidRPr="007B4308">
        <w:rPr>
          <w:rFonts w:ascii="Arial" w:hAnsi="Arial" w:cs="Arial"/>
          <w:sz w:val="20"/>
          <w:szCs w:val="20"/>
        </w:rPr>
        <w:t>0-1</w:t>
      </w:r>
      <w:r w:rsidR="005F5893" w:rsidRPr="007B4308">
        <w:rPr>
          <w:rFonts w:ascii="Arial" w:hAnsi="Arial" w:cs="Arial"/>
          <w:sz w:val="20"/>
          <w:szCs w:val="20"/>
        </w:rPr>
        <w:t>4</w:t>
      </w:r>
      <w:r w:rsidRPr="007B4308">
        <w:rPr>
          <w:rFonts w:ascii="Arial" w:hAnsi="Arial" w:cs="Arial"/>
          <w:sz w:val="20"/>
          <w:szCs w:val="20"/>
        </w:rPr>
        <w:t>.</w:t>
      </w:r>
      <w:r w:rsidR="00BE1B5B" w:rsidRPr="007B4308">
        <w:rPr>
          <w:rFonts w:ascii="Arial" w:hAnsi="Arial" w:cs="Arial"/>
          <w:sz w:val="20"/>
          <w:szCs w:val="20"/>
        </w:rPr>
        <w:t>0</w:t>
      </w:r>
      <w:r w:rsidRPr="007B4308">
        <w:rPr>
          <w:rFonts w:ascii="Arial" w:hAnsi="Arial" w:cs="Arial"/>
          <w:sz w:val="20"/>
          <w:szCs w:val="20"/>
        </w:rPr>
        <w:t xml:space="preserve">0 w dni pracujące </w:t>
      </w:r>
      <w:r w:rsidR="005F5893" w:rsidRPr="007B4308">
        <w:rPr>
          <w:rFonts w:ascii="Arial" w:hAnsi="Arial" w:cs="Arial"/>
          <w:sz w:val="20"/>
          <w:szCs w:val="20"/>
        </w:rPr>
        <w:t>(od</w:t>
      </w:r>
      <w:r w:rsidR="0002426C" w:rsidRPr="007B4308">
        <w:rPr>
          <w:rFonts w:ascii="Arial" w:hAnsi="Arial" w:cs="Arial"/>
          <w:sz w:val="20"/>
          <w:szCs w:val="20"/>
        </w:rPr>
        <w:t> </w:t>
      </w:r>
      <w:r w:rsidR="005F5893" w:rsidRPr="007B4308">
        <w:rPr>
          <w:rFonts w:ascii="Arial" w:hAnsi="Arial" w:cs="Arial"/>
          <w:sz w:val="20"/>
          <w:szCs w:val="20"/>
        </w:rPr>
        <w:t xml:space="preserve">poniedziałku do piątku) </w:t>
      </w:r>
      <w:r w:rsidRPr="007B4308">
        <w:rPr>
          <w:rFonts w:ascii="Arial" w:hAnsi="Arial" w:cs="Arial"/>
          <w:sz w:val="20"/>
          <w:szCs w:val="20"/>
        </w:rPr>
        <w:t xml:space="preserve">dla Zamawiającego. </w:t>
      </w:r>
      <w:r w:rsidR="005F5893" w:rsidRPr="007B4308">
        <w:rPr>
          <w:rFonts w:ascii="Arial" w:hAnsi="Arial" w:cs="Arial"/>
          <w:sz w:val="20"/>
          <w:szCs w:val="20"/>
        </w:rPr>
        <w:t xml:space="preserve">Rozpoczęte czynności serwisowe musza zostać ukończone przed godz. 15.30. </w:t>
      </w:r>
    </w:p>
    <w:p w:rsidR="005F5893" w:rsidRPr="007B4308" w:rsidRDefault="00A83947" w:rsidP="005F58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7B4308">
        <w:rPr>
          <w:rFonts w:ascii="Arial" w:hAnsi="Arial" w:cs="Arial"/>
          <w:sz w:val="20"/>
          <w:szCs w:val="20"/>
        </w:rPr>
        <w:t xml:space="preserve">Czynności </w:t>
      </w:r>
      <w:r w:rsidR="007B4308" w:rsidRPr="007B4308">
        <w:rPr>
          <w:rFonts w:ascii="Arial" w:hAnsi="Arial" w:cs="Arial"/>
          <w:sz w:val="20"/>
          <w:szCs w:val="20"/>
        </w:rPr>
        <w:t>serwisow</w:t>
      </w:r>
      <w:r w:rsidR="007B4308">
        <w:rPr>
          <w:rFonts w:ascii="Arial" w:hAnsi="Arial" w:cs="Arial"/>
          <w:sz w:val="20"/>
          <w:szCs w:val="20"/>
        </w:rPr>
        <w:t>e</w:t>
      </w:r>
      <w:r w:rsidR="007B4308" w:rsidRPr="007B4308">
        <w:rPr>
          <w:rFonts w:ascii="Arial" w:hAnsi="Arial" w:cs="Arial"/>
          <w:sz w:val="20"/>
          <w:szCs w:val="20"/>
        </w:rPr>
        <w:t xml:space="preserve"> </w:t>
      </w:r>
      <w:r w:rsidRPr="007B4308">
        <w:rPr>
          <w:rFonts w:ascii="Arial" w:hAnsi="Arial" w:cs="Arial"/>
          <w:sz w:val="20"/>
          <w:szCs w:val="20"/>
        </w:rPr>
        <w:t>muszą przywrócić funkcjonalność i prawidłowe działanie urządzenia. Potwierdzeniem wykonania czynności jest wydrukowanie pełnego prawidłowego wydruku testowego i</w:t>
      </w:r>
      <w:r w:rsidR="0002426C" w:rsidRPr="007B4308">
        <w:rPr>
          <w:rFonts w:ascii="Arial" w:hAnsi="Arial" w:cs="Arial"/>
          <w:sz w:val="20"/>
          <w:szCs w:val="20"/>
        </w:rPr>
        <w:t> </w:t>
      </w:r>
      <w:r w:rsidRPr="007B4308">
        <w:rPr>
          <w:rFonts w:ascii="Arial" w:hAnsi="Arial" w:cs="Arial"/>
          <w:sz w:val="20"/>
          <w:szCs w:val="20"/>
        </w:rPr>
        <w:t xml:space="preserve">przedłożenie go Zamawiającemu (do czynności kontrolnych Wykonawca używa wyłącznie swoich materiałów zgodnych z symbolami oferowanymi w umowie). </w:t>
      </w:r>
    </w:p>
    <w:p w:rsidR="00E54974" w:rsidRPr="007B4308" w:rsidRDefault="00A83947" w:rsidP="005F58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7B4308">
        <w:rPr>
          <w:rFonts w:ascii="Arial" w:hAnsi="Arial" w:cs="Arial"/>
          <w:sz w:val="20"/>
          <w:szCs w:val="20"/>
        </w:rPr>
        <w:t xml:space="preserve">Zamawiającemu przysługuje prawo do przeprowadzenia w autoryzowanym serwisie </w:t>
      </w:r>
      <w:r w:rsidR="005B418D" w:rsidRPr="007B4308">
        <w:rPr>
          <w:rFonts w:ascii="Arial" w:hAnsi="Arial" w:cs="Arial"/>
          <w:sz w:val="20"/>
          <w:szCs w:val="20"/>
        </w:rPr>
        <w:t xml:space="preserve">czynności serwisowych </w:t>
      </w:r>
      <w:r w:rsidRPr="007B4308">
        <w:rPr>
          <w:rFonts w:ascii="Arial" w:hAnsi="Arial" w:cs="Arial"/>
          <w:sz w:val="20"/>
          <w:szCs w:val="20"/>
        </w:rPr>
        <w:t>urządzeń wraz z wymianą elementów eksploatacyjnych na koszt Wykonawcy</w:t>
      </w:r>
      <w:r w:rsidR="005F5893" w:rsidRPr="007B4308">
        <w:rPr>
          <w:rFonts w:ascii="Arial" w:hAnsi="Arial" w:cs="Arial"/>
          <w:sz w:val="20"/>
          <w:szCs w:val="20"/>
        </w:rPr>
        <w:t>,</w:t>
      </w:r>
      <w:r w:rsidRPr="007B4308">
        <w:rPr>
          <w:rFonts w:ascii="Arial" w:hAnsi="Arial" w:cs="Arial"/>
          <w:sz w:val="20"/>
          <w:szCs w:val="20"/>
        </w:rPr>
        <w:t xml:space="preserve"> w</w:t>
      </w:r>
      <w:r w:rsidR="007B4308" w:rsidRPr="007B4308">
        <w:rPr>
          <w:rFonts w:ascii="Arial" w:hAnsi="Arial" w:cs="Arial"/>
          <w:sz w:val="20"/>
          <w:szCs w:val="20"/>
        </w:rPr>
        <w:t> </w:t>
      </w:r>
      <w:r w:rsidRPr="007B4308">
        <w:rPr>
          <w:rFonts w:ascii="Arial" w:hAnsi="Arial" w:cs="Arial"/>
          <w:sz w:val="20"/>
          <w:szCs w:val="20"/>
        </w:rPr>
        <w:t xml:space="preserve">przypadku przekroczenia podanego przez Wykonawcę czasu </w:t>
      </w:r>
      <w:r w:rsidR="005B418D" w:rsidRPr="007B4308">
        <w:rPr>
          <w:rFonts w:ascii="Arial" w:hAnsi="Arial" w:cs="Arial"/>
          <w:sz w:val="20"/>
          <w:szCs w:val="20"/>
        </w:rPr>
        <w:t>realizacji reklamacji</w:t>
      </w:r>
      <w:r w:rsidRPr="007B4308">
        <w:rPr>
          <w:rFonts w:ascii="Arial" w:hAnsi="Arial" w:cs="Arial"/>
          <w:sz w:val="20"/>
          <w:szCs w:val="20"/>
        </w:rPr>
        <w:t xml:space="preserve">. Skorzystanie przez Zamawiającego z tego prawa wstrzymuje naliczanie kar umownych. Brak wyczyszczenia sprzętu w terminie, skutkuje naliczeniem kar umownych, o których mowa w </w:t>
      </w:r>
      <w:r w:rsidR="00562F8A" w:rsidRPr="007B4308">
        <w:rPr>
          <w:rFonts w:ascii="Arial" w:hAnsi="Arial" w:cs="Arial"/>
          <w:sz w:val="20"/>
          <w:szCs w:val="20"/>
        </w:rPr>
        <w:t xml:space="preserve">§ 12 ust. </w:t>
      </w:r>
      <w:r w:rsidR="009B20EC" w:rsidRPr="007B4308">
        <w:rPr>
          <w:rFonts w:ascii="Arial" w:hAnsi="Arial" w:cs="Arial"/>
          <w:sz w:val="20"/>
          <w:szCs w:val="20"/>
        </w:rPr>
        <w:t>2</w:t>
      </w:r>
      <w:r w:rsidR="00562F8A" w:rsidRPr="007B4308">
        <w:rPr>
          <w:rFonts w:ascii="Arial" w:hAnsi="Arial" w:cs="Arial"/>
          <w:sz w:val="20"/>
          <w:szCs w:val="20"/>
        </w:rPr>
        <w:t xml:space="preserve"> </w:t>
      </w:r>
      <w:r w:rsidR="005F5893" w:rsidRPr="007B4308">
        <w:rPr>
          <w:rFonts w:ascii="Arial" w:hAnsi="Arial" w:cs="Arial"/>
          <w:sz w:val="20"/>
          <w:szCs w:val="20"/>
        </w:rPr>
        <w:t xml:space="preserve">lit. </w:t>
      </w:r>
      <w:r w:rsidR="009B20EC" w:rsidRPr="007B4308">
        <w:rPr>
          <w:rFonts w:ascii="Arial" w:hAnsi="Arial" w:cs="Arial"/>
          <w:sz w:val="20"/>
          <w:szCs w:val="20"/>
        </w:rPr>
        <w:t>f</w:t>
      </w:r>
      <w:r w:rsidRPr="007B4308">
        <w:rPr>
          <w:rFonts w:ascii="Arial" w:hAnsi="Arial" w:cs="Arial"/>
          <w:sz w:val="20"/>
          <w:szCs w:val="20"/>
        </w:rPr>
        <w:t>.</w:t>
      </w:r>
    </w:p>
    <w:p w:rsidR="00A83947" w:rsidRPr="003567AC" w:rsidRDefault="00A83947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hAnsi="Arial" w:cs="Arial"/>
          <w:sz w:val="20"/>
          <w:szCs w:val="20"/>
        </w:rPr>
        <w:t xml:space="preserve">W przypadku gdy w wyniku zastosowania dostarczonych </w:t>
      </w:r>
      <w:r w:rsidR="0002426C" w:rsidRPr="003567AC">
        <w:rPr>
          <w:rFonts w:ascii="Arial" w:hAnsi="Arial" w:cs="Arial"/>
          <w:sz w:val="20"/>
          <w:szCs w:val="20"/>
        </w:rPr>
        <w:t xml:space="preserve">Materiałów </w:t>
      </w:r>
      <w:r w:rsidRPr="003567AC">
        <w:rPr>
          <w:rFonts w:ascii="Arial" w:hAnsi="Arial" w:cs="Arial"/>
          <w:sz w:val="20"/>
          <w:szCs w:val="20"/>
        </w:rPr>
        <w:t>eksploatacyjnych nastąpi uszkodzenie urządzenia, Wykonawca odbierze sprzęt i dostarczy do serwisu producenta</w:t>
      </w:r>
      <w:r w:rsidR="00D24FA9" w:rsidRPr="003567AC">
        <w:rPr>
          <w:rFonts w:ascii="Arial" w:hAnsi="Arial" w:cs="Arial"/>
          <w:sz w:val="20"/>
          <w:szCs w:val="20"/>
        </w:rPr>
        <w:t xml:space="preserve"> urządzenia</w:t>
      </w:r>
      <w:r w:rsidR="005C3FC8" w:rsidRPr="003567AC">
        <w:rPr>
          <w:rFonts w:ascii="Arial" w:hAnsi="Arial" w:cs="Arial"/>
          <w:sz w:val="20"/>
          <w:szCs w:val="20"/>
        </w:rPr>
        <w:t xml:space="preserve"> (</w:t>
      </w:r>
      <w:r w:rsidR="00D24FA9" w:rsidRPr="003567AC">
        <w:rPr>
          <w:rFonts w:ascii="Arial" w:hAnsi="Arial" w:cs="Arial"/>
          <w:sz w:val="20"/>
          <w:szCs w:val="20"/>
        </w:rPr>
        <w:t>po uprzednim wymontowaniu dysków HDD i pozostawieniu ich u Zamawiającego</w:t>
      </w:r>
      <w:r w:rsidR="005C3FC8" w:rsidRPr="003567AC">
        <w:rPr>
          <w:rFonts w:ascii="Arial" w:hAnsi="Arial" w:cs="Arial"/>
          <w:sz w:val="20"/>
          <w:szCs w:val="20"/>
        </w:rPr>
        <w:t>)</w:t>
      </w:r>
      <w:r w:rsidR="00D24FA9" w:rsidRPr="003567AC">
        <w:rPr>
          <w:rFonts w:ascii="Arial" w:hAnsi="Arial" w:cs="Arial"/>
          <w:sz w:val="20"/>
          <w:szCs w:val="20"/>
        </w:rPr>
        <w:t xml:space="preserve"> celem </w:t>
      </w:r>
      <w:r w:rsidR="00D24FA9" w:rsidRPr="00BF4E96">
        <w:rPr>
          <w:rFonts w:ascii="Arial" w:hAnsi="Arial" w:cs="Arial"/>
          <w:sz w:val="20"/>
          <w:szCs w:val="20"/>
        </w:rPr>
        <w:t xml:space="preserve">jego naprawy (z wyłączeniem napraw wykonanych w siedzibie Zamawiającego). Naprawa musi zostać wykonana przez autoryzowany serwis producenta danego sprzętu </w:t>
      </w:r>
      <w:r w:rsidR="00D24FA9" w:rsidRPr="0096282B">
        <w:rPr>
          <w:rFonts w:ascii="Arial" w:hAnsi="Arial" w:cs="Arial"/>
          <w:sz w:val="20"/>
          <w:szCs w:val="20"/>
        </w:rPr>
        <w:t xml:space="preserve">w terminie </w:t>
      </w:r>
      <w:r w:rsidR="00583ABD" w:rsidRPr="0096282B">
        <w:rPr>
          <w:rFonts w:ascii="Arial" w:hAnsi="Arial" w:cs="Arial"/>
          <w:sz w:val="20"/>
          <w:szCs w:val="20"/>
        </w:rPr>
        <w:t>14</w:t>
      </w:r>
      <w:r w:rsidR="00D24FA9" w:rsidRPr="0096282B">
        <w:rPr>
          <w:rFonts w:ascii="Arial" w:hAnsi="Arial" w:cs="Arial"/>
          <w:sz w:val="20"/>
          <w:szCs w:val="20"/>
        </w:rPr>
        <w:t xml:space="preserve"> dni kalendarzowych </w:t>
      </w:r>
      <w:r w:rsidR="00D24FA9" w:rsidRPr="00BF4E96">
        <w:rPr>
          <w:rFonts w:ascii="Arial" w:hAnsi="Arial" w:cs="Arial"/>
          <w:sz w:val="20"/>
          <w:szCs w:val="20"/>
        </w:rPr>
        <w:t>liczonych od</w:t>
      </w:r>
      <w:r w:rsidR="0002426C">
        <w:rPr>
          <w:rFonts w:ascii="Arial" w:hAnsi="Arial" w:cs="Arial"/>
          <w:sz w:val="20"/>
          <w:szCs w:val="20"/>
        </w:rPr>
        <w:t> </w:t>
      </w:r>
      <w:r w:rsidR="00D24FA9" w:rsidRPr="00BF4E96">
        <w:rPr>
          <w:rFonts w:ascii="Arial" w:hAnsi="Arial" w:cs="Arial"/>
          <w:sz w:val="20"/>
          <w:szCs w:val="20"/>
        </w:rPr>
        <w:t xml:space="preserve">momentu zgłoszenia </w:t>
      </w:r>
      <w:r w:rsidR="007B4308">
        <w:rPr>
          <w:rFonts w:ascii="Arial" w:hAnsi="Arial" w:cs="Arial"/>
          <w:sz w:val="20"/>
          <w:szCs w:val="20"/>
        </w:rPr>
        <w:t xml:space="preserve">reklamacyjnego </w:t>
      </w:r>
      <w:r w:rsidR="00D24FA9" w:rsidRPr="00BF4E96">
        <w:rPr>
          <w:rFonts w:ascii="Arial" w:hAnsi="Arial" w:cs="Arial"/>
          <w:sz w:val="20"/>
          <w:szCs w:val="20"/>
        </w:rPr>
        <w:t>przez Zamawiającego. W przypadku wykazania kosztów naprawy przez autoryzowany serwis, każdorazowo pokrywa je Wykonawca włącznie z kosztami dostawy i odbioru urządzenia</w:t>
      </w:r>
      <w:r w:rsidR="008A16B4" w:rsidRPr="00BF4E96">
        <w:rPr>
          <w:rFonts w:ascii="Arial" w:hAnsi="Arial" w:cs="Arial"/>
          <w:sz w:val="20"/>
          <w:szCs w:val="20"/>
        </w:rPr>
        <w:t xml:space="preserve">. Czynności te muszą przywrócić funkcjonalność i prawidłowe działanie urządzenia. Potwierdzeniem wykonania czynności jest wydrukowanie pełnego prawidłowego wydruku </w:t>
      </w:r>
      <w:bookmarkStart w:id="0" w:name="_GoBack"/>
      <w:r w:rsidR="008A16B4" w:rsidRPr="00BF4E96">
        <w:rPr>
          <w:rFonts w:ascii="Arial" w:hAnsi="Arial" w:cs="Arial"/>
          <w:sz w:val="20"/>
          <w:szCs w:val="20"/>
        </w:rPr>
        <w:t>testowego i</w:t>
      </w:r>
      <w:r w:rsidR="0002426C">
        <w:rPr>
          <w:rFonts w:ascii="Arial" w:hAnsi="Arial" w:cs="Arial"/>
          <w:sz w:val="20"/>
          <w:szCs w:val="20"/>
        </w:rPr>
        <w:t> </w:t>
      </w:r>
      <w:r w:rsidR="008A16B4" w:rsidRPr="00BF4E96">
        <w:rPr>
          <w:rFonts w:ascii="Arial" w:hAnsi="Arial" w:cs="Arial"/>
          <w:sz w:val="20"/>
          <w:szCs w:val="20"/>
        </w:rPr>
        <w:t xml:space="preserve">przedłożenie go Zamawiającemu. Jeżeli do zakończenia czynności serwisowych konieczne </w:t>
      </w:r>
      <w:bookmarkEnd w:id="0"/>
      <w:r w:rsidR="008A16B4" w:rsidRPr="00BF4E96">
        <w:rPr>
          <w:rFonts w:ascii="Arial" w:hAnsi="Arial" w:cs="Arial"/>
          <w:sz w:val="20"/>
          <w:szCs w:val="20"/>
        </w:rPr>
        <w:t xml:space="preserve">jest dostarczenie materiału drukującego, ciężar ten spoczywa na Wykonawcy (produkt musi posiadać parametry nie gorsze niż oferowane w umowie). Brak czynności lub opóźnienie w ich wykonaniu (w tym opóźnienie za pokrycie kosztów </w:t>
      </w:r>
      <w:r w:rsidR="008A16B4" w:rsidRPr="003567AC">
        <w:rPr>
          <w:rFonts w:ascii="Arial" w:hAnsi="Arial" w:cs="Arial"/>
          <w:sz w:val="20"/>
          <w:szCs w:val="20"/>
        </w:rPr>
        <w:t xml:space="preserve">naprawy przez serwis producenta danego urządzenia) skutkuje naliczaniem kar umownych, o których mowa w </w:t>
      </w:r>
      <w:r w:rsidR="00562F8A" w:rsidRPr="003567AC">
        <w:rPr>
          <w:rFonts w:ascii="Arial" w:hAnsi="Arial" w:cs="Arial"/>
          <w:sz w:val="20"/>
          <w:szCs w:val="20"/>
        </w:rPr>
        <w:t>§ 12 ust.</w:t>
      </w:r>
      <w:r w:rsidR="009B20EC" w:rsidRPr="003567AC">
        <w:rPr>
          <w:rFonts w:ascii="Arial" w:hAnsi="Arial" w:cs="Arial"/>
          <w:sz w:val="20"/>
          <w:szCs w:val="20"/>
        </w:rPr>
        <w:t xml:space="preserve"> 2</w:t>
      </w:r>
      <w:r w:rsidR="00562F8A" w:rsidRPr="003567AC">
        <w:rPr>
          <w:rFonts w:ascii="Arial" w:hAnsi="Arial" w:cs="Arial"/>
          <w:sz w:val="20"/>
          <w:szCs w:val="20"/>
        </w:rPr>
        <w:t xml:space="preserve"> </w:t>
      </w:r>
      <w:r w:rsidR="005C3FC8" w:rsidRPr="003567AC">
        <w:rPr>
          <w:rFonts w:ascii="Arial" w:hAnsi="Arial" w:cs="Arial"/>
          <w:sz w:val="20"/>
          <w:szCs w:val="20"/>
        </w:rPr>
        <w:t>lit</w:t>
      </w:r>
      <w:r w:rsidR="00562F8A" w:rsidRPr="003567AC">
        <w:rPr>
          <w:rFonts w:ascii="Arial" w:hAnsi="Arial" w:cs="Arial"/>
          <w:sz w:val="20"/>
          <w:szCs w:val="20"/>
        </w:rPr>
        <w:t xml:space="preserve">. </w:t>
      </w:r>
      <w:r w:rsidR="009B20EC" w:rsidRPr="003567AC">
        <w:rPr>
          <w:rFonts w:ascii="Arial" w:hAnsi="Arial" w:cs="Arial"/>
          <w:sz w:val="20"/>
          <w:szCs w:val="20"/>
        </w:rPr>
        <w:t>g</w:t>
      </w:r>
      <w:r w:rsidR="008A16B4" w:rsidRPr="003567AC">
        <w:rPr>
          <w:rFonts w:ascii="Arial" w:hAnsi="Arial" w:cs="Arial"/>
          <w:sz w:val="20"/>
          <w:szCs w:val="20"/>
        </w:rPr>
        <w:t>, co nie zwalnia Wykonawcy z obowiązku ich wykonania.</w:t>
      </w:r>
    </w:p>
    <w:p w:rsidR="008A16B4" w:rsidRPr="003567AC" w:rsidRDefault="008A16B4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hAnsi="Arial" w:cs="Arial"/>
          <w:sz w:val="20"/>
          <w:szCs w:val="20"/>
        </w:rPr>
        <w:t>W przypadku naprawy urządzenia, o którym mowa w pkt 1</w:t>
      </w:r>
      <w:r w:rsidR="005C3FC8" w:rsidRPr="003567AC">
        <w:rPr>
          <w:rFonts w:ascii="Arial" w:hAnsi="Arial" w:cs="Arial"/>
          <w:sz w:val="20"/>
          <w:szCs w:val="20"/>
        </w:rPr>
        <w:t>2</w:t>
      </w:r>
      <w:r w:rsidRPr="003567AC">
        <w:rPr>
          <w:rFonts w:ascii="Arial" w:hAnsi="Arial" w:cs="Arial"/>
          <w:sz w:val="20"/>
          <w:szCs w:val="20"/>
        </w:rPr>
        <w:t>, Wykonawca w terminie 2 dni roboczych dostarczy Zamawiającemu na czas naprawy sprawne urządzenie zastępcze o takich samych lub</w:t>
      </w:r>
      <w:r w:rsidR="0002426C" w:rsidRPr="003567AC">
        <w:rPr>
          <w:rFonts w:ascii="Arial" w:hAnsi="Arial" w:cs="Arial"/>
          <w:sz w:val="20"/>
          <w:szCs w:val="20"/>
        </w:rPr>
        <w:t> </w:t>
      </w:r>
      <w:r w:rsidRPr="003567AC">
        <w:rPr>
          <w:rFonts w:ascii="Arial" w:hAnsi="Arial" w:cs="Arial"/>
          <w:sz w:val="20"/>
          <w:szCs w:val="20"/>
        </w:rPr>
        <w:t>wyższych parametrach i funkcjonalności wraz z materiałami eksploatacyjnymi w ilości wystarczającej na czas naprawy urządzenia. Przekroczenie wskazanego terminu skutkuje naliczeniem kary umownej o której</w:t>
      </w:r>
      <w:r w:rsidR="006073B5">
        <w:rPr>
          <w:rFonts w:ascii="Arial" w:hAnsi="Arial" w:cs="Arial"/>
          <w:sz w:val="20"/>
          <w:szCs w:val="20"/>
        </w:rPr>
        <w:t xml:space="preserve"> mowa</w:t>
      </w:r>
      <w:r w:rsidRPr="003567AC">
        <w:rPr>
          <w:rFonts w:ascii="Arial" w:hAnsi="Arial" w:cs="Arial"/>
          <w:sz w:val="20"/>
          <w:szCs w:val="20"/>
        </w:rPr>
        <w:t xml:space="preserve"> w </w:t>
      </w:r>
      <w:r w:rsidR="00562F8A" w:rsidRPr="003567AC">
        <w:rPr>
          <w:rFonts w:ascii="Arial" w:hAnsi="Arial" w:cs="Arial"/>
          <w:sz w:val="20"/>
          <w:szCs w:val="20"/>
        </w:rPr>
        <w:t xml:space="preserve">§ 12 ust. </w:t>
      </w:r>
      <w:r w:rsidR="009B20EC" w:rsidRPr="003567AC">
        <w:rPr>
          <w:rFonts w:ascii="Arial" w:hAnsi="Arial" w:cs="Arial"/>
          <w:sz w:val="20"/>
          <w:szCs w:val="20"/>
        </w:rPr>
        <w:t>2</w:t>
      </w:r>
      <w:r w:rsidR="00562F8A" w:rsidRPr="003567AC">
        <w:rPr>
          <w:rFonts w:ascii="Arial" w:hAnsi="Arial" w:cs="Arial"/>
          <w:sz w:val="20"/>
          <w:szCs w:val="20"/>
        </w:rPr>
        <w:t xml:space="preserve"> </w:t>
      </w:r>
      <w:r w:rsidR="00344EA5" w:rsidRPr="003567AC">
        <w:rPr>
          <w:rFonts w:ascii="Arial" w:hAnsi="Arial" w:cs="Arial"/>
          <w:sz w:val="20"/>
          <w:szCs w:val="20"/>
        </w:rPr>
        <w:t>lit</w:t>
      </w:r>
      <w:r w:rsidR="00562F8A" w:rsidRPr="003567AC">
        <w:rPr>
          <w:rFonts w:ascii="Arial" w:hAnsi="Arial" w:cs="Arial"/>
          <w:sz w:val="20"/>
          <w:szCs w:val="20"/>
        </w:rPr>
        <w:t xml:space="preserve">. </w:t>
      </w:r>
      <w:r w:rsidR="009B20EC" w:rsidRPr="003567AC">
        <w:rPr>
          <w:rFonts w:ascii="Arial" w:hAnsi="Arial" w:cs="Arial"/>
          <w:sz w:val="20"/>
          <w:szCs w:val="20"/>
        </w:rPr>
        <w:t>h</w:t>
      </w:r>
      <w:r w:rsidRPr="003567AC">
        <w:rPr>
          <w:rFonts w:ascii="Arial" w:hAnsi="Arial" w:cs="Arial"/>
          <w:sz w:val="20"/>
          <w:szCs w:val="20"/>
        </w:rPr>
        <w:t>.</w:t>
      </w:r>
    </w:p>
    <w:p w:rsidR="008A16B4" w:rsidRPr="003567AC" w:rsidRDefault="008A16B4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hAnsi="Arial" w:cs="Arial"/>
          <w:sz w:val="20"/>
          <w:szCs w:val="20"/>
        </w:rPr>
        <w:t>W przypadku trwałego uszkodzenia urządzenia, o którym mowa w pkt 1</w:t>
      </w:r>
      <w:r w:rsidR="00344EA5" w:rsidRPr="003567AC">
        <w:rPr>
          <w:rFonts w:ascii="Arial" w:hAnsi="Arial" w:cs="Arial"/>
          <w:sz w:val="20"/>
          <w:szCs w:val="20"/>
        </w:rPr>
        <w:t>2</w:t>
      </w:r>
      <w:r w:rsidRPr="003567AC">
        <w:rPr>
          <w:rFonts w:ascii="Arial" w:hAnsi="Arial" w:cs="Arial"/>
          <w:sz w:val="20"/>
          <w:szCs w:val="20"/>
        </w:rPr>
        <w:t xml:space="preserve">, Wykonawca w ramach </w:t>
      </w:r>
      <w:r w:rsidR="00344EA5" w:rsidRPr="003567AC">
        <w:rPr>
          <w:rFonts w:ascii="Arial" w:hAnsi="Arial" w:cs="Arial"/>
          <w:sz w:val="20"/>
          <w:szCs w:val="20"/>
        </w:rPr>
        <w:t>Umowy</w:t>
      </w:r>
      <w:r w:rsidRPr="003567AC">
        <w:rPr>
          <w:rFonts w:ascii="Arial" w:hAnsi="Arial" w:cs="Arial"/>
          <w:sz w:val="20"/>
          <w:szCs w:val="20"/>
        </w:rPr>
        <w:t xml:space="preserve">, bezpłatnie w terminie 5 dni roboczych wymieni urządzenie na fabrycznie nowe o parametrach technicznych i funkcjonalnych nie gorszych niż sprzęt podlegający wymianie. Opóźnienie w dokonaniu wymiany urządzenia skutkuje naliczeniem kar umownych, o których mowa w </w:t>
      </w:r>
      <w:r w:rsidR="00562F8A" w:rsidRPr="003567AC">
        <w:rPr>
          <w:rFonts w:ascii="Arial" w:hAnsi="Arial" w:cs="Arial"/>
          <w:sz w:val="20"/>
          <w:szCs w:val="20"/>
        </w:rPr>
        <w:t>§ 12 ust.</w:t>
      </w:r>
      <w:r w:rsidR="009B20EC" w:rsidRPr="003567AC">
        <w:rPr>
          <w:rFonts w:ascii="Arial" w:hAnsi="Arial" w:cs="Arial"/>
          <w:sz w:val="20"/>
          <w:szCs w:val="20"/>
        </w:rPr>
        <w:t xml:space="preserve"> 2</w:t>
      </w:r>
      <w:r w:rsidR="00562F8A" w:rsidRPr="003567AC">
        <w:rPr>
          <w:rFonts w:ascii="Arial" w:hAnsi="Arial" w:cs="Arial"/>
          <w:sz w:val="20"/>
          <w:szCs w:val="20"/>
        </w:rPr>
        <w:t xml:space="preserve"> </w:t>
      </w:r>
      <w:r w:rsidR="00344EA5" w:rsidRPr="003567AC">
        <w:rPr>
          <w:rFonts w:ascii="Arial" w:hAnsi="Arial" w:cs="Arial"/>
          <w:sz w:val="20"/>
          <w:szCs w:val="20"/>
        </w:rPr>
        <w:t>lit</w:t>
      </w:r>
      <w:r w:rsidR="00562F8A" w:rsidRPr="003567AC">
        <w:rPr>
          <w:rFonts w:ascii="Arial" w:hAnsi="Arial" w:cs="Arial"/>
          <w:sz w:val="20"/>
          <w:szCs w:val="20"/>
        </w:rPr>
        <w:t xml:space="preserve">. </w:t>
      </w:r>
      <w:r w:rsidR="009B20EC" w:rsidRPr="003567AC">
        <w:rPr>
          <w:rFonts w:ascii="Arial" w:hAnsi="Arial" w:cs="Arial"/>
          <w:sz w:val="20"/>
          <w:szCs w:val="20"/>
        </w:rPr>
        <w:t>h</w:t>
      </w:r>
      <w:r w:rsidRPr="003567AC">
        <w:rPr>
          <w:rFonts w:ascii="Arial" w:hAnsi="Arial" w:cs="Arial"/>
          <w:sz w:val="20"/>
          <w:szCs w:val="20"/>
        </w:rPr>
        <w:t>, co</w:t>
      </w:r>
      <w:r w:rsidR="0096282B">
        <w:rPr>
          <w:rFonts w:ascii="Arial" w:hAnsi="Arial" w:cs="Arial"/>
          <w:sz w:val="20"/>
          <w:szCs w:val="20"/>
        </w:rPr>
        <w:t> </w:t>
      </w:r>
      <w:r w:rsidRPr="003567AC">
        <w:rPr>
          <w:rFonts w:ascii="Arial" w:hAnsi="Arial" w:cs="Arial"/>
          <w:sz w:val="20"/>
          <w:szCs w:val="20"/>
        </w:rPr>
        <w:t>nie</w:t>
      </w:r>
      <w:r w:rsidR="0096282B">
        <w:rPr>
          <w:rFonts w:ascii="Arial" w:hAnsi="Arial" w:cs="Arial"/>
          <w:sz w:val="20"/>
          <w:szCs w:val="20"/>
        </w:rPr>
        <w:t> </w:t>
      </w:r>
      <w:r w:rsidRPr="003567AC">
        <w:rPr>
          <w:rFonts w:ascii="Arial" w:hAnsi="Arial" w:cs="Arial"/>
          <w:sz w:val="20"/>
          <w:szCs w:val="20"/>
        </w:rPr>
        <w:t>zwalnia Wykonawcy z tego obowiązku.</w:t>
      </w:r>
    </w:p>
    <w:p w:rsidR="008A16B4" w:rsidRPr="00BF4E96" w:rsidRDefault="008A16B4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567AC">
        <w:rPr>
          <w:rFonts w:ascii="Arial" w:hAnsi="Arial" w:cs="Arial"/>
          <w:sz w:val="20"/>
          <w:szCs w:val="20"/>
        </w:rPr>
        <w:t xml:space="preserve">W przypadku, gdy Zamawiający w wyniku zastosowania dostarczonych równoważnych </w:t>
      </w:r>
      <w:r w:rsidR="00344EA5" w:rsidRPr="003567AC">
        <w:rPr>
          <w:rFonts w:ascii="Arial" w:hAnsi="Arial" w:cs="Arial"/>
          <w:sz w:val="20"/>
          <w:szCs w:val="20"/>
        </w:rPr>
        <w:t xml:space="preserve">Materiałów </w:t>
      </w:r>
      <w:r w:rsidRPr="003567AC">
        <w:rPr>
          <w:rFonts w:ascii="Arial" w:hAnsi="Arial" w:cs="Arial"/>
          <w:sz w:val="20"/>
          <w:szCs w:val="20"/>
        </w:rPr>
        <w:t>eksploatacyjnych utraci gwarancję producenta danego urządzenia drukującego, Wykonawca przejmuje wszystkie</w:t>
      </w:r>
      <w:r w:rsidR="00C448BA" w:rsidRPr="003567AC">
        <w:rPr>
          <w:rFonts w:ascii="Arial" w:hAnsi="Arial" w:cs="Arial"/>
          <w:sz w:val="20"/>
          <w:szCs w:val="20"/>
        </w:rPr>
        <w:t xml:space="preserve"> obowiązki gwarancyjne dotyczące przedmiotowego sprzętu (na cały okres gwarancyjny urządzenia liczony od daty zakupu) oraz ponosi koszty naprawy uszkodzonego </w:t>
      </w:r>
      <w:r w:rsidR="00C448BA" w:rsidRPr="00BF4E96">
        <w:rPr>
          <w:rFonts w:ascii="Arial" w:hAnsi="Arial" w:cs="Arial"/>
          <w:sz w:val="20"/>
          <w:szCs w:val="20"/>
        </w:rPr>
        <w:t>urządzenia, zgłoszonego do naprawy gwarancyjnej przez Zamawiającego. Naprawa musi zostać wykonana zgodnie z procedurą określoną w pkt 11, 12</w:t>
      </w:r>
      <w:r w:rsidR="00344EA5">
        <w:rPr>
          <w:rFonts w:ascii="Arial" w:hAnsi="Arial" w:cs="Arial"/>
          <w:sz w:val="20"/>
          <w:szCs w:val="20"/>
        </w:rPr>
        <w:t>, 13, 14</w:t>
      </w:r>
      <w:r w:rsidR="00C448BA" w:rsidRPr="00BF4E96">
        <w:rPr>
          <w:rFonts w:ascii="Arial" w:hAnsi="Arial" w:cs="Arial"/>
          <w:sz w:val="20"/>
          <w:szCs w:val="20"/>
        </w:rPr>
        <w:t>.</w:t>
      </w:r>
    </w:p>
    <w:p w:rsidR="00C448BA" w:rsidRPr="00BF4E96" w:rsidRDefault="00C448BA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F4E96">
        <w:rPr>
          <w:rFonts w:ascii="Arial" w:hAnsi="Arial" w:cs="Arial"/>
          <w:sz w:val="20"/>
          <w:szCs w:val="20"/>
        </w:rPr>
        <w:t>Stosowanie praw wynikających z udzielonej gwarancji nie wyłącza stosowania uprawnień Zamawiającego wynikających z rękojmi za wady.</w:t>
      </w:r>
    </w:p>
    <w:p w:rsidR="00C448BA" w:rsidRPr="00BF4E96" w:rsidRDefault="00C448BA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F4E96">
        <w:rPr>
          <w:rFonts w:ascii="Arial" w:hAnsi="Arial" w:cs="Arial"/>
          <w:sz w:val="20"/>
          <w:szCs w:val="20"/>
        </w:rPr>
        <w:t xml:space="preserve">W przypadku zastosowania </w:t>
      </w:r>
      <w:r w:rsidR="00344EA5" w:rsidRPr="00BF4E96">
        <w:rPr>
          <w:rFonts w:ascii="Arial" w:hAnsi="Arial" w:cs="Arial"/>
          <w:sz w:val="20"/>
          <w:szCs w:val="20"/>
        </w:rPr>
        <w:t xml:space="preserve">Materiału </w:t>
      </w:r>
      <w:r w:rsidRPr="00BF4E96">
        <w:rPr>
          <w:rFonts w:ascii="Arial" w:hAnsi="Arial" w:cs="Arial"/>
          <w:sz w:val="20"/>
          <w:szCs w:val="20"/>
        </w:rPr>
        <w:t>eksploatacyjnego równoważnego dostarczonego przez Wykonawcę, który zamontowany do bębna zalecanego materiału przez producentów urządzeń drukujących (stanowiącego własność Zamawiającego) przesypie środek drukujący do wnętrza bębna i</w:t>
      </w:r>
      <w:r w:rsidR="0002426C">
        <w:rPr>
          <w:rFonts w:ascii="Arial" w:hAnsi="Arial" w:cs="Arial"/>
          <w:sz w:val="20"/>
          <w:szCs w:val="20"/>
        </w:rPr>
        <w:t> </w:t>
      </w:r>
      <w:r w:rsidRPr="00BF4E96">
        <w:rPr>
          <w:rFonts w:ascii="Arial" w:hAnsi="Arial" w:cs="Arial"/>
          <w:sz w:val="20"/>
          <w:szCs w:val="20"/>
        </w:rPr>
        <w:t xml:space="preserve">spowoduje wadliwe wydruki, Wykonawca zobowiązany jest do dostarczenia w ramach reklamacji </w:t>
      </w:r>
      <w:r w:rsidRPr="00BF4E96">
        <w:rPr>
          <w:rFonts w:ascii="Arial" w:hAnsi="Arial" w:cs="Arial"/>
          <w:sz w:val="20"/>
          <w:szCs w:val="20"/>
        </w:rPr>
        <w:lastRenderedPageBreak/>
        <w:t xml:space="preserve">bębna zalecanego przez producentów urządzeń drukujących </w:t>
      </w:r>
      <w:r w:rsidRPr="0096282B">
        <w:rPr>
          <w:rFonts w:ascii="Arial" w:hAnsi="Arial" w:cs="Arial"/>
          <w:sz w:val="20"/>
          <w:szCs w:val="20"/>
        </w:rPr>
        <w:t xml:space="preserve">w terminie </w:t>
      </w:r>
      <w:r w:rsidR="00583ABD" w:rsidRPr="0096282B">
        <w:rPr>
          <w:rFonts w:ascii="Arial" w:hAnsi="Arial" w:cs="Arial"/>
          <w:sz w:val="20"/>
          <w:szCs w:val="20"/>
        </w:rPr>
        <w:t>5</w:t>
      </w:r>
      <w:r w:rsidRPr="0096282B">
        <w:rPr>
          <w:rFonts w:ascii="Arial" w:hAnsi="Arial" w:cs="Arial"/>
          <w:sz w:val="20"/>
          <w:szCs w:val="20"/>
        </w:rPr>
        <w:t xml:space="preserve"> dni roboczych </w:t>
      </w:r>
      <w:r w:rsidRPr="00BF4E96">
        <w:rPr>
          <w:rFonts w:ascii="Arial" w:hAnsi="Arial" w:cs="Arial"/>
          <w:sz w:val="20"/>
          <w:szCs w:val="20"/>
        </w:rPr>
        <w:t xml:space="preserve">od dnia </w:t>
      </w:r>
      <w:r w:rsidRPr="003567AC">
        <w:rPr>
          <w:rFonts w:ascii="Arial" w:hAnsi="Arial" w:cs="Arial"/>
          <w:sz w:val="20"/>
          <w:szCs w:val="20"/>
        </w:rPr>
        <w:t>zgłoszenia. Opóźnienie w terminie realizacji skutkuje naliczeniem kar umownych, o których mowa w</w:t>
      </w:r>
      <w:r w:rsidR="009B20EC" w:rsidRPr="003567AC">
        <w:rPr>
          <w:rFonts w:ascii="Arial" w:hAnsi="Arial" w:cs="Arial"/>
          <w:sz w:val="20"/>
          <w:szCs w:val="20"/>
        </w:rPr>
        <w:t> </w:t>
      </w:r>
      <w:r w:rsidRPr="003567AC">
        <w:rPr>
          <w:rFonts w:ascii="Arial" w:hAnsi="Arial" w:cs="Arial"/>
          <w:sz w:val="20"/>
          <w:szCs w:val="20"/>
        </w:rPr>
        <w:t>§</w:t>
      </w:r>
      <w:r w:rsidR="009B20EC" w:rsidRPr="003567AC">
        <w:rPr>
          <w:rFonts w:ascii="Arial" w:hAnsi="Arial" w:cs="Arial"/>
          <w:sz w:val="20"/>
          <w:szCs w:val="20"/>
        </w:rPr>
        <w:t> </w:t>
      </w:r>
      <w:r w:rsidR="00562F8A" w:rsidRPr="003567AC">
        <w:rPr>
          <w:rFonts w:ascii="Arial" w:hAnsi="Arial" w:cs="Arial"/>
          <w:sz w:val="20"/>
          <w:szCs w:val="20"/>
        </w:rPr>
        <w:t xml:space="preserve">12 ust. </w:t>
      </w:r>
      <w:r w:rsidR="009B20EC" w:rsidRPr="003567AC">
        <w:rPr>
          <w:rFonts w:ascii="Arial" w:hAnsi="Arial" w:cs="Arial"/>
          <w:sz w:val="20"/>
          <w:szCs w:val="20"/>
        </w:rPr>
        <w:t>2</w:t>
      </w:r>
      <w:r w:rsidR="00344EA5" w:rsidRPr="003567AC">
        <w:rPr>
          <w:rFonts w:ascii="Arial" w:hAnsi="Arial" w:cs="Arial"/>
          <w:sz w:val="20"/>
          <w:szCs w:val="20"/>
        </w:rPr>
        <w:t xml:space="preserve"> lit</w:t>
      </w:r>
      <w:r w:rsidR="00562F8A" w:rsidRPr="003567AC">
        <w:rPr>
          <w:rFonts w:ascii="Arial" w:hAnsi="Arial" w:cs="Arial"/>
          <w:sz w:val="20"/>
          <w:szCs w:val="20"/>
        </w:rPr>
        <w:t xml:space="preserve">. </w:t>
      </w:r>
      <w:r w:rsidR="009B20EC" w:rsidRPr="003567AC">
        <w:rPr>
          <w:rFonts w:ascii="Arial" w:hAnsi="Arial" w:cs="Arial"/>
          <w:sz w:val="20"/>
          <w:szCs w:val="20"/>
        </w:rPr>
        <w:t>k</w:t>
      </w:r>
      <w:r w:rsidRPr="003567AC">
        <w:rPr>
          <w:rFonts w:ascii="Arial" w:hAnsi="Arial" w:cs="Arial"/>
          <w:sz w:val="20"/>
          <w:szCs w:val="20"/>
        </w:rPr>
        <w:t xml:space="preserve">, co nie zwalnia </w:t>
      </w:r>
      <w:r w:rsidRPr="00BF4E96">
        <w:rPr>
          <w:rFonts w:ascii="Arial" w:hAnsi="Arial" w:cs="Arial"/>
          <w:sz w:val="20"/>
          <w:szCs w:val="20"/>
        </w:rPr>
        <w:t>Wykonawcy z obowiązku jej dokonania.</w:t>
      </w:r>
    </w:p>
    <w:p w:rsidR="00C448BA" w:rsidRPr="00BF4E96" w:rsidRDefault="00C448BA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F4E96">
        <w:rPr>
          <w:rFonts w:ascii="Arial" w:hAnsi="Arial" w:cs="Arial"/>
          <w:sz w:val="20"/>
          <w:szCs w:val="20"/>
        </w:rPr>
        <w:t xml:space="preserve">Świadczenie na rzecz Zamawiającego usług serwisu gwarancyjnego oraz korzystanie z uprawnień wynikających z gwarancji, w tym odbiór z siedziby końcowego użytkownika do wymiany </w:t>
      </w:r>
      <w:r w:rsidR="00344EA5" w:rsidRPr="00BF4E96">
        <w:rPr>
          <w:rFonts w:ascii="Arial" w:hAnsi="Arial" w:cs="Arial"/>
          <w:sz w:val="20"/>
          <w:szCs w:val="20"/>
        </w:rPr>
        <w:t xml:space="preserve">Materiału </w:t>
      </w:r>
      <w:r w:rsidRPr="00BF4E96">
        <w:rPr>
          <w:rFonts w:ascii="Arial" w:hAnsi="Arial" w:cs="Arial"/>
          <w:sz w:val="20"/>
          <w:szCs w:val="20"/>
        </w:rPr>
        <w:t xml:space="preserve">eksploatacyjnego i dostarczenie nowego </w:t>
      </w:r>
      <w:r w:rsidR="00344EA5" w:rsidRPr="00BF4E96">
        <w:rPr>
          <w:rFonts w:ascii="Arial" w:hAnsi="Arial" w:cs="Arial"/>
          <w:sz w:val="20"/>
          <w:szCs w:val="20"/>
        </w:rPr>
        <w:t xml:space="preserve">Materiału </w:t>
      </w:r>
      <w:r w:rsidRPr="00BF4E96">
        <w:rPr>
          <w:rFonts w:ascii="Arial" w:hAnsi="Arial" w:cs="Arial"/>
          <w:sz w:val="20"/>
          <w:szCs w:val="20"/>
        </w:rPr>
        <w:t>eksploatacyjnego, bądź odbiór do naprawy i</w:t>
      </w:r>
      <w:r w:rsidR="0002426C">
        <w:rPr>
          <w:rFonts w:ascii="Arial" w:hAnsi="Arial" w:cs="Arial"/>
          <w:sz w:val="20"/>
          <w:szCs w:val="20"/>
        </w:rPr>
        <w:t> </w:t>
      </w:r>
      <w:r w:rsidRPr="00BF4E96">
        <w:rPr>
          <w:rFonts w:ascii="Arial" w:hAnsi="Arial" w:cs="Arial"/>
          <w:sz w:val="20"/>
          <w:szCs w:val="20"/>
        </w:rPr>
        <w:t xml:space="preserve">dostawa naprawionego/wymienionego urządzenia drukującego realizowane jest w ramach </w:t>
      </w:r>
      <w:r w:rsidR="00344EA5" w:rsidRPr="00BF4E96">
        <w:rPr>
          <w:rFonts w:ascii="Arial" w:hAnsi="Arial" w:cs="Arial"/>
          <w:sz w:val="20"/>
          <w:szCs w:val="20"/>
        </w:rPr>
        <w:t>Umowy</w:t>
      </w:r>
      <w:r w:rsidRPr="00BF4E96">
        <w:rPr>
          <w:rFonts w:ascii="Arial" w:hAnsi="Arial" w:cs="Arial"/>
          <w:sz w:val="20"/>
          <w:szCs w:val="20"/>
        </w:rPr>
        <w:t>, bez ponoszenia przez Zamawiającego dodatkowych z tego tytułu kosztów.</w:t>
      </w:r>
    </w:p>
    <w:p w:rsidR="00C448BA" w:rsidRPr="00BF4E96" w:rsidRDefault="00C448BA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F4E96">
        <w:rPr>
          <w:rFonts w:ascii="Arial" w:hAnsi="Arial" w:cs="Arial"/>
          <w:sz w:val="20"/>
          <w:szCs w:val="20"/>
        </w:rPr>
        <w:t>Wykonawca gwarantuje, że zamontowanie i używanie dostarczonych</w:t>
      </w:r>
      <w:r w:rsidR="00A5077D" w:rsidRPr="00BF4E96">
        <w:rPr>
          <w:rFonts w:ascii="Arial" w:hAnsi="Arial" w:cs="Arial"/>
          <w:sz w:val="20"/>
          <w:szCs w:val="20"/>
        </w:rPr>
        <w:t xml:space="preserve"> przez niego wkładów drukujących, bębnów światłoczułych, itp. nie spowoduje utraty praw gwarancji producenta urządzenia drukującego, do którego są przeznaczone.</w:t>
      </w:r>
    </w:p>
    <w:p w:rsidR="00AD7D26" w:rsidRPr="00BF4E96" w:rsidRDefault="00A5077D" w:rsidP="00BF4E9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F4E96">
        <w:rPr>
          <w:rFonts w:ascii="Arial" w:hAnsi="Arial" w:cs="Arial"/>
          <w:sz w:val="20"/>
          <w:szCs w:val="20"/>
        </w:rPr>
        <w:t>Zamawiający w przypadku ujawnienia wad dostarczonych materiałów uprawniony jest do dochodzenia roszczeń z tytułu rękojmi, niezależnie od uprawnień wynikających z gwarancji.</w:t>
      </w:r>
    </w:p>
    <w:sectPr w:rsidR="00AD7D26" w:rsidRPr="00BF4E96" w:rsidSect="00BF4E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311" w:rsidRDefault="00821311" w:rsidP="00AD7D26">
      <w:pPr>
        <w:spacing w:after="0" w:line="240" w:lineRule="auto"/>
      </w:pPr>
      <w:r>
        <w:separator/>
      </w:r>
    </w:p>
  </w:endnote>
  <w:endnote w:type="continuationSeparator" w:id="0">
    <w:p w:rsidR="00821311" w:rsidRDefault="00821311" w:rsidP="00AD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311" w:rsidRDefault="00821311" w:rsidP="00AD7D26">
      <w:pPr>
        <w:spacing w:after="0" w:line="240" w:lineRule="auto"/>
      </w:pPr>
      <w:r>
        <w:separator/>
      </w:r>
    </w:p>
  </w:footnote>
  <w:footnote w:type="continuationSeparator" w:id="0">
    <w:p w:rsidR="00821311" w:rsidRDefault="00821311" w:rsidP="00AD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E4B5B"/>
    <w:multiLevelType w:val="hybridMultilevel"/>
    <w:tmpl w:val="EEFAB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10B3"/>
    <w:multiLevelType w:val="hybridMultilevel"/>
    <w:tmpl w:val="B0CE5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361856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468"/>
    <w:multiLevelType w:val="hybridMultilevel"/>
    <w:tmpl w:val="E5384458"/>
    <w:lvl w:ilvl="0" w:tplc="8B70A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7052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C187C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A72C2"/>
    <w:multiLevelType w:val="hybridMultilevel"/>
    <w:tmpl w:val="102A89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98412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26"/>
    <w:rsid w:val="0002426C"/>
    <w:rsid w:val="000B2580"/>
    <w:rsid w:val="000D6B78"/>
    <w:rsid w:val="00237CBE"/>
    <w:rsid w:val="002D71C6"/>
    <w:rsid w:val="002F521C"/>
    <w:rsid w:val="00336371"/>
    <w:rsid w:val="00344EA5"/>
    <w:rsid w:val="003567AC"/>
    <w:rsid w:val="003712C6"/>
    <w:rsid w:val="00423CC4"/>
    <w:rsid w:val="004E483C"/>
    <w:rsid w:val="00562F8A"/>
    <w:rsid w:val="00583ABD"/>
    <w:rsid w:val="005943EE"/>
    <w:rsid w:val="005B418D"/>
    <w:rsid w:val="005C3FC8"/>
    <w:rsid w:val="005F5893"/>
    <w:rsid w:val="006073B5"/>
    <w:rsid w:val="0065614D"/>
    <w:rsid w:val="0079688C"/>
    <w:rsid w:val="007B4308"/>
    <w:rsid w:val="00821311"/>
    <w:rsid w:val="00861DBF"/>
    <w:rsid w:val="00891D63"/>
    <w:rsid w:val="008A16B4"/>
    <w:rsid w:val="008F4F89"/>
    <w:rsid w:val="0096282B"/>
    <w:rsid w:val="00985CC1"/>
    <w:rsid w:val="009B20EC"/>
    <w:rsid w:val="009D53D6"/>
    <w:rsid w:val="00A5077D"/>
    <w:rsid w:val="00A83947"/>
    <w:rsid w:val="00A90C0F"/>
    <w:rsid w:val="00AD7D26"/>
    <w:rsid w:val="00BA2F6D"/>
    <w:rsid w:val="00BE1B5B"/>
    <w:rsid w:val="00BF4E96"/>
    <w:rsid w:val="00C448BA"/>
    <w:rsid w:val="00CF2DAD"/>
    <w:rsid w:val="00D24FA9"/>
    <w:rsid w:val="00D85000"/>
    <w:rsid w:val="00D8521F"/>
    <w:rsid w:val="00D85B3F"/>
    <w:rsid w:val="00DC19EA"/>
    <w:rsid w:val="00E54974"/>
    <w:rsid w:val="00EF084A"/>
    <w:rsid w:val="00F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C1052A"/>
  <w15:docId w15:val="{FB176A23-86D0-4013-9101-27CC7465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D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D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6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rsid w:val="00F765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765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765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538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5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21F"/>
  </w:style>
  <w:style w:type="paragraph" w:styleId="Stopka">
    <w:name w:val="footer"/>
    <w:basedOn w:val="Normalny"/>
    <w:link w:val="StopkaZnak"/>
    <w:uiPriority w:val="99"/>
    <w:unhideWhenUsed/>
    <w:rsid w:val="00D8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91E9-8264-4BBE-BB7E-F16A5113A3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FB01AF-DCC6-48EC-8B53-C5C82D7C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Jurczak Edyta</dc:creator>
  <cp:lastModifiedBy>Podstawka Milena</cp:lastModifiedBy>
  <cp:revision>2</cp:revision>
  <cp:lastPrinted>2018-03-06T10:38:00Z</cp:lastPrinted>
  <dcterms:created xsi:type="dcterms:W3CDTF">2025-04-18T07:31:00Z</dcterms:created>
  <dcterms:modified xsi:type="dcterms:W3CDTF">2025-04-18T07:31:00Z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81c9185f-8968-4b0a-974b-ebf75ae57846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DeQXZXJU2GUb90bezXNCLmzAEFfBVojv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