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AA245" w14:textId="463C1882" w:rsidR="00D60871" w:rsidRPr="00281314" w:rsidRDefault="00D60871" w:rsidP="00A346A2">
      <w:pPr>
        <w:jc w:val="right"/>
        <w:rPr>
          <w:rFonts w:asciiTheme="minorHAnsi" w:hAnsiTheme="minorHAnsi" w:cs="Arial"/>
          <w:sz w:val="20"/>
          <w:szCs w:val="20"/>
        </w:rPr>
      </w:pPr>
      <w:r w:rsidRPr="002F2556">
        <w:rPr>
          <w:rFonts w:ascii="Cambria" w:hAnsi="Cambria" w:cs="Arial"/>
          <w:sz w:val="24"/>
          <w:szCs w:val="24"/>
        </w:rPr>
        <w:t xml:space="preserve">                                                                    </w:t>
      </w:r>
      <w:r w:rsidRPr="002F2556">
        <w:rPr>
          <w:rFonts w:ascii="Cambria" w:hAnsi="Cambria"/>
          <w:sz w:val="24"/>
          <w:szCs w:val="24"/>
        </w:rPr>
        <w:t xml:space="preserve">             </w:t>
      </w:r>
      <w:r w:rsidRPr="00281314">
        <w:rPr>
          <w:rFonts w:asciiTheme="minorHAnsi" w:hAnsiTheme="minorHAnsi"/>
          <w:sz w:val="20"/>
          <w:szCs w:val="20"/>
        </w:rPr>
        <w:t xml:space="preserve">Piotrków Tryb, dnia </w:t>
      </w:r>
      <w:r w:rsidR="00B36EB8">
        <w:rPr>
          <w:rFonts w:asciiTheme="minorHAnsi" w:hAnsiTheme="minorHAnsi"/>
          <w:sz w:val="20"/>
          <w:szCs w:val="20"/>
        </w:rPr>
        <w:t>01</w:t>
      </w:r>
      <w:r w:rsidR="00281314" w:rsidRPr="00281314">
        <w:rPr>
          <w:rFonts w:asciiTheme="minorHAnsi" w:hAnsiTheme="minorHAnsi"/>
          <w:sz w:val="20"/>
          <w:szCs w:val="20"/>
        </w:rPr>
        <w:t>.0</w:t>
      </w:r>
      <w:r w:rsidR="002C2F82">
        <w:rPr>
          <w:rFonts w:asciiTheme="minorHAnsi" w:hAnsiTheme="minorHAnsi"/>
          <w:sz w:val="20"/>
          <w:szCs w:val="20"/>
        </w:rPr>
        <w:t>4</w:t>
      </w:r>
      <w:r w:rsidR="00281314" w:rsidRPr="00281314">
        <w:rPr>
          <w:rFonts w:asciiTheme="minorHAnsi" w:hAnsiTheme="minorHAnsi"/>
          <w:sz w:val="20"/>
          <w:szCs w:val="20"/>
        </w:rPr>
        <w:t>.</w:t>
      </w:r>
      <w:r w:rsidRPr="00281314">
        <w:rPr>
          <w:rFonts w:asciiTheme="minorHAnsi" w:hAnsiTheme="minorHAnsi"/>
          <w:sz w:val="20"/>
          <w:szCs w:val="20"/>
        </w:rPr>
        <w:t>20</w:t>
      </w:r>
      <w:r w:rsidR="008014FD">
        <w:rPr>
          <w:rFonts w:asciiTheme="minorHAnsi" w:hAnsiTheme="minorHAnsi"/>
          <w:sz w:val="20"/>
          <w:szCs w:val="20"/>
        </w:rPr>
        <w:t>2</w:t>
      </w:r>
      <w:r w:rsidR="00B36EB8">
        <w:rPr>
          <w:rFonts w:asciiTheme="minorHAnsi" w:hAnsiTheme="minorHAnsi"/>
          <w:sz w:val="20"/>
          <w:szCs w:val="20"/>
        </w:rPr>
        <w:t>5</w:t>
      </w:r>
      <w:r w:rsidRPr="00281314">
        <w:rPr>
          <w:rFonts w:asciiTheme="minorHAnsi" w:hAnsiTheme="minorHAnsi"/>
          <w:sz w:val="20"/>
          <w:szCs w:val="20"/>
        </w:rPr>
        <w:t xml:space="preserve"> r. </w:t>
      </w:r>
    </w:p>
    <w:p w14:paraId="6F9FF16D" w14:textId="77777777" w:rsidR="00281314" w:rsidRPr="006952A1" w:rsidRDefault="00281314" w:rsidP="00281314">
      <w:pPr>
        <w:pStyle w:val="Nagwek"/>
        <w:rPr>
          <w:rFonts w:ascii="Arial" w:hAnsi="Arial" w:cs="Arial"/>
          <w:b/>
          <w:sz w:val="18"/>
          <w:szCs w:val="18"/>
        </w:rPr>
      </w:pPr>
      <w:r w:rsidRPr="006952A1">
        <w:rPr>
          <w:rFonts w:ascii="Arial" w:hAnsi="Arial" w:cs="Arial"/>
          <w:b/>
          <w:sz w:val="18"/>
          <w:szCs w:val="18"/>
        </w:rPr>
        <w:t>Urząd Miasta</w:t>
      </w:r>
    </w:p>
    <w:p w14:paraId="65FDE3EC" w14:textId="77777777" w:rsidR="00281314" w:rsidRPr="006952A1" w:rsidRDefault="00281314" w:rsidP="00281314">
      <w:pPr>
        <w:pStyle w:val="Nagwek"/>
        <w:rPr>
          <w:rFonts w:ascii="Arial" w:hAnsi="Arial" w:cs="Arial"/>
          <w:b/>
          <w:sz w:val="18"/>
          <w:szCs w:val="18"/>
        </w:rPr>
      </w:pPr>
      <w:r w:rsidRPr="006952A1">
        <w:rPr>
          <w:rFonts w:ascii="Arial" w:hAnsi="Arial" w:cs="Arial"/>
          <w:b/>
          <w:sz w:val="18"/>
          <w:szCs w:val="18"/>
        </w:rPr>
        <w:t>Piotrkowa Trybunalskiego</w:t>
      </w:r>
    </w:p>
    <w:p w14:paraId="581DC25A" w14:textId="77777777" w:rsidR="00281314" w:rsidRPr="006952A1" w:rsidRDefault="00281314" w:rsidP="00281314">
      <w:pPr>
        <w:pStyle w:val="Nagwek"/>
        <w:rPr>
          <w:rFonts w:ascii="Arial" w:hAnsi="Arial" w:cs="Arial"/>
          <w:b/>
          <w:sz w:val="18"/>
          <w:szCs w:val="18"/>
        </w:rPr>
      </w:pPr>
      <w:r w:rsidRPr="006952A1">
        <w:rPr>
          <w:rFonts w:ascii="Arial" w:hAnsi="Arial" w:cs="Arial"/>
          <w:b/>
          <w:sz w:val="18"/>
          <w:szCs w:val="18"/>
        </w:rPr>
        <w:t>Referat Informatyki</w:t>
      </w:r>
    </w:p>
    <w:p w14:paraId="08B5ECF0" w14:textId="77777777" w:rsidR="00281314" w:rsidRPr="006952A1" w:rsidRDefault="00281314" w:rsidP="00281314">
      <w:pPr>
        <w:pStyle w:val="Nagwek"/>
        <w:rPr>
          <w:rFonts w:ascii="Arial" w:hAnsi="Arial" w:cs="Arial"/>
          <w:b/>
          <w:sz w:val="18"/>
          <w:szCs w:val="18"/>
        </w:rPr>
      </w:pPr>
      <w:r w:rsidRPr="006952A1">
        <w:rPr>
          <w:rFonts w:ascii="Arial" w:hAnsi="Arial" w:cs="Arial"/>
          <w:b/>
          <w:sz w:val="18"/>
          <w:szCs w:val="18"/>
        </w:rPr>
        <w:t>97-300 Piotrków Tryb.</w:t>
      </w:r>
    </w:p>
    <w:p w14:paraId="464F586D" w14:textId="77777777" w:rsidR="00281314" w:rsidRDefault="00281314" w:rsidP="00281314">
      <w:r w:rsidRPr="006952A1">
        <w:rPr>
          <w:rFonts w:ascii="Arial" w:hAnsi="Arial" w:cs="Arial"/>
          <w:b/>
          <w:sz w:val="18"/>
          <w:szCs w:val="18"/>
        </w:rPr>
        <w:t>Pasaż Rudowskiego 10</w:t>
      </w:r>
    </w:p>
    <w:p w14:paraId="6D003200" w14:textId="77777777" w:rsidR="00D60871" w:rsidRPr="002F2556" w:rsidRDefault="00D60871" w:rsidP="00D60871">
      <w:pPr>
        <w:jc w:val="center"/>
        <w:rPr>
          <w:rFonts w:ascii="Cambria" w:hAnsi="Cambria"/>
          <w:sz w:val="24"/>
          <w:szCs w:val="24"/>
        </w:rPr>
      </w:pPr>
    </w:p>
    <w:p w14:paraId="3B8B1320" w14:textId="77777777" w:rsidR="00974C2F" w:rsidRDefault="00974C2F" w:rsidP="00974C2F">
      <w:pPr>
        <w:spacing w:after="0" w:line="240" w:lineRule="auto"/>
        <w:ind w:left="360"/>
        <w:jc w:val="both"/>
        <w:rPr>
          <w:rFonts w:asciiTheme="minorHAnsi" w:hAnsiTheme="minorHAnsi"/>
          <w:sz w:val="20"/>
          <w:szCs w:val="20"/>
        </w:rPr>
      </w:pPr>
    </w:p>
    <w:p w14:paraId="61698678" w14:textId="77777777" w:rsidR="00ED4447" w:rsidRPr="00581179" w:rsidRDefault="00ED4447" w:rsidP="00ED4447">
      <w:pPr>
        <w:pStyle w:val="Tytu"/>
        <w:tabs>
          <w:tab w:val="left" w:pos="567"/>
        </w:tabs>
        <w:jc w:val="left"/>
        <w:rPr>
          <w:rFonts w:asciiTheme="minorHAnsi" w:hAnsiTheme="minorHAnsi" w:cs="Tahoma"/>
          <w:sz w:val="20"/>
          <w:u w:val="double"/>
        </w:rPr>
      </w:pPr>
      <w:r w:rsidRPr="00581179">
        <w:rPr>
          <w:rFonts w:asciiTheme="minorHAnsi" w:hAnsiTheme="minorHAnsi" w:cs="Tahoma"/>
          <w:sz w:val="20"/>
          <w:u w:val="double"/>
        </w:rPr>
        <w:t>OPIS PRZEDMIOTU ZAMÓWIENIA</w:t>
      </w:r>
    </w:p>
    <w:p w14:paraId="28588D40" w14:textId="77777777" w:rsidR="00ED4447" w:rsidRPr="00581179" w:rsidRDefault="00ED4447" w:rsidP="00ED4447">
      <w:pPr>
        <w:pStyle w:val="Tytu"/>
        <w:jc w:val="left"/>
        <w:rPr>
          <w:rFonts w:asciiTheme="minorHAnsi" w:hAnsiTheme="minorHAnsi" w:cs="Tahoma"/>
          <w:b w:val="0"/>
          <w:sz w:val="20"/>
        </w:rPr>
      </w:pPr>
    </w:p>
    <w:p w14:paraId="682F9A0D" w14:textId="55070996" w:rsidR="00ED4447" w:rsidRPr="00581179" w:rsidRDefault="00ED4447" w:rsidP="00AC1865">
      <w:pPr>
        <w:pStyle w:val="Tytu"/>
        <w:ind w:left="142" w:hanging="142"/>
        <w:jc w:val="both"/>
        <w:rPr>
          <w:rFonts w:asciiTheme="minorHAnsi" w:hAnsiTheme="minorHAnsi" w:cs="Tahoma"/>
          <w:b w:val="0"/>
          <w:sz w:val="20"/>
        </w:rPr>
      </w:pPr>
      <w:r w:rsidRPr="00581179">
        <w:rPr>
          <w:rFonts w:asciiTheme="minorHAnsi" w:hAnsiTheme="minorHAnsi" w:cs="Tahoma"/>
          <w:sz w:val="20"/>
        </w:rPr>
        <w:t>1.</w:t>
      </w:r>
      <w:r w:rsidRPr="00581179">
        <w:rPr>
          <w:rFonts w:asciiTheme="minorHAnsi" w:hAnsiTheme="minorHAnsi" w:cs="Tahoma"/>
          <w:b w:val="0"/>
          <w:sz w:val="20"/>
        </w:rPr>
        <w:t xml:space="preserve"> Przedmiotem zamówienia jest zestawienie połączenia </w:t>
      </w:r>
      <w:r w:rsidR="00467430">
        <w:rPr>
          <w:rFonts w:asciiTheme="minorHAnsi" w:hAnsiTheme="minorHAnsi" w:cs="Tahoma"/>
          <w:b w:val="0"/>
          <w:sz w:val="20"/>
        </w:rPr>
        <w:t>3</w:t>
      </w:r>
      <w:r w:rsidRPr="00581179">
        <w:rPr>
          <w:rFonts w:asciiTheme="minorHAnsi" w:hAnsiTheme="minorHAnsi" w:cs="Tahoma"/>
          <w:b w:val="0"/>
          <w:sz w:val="20"/>
        </w:rPr>
        <w:t xml:space="preserve"> lokalizacji Urzędu Miasta w jedną sieć </w:t>
      </w:r>
      <w:r w:rsidR="00C21312" w:rsidRPr="00581179">
        <w:rPr>
          <w:rFonts w:asciiTheme="minorHAnsi" w:hAnsiTheme="minorHAnsi" w:cs="Tahoma"/>
          <w:b w:val="0"/>
          <w:sz w:val="20"/>
        </w:rPr>
        <w:t>łączami światłowodowymi</w:t>
      </w:r>
      <w:r w:rsidRPr="00581179">
        <w:rPr>
          <w:rFonts w:asciiTheme="minorHAnsi" w:hAnsiTheme="minorHAnsi" w:cs="Tahoma"/>
          <w:b w:val="0"/>
          <w:sz w:val="20"/>
        </w:rPr>
        <w:t xml:space="preserve"> o przepustowości minimum 1 Gbps. Łącze powinno być zaterminowane w każdej lokalizacji Urzędu Miasta na przełącznikach o specyfikacji:</w:t>
      </w:r>
    </w:p>
    <w:p w14:paraId="0535E1B5" w14:textId="77777777" w:rsidR="00ED4447" w:rsidRPr="00581179" w:rsidRDefault="00ED4447" w:rsidP="00ED4447">
      <w:pPr>
        <w:pStyle w:val="Akapitzlist"/>
        <w:numPr>
          <w:ilvl w:val="0"/>
          <w:numId w:val="11"/>
        </w:numPr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581179">
        <w:rPr>
          <w:rFonts w:asciiTheme="minorHAnsi" w:hAnsiTheme="minorHAnsi" w:cs="Tahoma"/>
          <w:sz w:val="20"/>
          <w:szCs w:val="20"/>
        </w:rPr>
        <w:t>8-portowy, 1000BaseT</w:t>
      </w:r>
    </w:p>
    <w:p w14:paraId="7F208F54" w14:textId="77777777" w:rsidR="00ED4447" w:rsidRPr="00581179" w:rsidRDefault="00ED4447" w:rsidP="00ED4447">
      <w:pPr>
        <w:pStyle w:val="Akapitzlist"/>
        <w:numPr>
          <w:ilvl w:val="0"/>
          <w:numId w:val="11"/>
        </w:numPr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581179">
        <w:rPr>
          <w:rFonts w:asciiTheme="minorHAnsi" w:hAnsiTheme="minorHAnsi" w:cs="Tahoma"/>
          <w:sz w:val="20"/>
          <w:szCs w:val="20"/>
        </w:rPr>
        <w:t>dwa sloty combo SFP obsadzone wkładkami niezbędnymi do realizacji zamówienia</w:t>
      </w:r>
    </w:p>
    <w:p w14:paraId="1F277AA9" w14:textId="77777777" w:rsidR="00ED4447" w:rsidRPr="00581179" w:rsidRDefault="00ED4447" w:rsidP="00ED4447">
      <w:pPr>
        <w:pStyle w:val="Akapitzlist"/>
        <w:numPr>
          <w:ilvl w:val="0"/>
          <w:numId w:val="11"/>
        </w:numPr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581179">
        <w:rPr>
          <w:rFonts w:asciiTheme="minorHAnsi" w:hAnsiTheme="minorHAnsi" w:cs="Tahoma"/>
          <w:sz w:val="20"/>
          <w:szCs w:val="20"/>
        </w:rPr>
        <w:t>Rack</w:t>
      </w:r>
    </w:p>
    <w:p w14:paraId="489963A9" w14:textId="77777777" w:rsidR="00ED4447" w:rsidRPr="00581179" w:rsidRDefault="00ED4447" w:rsidP="00ED4447">
      <w:pPr>
        <w:pStyle w:val="Akapitzlist"/>
        <w:numPr>
          <w:ilvl w:val="0"/>
          <w:numId w:val="11"/>
        </w:numPr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581179">
        <w:rPr>
          <w:rFonts w:asciiTheme="minorHAnsi" w:hAnsiTheme="minorHAnsi" w:cs="Tahoma"/>
          <w:sz w:val="20"/>
          <w:szCs w:val="20"/>
        </w:rPr>
        <w:t>wydajność przełączania w Gips: 15</w:t>
      </w:r>
    </w:p>
    <w:p w14:paraId="3F912210" w14:textId="77777777" w:rsidR="00ED4447" w:rsidRPr="00581179" w:rsidRDefault="00ED4447" w:rsidP="00ED4447">
      <w:pPr>
        <w:pStyle w:val="Akapitzlist"/>
        <w:numPr>
          <w:ilvl w:val="0"/>
          <w:numId w:val="11"/>
        </w:numPr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581179">
        <w:rPr>
          <w:rFonts w:asciiTheme="minorHAnsi" w:hAnsiTheme="minorHAnsi" w:cs="Tahoma"/>
          <w:sz w:val="20"/>
          <w:szCs w:val="20"/>
        </w:rPr>
        <w:t>wsparcie dla funkcjonalności Link Aggregation Control Protocol zgodnej z IEEE 802.3ad</w:t>
      </w:r>
    </w:p>
    <w:p w14:paraId="3DD48738" w14:textId="77777777" w:rsidR="00ED4447" w:rsidRPr="00581179" w:rsidRDefault="00ED4447" w:rsidP="00ED4447">
      <w:pPr>
        <w:pStyle w:val="Akapitzlist"/>
        <w:numPr>
          <w:ilvl w:val="0"/>
          <w:numId w:val="11"/>
        </w:numPr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581179">
        <w:rPr>
          <w:rFonts w:asciiTheme="minorHAnsi" w:hAnsiTheme="minorHAnsi" w:cs="Tahoma"/>
          <w:sz w:val="20"/>
          <w:szCs w:val="20"/>
        </w:rPr>
        <w:t>obsługa protokołu Spanning Tree</w:t>
      </w:r>
    </w:p>
    <w:p w14:paraId="1D544D28" w14:textId="77777777" w:rsidR="00ED4447" w:rsidRPr="00581179" w:rsidRDefault="00ED4447" w:rsidP="00ED4447">
      <w:pPr>
        <w:pStyle w:val="Tytu"/>
        <w:numPr>
          <w:ilvl w:val="0"/>
          <w:numId w:val="11"/>
        </w:numPr>
        <w:jc w:val="both"/>
        <w:rPr>
          <w:rFonts w:asciiTheme="minorHAnsi" w:hAnsiTheme="minorHAnsi" w:cs="Tahoma"/>
          <w:b w:val="0"/>
          <w:sz w:val="20"/>
        </w:rPr>
      </w:pPr>
      <w:r w:rsidRPr="00581179">
        <w:rPr>
          <w:rFonts w:asciiTheme="minorHAnsi" w:hAnsiTheme="minorHAnsi" w:cs="Tahoma"/>
          <w:b w:val="0"/>
          <w:sz w:val="20"/>
        </w:rPr>
        <w:t>obsługa Jumbo frames</w:t>
      </w:r>
    </w:p>
    <w:p w14:paraId="4620BAE4" w14:textId="55BFE548" w:rsidR="00ED4447" w:rsidRPr="00581179" w:rsidRDefault="00ED4447" w:rsidP="00ED4447">
      <w:pPr>
        <w:pStyle w:val="Tytu"/>
        <w:ind w:left="142" w:hanging="142"/>
        <w:jc w:val="both"/>
        <w:rPr>
          <w:rFonts w:asciiTheme="minorHAnsi" w:hAnsiTheme="minorHAnsi" w:cs="Tahoma"/>
          <w:sz w:val="20"/>
        </w:rPr>
      </w:pPr>
      <w:r w:rsidRPr="00581179">
        <w:rPr>
          <w:rFonts w:asciiTheme="minorHAnsi" w:hAnsiTheme="minorHAnsi" w:cs="Tahoma"/>
          <w:b w:val="0"/>
          <w:sz w:val="20"/>
        </w:rPr>
        <w:t xml:space="preserve"> z zastrzeżeniem, że lokalizacje B, </w:t>
      </w:r>
      <w:r w:rsidR="00C21312" w:rsidRPr="00581179">
        <w:rPr>
          <w:rFonts w:asciiTheme="minorHAnsi" w:hAnsiTheme="minorHAnsi" w:cs="Tahoma"/>
          <w:b w:val="0"/>
          <w:sz w:val="20"/>
        </w:rPr>
        <w:t>C, są</w:t>
      </w:r>
      <w:r w:rsidRPr="00581179">
        <w:rPr>
          <w:rFonts w:asciiTheme="minorHAnsi" w:hAnsiTheme="minorHAnsi" w:cs="Tahoma"/>
          <w:b w:val="0"/>
          <w:sz w:val="20"/>
        </w:rPr>
        <w:t xml:space="preserve"> połączone w </w:t>
      </w:r>
      <w:r w:rsidRPr="00581179">
        <w:rPr>
          <w:rFonts w:asciiTheme="minorHAnsi" w:hAnsiTheme="minorHAnsi" w:cs="Tahoma"/>
          <w:sz w:val="20"/>
        </w:rPr>
        <w:t xml:space="preserve">punkcie A </w:t>
      </w:r>
      <w:r w:rsidRPr="00581179">
        <w:rPr>
          <w:rFonts w:asciiTheme="minorHAnsi" w:hAnsiTheme="minorHAnsi" w:cs="Tahoma"/>
          <w:b w:val="0"/>
          <w:sz w:val="20"/>
        </w:rPr>
        <w:t>i powinny być zaterminowane na tym samym przełączniku.</w:t>
      </w:r>
      <w:r w:rsidRPr="00581179">
        <w:rPr>
          <w:rFonts w:asciiTheme="minorHAnsi" w:hAnsiTheme="minorHAnsi" w:cs="Tahoma"/>
          <w:sz w:val="20"/>
        </w:rPr>
        <w:t xml:space="preserve"> </w:t>
      </w:r>
    </w:p>
    <w:p w14:paraId="70AEA1FB" w14:textId="77777777" w:rsidR="00ED4447" w:rsidRPr="00581179" w:rsidRDefault="00ED4447" w:rsidP="00ED4447">
      <w:pPr>
        <w:pStyle w:val="Tytu"/>
        <w:ind w:left="142" w:hanging="142"/>
        <w:jc w:val="both"/>
        <w:rPr>
          <w:rFonts w:asciiTheme="minorHAnsi" w:hAnsiTheme="minorHAnsi" w:cs="Tahoma"/>
          <w:b w:val="0"/>
          <w:sz w:val="20"/>
        </w:rPr>
      </w:pPr>
      <w:r w:rsidRPr="00581179">
        <w:rPr>
          <w:rFonts w:asciiTheme="minorHAnsi" w:hAnsiTheme="minorHAnsi" w:cs="Tahoma"/>
          <w:b w:val="0"/>
          <w:sz w:val="20"/>
        </w:rPr>
        <w:t>Szczegółowy opis punktów przyłączenia lokalizacji:</w:t>
      </w:r>
    </w:p>
    <w:p w14:paraId="7688FC43" w14:textId="77777777" w:rsidR="00ED4447" w:rsidRPr="00581179" w:rsidRDefault="00ED4447" w:rsidP="00ED4447">
      <w:pPr>
        <w:pStyle w:val="Tytu"/>
        <w:numPr>
          <w:ilvl w:val="0"/>
          <w:numId w:val="10"/>
        </w:numPr>
        <w:jc w:val="both"/>
        <w:rPr>
          <w:rFonts w:asciiTheme="minorHAnsi" w:hAnsiTheme="minorHAnsi" w:cs="Tahoma"/>
          <w:b w:val="0"/>
          <w:sz w:val="20"/>
        </w:rPr>
      </w:pPr>
      <w:r w:rsidRPr="00581179">
        <w:rPr>
          <w:rFonts w:asciiTheme="minorHAnsi" w:hAnsiTheme="minorHAnsi" w:cs="Tahoma"/>
          <w:b w:val="0"/>
          <w:sz w:val="20"/>
        </w:rPr>
        <w:t>A - ul. Pasaż Rudowskiego 10 w Piotrkowie Trybunalskim</w:t>
      </w:r>
    </w:p>
    <w:p w14:paraId="00428DB4" w14:textId="77777777" w:rsidR="00ED4447" w:rsidRPr="00581179" w:rsidRDefault="00ED4447" w:rsidP="00ED4447">
      <w:pPr>
        <w:pStyle w:val="Tytu"/>
        <w:numPr>
          <w:ilvl w:val="0"/>
          <w:numId w:val="10"/>
        </w:numPr>
        <w:jc w:val="both"/>
        <w:rPr>
          <w:rFonts w:asciiTheme="minorHAnsi" w:hAnsiTheme="minorHAnsi" w:cs="Tahoma"/>
          <w:b w:val="0"/>
          <w:sz w:val="20"/>
        </w:rPr>
      </w:pPr>
      <w:r w:rsidRPr="00581179">
        <w:rPr>
          <w:rFonts w:asciiTheme="minorHAnsi" w:hAnsiTheme="minorHAnsi" w:cs="Tahoma"/>
          <w:b w:val="0"/>
          <w:sz w:val="20"/>
        </w:rPr>
        <w:t>B - ul. Szkolna 28 w Piotrkowie Trybunalskim</w:t>
      </w:r>
    </w:p>
    <w:p w14:paraId="1442F382" w14:textId="77777777" w:rsidR="00ED4447" w:rsidRPr="00581179" w:rsidRDefault="00467430" w:rsidP="00ED4447">
      <w:pPr>
        <w:pStyle w:val="Tytu"/>
        <w:numPr>
          <w:ilvl w:val="0"/>
          <w:numId w:val="10"/>
        </w:numPr>
        <w:jc w:val="both"/>
        <w:rPr>
          <w:rFonts w:asciiTheme="minorHAnsi" w:hAnsiTheme="minorHAnsi" w:cs="Tahoma"/>
          <w:b w:val="0"/>
          <w:sz w:val="20"/>
        </w:rPr>
      </w:pPr>
      <w:r>
        <w:rPr>
          <w:rFonts w:asciiTheme="minorHAnsi" w:hAnsiTheme="minorHAnsi" w:cs="Tahoma"/>
          <w:b w:val="0"/>
          <w:sz w:val="20"/>
        </w:rPr>
        <w:t>C</w:t>
      </w:r>
      <w:r w:rsidR="00ED4447" w:rsidRPr="00581179">
        <w:rPr>
          <w:rFonts w:asciiTheme="minorHAnsi" w:hAnsiTheme="minorHAnsi" w:cs="Tahoma"/>
          <w:b w:val="0"/>
          <w:sz w:val="20"/>
        </w:rPr>
        <w:t xml:space="preserve"> - ul. Farna 8 w Piotrkowie Trybunalskim</w:t>
      </w:r>
    </w:p>
    <w:p w14:paraId="67846FC8" w14:textId="77777777" w:rsidR="00ED4447" w:rsidRPr="00581179" w:rsidRDefault="00ED4447" w:rsidP="00ED4447">
      <w:pPr>
        <w:pStyle w:val="Tytu"/>
        <w:ind w:left="142" w:hanging="142"/>
        <w:jc w:val="both"/>
        <w:rPr>
          <w:rFonts w:asciiTheme="minorHAnsi" w:hAnsiTheme="minorHAnsi" w:cs="Tahoma"/>
          <w:b w:val="0"/>
          <w:sz w:val="20"/>
        </w:rPr>
      </w:pPr>
      <w:r w:rsidRPr="00581179">
        <w:rPr>
          <w:rFonts w:asciiTheme="minorHAnsi" w:hAnsiTheme="minorHAnsi" w:cs="Tahoma"/>
          <w:sz w:val="20"/>
        </w:rPr>
        <w:t>2.</w:t>
      </w:r>
      <w:r w:rsidRPr="00581179">
        <w:rPr>
          <w:rFonts w:asciiTheme="minorHAnsi" w:hAnsiTheme="minorHAnsi" w:cs="Tahoma"/>
          <w:b w:val="0"/>
          <w:sz w:val="20"/>
        </w:rPr>
        <w:t xml:space="preserve"> Szczegółowa lokalizacja punktów doprowadzenia światłowodu:</w:t>
      </w:r>
    </w:p>
    <w:p w14:paraId="5EC144A5" w14:textId="77777777" w:rsidR="00ED4447" w:rsidRPr="00581179" w:rsidRDefault="00ED4447" w:rsidP="00ED4447">
      <w:pPr>
        <w:pStyle w:val="Tytu"/>
        <w:ind w:left="142" w:hanging="142"/>
        <w:jc w:val="both"/>
        <w:rPr>
          <w:rFonts w:asciiTheme="minorHAnsi" w:hAnsiTheme="minorHAnsi" w:cs="Tahoma"/>
          <w:b w:val="0"/>
          <w:sz w:val="20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703"/>
        <w:gridCol w:w="7426"/>
      </w:tblGrid>
      <w:tr w:rsidR="00ED4447" w:rsidRPr="00581179" w14:paraId="2E02DC18" w14:textId="77777777" w:rsidTr="00613FBC">
        <w:trPr>
          <w:trHeight w:val="399"/>
        </w:trPr>
        <w:tc>
          <w:tcPr>
            <w:tcW w:w="0" w:type="auto"/>
            <w:shd w:val="clear" w:color="auto" w:fill="auto"/>
            <w:vAlign w:val="center"/>
          </w:tcPr>
          <w:p w14:paraId="37735D10" w14:textId="77777777" w:rsidR="00ED4447" w:rsidRPr="00581179" w:rsidRDefault="00ED4447" w:rsidP="00613FBC">
            <w:pPr>
              <w:pStyle w:val="Tytu"/>
              <w:rPr>
                <w:rFonts w:asciiTheme="minorHAnsi" w:hAnsiTheme="minorHAnsi" w:cs="Tahoma"/>
                <w:sz w:val="20"/>
              </w:rPr>
            </w:pPr>
            <w:r w:rsidRPr="00581179">
              <w:rPr>
                <w:rFonts w:asciiTheme="minorHAnsi" w:hAnsiTheme="minorHAnsi" w:cs="Tahoma"/>
                <w:sz w:val="20"/>
              </w:rPr>
              <w:t>Lp.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C5F099" w14:textId="77777777" w:rsidR="00ED4447" w:rsidRPr="00581179" w:rsidRDefault="00ED4447" w:rsidP="00613FBC">
            <w:pPr>
              <w:pStyle w:val="Tytu"/>
              <w:rPr>
                <w:rFonts w:asciiTheme="minorHAnsi" w:hAnsiTheme="minorHAnsi" w:cs="Tahoma"/>
                <w:sz w:val="20"/>
              </w:rPr>
            </w:pPr>
            <w:r w:rsidRPr="00581179">
              <w:rPr>
                <w:rFonts w:asciiTheme="minorHAnsi" w:hAnsiTheme="minorHAnsi" w:cs="Tahoma"/>
                <w:sz w:val="20"/>
              </w:rPr>
              <w:t>Punkt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AC09DA" w14:textId="1A574F82" w:rsidR="00ED4447" w:rsidRPr="00581179" w:rsidRDefault="00ED4447" w:rsidP="00613FBC">
            <w:pPr>
              <w:pStyle w:val="Tytu"/>
              <w:rPr>
                <w:rFonts w:asciiTheme="minorHAnsi" w:hAnsiTheme="minorHAnsi" w:cs="Tahoma"/>
                <w:sz w:val="20"/>
              </w:rPr>
            </w:pPr>
            <w:r w:rsidRPr="00581179">
              <w:rPr>
                <w:rFonts w:asciiTheme="minorHAnsi" w:hAnsiTheme="minorHAnsi" w:cs="Tahoma"/>
                <w:sz w:val="20"/>
              </w:rPr>
              <w:t xml:space="preserve">Opis szczegółowy </w:t>
            </w:r>
            <w:r w:rsidR="00C21312" w:rsidRPr="00581179">
              <w:rPr>
                <w:rFonts w:asciiTheme="minorHAnsi" w:hAnsiTheme="minorHAnsi" w:cs="Tahoma"/>
                <w:sz w:val="20"/>
              </w:rPr>
              <w:t>Punktów,</w:t>
            </w:r>
            <w:r w:rsidRPr="00581179">
              <w:rPr>
                <w:rFonts w:asciiTheme="minorHAnsi" w:hAnsiTheme="minorHAnsi" w:cs="Tahoma"/>
                <w:sz w:val="20"/>
              </w:rPr>
              <w:t xml:space="preserve"> do których należy doprowadzić światłowód</w:t>
            </w:r>
          </w:p>
        </w:tc>
      </w:tr>
      <w:tr w:rsidR="00ED4447" w:rsidRPr="00581179" w14:paraId="2AEF9EFA" w14:textId="77777777" w:rsidTr="00613FBC">
        <w:trPr>
          <w:trHeight w:val="626"/>
        </w:trPr>
        <w:tc>
          <w:tcPr>
            <w:tcW w:w="0" w:type="auto"/>
            <w:shd w:val="clear" w:color="auto" w:fill="auto"/>
            <w:vAlign w:val="center"/>
          </w:tcPr>
          <w:p w14:paraId="3EC24DC6" w14:textId="77777777" w:rsidR="00ED4447" w:rsidRPr="00581179" w:rsidRDefault="00ED4447" w:rsidP="00613FBC">
            <w:pPr>
              <w:pStyle w:val="Tytu"/>
              <w:rPr>
                <w:rFonts w:asciiTheme="minorHAnsi" w:hAnsiTheme="minorHAnsi" w:cs="Tahoma"/>
                <w:b w:val="0"/>
                <w:sz w:val="20"/>
              </w:rPr>
            </w:pPr>
            <w:r w:rsidRPr="00581179">
              <w:rPr>
                <w:rFonts w:asciiTheme="minorHAnsi" w:hAnsiTheme="minorHAnsi" w:cs="Tahoma"/>
                <w:b w:val="0"/>
                <w:sz w:val="20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2E8297" w14:textId="77777777" w:rsidR="00ED4447" w:rsidRPr="00581179" w:rsidRDefault="00ED4447" w:rsidP="00613FBC">
            <w:pPr>
              <w:pStyle w:val="Tytu"/>
              <w:rPr>
                <w:rFonts w:asciiTheme="minorHAnsi" w:hAnsiTheme="minorHAnsi" w:cs="Tahoma"/>
                <w:sz w:val="20"/>
              </w:rPr>
            </w:pPr>
            <w:r w:rsidRPr="00581179">
              <w:rPr>
                <w:rFonts w:asciiTheme="minorHAnsi" w:hAnsiTheme="minorHAnsi" w:cs="Tahoma"/>
                <w:sz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54B6A4" w14:textId="550A7FD7" w:rsidR="00ED4447" w:rsidRPr="00581179" w:rsidRDefault="00ED4447" w:rsidP="00613FBC">
            <w:pPr>
              <w:pStyle w:val="Tytu"/>
              <w:jc w:val="left"/>
              <w:rPr>
                <w:rFonts w:asciiTheme="minorHAnsi" w:hAnsiTheme="minorHAnsi" w:cs="Tahoma"/>
                <w:b w:val="0"/>
                <w:sz w:val="20"/>
              </w:rPr>
            </w:pPr>
            <w:r w:rsidRPr="00581179">
              <w:rPr>
                <w:rFonts w:asciiTheme="minorHAnsi" w:hAnsiTheme="minorHAnsi" w:cs="Tahoma"/>
                <w:b w:val="0"/>
                <w:sz w:val="20"/>
              </w:rPr>
              <w:t xml:space="preserve">Punkt mieści się przy ul. Rudowskiego 10, piętro </w:t>
            </w:r>
            <w:r w:rsidR="00C21312" w:rsidRPr="00581179">
              <w:rPr>
                <w:rFonts w:asciiTheme="minorHAnsi" w:hAnsiTheme="minorHAnsi" w:cs="Tahoma"/>
                <w:b w:val="0"/>
                <w:sz w:val="20"/>
              </w:rPr>
              <w:t>I,</w:t>
            </w:r>
            <w:r w:rsidRPr="00581179">
              <w:rPr>
                <w:rFonts w:asciiTheme="minorHAnsi" w:hAnsiTheme="minorHAnsi" w:cs="Tahoma"/>
                <w:b w:val="0"/>
                <w:sz w:val="20"/>
              </w:rPr>
              <w:t xml:space="preserve"> pomieszczenie nr 105, szafa rack </w:t>
            </w:r>
            <w:r w:rsidR="00F373A1">
              <w:rPr>
                <w:rFonts w:asciiTheme="minorHAnsi" w:hAnsiTheme="minorHAnsi" w:cs="Tahoma"/>
                <w:b w:val="0"/>
                <w:sz w:val="20"/>
              </w:rPr>
              <w:t>-</w:t>
            </w:r>
            <w:r w:rsidRPr="00581179">
              <w:rPr>
                <w:rFonts w:asciiTheme="minorHAnsi" w:hAnsiTheme="minorHAnsi" w:cs="Tahoma"/>
                <w:b w:val="0"/>
                <w:sz w:val="20"/>
              </w:rPr>
              <w:t>TAK.</w:t>
            </w:r>
          </w:p>
        </w:tc>
      </w:tr>
      <w:tr w:rsidR="00ED4447" w:rsidRPr="00581179" w14:paraId="7BD8C16F" w14:textId="77777777" w:rsidTr="00613FBC">
        <w:trPr>
          <w:trHeight w:val="627"/>
        </w:trPr>
        <w:tc>
          <w:tcPr>
            <w:tcW w:w="0" w:type="auto"/>
            <w:shd w:val="clear" w:color="auto" w:fill="auto"/>
            <w:vAlign w:val="center"/>
          </w:tcPr>
          <w:p w14:paraId="45B297CA" w14:textId="77777777" w:rsidR="00ED4447" w:rsidRPr="00581179" w:rsidRDefault="00ED4447" w:rsidP="00613FBC">
            <w:pPr>
              <w:pStyle w:val="Tytu"/>
              <w:rPr>
                <w:rFonts w:asciiTheme="minorHAnsi" w:hAnsiTheme="minorHAnsi" w:cs="Tahoma"/>
                <w:b w:val="0"/>
                <w:sz w:val="20"/>
              </w:rPr>
            </w:pPr>
            <w:r w:rsidRPr="00581179">
              <w:rPr>
                <w:rFonts w:asciiTheme="minorHAnsi" w:hAnsiTheme="minorHAnsi" w:cs="Tahoma"/>
                <w:b w:val="0"/>
                <w:sz w:val="20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75F859" w14:textId="77777777" w:rsidR="00ED4447" w:rsidRPr="00581179" w:rsidRDefault="00ED4447" w:rsidP="00613FBC">
            <w:pPr>
              <w:pStyle w:val="Tytu"/>
              <w:rPr>
                <w:rFonts w:asciiTheme="minorHAnsi" w:hAnsiTheme="minorHAnsi" w:cs="Tahoma"/>
                <w:sz w:val="20"/>
              </w:rPr>
            </w:pPr>
            <w:r w:rsidRPr="00581179">
              <w:rPr>
                <w:rFonts w:asciiTheme="minorHAnsi" w:hAnsiTheme="minorHAnsi" w:cs="Tahoma"/>
                <w:sz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C5519D" w14:textId="3AE10E60" w:rsidR="00ED4447" w:rsidRPr="00581179" w:rsidRDefault="00ED4447" w:rsidP="00613FBC">
            <w:pPr>
              <w:pStyle w:val="Tytu"/>
              <w:jc w:val="left"/>
              <w:rPr>
                <w:rFonts w:asciiTheme="minorHAnsi" w:hAnsiTheme="minorHAnsi" w:cs="Tahoma"/>
                <w:b w:val="0"/>
                <w:sz w:val="20"/>
              </w:rPr>
            </w:pPr>
            <w:r w:rsidRPr="00581179">
              <w:rPr>
                <w:rFonts w:asciiTheme="minorHAnsi" w:hAnsiTheme="minorHAnsi" w:cs="Tahoma"/>
                <w:b w:val="0"/>
                <w:sz w:val="20"/>
              </w:rPr>
              <w:t xml:space="preserve">Punkt mieści się przy ul. Szkolna 28, piętro II, pomieszczenie nr </w:t>
            </w:r>
            <w:r w:rsidR="00807245">
              <w:rPr>
                <w:rFonts w:asciiTheme="minorHAnsi" w:hAnsiTheme="minorHAnsi" w:cs="Tahoma"/>
                <w:b w:val="0"/>
                <w:sz w:val="20"/>
              </w:rPr>
              <w:t>203</w:t>
            </w:r>
            <w:r w:rsidRPr="00581179">
              <w:rPr>
                <w:rFonts w:asciiTheme="minorHAnsi" w:hAnsiTheme="minorHAnsi" w:cs="Tahoma"/>
                <w:b w:val="0"/>
                <w:sz w:val="20"/>
              </w:rPr>
              <w:t>, szafa rack</w:t>
            </w:r>
            <w:r w:rsidR="00F373A1">
              <w:rPr>
                <w:rFonts w:asciiTheme="minorHAnsi" w:hAnsiTheme="minorHAnsi" w:cs="Tahoma"/>
                <w:b w:val="0"/>
                <w:sz w:val="20"/>
              </w:rPr>
              <w:t>-</w:t>
            </w:r>
            <w:r w:rsidRPr="00581179">
              <w:rPr>
                <w:rFonts w:asciiTheme="minorHAnsi" w:hAnsiTheme="minorHAnsi" w:cs="Tahoma"/>
                <w:b w:val="0"/>
                <w:sz w:val="20"/>
              </w:rPr>
              <w:t xml:space="preserve"> TAK.</w:t>
            </w:r>
          </w:p>
        </w:tc>
      </w:tr>
      <w:tr w:rsidR="00ED4447" w:rsidRPr="00581179" w14:paraId="56DDDB52" w14:textId="77777777" w:rsidTr="00613FBC">
        <w:trPr>
          <w:trHeight w:val="626"/>
        </w:trPr>
        <w:tc>
          <w:tcPr>
            <w:tcW w:w="0" w:type="auto"/>
            <w:shd w:val="clear" w:color="auto" w:fill="auto"/>
            <w:vAlign w:val="center"/>
          </w:tcPr>
          <w:p w14:paraId="4581B184" w14:textId="77777777" w:rsidR="00ED4447" w:rsidRPr="00581179" w:rsidRDefault="00ED4447" w:rsidP="00613FBC">
            <w:pPr>
              <w:pStyle w:val="Tytu"/>
              <w:rPr>
                <w:rFonts w:asciiTheme="minorHAnsi" w:hAnsiTheme="minorHAnsi" w:cs="Tahoma"/>
                <w:b w:val="0"/>
                <w:sz w:val="20"/>
              </w:rPr>
            </w:pPr>
            <w:r w:rsidRPr="00581179">
              <w:rPr>
                <w:rFonts w:asciiTheme="minorHAnsi" w:hAnsiTheme="minorHAnsi" w:cs="Tahoma"/>
                <w:b w:val="0"/>
                <w:sz w:val="20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83E7E7" w14:textId="77777777" w:rsidR="00ED4447" w:rsidRPr="00581179" w:rsidRDefault="00467430" w:rsidP="00613FBC">
            <w:pPr>
              <w:pStyle w:val="Tytu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643F51" w14:textId="77777777" w:rsidR="00ED4447" w:rsidRPr="00581179" w:rsidRDefault="00ED4447" w:rsidP="00613FBC">
            <w:pPr>
              <w:pStyle w:val="Tytu"/>
              <w:jc w:val="left"/>
              <w:rPr>
                <w:rFonts w:asciiTheme="minorHAnsi" w:hAnsiTheme="minorHAnsi" w:cs="Tahoma"/>
                <w:b w:val="0"/>
                <w:sz w:val="20"/>
              </w:rPr>
            </w:pPr>
            <w:r w:rsidRPr="00581179">
              <w:rPr>
                <w:rFonts w:asciiTheme="minorHAnsi" w:hAnsiTheme="minorHAnsi" w:cs="Tahoma"/>
                <w:b w:val="0"/>
                <w:sz w:val="20"/>
              </w:rPr>
              <w:t>Punkt mieści się przy ul. Farna 8, szafa rack</w:t>
            </w:r>
            <w:r w:rsidR="00F373A1">
              <w:rPr>
                <w:rFonts w:asciiTheme="minorHAnsi" w:hAnsiTheme="minorHAnsi" w:cs="Tahoma"/>
                <w:b w:val="0"/>
                <w:sz w:val="20"/>
              </w:rPr>
              <w:t>-</w:t>
            </w:r>
            <w:r w:rsidRPr="00581179">
              <w:rPr>
                <w:rFonts w:asciiTheme="minorHAnsi" w:hAnsiTheme="minorHAnsi" w:cs="Tahoma"/>
                <w:b w:val="0"/>
                <w:sz w:val="20"/>
              </w:rPr>
              <w:t xml:space="preserve"> NIE.</w:t>
            </w:r>
          </w:p>
        </w:tc>
      </w:tr>
    </w:tbl>
    <w:p w14:paraId="1833AAEA" w14:textId="77777777" w:rsidR="00ED4447" w:rsidRDefault="00ED4447" w:rsidP="00ED4447">
      <w:pPr>
        <w:pStyle w:val="Tytu"/>
        <w:ind w:left="142" w:hanging="142"/>
        <w:jc w:val="both"/>
        <w:rPr>
          <w:rFonts w:asciiTheme="minorHAnsi" w:hAnsiTheme="minorHAnsi" w:cs="Tahoma"/>
          <w:b w:val="0"/>
          <w:sz w:val="20"/>
        </w:rPr>
      </w:pPr>
    </w:p>
    <w:p w14:paraId="70B94F80" w14:textId="74E48723" w:rsidR="009745FD" w:rsidRPr="009745FD" w:rsidRDefault="009745FD" w:rsidP="009745FD">
      <w:pPr>
        <w:pStyle w:val="Tytu"/>
        <w:jc w:val="both"/>
        <w:rPr>
          <w:rFonts w:asciiTheme="minorHAnsi" w:hAnsiTheme="minorHAnsi" w:cs="Tahoma"/>
          <w:b w:val="0"/>
          <w:sz w:val="20"/>
        </w:rPr>
      </w:pPr>
      <w:r w:rsidRPr="009745FD">
        <w:rPr>
          <w:rFonts w:asciiTheme="minorHAnsi" w:hAnsiTheme="minorHAnsi" w:cs="Tahoma"/>
          <w:b w:val="0"/>
          <w:sz w:val="20"/>
        </w:rPr>
        <w:t>Zamawiający zastrzega, że na wezwanie w terminie 10 dni operator zastąpi usługę łącza o przepustowości min 1 Gbps dzierżawą ciemnych włókien w w/w relacjach.</w:t>
      </w:r>
    </w:p>
    <w:p w14:paraId="7D179696" w14:textId="77777777" w:rsidR="009745FD" w:rsidRPr="00581179" w:rsidRDefault="009745FD" w:rsidP="00ED4447">
      <w:pPr>
        <w:pStyle w:val="Tytu"/>
        <w:ind w:left="142" w:hanging="142"/>
        <w:jc w:val="both"/>
        <w:rPr>
          <w:rFonts w:asciiTheme="minorHAnsi" w:hAnsiTheme="minorHAnsi" w:cs="Tahoma"/>
          <w:b w:val="0"/>
          <w:sz w:val="20"/>
        </w:rPr>
      </w:pPr>
    </w:p>
    <w:p w14:paraId="1130897C" w14:textId="77777777" w:rsidR="00ED4447" w:rsidRPr="00581179" w:rsidRDefault="00ED4447" w:rsidP="00ED4447">
      <w:pPr>
        <w:pStyle w:val="Tytu"/>
        <w:ind w:left="142" w:hanging="142"/>
        <w:jc w:val="both"/>
        <w:rPr>
          <w:rFonts w:asciiTheme="minorHAnsi" w:hAnsiTheme="minorHAnsi" w:cs="Tahoma"/>
          <w:b w:val="0"/>
          <w:sz w:val="20"/>
        </w:rPr>
      </w:pPr>
      <w:r w:rsidRPr="00581179">
        <w:rPr>
          <w:rFonts w:asciiTheme="minorHAnsi" w:hAnsiTheme="minorHAnsi" w:cs="Tahoma"/>
          <w:sz w:val="20"/>
        </w:rPr>
        <w:t>3.</w:t>
      </w:r>
      <w:r w:rsidRPr="00581179">
        <w:rPr>
          <w:rFonts w:asciiTheme="minorHAnsi" w:hAnsiTheme="minorHAnsi" w:cs="Tahoma"/>
          <w:b w:val="0"/>
          <w:sz w:val="20"/>
        </w:rPr>
        <w:t xml:space="preserve"> Usługa dostępu do sieci internet.</w:t>
      </w:r>
    </w:p>
    <w:p w14:paraId="0E170F8D" w14:textId="77777777" w:rsidR="00ED4447" w:rsidRPr="00581179" w:rsidRDefault="00ED4447" w:rsidP="00ED4447">
      <w:pPr>
        <w:pStyle w:val="Tytu"/>
        <w:ind w:left="142" w:hanging="142"/>
        <w:jc w:val="both"/>
        <w:rPr>
          <w:rFonts w:asciiTheme="minorHAnsi" w:hAnsiTheme="minorHAnsi" w:cs="Tahoma"/>
          <w:b w:val="0"/>
          <w:sz w:val="20"/>
        </w:rPr>
      </w:pPr>
      <w:r w:rsidRPr="00581179">
        <w:rPr>
          <w:rFonts w:asciiTheme="minorHAnsi" w:hAnsiTheme="minorHAnsi" w:cs="Tahoma"/>
          <w:b w:val="0"/>
          <w:sz w:val="20"/>
        </w:rPr>
        <w:t>Opis rozwiązania:</w:t>
      </w:r>
    </w:p>
    <w:p w14:paraId="25BC3BDD" w14:textId="50CBC02F" w:rsidR="00ED4447" w:rsidRPr="00581179" w:rsidRDefault="00ED4447" w:rsidP="00ED4447">
      <w:pPr>
        <w:pStyle w:val="Tytu"/>
        <w:numPr>
          <w:ilvl w:val="0"/>
          <w:numId w:val="10"/>
        </w:numPr>
        <w:jc w:val="both"/>
        <w:rPr>
          <w:rFonts w:asciiTheme="minorHAnsi" w:hAnsiTheme="minorHAnsi" w:cs="Tahoma"/>
          <w:b w:val="0"/>
          <w:sz w:val="20"/>
        </w:rPr>
      </w:pPr>
      <w:r w:rsidRPr="00581179">
        <w:rPr>
          <w:rFonts w:asciiTheme="minorHAnsi" w:hAnsiTheme="minorHAnsi" w:cs="Tahoma"/>
          <w:b w:val="0"/>
          <w:sz w:val="20"/>
        </w:rPr>
        <w:t xml:space="preserve">przepustowości symetrycznej </w:t>
      </w:r>
      <w:r w:rsidR="008014FD">
        <w:rPr>
          <w:rFonts w:asciiTheme="minorHAnsi" w:hAnsiTheme="minorHAnsi" w:cs="Tahoma"/>
          <w:b w:val="0"/>
          <w:sz w:val="20"/>
        </w:rPr>
        <w:t>3</w:t>
      </w:r>
      <w:r w:rsidR="002F7508">
        <w:rPr>
          <w:rFonts w:asciiTheme="minorHAnsi" w:hAnsiTheme="minorHAnsi" w:cs="Tahoma"/>
          <w:b w:val="0"/>
          <w:sz w:val="20"/>
        </w:rPr>
        <w:t>0</w:t>
      </w:r>
      <w:r w:rsidRPr="00581179">
        <w:rPr>
          <w:rFonts w:asciiTheme="minorHAnsi" w:hAnsiTheme="minorHAnsi" w:cs="Tahoma"/>
          <w:b w:val="0"/>
          <w:sz w:val="20"/>
        </w:rPr>
        <w:t>0 Mbps/</w:t>
      </w:r>
      <w:r w:rsidR="008014FD">
        <w:rPr>
          <w:rFonts w:asciiTheme="minorHAnsi" w:hAnsiTheme="minorHAnsi" w:cs="Tahoma"/>
          <w:b w:val="0"/>
          <w:sz w:val="20"/>
        </w:rPr>
        <w:t>3</w:t>
      </w:r>
      <w:r w:rsidR="002F7508">
        <w:rPr>
          <w:rFonts w:asciiTheme="minorHAnsi" w:hAnsiTheme="minorHAnsi" w:cs="Tahoma"/>
          <w:b w:val="0"/>
          <w:sz w:val="20"/>
        </w:rPr>
        <w:t>0</w:t>
      </w:r>
      <w:r w:rsidRPr="00581179">
        <w:rPr>
          <w:rFonts w:asciiTheme="minorHAnsi" w:hAnsiTheme="minorHAnsi" w:cs="Tahoma"/>
          <w:b w:val="0"/>
          <w:sz w:val="20"/>
        </w:rPr>
        <w:t>0 Mbps,</w:t>
      </w:r>
    </w:p>
    <w:p w14:paraId="41514422" w14:textId="746CB32C" w:rsidR="00ED4447" w:rsidRPr="00581179" w:rsidRDefault="00ED4447" w:rsidP="00ED4447">
      <w:pPr>
        <w:pStyle w:val="Tytu"/>
        <w:numPr>
          <w:ilvl w:val="0"/>
          <w:numId w:val="10"/>
        </w:numPr>
        <w:jc w:val="both"/>
        <w:rPr>
          <w:rFonts w:asciiTheme="minorHAnsi" w:hAnsiTheme="minorHAnsi" w:cs="Tahoma"/>
          <w:b w:val="0"/>
          <w:sz w:val="20"/>
        </w:rPr>
      </w:pPr>
      <w:r w:rsidRPr="00581179">
        <w:rPr>
          <w:rFonts w:asciiTheme="minorHAnsi" w:hAnsiTheme="minorHAnsi" w:cs="Tahoma"/>
          <w:b w:val="0"/>
          <w:sz w:val="20"/>
        </w:rPr>
        <w:t xml:space="preserve">uruchomiona </w:t>
      </w:r>
      <w:r w:rsidR="00C21312" w:rsidRPr="00581179">
        <w:rPr>
          <w:rFonts w:asciiTheme="minorHAnsi" w:hAnsiTheme="minorHAnsi" w:cs="Tahoma"/>
          <w:b w:val="0"/>
          <w:sz w:val="20"/>
        </w:rPr>
        <w:t>w lokalizacji</w:t>
      </w:r>
      <w:r w:rsidRPr="00581179">
        <w:rPr>
          <w:rFonts w:asciiTheme="minorHAnsi" w:hAnsiTheme="minorHAnsi" w:cs="Tahoma"/>
          <w:b w:val="0"/>
          <w:sz w:val="20"/>
        </w:rPr>
        <w:t xml:space="preserve"> centralnej</w:t>
      </w:r>
      <w:r w:rsidR="00D6358B">
        <w:rPr>
          <w:rFonts w:asciiTheme="minorHAnsi" w:hAnsiTheme="minorHAnsi" w:cs="Tahoma"/>
          <w:b w:val="0"/>
          <w:sz w:val="20"/>
        </w:rPr>
        <w:t xml:space="preserve"> (Punkt A)</w:t>
      </w:r>
      <w:r w:rsidRPr="00581179">
        <w:rPr>
          <w:rFonts w:asciiTheme="minorHAnsi" w:hAnsiTheme="minorHAnsi" w:cs="Tahoma"/>
          <w:b w:val="0"/>
          <w:sz w:val="20"/>
        </w:rPr>
        <w:t>,</w:t>
      </w:r>
    </w:p>
    <w:p w14:paraId="65AFA4B1" w14:textId="77777777" w:rsidR="00ED4447" w:rsidRPr="00581179" w:rsidRDefault="00ED4447" w:rsidP="00ED4447">
      <w:pPr>
        <w:pStyle w:val="Tytu"/>
        <w:numPr>
          <w:ilvl w:val="0"/>
          <w:numId w:val="10"/>
        </w:numPr>
        <w:jc w:val="both"/>
        <w:rPr>
          <w:rFonts w:asciiTheme="minorHAnsi" w:hAnsiTheme="minorHAnsi" w:cs="Tahoma"/>
          <w:b w:val="0"/>
          <w:sz w:val="20"/>
        </w:rPr>
      </w:pPr>
      <w:r w:rsidRPr="00581179">
        <w:rPr>
          <w:rFonts w:asciiTheme="minorHAnsi" w:hAnsiTheme="minorHAnsi" w:cs="Tahoma"/>
          <w:b w:val="0"/>
          <w:sz w:val="20"/>
        </w:rPr>
        <w:t>przepustowość gwarantowana do punktu styku z siecią internet (CIR = EIR),</w:t>
      </w:r>
    </w:p>
    <w:p w14:paraId="1E4DFA10" w14:textId="77777777" w:rsidR="00ED4447" w:rsidRPr="00581179" w:rsidRDefault="00ED4447" w:rsidP="00ED4447">
      <w:pPr>
        <w:pStyle w:val="Tytu"/>
        <w:numPr>
          <w:ilvl w:val="0"/>
          <w:numId w:val="10"/>
        </w:numPr>
        <w:jc w:val="both"/>
        <w:rPr>
          <w:rFonts w:asciiTheme="minorHAnsi" w:hAnsiTheme="minorHAnsi" w:cs="Tahoma"/>
          <w:b w:val="0"/>
          <w:sz w:val="20"/>
        </w:rPr>
      </w:pPr>
      <w:r w:rsidRPr="00581179">
        <w:rPr>
          <w:rFonts w:asciiTheme="minorHAnsi" w:hAnsiTheme="minorHAnsi" w:cs="Tahoma"/>
          <w:b w:val="0"/>
          <w:sz w:val="20"/>
        </w:rPr>
        <w:t>po stronie klienta styk elektryczny Ethernet 10/100/1000Mbps</w:t>
      </w:r>
    </w:p>
    <w:p w14:paraId="307EF089" w14:textId="77777777" w:rsidR="00ED4447" w:rsidRPr="00581179" w:rsidRDefault="00ED4447" w:rsidP="00ED4447">
      <w:pPr>
        <w:pStyle w:val="Tytu"/>
        <w:numPr>
          <w:ilvl w:val="0"/>
          <w:numId w:val="10"/>
        </w:numPr>
        <w:jc w:val="both"/>
        <w:rPr>
          <w:rFonts w:asciiTheme="minorHAnsi" w:hAnsiTheme="minorHAnsi" w:cs="Tahoma"/>
          <w:b w:val="0"/>
          <w:sz w:val="20"/>
        </w:rPr>
      </w:pPr>
      <w:r w:rsidRPr="00581179">
        <w:rPr>
          <w:rFonts w:asciiTheme="minorHAnsi" w:hAnsiTheme="minorHAnsi" w:cs="Tahoma"/>
          <w:b w:val="0"/>
          <w:sz w:val="20"/>
        </w:rPr>
        <w:t>pula 32 publicznych adresów IP dla łącza symetrycznego</w:t>
      </w:r>
    </w:p>
    <w:p w14:paraId="10DE7E81" w14:textId="77777777" w:rsidR="00ED4447" w:rsidRPr="00581179" w:rsidRDefault="00ED4447" w:rsidP="00ED4447">
      <w:pPr>
        <w:pStyle w:val="Tytu"/>
        <w:ind w:left="142" w:hanging="142"/>
        <w:jc w:val="both"/>
        <w:rPr>
          <w:rFonts w:asciiTheme="minorHAnsi" w:hAnsiTheme="minorHAnsi" w:cs="Tahoma"/>
          <w:b w:val="0"/>
          <w:sz w:val="20"/>
        </w:rPr>
      </w:pPr>
    </w:p>
    <w:sectPr w:rsidR="00ED4447" w:rsidRPr="00581179" w:rsidSect="00A346A2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5B120" w14:textId="77777777" w:rsidR="00BB4E2B" w:rsidRDefault="00BB4E2B" w:rsidP="001F0476">
      <w:pPr>
        <w:spacing w:after="0" w:line="240" w:lineRule="auto"/>
      </w:pPr>
      <w:r>
        <w:separator/>
      </w:r>
    </w:p>
  </w:endnote>
  <w:endnote w:type="continuationSeparator" w:id="0">
    <w:p w14:paraId="581A953A" w14:textId="77777777" w:rsidR="00BB4E2B" w:rsidRDefault="00BB4E2B" w:rsidP="001F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FB0E6" w14:textId="77777777" w:rsidR="00D359D2" w:rsidRDefault="00D359D2" w:rsidP="00A65B3B">
    <w:pPr>
      <w:pStyle w:val="Stopka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98690" w14:textId="77777777" w:rsidR="00BB4E2B" w:rsidRDefault="00BB4E2B" w:rsidP="001F0476">
      <w:pPr>
        <w:spacing w:after="0" w:line="240" w:lineRule="auto"/>
      </w:pPr>
      <w:r>
        <w:separator/>
      </w:r>
    </w:p>
  </w:footnote>
  <w:footnote w:type="continuationSeparator" w:id="0">
    <w:p w14:paraId="15D51438" w14:textId="77777777" w:rsidR="00BB4E2B" w:rsidRDefault="00BB4E2B" w:rsidP="001F0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41F2F"/>
    <w:multiLevelType w:val="hybridMultilevel"/>
    <w:tmpl w:val="116E08BC"/>
    <w:lvl w:ilvl="0" w:tplc="688C466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4153BCA"/>
    <w:multiLevelType w:val="hybridMultilevel"/>
    <w:tmpl w:val="F248745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BAC654C"/>
    <w:multiLevelType w:val="hybridMultilevel"/>
    <w:tmpl w:val="3AA63A74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56AA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F91566"/>
    <w:multiLevelType w:val="hybridMultilevel"/>
    <w:tmpl w:val="2EF8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1169F"/>
    <w:multiLevelType w:val="hybridMultilevel"/>
    <w:tmpl w:val="EBC68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0D72"/>
    <w:multiLevelType w:val="hybridMultilevel"/>
    <w:tmpl w:val="101C679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F32109"/>
    <w:multiLevelType w:val="hybridMultilevel"/>
    <w:tmpl w:val="3D86A8E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C696D2E"/>
    <w:multiLevelType w:val="hybridMultilevel"/>
    <w:tmpl w:val="806E98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A52A69"/>
    <w:multiLevelType w:val="hybridMultilevel"/>
    <w:tmpl w:val="81CA901C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75E06B41"/>
    <w:multiLevelType w:val="hybridMultilevel"/>
    <w:tmpl w:val="B268D010"/>
    <w:lvl w:ilvl="0" w:tplc="688C466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7C952EBD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4860"/>
        </w:tabs>
        <w:ind w:left="342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9324"/>
        </w:tabs>
        <w:ind w:left="9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6221541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8722492">
    <w:abstractNumId w:val="2"/>
  </w:num>
  <w:num w:numId="3" w16cid:durableId="212664331">
    <w:abstractNumId w:val="7"/>
  </w:num>
  <w:num w:numId="4" w16cid:durableId="853693228">
    <w:abstractNumId w:val="5"/>
  </w:num>
  <w:num w:numId="5" w16cid:durableId="710423112">
    <w:abstractNumId w:val="8"/>
  </w:num>
  <w:num w:numId="6" w16cid:durableId="1030571024">
    <w:abstractNumId w:val="3"/>
  </w:num>
  <w:num w:numId="7" w16cid:durableId="1329678283">
    <w:abstractNumId w:val="4"/>
  </w:num>
  <w:num w:numId="8" w16cid:durableId="1012340524">
    <w:abstractNumId w:val="1"/>
  </w:num>
  <w:num w:numId="9" w16cid:durableId="833111358">
    <w:abstractNumId w:val="6"/>
  </w:num>
  <w:num w:numId="10" w16cid:durableId="33040420">
    <w:abstractNumId w:val="0"/>
  </w:num>
  <w:num w:numId="11" w16cid:durableId="16593378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1D08486-6D2C-4C19-AF8F-9883D96E842F}"/>
  </w:docVars>
  <w:rsids>
    <w:rsidRoot w:val="00D60871"/>
    <w:rsid w:val="00000530"/>
    <w:rsid w:val="000025EE"/>
    <w:rsid w:val="00041F94"/>
    <w:rsid w:val="0006363B"/>
    <w:rsid w:val="00086871"/>
    <w:rsid w:val="000F3EE1"/>
    <w:rsid w:val="00145CA0"/>
    <w:rsid w:val="001835B1"/>
    <w:rsid w:val="001E70D3"/>
    <w:rsid w:val="001F0476"/>
    <w:rsid w:val="0020208E"/>
    <w:rsid w:val="00252C29"/>
    <w:rsid w:val="00253317"/>
    <w:rsid w:val="00261ED5"/>
    <w:rsid w:val="00271F82"/>
    <w:rsid w:val="00281314"/>
    <w:rsid w:val="002A3439"/>
    <w:rsid w:val="002C2F82"/>
    <w:rsid w:val="002C442B"/>
    <w:rsid w:val="002F7508"/>
    <w:rsid w:val="00341069"/>
    <w:rsid w:val="003568B7"/>
    <w:rsid w:val="003D2056"/>
    <w:rsid w:val="00467430"/>
    <w:rsid w:val="004A6B1F"/>
    <w:rsid w:val="004B37E2"/>
    <w:rsid w:val="00513ACF"/>
    <w:rsid w:val="00581179"/>
    <w:rsid w:val="00586260"/>
    <w:rsid w:val="005B1CE8"/>
    <w:rsid w:val="005F48C6"/>
    <w:rsid w:val="00625691"/>
    <w:rsid w:val="0067728F"/>
    <w:rsid w:val="006A1904"/>
    <w:rsid w:val="006A1952"/>
    <w:rsid w:val="006F0530"/>
    <w:rsid w:val="00717D88"/>
    <w:rsid w:val="007D5916"/>
    <w:rsid w:val="008014FD"/>
    <w:rsid w:val="00807245"/>
    <w:rsid w:val="00833B36"/>
    <w:rsid w:val="00876AFA"/>
    <w:rsid w:val="00890A4E"/>
    <w:rsid w:val="00906316"/>
    <w:rsid w:val="0092610D"/>
    <w:rsid w:val="009745FD"/>
    <w:rsid w:val="00974C2F"/>
    <w:rsid w:val="00992DE7"/>
    <w:rsid w:val="009E7068"/>
    <w:rsid w:val="00A346A2"/>
    <w:rsid w:val="00A65B3B"/>
    <w:rsid w:val="00A67504"/>
    <w:rsid w:val="00A82C43"/>
    <w:rsid w:val="00AC1865"/>
    <w:rsid w:val="00AD5E03"/>
    <w:rsid w:val="00B120BC"/>
    <w:rsid w:val="00B250C1"/>
    <w:rsid w:val="00B36EB8"/>
    <w:rsid w:val="00B374BF"/>
    <w:rsid w:val="00B629A2"/>
    <w:rsid w:val="00B67180"/>
    <w:rsid w:val="00B70522"/>
    <w:rsid w:val="00BB10BB"/>
    <w:rsid w:val="00BB4E2B"/>
    <w:rsid w:val="00BD4FB5"/>
    <w:rsid w:val="00C21312"/>
    <w:rsid w:val="00C546F7"/>
    <w:rsid w:val="00C730D8"/>
    <w:rsid w:val="00D03573"/>
    <w:rsid w:val="00D13EF8"/>
    <w:rsid w:val="00D359D2"/>
    <w:rsid w:val="00D43CF2"/>
    <w:rsid w:val="00D60871"/>
    <w:rsid w:val="00D6358B"/>
    <w:rsid w:val="00D67D32"/>
    <w:rsid w:val="00DB7258"/>
    <w:rsid w:val="00DB7D14"/>
    <w:rsid w:val="00DF0048"/>
    <w:rsid w:val="00E2554E"/>
    <w:rsid w:val="00E402CB"/>
    <w:rsid w:val="00E76DBD"/>
    <w:rsid w:val="00E77A24"/>
    <w:rsid w:val="00E84258"/>
    <w:rsid w:val="00E92001"/>
    <w:rsid w:val="00EB0DCF"/>
    <w:rsid w:val="00ED4447"/>
    <w:rsid w:val="00F373A1"/>
    <w:rsid w:val="00F50703"/>
    <w:rsid w:val="00F9254A"/>
    <w:rsid w:val="00F97413"/>
    <w:rsid w:val="00F97F5C"/>
    <w:rsid w:val="00FC65CA"/>
    <w:rsid w:val="00FE3BF1"/>
    <w:rsid w:val="00FE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ADF4"/>
  <w15:docId w15:val="{BEF1C0A4-BFB8-4470-B796-B5F5AA45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8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60871"/>
    <w:pPr>
      <w:keepNext/>
      <w:numPr>
        <w:numId w:val="1"/>
      </w:numPr>
      <w:tabs>
        <w:tab w:val="num" w:pos="1440"/>
      </w:tabs>
      <w:spacing w:before="240" w:after="60" w:line="240" w:lineRule="auto"/>
      <w:ind w:left="0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60871"/>
    <w:pPr>
      <w:keepNext/>
      <w:numPr>
        <w:ilvl w:val="1"/>
        <w:numId w:val="1"/>
      </w:numPr>
      <w:tabs>
        <w:tab w:val="num" w:pos="5220"/>
      </w:tabs>
      <w:spacing w:after="0" w:line="240" w:lineRule="auto"/>
      <w:outlineLvl w:val="1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60871"/>
    <w:pPr>
      <w:keepNext/>
      <w:numPr>
        <w:ilvl w:val="2"/>
        <w:numId w:val="1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60871"/>
    <w:pPr>
      <w:keepNext/>
      <w:numPr>
        <w:ilvl w:val="3"/>
        <w:numId w:val="1"/>
      </w:numPr>
      <w:tabs>
        <w:tab w:val="num" w:pos="864"/>
      </w:tabs>
      <w:spacing w:after="0" w:line="240" w:lineRule="auto"/>
      <w:ind w:left="864"/>
      <w:jc w:val="right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D60871"/>
    <w:pPr>
      <w:keepNext/>
      <w:numPr>
        <w:ilvl w:val="4"/>
        <w:numId w:val="1"/>
      </w:numPr>
      <w:spacing w:after="0" w:line="240" w:lineRule="auto"/>
      <w:outlineLvl w:val="4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60871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D60871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D60871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0871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6087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6087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D6087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D60871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D6087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D60871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D6087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60871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D6087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8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08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608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D6087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608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6087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60871"/>
  </w:style>
  <w:style w:type="paragraph" w:styleId="Nagwek">
    <w:name w:val="header"/>
    <w:basedOn w:val="Normalny"/>
    <w:link w:val="NagwekZnak"/>
    <w:unhideWhenUsed/>
    <w:rsid w:val="00A6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65B3B"/>
  </w:style>
  <w:style w:type="paragraph" w:styleId="Tekstdymka">
    <w:name w:val="Balloon Text"/>
    <w:basedOn w:val="Normalny"/>
    <w:link w:val="TekstdymkaZnak"/>
    <w:uiPriority w:val="99"/>
    <w:semiHidden/>
    <w:unhideWhenUsed/>
    <w:rsid w:val="00DF0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04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974C2F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ED444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4447"/>
    <w:rPr>
      <w:rFonts w:ascii="Times New Roman" w:eastAsia="Times New Roman" w:hAnsi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9B7B3FF-7ECB-4A67-B8AD-8E1BDEE68C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D08486-6D2C-4C19-AF8F-9883D96E842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Piotrkowa Trybunalskiego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w Piotrkowie Tryb.</dc:creator>
  <cp:lastModifiedBy>Pałubska Magdalena</cp:lastModifiedBy>
  <cp:revision>13</cp:revision>
  <cp:lastPrinted>2014-07-10T11:53:00Z</cp:lastPrinted>
  <dcterms:created xsi:type="dcterms:W3CDTF">2017-05-19T11:08:00Z</dcterms:created>
  <dcterms:modified xsi:type="dcterms:W3CDTF">2025-03-03T14:22:00Z</dcterms:modified>
</cp:coreProperties>
</file>