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3"/>
        <w:spacing w:lineRule="auto" w:line="300" w:before="0" w:after="0"/>
        <w:jc w:val="right"/>
        <w:rPr>
          <w:rFonts w:ascii="Trebuchet MS" w:hAnsi="Trebuchet MS" w:cs="Calibri Light"/>
          <w:bCs w:val="false"/>
          <w:color w:val="00000A"/>
          <w:sz w:val="24"/>
          <w:szCs w:val="24"/>
        </w:rPr>
      </w:pPr>
      <w:r>
        <w:rPr>
          <w:rFonts w:cs="Calibri Light" w:ascii="Calibri" w:hAnsi="Calibri"/>
          <w:bCs w:val="false"/>
          <w:color w:val="00000A"/>
          <w:sz w:val="24"/>
          <w:szCs w:val="24"/>
        </w:rPr>
        <w:t xml:space="preserve">Nr referencyjny: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>4</w:t>
      </w:r>
      <w:r>
        <w:rPr>
          <w:rFonts w:eastAsia="Times New Roman" w:cs="Times New Roman" w:ascii="Calibri" w:hAnsi="Calibri"/>
          <w:bCs w:val="false"/>
          <w:color w:val="00000A"/>
          <w:sz w:val="24"/>
          <w:szCs w:val="24"/>
          <w:lang w:eastAsia="ar-SA"/>
        </w:rPr>
        <w:t xml:space="preserve">/ZP/2025                                                                               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>Załącznik 6 do SWZ</w:t>
      </w:r>
    </w:p>
    <w:p>
      <w:pPr>
        <w:pStyle w:val="Nagwek1"/>
        <w:spacing w:lineRule="auto" w:line="360"/>
        <w:jc w:val="center"/>
        <w:rPr>
          <w:rFonts w:ascii="Trebuchet MS" w:hAnsi="Trebuchet MS" w:cs="Calibri Light"/>
          <w:color w:val="00000A"/>
          <w:sz w:val="24"/>
        </w:rPr>
      </w:pPr>
      <w:r>
        <mc:AlternateContent>
          <mc:Choice Requires="wps">
            <w:drawing>
              <wp:anchor behindDoc="1" distT="0" distB="5715" distL="0" distR="0" simplePos="0" locked="0" layoutInCell="0" allowOverlap="1" relativeHeight="2" wp14:anchorId="39FC9285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10275" cy="720725"/>
                <wp:effectExtent l="0" t="0" r="0" b="635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7207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0pt;margin-top:22.75pt;width:473.2pt;height:56.7pt;mso-wrap-style:none;v-text-anchor:middle;mso-position-horizontal:left;mso-position-horizontal-relative:margin" wp14:anchorId="39FC9285">
                <v:fill o:detectmouseclick="t" type="solid" color2="#181919"/>
                <v:stroke color="#3465a4" weight="12600" joinstyle="round" endcap="flat"/>
                <w10:wrap type="none"/>
              </v:rect>
            </w:pict>
          </mc:Fallback>
        </mc:AlternateContent>
      </w:r>
      <w:r>
        <w:rPr>
          <w:rFonts w:cs="Calibri Light" w:ascii="Calibri" w:hAnsi="Calibri"/>
          <w:color w:val="00000A"/>
          <w:sz w:val="24"/>
          <w:szCs w:val="24"/>
        </w:rPr>
        <w:t xml:space="preserve">OŚWIADCZENIE WYKONAWCY </w:t>
        <w:br/>
      </w:r>
      <w:r>
        <w:rPr>
          <w:rFonts w:cs="Calibri Light" w:ascii="Calibri" w:hAnsi="Calibri"/>
          <w:color w:val="00000A"/>
          <w:sz w:val="24"/>
        </w:rPr>
        <w:t>W SPRAWIE PRZYNALEŻNOŚCI DO GRUPY KAPITAŁOWEJ</w:t>
      </w:r>
      <w:r>
        <w:rPr>
          <w:rStyle w:val="Zakotwiczenieprzypisudolnego"/>
          <w:rFonts w:cs="Calibri Light" w:ascii="Calibri" w:hAnsi="Calibri"/>
          <w:color w:val="00000A"/>
          <w:sz w:val="24"/>
        </w:rPr>
        <w:footnoteReference w:id="2"/>
      </w:r>
    </w:p>
    <w:p>
      <w:pPr>
        <w:pStyle w:val="Normal"/>
        <w:spacing w:lineRule="auto" w:line="360"/>
        <w:jc w:val="center"/>
        <w:rPr>
          <w:rFonts w:ascii="Trebuchet MS" w:hAnsi="Trebuchet MS" w:cs="Calibri Light"/>
          <w:b/>
          <w:color w:val="E7E6E6" w:themeColor="background2"/>
        </w:rPr>
      </w:pPr>
      <w:r>
        <w:rPr>
          <w:rFonts w:cs="Calibri Light" w:ascii="Calibri" w:hAnsi="Calibri"/>
          <w:b/>
        </w:rPr>
        <w:t>w zakresie art. 108 ust. 1 pkt 5 ustawy PZP</w:t>
      </w:r>
    </w:p>
    <w:p>
      <w:pPr>
        <w:pStyle w:val="Normal"/>
        <w:spacing w:lineRule="auto" w:line="360"/>
        <w:jc w:val="center"/>
        <w:rPr>
          <w:rFonts w:ascii="Calibri" w:hAnsi="Calibri" w:cs="Calibri Light"/>
          <w:b/>
          <w:sz w:val="10"/>
          <w:szCs w:val="10"/>
          <w:highlight w:val="green"/>
        </w:rPr>
      </w:pPr>
      <w:r>
        <w:rPr>
          <w:rFonts w:cs="Calibri Light" w:ascii="Calibri" w:hAnsi="Calibri"/>
          <w:b/>
          <w:sz w:val="10"/>
          <w:szCs w:val="10"/>
          <w:highlight w:val="green"/>
        </w:rPr>
      </w:r>
    </w:p>
    <w:p>
      <w:pPr>
        <w:pStyle w:val="Normal"/>
        <w:spacing w:lineRule="auto" w:line="300"/>
        <w:jc w:val="both"/>
        <w:rPr/>
      </w:pPr>
      <w:r>
        <w:rPr>
          <w:rFonts w:cs="Calibri Light" w:ascii="Calibri" w:hAnsi="Calibri"/>
          <w:sz w:val="24"/>
          <w:szCs w:val="24"/>
        </w:rPr>
        <w:t xml:space="preserve">W związku ze złożeniem oferty w postępowaniu o udzielenie zamówienia publicznego pn.: </w:t>
      </w:r>
      <w:r>
        <w:rPr>
          <w:rFonts w:eastAsia="Times New Roman" w:cs="Calibri" w:ascii="Calibri" w:hAnsi="Calibri"/>
          <w:b/>
          <w:bCs/>
          <w:color w:val="000000"/>
          <w:sz w:val="26"/>
          <w:szCs w:val="26"/>
          <w:lang w:eastAsia="ar-SA"/>
        </w:rPr>
        <w:t xml:space="preserve">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6"/>
          <w:szCs w:val="26"/>
          <w:lang w:eastAsia="ar-SA"/>
        </w:rPr>
        <w:t xml:space="preserve">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4"/>
          <w:szCs w:val="24"/>
          <w:lang w:eastAsia="pl-PL"/>
        </w:rPr>
        <w:t xml:space="preserve">Zakup makaronu z mięsem i warzywami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4"/>
          <w:szCs w:val="24"/>
          <w:lang w:val="pl-PL" w:eastAsia="pl-PL"/>
        </w:rPr>
        <w:t xml:space="preserve">bez gotowania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4"/>
          <w:szCs w:val="24"/>
          <w:lang w:eastAsia="pl-PL"/>
        </w:rPr>
        <w:t>dla</w:t>
      </w:r>
      <w:r>
        <w:rPr>
          <w:rFonts w:eastAsia="Times New Roman" w:cs="Calibri" w:ascii="Calibri" w:hAnsi="Calibri"/>
          <w:b w:val="false"/>
          <w:bCs w:val="false"/>
          <w:i w:val="false"/>
          <w:iCs w:val="false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4"/>
          <w:szCs w:val="24"/>
          <w:lang w:val="pl-PL" w:eastAsia="ar-SA"/>
        </w:rPr>
        <w:t>psów w Schronisku dla bezdomnych zwierząt w Bełchatowie</w:t>
      </w:r>
    </w:p>
    <w:p>
      <w:pPr>
        <w:pStyle w:val="Normal"/>
        <w:spacing w:lineRule="auto" w:line="300"/>
        <w:jc w:val="both"/>
        <w:rPr>
          <w:rFonts w:ascii="Calibri" w:hAnsi="Calibri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Calibri" w:hAnsi="Calibri"/>
          <w:sz w:val="24"/>
          <w:szCs w:val="24"/>
          <w:lang w:eastAsia="ar-SA"/>
        </w:rPr>
      </w:r>
    </w:p>
    <w:p>
      <w:pPr>
        <w:pStyle w:val="Normal"/>
        <w:spacing w:lineRule="auto" w:line="30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360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>
        <w:rPr>
          <w:rFonts w:cs="Calibri Light" w:ascii="Calibri" w:hAnsi="Calibri"/>
          <w:bCs/>
          <w:spacing w:val="26"/>
          <w:sz w:val="22"/>
          <w:szCs w:val="16"/>
          <w:u w:val="single"/>
        </w:rPr>
        <w:t>Wykonawca: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(pełna nazwa/firma, adres, w zależności od podmiotu: NIP/PESEL, KRS/CEiDG)</w:t>
      </w:r>
    </w:p>
    <w:p>
      <w:pPr>
        <w:pStyle w:val="Normal"/>
        <w:spacing w:lineRule="auto" w:line="360"/>
        <w:ind w:right="4959" w:hanging="0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360"/>
        <w:ind w:right="4959" w:hanging="0"/>
        <w:rPr>
          <w:rFonts w:ascii="Trebuchet MS" w:hAnsi="Trebuchet MS" w:cs="Calibri Light"/>
          <w:sz w:val="21"/>
          <w:szCs w:val="21"/>
          <w:u w:val="single"/>
        </w:rPr>
      </w:pPr>
      <w:r>
        <w:rPr>
          <w:rFonts w:cs="Calibri Light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(imię, nazwisko, stanowisko/podstawa do reprezentacji)</w:t>
      </w:r>
    </w:p>
    <w:p>
      <w:pPr>
        <w:pStyle w:val="Normal"/>
        <w:ind w:right="4959" w:hanging="0"/>
        <w:jc w:val="center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Wcicietrecitekstu"/>
        <w:spacing w:lineRule="auto" w:line="276" w:before="0" w:after="0"/>
        <w:ind w:left="0" w:hanging="0"/>
        <w:rPr>
          <w:rFonts w:ascii="Trebuchet MS" w:hAnsi="Trebuchet MS" w:cs="Calibri Light"/>
          <w:sz w:val="22"/>
          <w:szCs w:val="22"/>
          <w:u w:val="thick"/>
        </w:rPr>
      </w:pPr>
      <w:r>
        <w:rPr>
          <w:rFonts w:cs="Calibri Light" w:ascii="Calibri" w:hAnsi="Calibri"/>
          <w:sz w:val="22"/>
          <w:szCs w:val="22"/>
          <w:u w:val="thick"/>
        </w:rPr>
        <w:t>Oświadcza że:</w:t>
      </w:r>
    </w:p>
    <w:p>
      <w:pPr>
        <w:pStyle w:val="Wcicietrecitekstu"/>
        <w:spacing w:lineRule="auto" w:line="276" w:before="0" w:after="0"/>
        <w:ind w:left="0" w:hanging="0"/>
        <w:jc w:val="center"/>
        <w:rPr>
          <w:rFonts w:ascii="Calibri" w:hAnsi="Calibri" w:cs="Calibri Light"/>
          <w:sz w:val="16"/>
          <w:szCs w:val="16"/>
          <w:u w:val="thick"/>
        </w:rPr>
      </w:pPr>
      <w:r>
        <w:rPr>
          <w:rFonts w:cs="Calibri Light" w:ascii="Calibri" w:hAnsi="Calibri"/>
          <w:sz w:val="16"/>
          <w:szCs w:val="16"/>
          <w:u w:val="thick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NIE NALEŻY</w:t>
      </w:r>
      <w:r>
        <w:rPr>
          <w:rFonts w:cs="Calibri Light" w:ascii="Calibri" w:hAnsi="Calibri"/>
          <w:sz w:val="22"/>
          <w:szCs w:val="22"/>
        </w:rPr>
        <w:t xml:space="preserve"> z innym wykonawcą, który złożył odrębną ofertę do grupy kapitałowej </w:t>
        <w:br/>
        <w:t xml:space="preserve">w rozumieniu ustawy z dnia 16 lutego 2007 r. o ochronie konkurencji i konsumentów,   </w:t>
        <w:br/>
        <w:t>w zakresie wynikającym z art. 108 ust. 1 pkt 5 ustawy PZP*</w:t>
      </w:r>
    </w:p>
    <w:p>
      <w:pPr>
        <w:pStyle w:val="Wcicietrecitekstu"/>
        <w:spacing w:lineRule="auto" w:line="276" w:before="0" w:after="0"/>
        <w:ind w:left="720" w:hanging="0"/>
        <w:jc w:val="bot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NALEŻY</w:t>
      </w:r>
      <w:r>
        <w:rPr>
          <w:rFonts w:cs="Calibri Light" w:ascii="Calibri" w:hAnsi="Calibri"/>
          <w:sz w:val="22"/>
          <w:szCs w:val="22"/>
        </w:rPr>
        <w:t xml:space="preserve">  do tej samej grupy kapitałowej w rozumieniu ustawy z dnia 16 lutego 2007 r. </w:t>
        <w:br/>
        <w:t xml:space="preserve">o ochronie konkurencji i konsumentów, w zakresie wynikającym z art. 108 ust. 1 pkt 5 ustawy PZP z następującymi Wykonawcami*: </w:t>
      </w:r>
    </w:p>
    <w:p>
      <w:pPr>
        <w:pStyle w:val="ListParagrap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Normal"/>
        <w:spacing w:lineRule="auto" w:line="300"/>
        <w:jc w:val="both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>
      <w:pPr>
        <w:pStyle w:val="Normal"/>
        <w:spacing w:lineRule="auto" w:line="276"/>
        <w:rPr>
          <w:rFonts w:ascii="Calibri" w:hAnsi="Calibri" w:cs="Calibri Light"/>
          <w:i/>
          <w:i/>
          <w:sz w:val="18"/>
          <w:szCs w:val="18"/>
        </w:rPr>
      </w:pPr>
      <w:r>
        <w:rPr>
          <w:rFonts w:cs="Calibri Light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rPr>
          <w:rFonts w:ascii="Calibri" w:hAnsi="Calibri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</w:r>
    </w:p>
    <w:p>
      <w:pPr>
        <w:pStyle w:val="Normal"/>
        <w:spacing w:lineRule="auto" w:line="276"/>
        <w:ind w:left="4248" w:hanging="0"/>
        <w:rPr>
          <w:rFonts w:ascii="Trebuchet MS" w:hAnsi="Trebuchet MS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  <w:t xml:space="preserve">            ……………………</w:t>
      </w:r>
      <w:r>
        <w:rPr>
          <w:rFonts w:cs="Calibri Light" w:ascii="Calibri" w:hAnsi="Calibri"/>
          <w:i/>
          <w:iCs/>
          <w:sz w:val="16"/>
        </w:rPr>
        <w:t>........................................................</w:t>
      </w:r>
    </w:p>
    <w:p>
      <w:pPr>
        <w:pStyle w:val="Normal"/>
        <w:rPr/>
      </w:pPr>
      <w:r>
        <w:rPr>
          <w:rFonts w:cs="Calibri Light" w:ascii="Calibri" w:hAnsi="Calibri"/>
          <w:i/>
          <w:iCs/>
          <w:sz w:val="12"/>
        </w:rPr>
        <w:t xml:space="preserve">                                                                                                                    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76"/>
        <w:rPr/>
      </w:pPr>
      <w:r>
        <w:rPr>
          <w:rStyle w:val="Znakiprzypiswdolnych"/>
        </w:rPr>
        <w:footnoteRef/>
      </w:r>
      <w:r>
        <w:rPr>
          <w:rFonts w:cs="Arial" w:ascii="Trebuchet MS" w:hAnsi="Trebuchet MS"/>
          <w:b/>
          <w:bCs/>
          <w:i/>
          <w:sz w:val="14"/>
          <w:szCs w:val="16"/>
        </w:rPr>
        <w:t>DODATKOWE INFORMACJE:</w:t>
      </w:r>
    </w:p>
    <w:p>
      <w:pPr>
        <w:pStyle w:val="Normal"/>
        <w:numPr>
          <w:ilvl w:val="0"/>
          <w:numId w:val="2"/>
        </w:numPr>
        <w:suppressAutoHyphens w:val="false"/>
        <w:overflowPunct w:val="tru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p>
      <w:pPr>
        <w:pStyle w:val="Normal"/>
        <w:numPr>
          <w:ilvl w:val="0"/>
          <w:numId w:val="2"/>
        </w:numPr>
        <w:suppressAutoHyphens w:val="false"/>
        <w:overflowPunct w:val="tru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W przypadku wspólnego ubiegania się o zamówienie przez Wykonawców niniejsze oświadczenie składa odrębnie każdy </w:t>
        <w:br/>
        <w:t>z Wykonawców wspólnie ubiegających się o zamówienie.</w:t>
      </w:r>
    </w:p>
    <w:p>
      <w:pPr>
        <w:pStyle w:val="Normal"/>
        <w:suppressAutoHyphens w:val="false"/>
        <w:overflowPunct w:val="true"/>
        <w:spacing w:lineRule="auto" w:line="276"/>
        <w:ind w:left="426" w:hanging="0"/>
        <w:jc w:val="both"/>
        <w:rPr>
          <w:rFonts w:ascii="Trebuchet MS" w:hAnsi="Trebuchet MS"/>
          <w:b/>
          <w:bCs/>
          <w:sz w:val="4"/>
          <w:szCs w:val="4"/>
        </w:rPr>
      </w:pPr>
      <w:r>
        <w:rPr>
          <w:rFonts w:ascii="Trebuchet MS" w:hAnsi="Trebuchet MS"/>
          <w:b/>
          <w:bCs/>
          <w:sz w:val="4"/>
          <w:szCs w:val="4"/>
        </w:rPr>
      </w:r>
    </w:p>
    <w:p>
      <w:pPr>
        <w:pStyle w:val="Normal"/>
        <w:suppressAutoHyphens w:val="false"/>
        <w:overflowPunct w:val="tru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 niepotrzebne należy skreślić</w:t>
      </w:r>
    </w:p>
    <w:p>
      <w:pPr>
        <w:pStyle w:val="Normal"/>
        <w:suppressAutoHyphens w:val="false"/>
        <w:overflowPunct w:val="tru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** jeżeli dotyczy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1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2682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cb2682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cb268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cb2682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  <w:lang w:eastAsia="ar-SA"/>
    </w:rPr>
  </w:style>
  <w:style w:type="character" w:styleId="Nagwek2Znak" w:customStyle="1">
    <w:name w:val="Nagłówek 2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  <w:lang w:eastAsia="ar-SA"/>
    </w:rPr>
  </w:style>
  <w:style w:type="character" w:styleId="Nagwek3Znak" w:customStyle="1">
    <w:name w:val="Nagłówek 3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0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cb2682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semiHidden/>
    <w:unhideWhenUsed/>
    <w:qFormat/>
    <w:rsid w:val="00cb2682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cb2682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cb2682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LibreOffice/7.5.5.2$Windows_X86_64 LibreOffice_project/ca8fe7424262805f223b9a2334bc7181abbcbf5e</Application>
  <AppVersion>15.0000</AppVersion>
  <Pages>1</Pages>
  <Words>231</Words>
  <Characters>1472</Characters>
  <CharactersWithSpaces>1952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2021-04-19T12:06:00Z</dcterms:created>
  <dc:creator>Agnieszka Kopka</dc:creator>
  <dc:description/>
  <dc:language>pl-PL</dc:language>
  <cp:lastModifiedBy/>
  <cp:lastPrinted>2021-04-22T11:20:00Z</cp:lastPrinted>
  <dcterms:modified xsi:type="dcterms:W3CDTF">2025-05-06T13:07:59Z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