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9AD" w14:textId="77777777" w:rsidR="00F54351" w:rsidRDefault="00F54351" w:rsidP="00F54351">
      <w:pPr>
        <w:spacing w:line="276" w:lineRule="auto"/>
        <w:jc w:val="center"/>
        <w:rPr>
          <w:b/>
          <w:sz w:val="44"/>
          <w:szCs w:val="44"/>
        </w:rPr>
      </w:pPr>
      <w:r>
        <w:rPr>
          <w:b/>
          <w:sz w:val="44"/>
          <w:szCs w:val="44"/>
        </w:rPr>
        <w:t xml:space="preserve">Centrum Kultury i Rekreacji </w:t>
      </w:r>
      <w:r>
        <w:rPr>
          <w:b/>
          <w:sz w:val="44"/>
          <w:szCs w:val="44"/>
        </w:rPr>
        <w:br/>
        <w:t>w Lądku-Zdroju</w:t>
      </w:r>
    </w:p>
    <w:p w14:paraId="6CEE950E" w14:textId="77777777" w:rsidR="00F54351" w:rsidRDefault="00F54351" w:rsidP="00F54351">
      <w:pPr>
        <w:spacing w:line="276" w:lineRule="auto"/>
        <w:jc w:val="center"/>
        <w:rPr>
          <w:sz w:val="22"/>
          <w:szCs w:val="22"/>
        </w:rPr>
      </w:pPr>
      <w:r>
        <w:rPr>
          <w:b/>
          <w:noProof/>
          <w:sz w:val="52"/>
          <w:szCs w:val="52"/>
        </w:rPr>
        <w:drawing>
          <wp:inline distT="0" distB="0" distL="0" distR="0" wp14:anchorId="75635032" wp14:editId="7E089615">
            <wp:extent cx="2859405" cy="279781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859405" cy="2797810"/>
                    </a:xfrm>
                    <a:prstGeom prst="rect">
                      <a:avLst/>
                    </a:prstGeom>
                    <a:ln/>
                  </pic:spPr>
                </pic:pic>
              </a:graphicData>
            </a:graphic>
          </wp:inline>
        </w:drawing>
      </w:r>
    </w:p>
    <w:p w14:paraId="17D937AB" w14:textId="77777777" w:rsidR="00F54351" w:rsidRDefault="00F54351" w:rsidP="00F54351">
      <w:pPr>
        <w:spacing w:line="276" w:lineRule="auto"/>
        <w:jc w:val="center"/>
        <w:rPr>
          <w:i/>
          <w:sz w:val="28"/>
          <w:szCs w:val="28"/>
        </w:rPr>
      </w:pPr>
      <w:r>
        <w:rPr>
          <w:b/>
          <w:sz w:val="40"/>
          <w:szCs w:val="40"/>
        </w:rPr>
        <w:t xml:space="preserve">SPECYFIKACJA WARUNKÓW ZAMÓWIENIA </w:t>
      </w:r>
      <w:r>
        <w:rPr>
          <w:b/>
          <w:sz w:val="40"/>
          <w:szCs w:val="40"/>
        </w:rPr>
        <w:br/>
        <w:t xml:space="preserve">(zwana dalej „SWZ”) </w:t>
      </w:r>
      <w:r>
        <w:rPr>
          <w:b/>
          <w:sz w:val="40"/>
          <w:szCs w:val="40"/>
        </w:rPr>
        <w:br/>
      </w:r>
    </w:p>
    <w:p w14:paraId="03395F16" w14:textId="77777777" w:rsidR="00F54351" w:rsidRDefault="00F54351" w:rsidP="00F54351">
      <w:pPr>
        <w:spacing w:line="276" w:lineRule="auto"/>
        <w:jc w:val="center"/>
      </w:pPr>
      <w:r>
        <w:t>Dotyczy postępowania o udzielenie zamówienia publicznego na zadanie pn:</w:t>
      </w:r>
    </w:p>
    <w:p w14:paraId="4B0178CD" w14:textId="77777777" w:rsidR="00F54351" w:rsidRDefault="00F54351" w:rsidP="00F54351">
      <w:pPr>
        <w:spacing w:line="276" w:lineRule="auto"/>
        <w:jc w:val="center"/>
      </w:pPr>
    </w:p>
    <w:p w14:paraId="50A7B87A" w14:textId="74D635D0" w:rsidR="00F54351" w:rsidRDefault="00DC7EF2" w:rsidP="00616C3C">
      <w:pPr>
        <w:spacing w:line="276" w:lineRule="auto"/>
        <w:jc w:val="center"/>
        <w:rPr>
          <w:b/>
          <w:sz w:val="36"/>
          <w:szCs w:val="36"/>
        </w:rPr>
      </w:pPr>
      <w:bookmarkStart w:id="0" w:name="_heading=h.gjdgxs" w:colFirst="0" w:colLast="0"/>
      <w:bookmarkEnd w:id="0"/>
      <w:r w:rsidRPr="00DC7EF2">
        <w:rPr>
          <w:b/>
          <w:sz w:val="36"/>
          <w:szCs w:val="36"/>
        </w:rPr>
        <w:t>Wykonanie remontu dachu budynku Centrum Kultury i</w:t>
      </w:r>
      <w:r>
        <w:rPr>
          <w:b/>
          <w:sz w:val="36"/>
          <w:szCs w:val="36"/>
        </w:rPr>
        <w:t> </w:t>
      </w:r>
      <w:r w:rsidRPr="00DC7EF2">
        <w:rPr>
          <w:b/>
          <w:sz w:val="36"/>
          <w:szCs w:val="36"/>
        </w:rPr>
        <w:t>Rekreacji w Lądku-Zdroju</w:t>
      </w:r>
    </w:p>
    <w:p w14:paraId="1E805AD5" w14:textId="77777777" w:rsidR="00DC7EF2" w:rsidRDefault="00DC7EF2" w:rsidP="00616C3C">
      <w:pPr>
        <w:spacing w:line="276" w:lineRule="auto"/>
        <w:jc w:val="center"/>
      </w:pPr>
    </w:p>
    <w:p w14:paraId="50F49AAD" w14:textId="3F418C14" w:rsidR="00616C3C" w:rsidRPr="006B2006" w:rsidRDefault="00616C3C" w:rsidP="00616C3C">
      <w:pPr>
        <w:spacing w:line="276" w:lineRule="auto"/>
        <w:jc w:val="center"/>
        <w:rPr>
          <w:u w:val="single"/>
        </w:rPr>
      </w:pPr>
      <w:r w:rsidRPr="006B2006">
        <w:t xml:space="preserve">Postępowanie o udzielenie zamówienia publicznego </w:t>
      </w:r>
      <w:r w:rsidR="003B5C4C">
        <w:t>–</w:t>
      </w:r>
      <w:r w:rsidRPr="006B2006">
        <w:t xml:space="preserve"> dalej zwane „postępowaniem” </w:t>
      </w:r>
      <w:r w:rsidR="00D47CE3">
        <w:t>–</w:t>
      </w:r>
      <w:r w:rsidRPr="006B2006">
        <w:t xml:space="preserve"> jest</w:t>
      </w:r>
      <w:r w:rsidR="00D47CE3">
        <w:t xml:space="preserve"> </w:t>
      </w:r>
      <w:r w:rsidRPr="006B2006">
        <w:t xml:space="preserve">prowadzone </w:t>
      </w:r>
      <w:r w:rsidRPr="009850A6">
        <w:t xml:space="preserve">zgodnie z przepisami ustawy z dnia 11 września 2019 r. </w:t>
      </w:r>
      <w:r w:rsidR="00D47CE3" w:rsidRPr="009850A6">
        <w:t>–</w:t>
      </w:r>
      <w:r w:rsidRPr="009850A6">
        <w:t xml:space="preserve"> Prawo</w:t>
      </w:r>
      <w:r w:rsidR="00D47CE3" w:rsidRPr="009850A6">
        <w:t xml:space="preserve"> </w:t>
      </w:r>
      <w:r w:rsidRPr="009850A6">
        <w:t>zamówień publicznych (</w:t>
      </w:r>
      <w:r w:rsidR="0031124E" w:rsidRPr="009850A6">
        <w:t xml:space="preserve">tj. </w:t>
      </w:r>
      <w:r w:rsidRPr="009850A6">
        <w:t>Dz.</w:t>
      </w:r>
      <w:r w:rsidRPr="006B2006">
        <w:t>U. z 20</w:t>
      </w:r>
      <w:r w:rsidR="005C6A3F" w:rsidRPr="006B2006">
        <w:t>2</w:t>
      </w:r>
      <w:r w:rsidR="00927D4A">
        <w:t>4</w:t>
      </w:r>
      <w:r w:rsidR="00FB5EA6">
        <w:t> </w:t>
      </w:r>
      <w:r w:rsidRPr="006B2006">
        <w:t xml:space="preserve">r. poz. </w:t>
      </w:r>
      <w:r w:rsidR="005B7622">
        <w:t>1</w:t>
      </w:r>
      <w:r w:rsidR="00927D4A">
        <w:t>320</w:t>
      </w:r>
      <w:r w:rsidRPr="006B2006">
        <w:t xml:space="preserve">) </w:t>
      </w:r>
      <w:r w:rsidR="00D47CE3">
        <w:t>–</w:t>
      </w:r>
      <w:r w:rsidRPr="006B2006">
        <w:t xml:space="preserve"> dalej</w:t>
      </w:r>
      <w:r w:rsidR="00D47CE3">
        <w:t xml:space="preserve"> </w:t>
      </w:r>
      <w:r w:rsidRPr="006B2006">
        <w:t>zwanej „Pzp”</w:t>
      </w:r>
    </w:p>
    <w:p w14:paraId="46E41826" w14:textId="2D8BCCC4" w:rsidR="00616C3C" w:rsidRPr="006B2006" w:rsidRDefault="00616C3C" w:rsidP="00616C3C">
      <w:pPr>
        <w:pStyle w:val="08Sygnaturapisma"/>
        <w:spacing w:line="276" w:lineRule="auto"/>
        <w:jc w:val="center"/>
      </w:pPr>
      <w:bookmarkStart w:id="1" w:name="_Hlk146183897"/>
      <w:r w:rsidRPr="006B2006">
        <w:t xml:space="preserve">Znak </w:t>
      </w:r>
      <w:r w:rsidR="00AE2278" w:rsidRPr="006B2006">
        <w:t xml:space="preserve">postępowania: </w:t>
      </w:r>
      <w:bookmarkEnd w:id="1"/>
      <w:r w:rsidR="00DC7EF2">
        <w:t>CKIR.2.2025</w:t>
      </w:r>
    </w:p>
    <w:p w14:paraId="377F564D" w14:textId="77777777" w:rsidR="001B5533" w:rsidRPr="006B2006" w:rsidRDefault="001B5533" w:rsidP="00871505">
      <w:pPr>
        <w:jc w:val="center"/>
      </w:pPr>
    </w:p>
    <w:p w14:paraId="2B1EA26A" w14:textId="093223E8" w:rsidR="001B5533" w:rsidRPr="00871505" w:rsidRDefault="00871505" w:rsidP="00871505">
      <w:pPr>
        <w:jc w:val="center"/>
        <w:rPr>
          <w:b/>
          <w:bCs/>
        </w:rPr>
      </w:pPr>
      <w:r w:rsidRPr="00871505">
        <w:rPr>
          <w:b/>
          <w:bCs/>
        </w:rPr>
        <w:t>ZATWIERDZIŁ:</w:t>
      </w:r>
    </w:p>
    <w:p w14:paraId="6AEA1DA4" w14:textId="5A6534E8" w:rsidR="0062186D" w:rsidRDefault="0062186D" w:rsidP="00871505">
      <w:pPr>
        <w:jc w:val="center"/>
        <w:rPr>
          <w:b/>
          <w:bCs/>
          <w:i/>
          <w:iCs/>
        </w:rPr>
      </w:pPr>
    </w:p>
    <w:p w14:paraId="02BC4B28" w14:textId="77777777" w:rsidR="00F54351" w:rsidRPr="00121320" w:rsidRDefault="00F54351" w:rsidP="00871505">
      <w:pPr>
        <w:jc w:val="center"/>
        <w:rPr>
          <w:b/>
          <w:bCs/>
          <w:i/>
          <w:iCs/>
        </w:rPr>
      </w:pPr>
    </w:p>
    <w:p w14:paraId="0ABB7851" w14:textId="5A4DF328" w:rsidR="00616C3C" w:rsidRPr="006B2006" w:rsidRDefault="00616C3C" w:rsidP="00534CA8">
      <w:pPr>
        <w:jc w:val="center"/>
      </w:pPr>
      <w:r w:rsidRPr="006B2006">
        <w:t>Lądek-</w:t>
      </w:r>
      <w:r w:rsidRPr="00515F67">
        <w:t xml:space="preserve">Zdrój, </w:t>
      </w:r>
      <w:r w:rsidRPr="00066662">
        <w:t xml:space="preserve">dnia </w:t>
      </w:r>
      <w:r w:rsidR="00DC7EF2">
        <w:t>08.04</w:t>
      </w:r>
      <w:r w:rsidR="00C44516">
        <w:t>.2025</w:t>
      </w:r>
      <w:r w:rsidR="002E68CE" w:rsidRPr="001333EF">
        <w:t> </w:t>
      </w:r>
      <w:r w:rsidRPr="001333EF">
        <w:t>r.</w:t>
      </w:r>
      <w:r w:rsidRPr="006B2006">
        <w:br w:type="page"/>
      </w:r>
    </w:p>
    <w:sdt>
      <w:sdtPr>
        <w:rPr>
          <w:rFonts w:ascii="Times New Roman" w:eastAsia="Times New Roman" w:hAnsi="Times New Roman" w:cs="Times New Roman"/>
          <w:b/>
          <w:color w:val="auto"/>
          <w:sz w:val="24"/>
          <w:szCs w:val="24"/>
          <w:lang w:eastAsia="ar-SA"/>
        </w:rPr>
        <w:id w:val="-217509724"/>
        <w:docPartObj>
          <w:docPartGallery w:val="Table of Contents"/>
          <w:docPartUnique/>
        </w:docPartObj>
      </w:sdtPr>
      <w:sdtEndPr>
        <w:rPr>
          <w:bCs/>
        </w:rPr>
      </w:sdtEndPr>
      <w:sdtContent>
        <w:p w14:paraId="55036649" w14:textId="77777777" w:rsidR="00697772" w:rsidRPr="006B2006" w:rsidRDefault="00697772">
          <w:pPr>
            <w:pStyle w:val="Nagwekspisutreci"/>
            <w:rPr>
              <w:rFonts w:ascii="Times New Roman" w:hAnsi="Times New Roman" w:cs="Times New Roman"/>
              <w:b/>
              <w:color w:val="auto"/>
            </w:rPr>
          </w:pPr>
          <w:r w:rsidRPr="006B2006">
            <w:rPr>
              <w:rFonts w:ascii="Times New Roman" w:hAnsi="Times New Roman" w:cs="Times New Roman"/>
              <w:b/>
              <w:color w:val="auto"/>
            </w:rPr>
            <w:t>Spis treści</w:t>
          </w:r>
        </w:p>
        <w:p w14:paraId="07EADB2A" w14:textId="0E968C07" w:rsidR="00395A32" w:rsidRDefault="00487D3E">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r w:rsidRPr="006B2006">
            <w:fldChar w:fldCharType="begin"/>
          </w:r>
          <w:r w:rsidRPr="006B2006">
            <w:instrText xml:space="preserve"> TOC \o "1-3" \h \z \u </w:instrText>
          </w:r>
          <w:r w:rsidRPr="006B2006">
            <w:fldChar w:fldCharType="separate"/>
          </w:r>
          <w:hyperlink w:anchor="_Toc193452326" w:history="1">
            <w:r w:rsidR="00395A32" w:rsidRPr="00247708">
              <w:rPr>
                <w:rStyle w:val="Hipercze"/>
                <w:bCs/>
                <w:noProof/>
              </w:rPr>
              <w:t>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NAZWA ORAZ ADRES ZAMAWIAJĄCEGO</w:t>
            </w:r>
            <w:r w:rsidR="00395A32">
              <w:rPr>
                <w:noProof/>
                <w:webHidden/>
              </w:rPr>
              <w:tab/>
            </w:r>
            <w:r w:rsidR="00395A32">
              <w:rPr>
                <w:noProof/>
                <w:webHidden/>
              </w:rPr>
              <w:fldChar w:fldCharType="begin"/>
            </w:r>
            <w:r w:rsidR="00395A32">
              <w:rPr>
                <w:noProof/>
                <w:webHidden/>
              </w:rPr>
              <w:instrText xml:space="preserve"> PAGEREF _Toc193452326 \h </w:instrText>
            </w:r>
            <w:r w:rsidR="00395A32">
              <w:rPr>
                <w:noProof/>
                <w:webHidden/>
              </w:rPr>
            </w:r>
            <w:r w:rsidR="00395A32">
              <w:rPr>
                <w:noProof/>
                <w:webHidden/>
              </w:rPr>
              <w:fldChar w:fldCharType="separate"/>
            </w:r>
            <w:r w:rsidR="00E04EA7">
              <w:rPr>
                <w:noProof/>
                <w:webHidden/>
              </w:rPr>
              <w:t>4</w:t>
            </w:r>
            <w:r w:rsidR="00395A32">
              <w:rPr>
                <w:noProof/>
                <w:webHidden/>
              </w:rPr>
              <w:fldChar w:fldCharType="end"/>
            </w:r>
          </w:hyperlink>
        </w:p>
        <w:p w14:paraId="57E69CA5" w14:textId="00B3C2BA" w:rsidR="00395A32" w:rsidRDefault="00000000">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27" w:history="1">
            <w:r w:rsidR="00395A32" w:rsidRPr="00247708">
              <w:rPr>
                <w:rStyle w:val="Hipercze"/>
                <w:bCs/>
                <w:noProof/>
              </w:rPr>
              <w:t>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TRYB UDZIELENIE ZAMÓWIENIA ORAZ INFORMACJA, CZY ZAMAWIAJĄCY PRZEWIDUJE WYBÓR NAJKORZYSTNIEJSZEJ OFERTY Z MOŻLIWOŚCIĄ PROWADZENIA NEGOCJACJI</w:t>
            </w:r>
            <w:r w:rsidR="00395A32">
              <w:rPr>
                <w:noProof/>
                <w:webHidden/>
              </w:rPr>
              <w:tab/>
            </w:r>
            <w:r w:rsidR="00395A32">
              <w:rPr>
                <w:noProof/>
                <w:webHidden/>
              </w:rPr>
              <w:fldChar w:fldCharType="begin"/>
            </w:r>
            <w:r w:rsidR="00395A32">
              <w:rPr>
                <w:noProof/>
                <w:webHidden/>
              </w:rPr>
              <w:instrText xml:space="preserve"> PAGEREF _Toc193452327 \h </w:instrText>
            </w:r>
            <w:r w:rsidR="00395A32">
              <w:rPr>
                <w:noProof/>
                <w:webHidden/>
              </w:rPr>
            </w:r>
            <w:r w:rsidR="00395A32">
              <w:rPr>
                <w:noProof/>
                <w:webHidden/>
              </w:rPr>
              <w:fldChar w:fldCharType="separate"/>
            </w:r>
            <w:r w:rsidR="00E04EA7">
              <w:rPr>
                <w:noProof/>
                <w:webHidden/>
              </w:rPr>
              <w:t>4</w:t>
            </w:r>
            <w:r w:rsidR="00395A32">
              <w:rPr>
                <w:noProof/>
                <w:webHidden/>
              </w:rPr>
              <w:fldChar w:fldCharType="end"/>
            </w:r>
          </w:hyperlink>
        </w:p>
        <w:p w14:paraId="45143D3C" w14:textId="00996FEC"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28" w:history="1">
            <w:r w:rsidR="00395A32" w:rsidRPr="00247708">
              <w:rPr>
                <w:rStyle w:val="Hipercze"/>
                <w:bCs/>
                <w:noProof/>
              </w:rPr>
              <w:t>III.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OPIS PRZEDMIOTU ZAMÓWIENIA</w:t>
            </w:r>
            <w:r w:rsidR="00395A32">
              <w:rPr>
                <w:noProof/>
                <w:webHidden/>
              </w:rPr>
              <w:tab/>
            </w:r>
            <w:r w:rsidR="00395A32">
              <w:rPr>
                <w:noProof/>
                <w:webHidden/>
              </w:rPr>
              <w:fldChar w:fldCharType="begin"/>
            </w:r>
            <w:r w:rsidR="00395A32">
              <w:rPr>
                <w:noProof/>
                <w:webHidden/>
              </w:rPr>
              <w:instrText xml:space="preserve"> PAGEREF _Toc193452328 \h </w:instrText>
            </w:r>
            <w:r w:rsidR="00395A32">
              <w:rPr>
                <w:noProof/>
                <w:webHidden/>
              </w:rPr>
            </w:r>
            <w:r w:rsidR="00395A32">
              <w:rPr>
                <w:noProof/>
                <w:webHidden/>
              </w:rPr>
              <w:fldChar w:fldCharType="separate"/>
            </w:r>
            <w:r w:rsidR="00E04EA7">
              <w:rPr>
                <w:noProof/>
                <w:webHidden/>
              </w:rPr>
              <w:t>5</w:t>
            </w:r>
            <w:r w:rsidR="00395A32">
              <w:rPr>
                <w:noProof/>
                <w:webHidden/>
              </w:rPr>
              <w:fldChar w:fldCharType="end"/>
            </w:r>
          </w:hyperlink>
        </w:p>
        <w:p w14:paraId="347DF1BA" w14:textId="30AB5423"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29" w:history="1">
            <w:r w:rsidR="00395A32" w:rsidRPr="00247708">
              <w:rPr>
                <w:rStyle w:val="Hipercze"/>
                <w:bCs/>
                <w:noProof/>
              </w:rPr>
              <w:t>IV.</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PODZIAŁ ZAMÓWIENIA NA CZĘŚCI, WIZJA LOKALNA</w:t>
            </w:r>
            <w:r w:rsidR="00395A32">
              <w:rPr>
                <w:noProof/>
                <w:webHidden/>
              </w:rPr>
              <w:tab/>
            </w:r>
            <w:r w:rsidR="00395A32">
              <w:rPr>
                <w:noProof/>
                <w:webHidden/>
              </w:rPr>
              <w:fldChar w:fldCharType="begin"/>
            </w:r>
            <w:r w:rsidR="00395A32">
              <w:rPr>
                <w:noProof/>
                <w:webHidden/>
              </w:rPr>
              <w:instrText xml:space="preserve"> PAGEREF _Toc193452329 \h </w:instrText>
            </w:r>
            <w:r w:rsidR="00395A32">
              <w:rPr>
                <w:noProof/>
                <w:webHidden/>
              </w:rPr>
            </w:r>
            <w:r w:rsidR="00395A32">
              <w:rPr>
                <w:noProof/>
                <w:webHidden/>
              </w:rPr>
              <w:fldChar w:fldCharType="separate"/>
            </w:r>
            <w:r w:rsidR="00E04EA7">
              <w:rPr>
                <w:noProof/>
                <w:webHidden/>
              </w:rPr>
              <w:t>5</w:t>
            </w:r>
            <w:r w:rsidR="00395A32">
              <w:rPr>
                <w:noProof/>
                <w:webHidden/>
              </w:rPr>
              <w:fldChar w:fldCharType="end"/>
            </w:r>
          </w:hyperlink>
        </w:p>
        <w:p w14:paraId="5EAF389F" w14:textId="7F328C3D" w:rsidR="00395A32" w:rsidRDefault="00000000">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0" w:history="1">
            <w:r w:rsidR="00395A32" w:rsidRPr="00247708">
              <w:rPr>
                <w:rStyle w:val="Hipercze"/>
                <w:bCs/>
                <w:noProof/>
              </w:rPr>
              <w:t>V.</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POZOSTAŁE INFORMACJE</w:t>
            </w:r>
            <w:r w:rsidR="00395A32">
              <w:rPr>
                <w:noProof/>
                <w:webHidden/>
              </w:rPr>
              <w:tab/>
            </w:r>
            <w:r w:rsidR="00395A32">
              <w:rPr>
                <w:noProof/>
                <w:webHidden/>
              </w:rPr>
              <w:fldChar w:fldCharType="begin"/>
            </w:r>
            <w:r w:rsidR="00395A32">
              <w:rPr>
                <w:noProof/>
                <w:webHidden/>
              </w:rPr>
              <w:instrText xml:space="preserve"> PAGEREF _Toc193452330 \h </w:instrText>
            </w:r>
            <w:r w:rsidR="00395A32">
              <w:rPr>
                <w:noProof/>
                <w:webHidden/>
              </w:rPr>
            </w:r>
            <w:r w:rsidR="00395A32">
              <w:rPr>
                <w:noProof/>
                <w:webHidden/>
              </w:rPr>
              <w:fldChar w:fldCharType="separate"/>
            </w:r>
            <w:r w:rsidR="00E04EA7">
              <w:rPr>
                <w:noProof/>
                <w:webHidden/>
              </w:rPr>
              <w:t>6</w:t>
            </w:r>
            <w:r w:rsidR="00395A32">
              <w:rPr>
                <w:noProof/>
                <w:webHidden/>
              </w:rPr>
              <w:fldChar w:fldCharType="end"/>
            </w:r>
          </w:hyperlink>
        </w:p>
        <w:p w14:paraId="031C139E" w14:textId="5E534F7F"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1" w:history="1">
            <w:r w:rsidR="00395A32" w:rsidRPr="00247708">
              <w:rPr>
                <w:rStyle w:val="Hipercze"/>
                <w:bCs/>
                <w:noProof/>
              </w:rPr>
              <w:t>VI.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TERMIN WYKONANIA ZAMÓWIENIA</w:t>
            </w:r>
            <w:r w:rsidR="00395A32">
              <w:rPr>
                <w:noProof/>
                <w:webHidden/>
              </w:rPr>
              <w:tab/>
            </w:r>
            <w:r w:rsidR="00395A32">
              <w:rPr>
                <w:noProof/>
                <w:webHidden/>
              </w:rPr>
              <w:fldChar w:fldCharType="begin"/>
            </w:r>
            <w:r w:rsidR="00395A32">
              <w:rPr>
                <w:noProof/>
                <w:webHidden/>
              </w:rPr>
              <w:instrText xml:space="preserve"> PAGEREF _Toc193452331 \h </w:instrText>
            </w:r>
            <w:r w:rsidR="00395A32">
              <w:rPr>
                <w:noProof/>
                <w:webHidden/>
              </w:rPr>
            </w:r>
            <w:r w:rsidR="00395A32">
              <w:rPr>
                <w:noProof/>
                <w:webHidden/>
              </w:rPr>
              <w:fldChar w:fldCharType="separate"/>
            </w:r>
            <w:r w:rsidR="00E04EA7">
              <w:rPr>
                <w:noProof/>
                <w:webHidden/>
              </w:rPr>
              <w:t>6</w:t>
            </w:r>
            <w:r w:rsidR="00395A32">
              <w:rPr>
                <w:noProof/>
                <w:webHidden/>
              </w:rPr>
              <w:fldChar w:fldCharType="end"/>
            </w:r>
          </w:hyperlink>
        </w:p>
        <w:p w14:paraId="67293E6E" w14:textId="37587969"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2" w:history="1">
            <w:r w:rsidR="00395A32" w:rsidRPr="00247708">
              <w:rPr>
                <w:rStyle w:val="Hipercze"/>
                <w:bCs/>
                <w:noProof/>
              </w:rPr>
              <w:t>VII.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PROJEKTOWANE POSTANOWIENIA UMOWY W SPRAWIE ZAMÓWIENIA PUBLICZNEGO, KTÓRE ZOSTANĄ WPROWADZONE DO TREŚCI TEJ UMOWY</w:t>
            </w:r>
            <w:r w:rsidR="00395A32">
              <w:rPr>
                <w:noProof/>
                <w:webHidden/>
              </w:rPr>
              <w:tab/>
            </w:r>
            <w:r w:rsidR="00395A32">
              <w:rPr>
                <w:noProof/>
                <w:webHidden/>
              </w:rPr>
              <w:fldChar w:fldCharType="begin"/>
            </w:r>
            <w:r w:rsidR="00395A32">
              <w:rPr>
                <w:noProof/>
                <w:webHidden/>
              </w:rPr>
              <w:instrText xml:space="preserve"> PAGEREF _Toc193452332 \h </w:instrText>
            </w:r>
            <w:r w:rsidR="00395A32">
              <w:rPr>
                <w:noProof/>
                <w:webHidden/>
              </w:rPr>
            </w:r>
            <w:r w:rsidR="00395A32">
              <w:rPr>
                <w:noProof/>
                <w:webHidden/>
              </w:rPr>
              <w:fldChar w:fldCharType="separate"/>
            </w:r>
            <w:r w:rsidR="00E04EA7">
              <w:rPr>
                <w:noProof/>
                <w:webHidden/>
              </w:rPr>
              <w:t>6</w:t>
            </w:r>
            <w:r w:rsidR="00395A32">
              <w:rPr>
                <w:noProof/>
                <w:webHidden/>
              </w:rPr>
              <w:fldChar w:fldCharType="end"/>
            </w:r>
          </w:hyperlink>
        </w:p>
        <w:p w14:paraId="344CFE58" w14:textId="3CF23494"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3" w:history="1">
            <w:r w:rsidR="00395A32" w:rsidRPr="00247708">
              <w:rPr>
                <w:rStyle w:val="Hipercze"/>
                <w:bCs/>
                <w:noProof/>
              </w:rPr>
              <w:t>VIII.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395A32">
              <w:rPr>
                <w:noProof/>
                <w:webHidden/>
              </w:rPr>
              <w:tab/>
            </w:r>
            <w:r w:rsidR="00395A32">
              <w:rPr>
                <w:noProof/>
                <w:webHidden/>
              </w:rPr>
              <w:fldChar w:fldCharType="begin"/>
            </w:r>
            <w:r w:rsidR="00395A32">
              <w:rPr>
                <w:noProof/>
                <w:webHidden/>
              </w:rPr>
              <w:instrText xml:space="preserve"> PAGEREF _Toc193452333 \h </w:instrText>
            </w:r>
            <w:r w:rsidR="00395A32">
              <w:rPr>
                <w:noProof/>
                <w:webHidden/>
              </w:rPr>
            </w:r>
            <w:r w:rsidR="00395A32">
              <w:rPr>
                <w:noProof/>
                <w:webHidden/>
              </w:rPr>
              <w:fldChar w:fldCharType="separate"/>
            </w:r>
            <w:r w:rsidR="00E04EA7">
              <w:rPr>
                <w:noProof/>
                <w:webHidden/>
              </w:rPr>
              <w:t>6</w:t>
            </w:r>
            <w:r w:rsidR="00395A32">
              <w:rPr>
                <w:noProof/>
                <w:webHidden/>
              </w:rPr>
              <w:fldChar w:fldCharType="end"/>
            </w:r>
          </w:hyperlink>
        </w:p>
        <w:p w14:paraId="08C65488" w14:textId="1CDBB47F"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4" w:history="1">
            <w:r w:rsidR="00395A32" w:rsidRPr="00247708">
              <w:rPr>
                <w:rStyle w:val="Hipercze"/>
                <w:bCs/>
                <w:noProof/>
              </w:rPr>
              <w:t>IX.</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INFORMACJE O SPOSOBIE KOMUNIKOWANIA SIĘ ZAMAWIAJĄCEGO Z WYKONAWCAMI W INNY SPOSÓB NIŻ PRZY UŻYCIU ŚRODKÓW KOMUNIKACJI ELEKTRONICZNEJ, W PRZYPADKU ZAISTNIENIA JEDNEJ Z SYTUACJI OKREŚLONYCH W ART. 65 UST. 1, ART. 66 I ART. 69</w:t>
            </w:r>
            <w:r w:rsidR="00395A32">
              <w:rPr>
                <w:noProof/>
                <w:webHidden/>
              </w:rPr>
              <w:tab/>
            </w:r>
            <w:r w:rsidR="00395A32">
              <w:rPr>
                <w:noProof/>
                <w:webHidden/>
              </w:rPr>
              <w:fldChar w:fldCharType="begin"/>
            </w:r>
            <w:r w:rsidR="00395A32">
              <w:rPr>
                <w:noProof/>
                <w:webHidden/>
              </w:rPr>
              <w:instrText xml:space="preserve"> PAGEREF _Toc193452334 \h </w:instrText>
            </w:r>
            <w:r w:rsidR="00395A32">
              <w:rPr>
                <w:noProof/>
                <w:webHidden/>
              </w:rPr>
            </w:r>
            <w:r w:rsidR="00395A32">
              <w:rPr>
                <w:noProof/>
                <w:webHidden/>
              </w:rPr>
              <w:fldChar w:fldCharType="separate"/>
            </w:r>
            <w:r w:rsidR="00E04EA7">
              <w:rPr>
                <w:noProof/>
                <w:webHidden/>
              </w:rPr>
              <w:t>8</w:t>
            </w:r>
            <w:r w:rsidR="00395A32">
              <w:rPr>
                <w:noProof/>
                <w:webHidden/>
              </w:rPr>
              <w:fldChar w:fldCharType="end"/>
            </w:r>
          </w:hyperlink>
        </w:p>
        <w:p w14:paraId="3BA5A1B9" w14:textId="56865C8A" w:rsidR="00395A32" w:rsidRDefault="00000000">
          <w:pPr>
            <w:pStyle w:val="Spistreci1"/>
            <w:tabs>
              <w:tab w:val="left" w:pos="44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5" w:history="1">
            <w:r w:rsidR="00395A32" w:rsidRPr="00247708">
              <w:rPr>
                <w:rStyle w:val="Hipercze"/>
                <w:bCs/>
                <w:noProof/>
              </w:rPr>
              <w:t>X.</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WSKAZANIE OSÓB UPRAWNIONYCH DO KOMUNIKOWANIA SIĘ Z WYKONAWCAMI</w:t>
            </w:r>
            <w:r w:rsidR="00395A32">
              <w:rPr>
                <w:noProof/>
                <w:webHidden/>
              </w:rPr>
              <w:tab/>
            </w:r>
            <w:r w:rsidR="00395A32">
              <w:rPr>
                <w:noProof/>
                <w:webHidden/>
              </w:rPr>
              <w:fldChar w:fldCharType="begin"/>
            </w:r>
            <w:r w:rsidR="00395A32">
              <w:rPr>
                <w:noProof/>
                <w:webHidden/>
              </w:rPr>
              <w:instrText xml:space="preserve"> PAGEREF _Toc193452335 \h </w:instrText>
            </w:r>
            <w:r w:rsidR="00395A32">
              <w:rPr>
                <w:noProof/>
                <w:webHidden/>
              </w:rPr>
            </w:r>
            <w:r w:rsidR="00395A32">
              <w:rPr>
                <w:noProof/>
                <w:webHidden/>
              </w:rPr>
              <w:fldChar w:fldCharType="separate"/>
            </w:r>
            <w:r w:rsidR="00E04EA7">
              <w:rPr>
                <w:noProof/>
                <w:webHidden/>
              </w:rPr>
              <w:t>8</w:t>
            </w:r>
            <w:r w:rsidR="00395A32">
              <w:rPr>
                <w:noProof/>
                <w:webHidden/>
              </w:rPr>
              <w:fldChar w:fldCharType="end"/>
            </w:r>
          </w:hyperlink>
        </w:p>
        <w:p w14:paraId="5C3A1883" w14:textId="36670289"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6" w:history="1">
            <w:r w:rsidR="00395A32" w:rsidRPr="00247708">
              <w:rPr>
                <w:rStyle w:val="Hipercze"/>
                <w:bCs/>
                <w:noProof/>
              </w:rPr>
              <w:t>XI.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WYMAGANIA DOTYCZĄCE WADIUM</w:t>
            </w:r>
            <w:r w:rsidR="00395A32">
              <w:rPr>
                <w:noProof/>
                <w:webHidden/>
              </w:rPr>
              <w:tab/>
            </w:r>
            <w:r w:rsidR="00395A32">
              <w:rPr>
                <w:noProof/>
                <w:webHidden/>
              </w:rPr>
              <w:fldChar w:fldCharType="begin"/>
            </w:r>
            <w:r w:rsidR="00395A32">
              <w:rPr>
                <w:noProof/>
                <w:webHidden/>
              </w:rPr>
              <w:instrText xml:space="preserve"> PAGEREF _Toc193452336 \h </w:instrText>
            </w:r>
            <w:r w:rsidR="00395A32">
              <w:rPr>
                <w:noProof/>
                <w:webHidden/>
              </w:rPr>
            </w:r>
            <w:r w:rsidR="00395A32">
              <w:rPr>
                <w:noProof/>
                <w:webHidden/>
              </w:rPr>
              <w:fldChar w:fldCharType="separate"/>
            </w:r>
            <w:r w:rsidR="00E04EA7">
              <w:rPr>
                <w:noProof/>
                <w:webHidden/>
              </w:rPr>
              <w:t>8</w:t>
            </w:r>
            <w:r w:rsidR="00395A32">
              <w:rPr>
                <w:noProof/>
                <w:webHidden/>
              </w:rPr>
              <w:fldChar w:fldCharType="end"/>
            </w:r>
          </w:hyperlink>
        </w:p>
        <w:p w14:paraId="3BCB3F6B" w14:textId="293661AD"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7" w:history="1">
            <w:r w:rsidR="00395A32" w:rsidRPr="00247708">
              <w:rPr>
                <w:rStyle w:val="Hipercze"/>
                <w:bCs/>
                <w:noProof/>
              </w:rPr>
              <w:t>XII.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TERMIN ZWIĄZANIA OFERTĄ</w:t>
            </w:r>
            <w:r w:rsidR="00395A32">
              <w:rPr>
                <w:noProof/>
                <w:webHidden/>
              </w:rPr>
              <w:tab/>
            </w:r>
            <w:r w:rsidR="00395A32">
              <w:rPr>
                <w:noProof/>
                <w:webHidden/>
              </w:rPr>
              <w:fldChar w:fldCharType="begin"/>
            </w:r>
            <w:r w:rsidR="00395A32">
              <w:rPr>
                <w:noProof/>
                <w:webHidden/>
              </w:rPr>
              <w:instrText xml:space="preserve"> PAGEREF _Toc193452337 \h </w:instrText>
            </w:r>
            <w:r w:rsidR="00395A32">
              <w:rPr>
                <w:noProof/>
                <w:webHidden/>
              </w:rPr>
            </w:r>
            <w:r w:rsidR="00395A32">
              <w:rPr>
                <w:noProof/>
                <w:webHidden/>
              </w:rPr>
              <w:fldChar w:fldCharType="separate"/>
            </w:r>
            <w:r w:rsidR="00E04EA7">
              <w:rPr>
                <w:noProof/>
                <w:webHidden/>
              </w:rPr>
              <w:t>8</w:t>
            </w:r>
            <w:r w:rsidR="00395A32">
              <w:rPr>
                <w:noProof/>
                <w:webHidden/>
              </w:rPr>
              <w:fldChar w:fldCharType="end"/>
            </w:r>
          </w:hyperlink>
        </w:p>
        <w:p w14:paraId="7F4CBFF0" w14:textId="190A52F5"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8" w:history="1">
            <w:r w:rsidR="00395A32" w:rsidRPr="00247708">
              <w:rPr>
                <w:rStyle w:val="Hipercze"/>
                <w:bCs/>
                <w:noProof/>
              </w:rPr>
              <w:t>XIII.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OPIS SPOSOBU PRZYGOTOWANIA OFERTY</w:t>
            </w:r>
            <w:r w:rsidR="00395A32">
              <w:rPr>
                <w:noProof/>
                <w:webHidden/>
              </w:rPr>
              <w:tab/>
            </w:r>
            <w:r w:rsidR="00395A32">
              <w:rPr>
                <w:noProof/>
                <w:webHidden/>
              </w:rPr>
              <w:fldChar w:fldCharType="begin"/>
            </w:r>
            <w:r w:rsidR="00395A32">
              <w:rPr>
                <w:noProof/>
                <w:webHidden/>
              </w:rPr>
              <w:instrText xml:space="preserve"> PAGEREF _Toc193452338 \h </w:instrText>
            </w:r>
            <w:r w:rsidR="00395A32">
              <w:rPr>
                <w:noProof/>
                <w:webHidden/>
              </w:rPr>
            </w:r>
            <w:r w:rsidR="00395A32">
              <w:rPr>
                <w:noProof/>
                <w:webHidden/>
              </w:rPr>
              <w:fldChar w:fldCharType="separate"/>
            </w:r>
            <w:r w:rsidR="00E04EA7">
              <w:rPr>
                <w:noProof/>
                <w:webHidden/>
              </w:rPr>
              <w:t>9</w:t>
            </w:r>
            <w:r w:rsidR="00395A32">
              <w:rPr>
                <w:noProof/>
                <w:webHidden/>
              </w:rPr>
              <w:fldChar w:fldCharType="end"/>
            </w:r>
          </w:hyperlink>
        </w:p>
        <w:p w14:paraId="3E6C52BF" w14:textId="4ACBBDD1"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39" w:history="1">
            <w:r w:rsidR="00395A32" w:rsidRPr="00247708">
              <w:rPr>
                <w:rStyle w:val="Hipercze"/>
                <w:bCs/>
                <w:noProof/>
              </w:rPr>
              <w:t>XIV.</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SPOSÓB ORAZ TERMIN SKŁADANIA OFERT</w:t>
            </w:r>
            <w:r w:rsidR="00395A32">
              <w:rPr>
                <w:noProof/>
                <w:webHidden/>
              </w:rPr>
              <w:tab/>
            </w:r>
            <w:r w:rsidR="00395A32">
              <w:rPr>
                <w:noProof/>
                <w:webHidden/>
              </w:rPr>
              <w:fldChar w:fldCharType="begin"/>
            </w:r>
            <w:r w:rsidR="00395A32">
              <w:rPr>
                <w:noProof/>
                <w:webHidden/>
              </w:rPr>
              <w:instrText xml:space="preserve"> PAGEREF _Toc193452339 \h </w:instrText>
            </w:r>
            <w:r w:rsidR="00395A32">
              <w:rPr>
                <w:noProof/>
                <w:webHidden/>
              </w:rPr>
            </w:r>
            <w:r w:rsidR="00395A32">
              <w:rPr>
                <w:noProof/>
                <w:webHidden/>
              </w:rPr>
              <w:fldChar w:fldCharType="separate"/>
            </w:r>
            <w:r w:rsidR="00E04EA7">
              <w:rPr>
                <w:noProof/>
                <w:webHidden/>
              </w:rPr>
              <w:t>10</w:t>
            </w:r>
            <w:r w:rsidR="00395A32">
              <w:rPr>
                <w:noProof/>
                <w:webHidden/>
              </w:rPr>
              <w:fldChar w:fldCharType="end"/>
            </w:r>
          </w:hyperlink>
        </w:p>
        <w:p w14:paraId="5CAF4D44" w14:textId="2FF5B66E"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0" w:history="1">
            <w:r w:rsidR="00395A32" w:rsidRPr="00247708">
              <w:rPr>
                <w:rStyle w:val="Hipercze"/>
                <w:bCs/>
                <w:noProof/>
              </w:rPr>
              <w:t>XV.</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TERMIN OTWARCIA OFERT</w:t>
            </w:r>
            <w:r w:rsidR="00395A32">
              <w:rPr>
                <w:noProof/>
                <w:webHidden/>
              </w:rPr>
              <w:tab/>
            </w:r>
            <w:r w:rsidR="00395A32">
              <w:rPr>
                <w:noProof/>
                <w:webHidden/>
              </w:rPr>
              <w:fldChar w:fldCharType="begin"/>
            </w:r>
            <w:r w:rsidR="00395A32">
              <w:rPr>
                <w:noProof/>
                <w:webHidden/>
              </w:rPr>
              <w:instrText xml:space="preserve"> PAGEREF _Toc193452340 \h </w:instrText>
            </w:r>
            <w:r w:rsidR="00395A32">
              <w:rPr>
                <w:noProof/>
                <w:webHidden/>
              </w:rPr>
            </w:r>
            <w:r w:rsidR="00395A32">
              <w:rPr>
                <w:noProof/>
                <w:webHidden/>
              </w:rPr>
              <w:fldChar w:fldCharType="separate"/>
            </w:r>
            <w:r w:rsidR="00E04EA7">
              <w:rPr>
                <w:noProof/>
                <w:webHidden/>
              </w:rPr>
              <w:t>12</w:t>
            </w:r>
            <w:r w:rsidR="00395A32">
              <w:rPr>
                <w:noProof/>
                <w:webHidden/>
              </w:rPr>
              <w:fldChar w:fldCharType="end"/>
            </w:r>
          </w:hyperlink>
        </w:p>
        <w:p w14:paraId="4C340869" w14:textId="2493C0FF"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1" w:history="1">
            <w:r w:rsidR="00395A32" w:rsidRPr="00247708">
              <w:rPr>
                <w:rStyle w:val="Hipercze"/>
                <w:bCs/>
                <w:noProof/>
              </w:rPr>
              <w:t>XVI.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PODSTAWY WYKLUCZENIA Z POSTĘPOWANIA</w:t>
            </w:r>
            <w:r w:rsidR="00395A32">
              <w:rPr>
                <w:noProof/>
                <w:webHidden/>
              </w:rPr>
              <w:tab/>
            </w:r>
            <w:r w:rsidR="00395A32">
              <w:rPr>
                <w:noProof/>
                <w:webHidden/>
              </w:rPr>
              <w:fldChar w:fldCharType="begin"/>
            </w:r>
            <w:r w:rsidR="00395A32">
              <w:rPr>
                <w:noProof/>
                <w:webHidden/>
              </w:rPr>
              <w:instrText xml:space="preserve"> PAGEREF _Toc193452341 \h </w:instrText>
            </w:r>
            <w:r w:rsidR="00395A32">
              <w:rPr>
                <w:noProof/>
                <w:webHidden/>
              </w:rPr>
            </w:r>
            <w:r w:rsidR="00395A32">
              <w:rPr>
                <w:noProof/>
                <w:webHidden/>
              </w:rPr>
              <w:fldChar w:fldCharType="separate"/>
            </w:r>
            <w:r w:rsidR="00E04EA7">
              <w:rPr>
                <w:noProof/>
                <w:webHidden/>
              </w:rPr>
              <w:t>12</w:t>
            </w:r>
            <w:r w:rsidR="00395A32">
              <w:rPr>
                <w:noProof/>
                <w:webHidden/>
              </w:rPr>
              <w:fldChar w:fldCharType="end"/>
            </w:r>
          </w:hyperlink>
        </w:p>
        <w:p w14:paraId="033394C4" w14:textId="1C46C9F8" w:rsidR="00395A32" w:rsidRDefault="00000000">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2" w:history="1">
            <w:r w:rsidR="00395A32" w:rsidRPr="00247708">
              <w:rPr>
                <w:rStyle w:val="Hipercze"/>
                <w:bCs/>
                <w:noProof/>
              </w:rPr>
              <w:t>XVII.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WARUNKI UDZIAŁU W POSTĘPOWANIU</w:t>
            </w:r>
            <w:r w:rsidR="00395A32">
              <w:rPr>
                <w:noProof/>
                <w:webHidden/>
              </w:rPr>
              <w:tab/>
            </w:r>
            <w:r w:rsidR="00395A32">
              <w:rPr>
                <w:noProof/>
                <w:webHidden/>
              </w:rPr>
              <w:fldChar w:fldCharType="begin"/>
            </w:r>
            <w:r w:rsidR="00395A32">
              <w:rPr>
                <w:noProof/>
                <w:webHidden/>
              </w:rPr>
              <w:instrText xml:space="preserve"> PAGEREF _Toc193452342 \h </w:instrText>
            </w:r>
            <w:r w:rsidR="00395A32">
              <w:rPr>
                <w:noProof/>
                <w:webHidden/>
              </w:rPr>
            </w:r>
            <w:r w:rsidR="00395A32">
              <w:rPr>
                <w:noProof/>
                <w:webHidden/>
              </w:rPr>
              <w:fldChar w:fldCharType="separate"/>
            </w:r>
            <w:r w:rsidR="00E04EA7">
              <w:rPr>
                <w:noProof/>
                <w:webHidden/>
              </w:rPr>
              <w:t>15</w:t>
            </w:r>
            <w:r w:rsidR="00395A32">
              <w:rPr>
                <w:noProof/>
                <w:webHidden/>
              </w:rPr>
              <w:fldChar w:fldCharType="end"/>
            </w:r>
          </w:hyperlink>
        </w:p>
        <w:p w14:paraId="6CDED6E7" w14:textId="52BE6D6A" w:rsidR="00395A32" w:rsidRDefault="00000000">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3" w:history="1">
            <w:r w:rsidR="00395A32" w:rsidRPr="00247708">
              <w:rPr>
                <w:rStyle w:val="Hipercze"/>
                <w:bCs/>
                <w:noProof/>
              </w:rPr>
              <w:t>XVIII.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INFORMACJA O MOŻLIWOŚCI WSPÓLNEGO UBIEGANIA SIĘ O ZAMÓWIENIE ORAZ INFORMACJA O MOŻLIWOŚCI UDOSTĘPNIENIA ZASOBÓW WSPÓLNE UBIEGANIE SIĘ O ZAMÓWIENIE</w:t>
            </w:r>
            <w:r w:rsidR="00395A32">
              <w:rPr>
                <w:noProof/>
                <w:webHidden/>
              </w:rPr>
              <w:tab/>
            </w:r>
            <w:r w:rsidR="00395A32">
              <w:rPr>
                <w:noProof/>
                <w:webHidden/>
              </w:rPr>
              <w:fldChar w:fldCharType="begin"/>
            </w:r>
            <w:r w:rsidR="00395A32">
              <w:rPr>
                <w:noProof/>
                <w:webHidden/>
              </w:rPr>
              <w:instrText xml:space="preserve"> PAGEREF _Toc193452343 \h </w:instrText>
            </w:r>
            <w:r w:rsidR="00395A32">
              <w:rPr>
                <w:noProof/>
                <w:webHidden/>
              </w:rPr>
            </w:r>
            <w:r w:rsidR="00395A32">
              <w:rPr>
                <w:noProof/>
                <w:webHidden/>
              </w:rPr>
              <w:fldChar w:fldCharType="separate"/>
            </w:r>
            <w:r w:rsidR="00E04EA7">
              <w:rPr>
                <w:noProof/>
                <w:webHidden/>
              </w:rPr>
              <w:t>16</w:t>
            </w:r>
            <w:r w:rsidR="00395A32">
              <w:rPr>
                <w:noProof/>
                <w:webHidden/>
              </w:rPr>
              <w:fldChar w:fldCharType="end"/>
            </w:r>
          </w:hyperlink>
        </w:p>
        <w:p w14:paraId="3BE7427F" w14:textId="19638986"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4" w:history="1">
            <w:r w:rsidR="00395A32" w:rsidRPr="00247708">
              <w:rPr>
                <w:rStyle w:val="Hipercze"/>
                <w:bCs/>
                <w:noProof/>
              </w:rPr>
              <w:t>XIX.</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INFORMACJA O OŚWIADCZENIU WSTĘPNYM, PRZEDMIOTOWYCH I PODMIOTOWYCH ŚRODKACH DOWODOWYCH</w:t>
            </w:r>
            <w:r w:rsidR="00395A32">
              <w:rPr>
                <w:noProof/>
                <w:webHidden/>
              </w:rPr>
              <w:tab/>
            </w:r>
            <w:r w:rsidR="00395A32">
              <w:rPr>
                <w:noProof/>
                <w:webHidden/>
              </w:rPr>
              <w:fldChar w:fldCharType="begin"/>
            </w:r>
            <w:r w:rsidR="00395A32">
              <w:rPr>
                <w:noProof/>
                <w:webHidden/>
              </w:rPr>
              <w:instrText xml:space="preserve"> PAGEREF _Toc193452344 \h </w:instrText>
            </w:r>
            <w:r w:rsidR="00395A32">
              <w:rPr>
                <w:noProof/>
                <w:webHidden/>
              </w:rPr>
            </w:r>
            <w:r w:rsidR="00395A32">
              <w:rPr>
                <w:noProof/>
                <w:webHidden/>
              </w:rPr>
              <w:fldChar w:fldCharType="separate"/>
            </w:r>
            <w:r w:rsidR="00E04EA7">
              <w:rPr>
                <w:noProof/>
                <w:webHidden/>
              </w:rPr>
              <w:t>18</w:t>
            </w:r>
            <w:r w:rsidR="00395A32">
              <w:rPr>
                <w:noProof/>
                <w:webHidden/>
              </w:rPr>
              <w:fldChar w:fldCharType="end"/>
            </w:r>
          </w:hyperlink>
        </w:p>
        <w:p w14:paraId="31EEE62B" w14:textId="7863ED44"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5" w:history="1">
            <w:r w:rsidR="00395A32" w:rsidRPr="00247708">
              <w:rPr>
                <w:rStyle w:val="Hipercze"/>
                <w:bCs/>
                <w:noProof/>
              </w:rPr>
              <w:t>XX.</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SPOSÓB OBLICZENIA CENY</w:t>
            </w:r>
            <w:r w:rsidR="00395A32">
              <w:rPr>
                <w:noProof/>
                <w:webHidden/>
              </w:rPr>
              <w:tab/>
            </w:r>
            <w:r w:rsidR="00395A32">
              <w:rPr>
                <w:noProof/>
                <w:webHidden/>
              </w:rPr>
              <w:fldChar w:fldCharType="begin"/>
            </w:r>
            <w:r w:rsidR="00395A32">
              <w:rPr>
                <w:noProof/>
                <w:webHidden/>
              </w:rPr>
              <w:instrText xml:space="preserve"> PAGEREF _Toc193452345 \h </w:instrText>
            </w:r>
            <w:r w:rsidR="00395A32">
              <w:rPr>
                <w:noProof/>
                <w:webHidden/>
              </w:rPr>
            </w:r>
            <w:r w:rsidR="00395A32">
              <w:rPr>
                <w:noProof/>
                <w:webHidden/>
              </w:rPr>
              <w:fldChar w:fldCharType="separate"/>
            </w:r>
            <w:r w:rsidR="00E04EA7">
              <w:rPr>
                <w:noProof/>
                <w:webHidden/>
              </w:rPr>
              <w:t>20</w:t>
            </w:r>
            <w:r w:rsidR="00395A32">
              <w:rPr>
                <w:noProof/>
                <w:webHidden/>
              </w:rPr>
              <w:fldChar w:fldCharType="end"/>
            </w:r>
          </w:hyperlink>
        </w:p>
        <w:p w14:paraId="3500C5E8" w14:textId="01EDE942" w:rsidR="00395A32" w:rsidRDefault="00000000">
          <w:pPr>
            <w:pStyle w:val="Spistreci1"/>
            <w:tabs>
              <w:tab w:val="left" w:pos="66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6" w:history="1">
            <w:r w:rsidR="00395A32" w:rsidRPr="00247708">
              <w:rPr>
                <w:rStyle w:val="Hipercze"/>
                <w:bCs/>
                <w:noProof/>
              </w:rPr>
              <w:t>XXI.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OPIS KRYTERIÓW OCENY OFERT, WRAZ Z PODANIEM WAG TYCH KRYTERIÓW I SPOSOBU OCENY OFERT</w:t>
            </w:r>
            <w:r w:rsidR="00395A32">
              <w:rPr>
                <w:noProof/>
                <w:webHidden/>
              </w:rPr>
              <w:tab/>
            </w:r>
            <w:r w:rsidR="00395A32">
              <w:rPr>
                <w:noProof/>
                <w:webHidden/>
              </w:rPr>
              <w:fldChar w:fldCharType="begin"/>
            </w:r>
            <w:r w:rsidR="00395A32">
              <w:rPr>
                <w:noProof/>
                <w:webHidden/>
              </w:rPr>
              <w:instrText xml:space="preserve"> PAGEREF _Toc193452346 \h </w:instrText>
            </w:r>
            <w:r w:rsidR="00395A32">
              <w:rPr>
                <w:noProof/>
                <w:webHidden/>
              </w:rPr>
            </w:r>
            <w:r w:rsidR="00395A32">
              <w:rPr>
                <w:noProof/>
                <w:webHidden/>
              </w:rPr>
              <w:fldChar w:fldCharType="separate"/>
            </w:r>
            <w:r w:rsidR="00E04EA7">
              <w:rPr>
                <w:noProof/>
                <w:webHidden/>
              </w:rPr>
              <w:t>21</w:t>
            </w:r>
            <w:r w:rsidR="00395A32">
              <w:rPr>
                <w:noProof/>
                <w:webHidden/>
              </w:rPr>
              <w:fldChar w:fldCharType="end"/>
            </w:r>
          </w:hyperlink>
        </w:p>
        <w:p w14:paraId="79B5174A" w14:textId="4C79E0B8" w:rsidR="00395A32" w:rsidRDefault="00000000">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7" w:history="1">
            <w:r w:rsidR="00395A32" w:rsidRPr="00247708">
              <w:rPr>
                <w:rStyle w:val="Hipercze"/>
                <w:bCs/>
                <w:noProof/>
              </w:rPr>
              <w:t>XXII.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INFORMACJE O FORMALNOŚCIACH, JAKIE MUSZĄ ZOSTAĆ DOPEŁNIONE PO WYBORZE OFERTY W CELU ZAWARCIA UMOWY</w:t>
            </w:r>
            <w:r w:rsidR="00395A32">
              <w:rPr>
                <w:noProof/>
                <w:webHidden/>
              </w:rPr>
              <w:tab/>
            </w:r>
            <w:r w:rsidR="00395A32">
              <w:rPr>
                <w:noProof/>
                <w:webHidden/>
              </w:rPr>
              <w:fldChar w:fldCharType="begin"/>
            </w:r>
            <w:r w:rsidR="00395A32">
              <w:rPr>
                <w:noProof/>
                <w:webHidden/>
              </w:rPr>
              <w:instrText xml:space="preserve"> PAGEREF _Toc193452347 \h </w:instrText>
            </w:r>
            <w:r w:rsidR="00395A32">
              <w:rPr>
                <w:noProof/>
                <w:webHidden/>
              </w:rPr>
            </w:r>
            <w:r w:rsidR="00395A32">
              <w:rPr>
                <w:noProof/>
                <w:webHidden/>
              </w:rPr>
              <w:fldChar w:fldCharType="separate"/>
            </w:r>
            <w:r w:rsidR="00E04EA7">
              <w:rPr>
                <w:noProof/>
                <w:webHidden/>
              </w:rPr>
              <w:t>22</w:t>
            </w:r>
            <w:r w:rsidR="00395A32">
              <w:rPr>
                <w:noProof/>
                <w:webHidden/>
              </w:rPr>
              <w:fldChar w:fldCharType="end"/>
            </w:r>
          </w:hyperlink>
        </w:p>
        <w:p w14:paraId="334B730F" w14:textId="20E350BF" w:rsidR="00395A32" w:rsidRDefault="00000000">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8" w:history="1">
            <w:r w:rsidR="00395A32" w:rsidRPr="00247708">
              <w:rPr>
                <w:rStyle w:val="Hipercze"/>
                <w:bCs/>
                <w:noProof/>
              </w:rPr>
              <w:t>XXIII.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WYMAGANIA DOTYCZĄCE ZABEZPIECZENIA NALEŻYTEGO WYKONANIA UMOWY</w:t>
            </w:r>
            <w:r w:rsidR="00395A32">
              <w:rPr>
                <w:noProof/>
                <w:webHidden/>
              </w:rPr>
              <w:tab/>
            </w:r>
            <w:r w:rsidR="00395A32">
              <w:rPr>
                <w:noProof/>
                <w:webHidden/>
              </w:rPr>
              <w:fldChar w:fldCharType="begin"/>
            </w:r>
            <w:r w:rsidR="00395A32">
              <w:rPr>
                <w:noProof/>
                <w:webHidden/>
              </w:rPr>
              <w:instrText xml:space="preserve"> PAGEREF _Toc193452348 \h </w:instrText>
            </w:r>
            <w:r w:rsidR="00395A32">
              <w:rPr>
                <w:noProof/>
                <w:webHidden/>
              </w:rPr>
            </w:r>
            <w:r w:rsidR="00395A32">
              <w:rPr>
                <w:noProof/>
                <w:webHidden/>
              </w:rPr>
              <w:fldChar w:fldCharType="separate"/>
            </w:r>
            <w:r w:rsidR="00E04EA7">
              <w:rPr>
                <w:noProof/>
                <w:webHidden/>
              </w:rPr>
              <w:t>23</w:t>
            </w:r>
            <w:r w:rsidR="00395A32">
              <w:rPr>
                <w:noProof/>
                <w:webHidden/>
              </w:rPr>
              <w:fldChar w:fldCharType="end"/>
            </w:r>
          </w:hyperlink>
        </w:p>
        <w:p w14:paraId="7089E5FB" w14:textId="719B764C" w:rsidR="00395A32" w:rsidRDefault="00000000">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49" w:history="1">
            <w:r w:rsidR="00395A32" w:rsidRPr="00247708">
              <w:rPr>
                <w:rStyle w:val="Hipercze"/>
                <w:bCs/>
                <w:noProof/>
              </w:rPr>
              <w:t>XXIV.</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POUCZENIE O ŚRODKACH OCHRONY PRAWNEJ</w:t>
            </w:r>
            <w:r w:rsidR="00395A32">
              <w:rPr>
                <w:noProof/>
                <w:webHidden/>
              </w:rPr>
              <w:tab/>
            </w:r>
            <w:r w:rsidR="00395A32">
              <w:rPr>
                <w:noProof/>
                <w:webHidden/>
              </w:rPr>
              <w:fldChar w:fldCharType="begin"/>
            </w:r>
            <w:r w:rsidR="00395A32">
              <w:rPr>
                <w:noProof/>
                <w:webHidden/>
              </w:rPr>
              <w:instrText xml:space="preserve"> PAGEREF _Toc193452349 \h </w:instrText>
            </w:r>
            <w:r w:rsidR="00395A32">
              <w:rPr>
                <w:noProof/>
                <w:webHidden/>
              </w:rPr>
            </w:r>
            <w:r w:rsidR="00395A32">
              <w:rPr>
                <w:noProof/>
                <w:webHidden/>
              </w:rPr>
              <w:fldChar w:fldCharType="separate"/>
            </w:r>
            <w:r w:rsidR="00E04EA7">
              <w:rPr>
                <w:noProof/>
                <w:webHidden/>
              </w:rPr>
              <w:t>23</w:t>
            </w:r>
            <w:r w:rsidR="00395A32">
              <w:rPr>
                <w:noProof/>
                <w:webHidden/>
              </w:rPr>
              <w:fldChar w:fldCharType="end"/>
            </w:r>
          </w:hyperlink>
        </w:p>
        <w:p w14:paraId="7548BEB9" w14:textId="12F370D1" w:rsidR="00395A32" w:rsidRDefault="00000000">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50" w:history="1">
            <w:r w:rsidR="00395A32" w:rsidRPr="00247708">
              <w:rPr>
                <w:rStyle w:val="Hipercze"/>
                <w:bCs/>
                <w:noProof/>
              </w:rPr>
              <w:t>XXV.</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KLAUZULA INFORMACYJNA Z ART. 13 RODO DO ZASTOSOWANIA W CELU ZWIĄZANYM Z POSTĘPOWANIEM O UDZIELENIE ZAMÓWIENIA PUBLICZNEGO</w:t>
            </w:r>
            <w:r w:rsidR="00395A32">
              <w:rPr>
                <w:noProof/>
                <w:webHidden/>
              </w:rPr>
              <w:tab/>
            </w:r>
            <w:r w:rsidR="00395A32">
              <w:rPr>
                <w:noProof/>
                <w:webHidden/>
              </w:rPr>
              <w:fldChar w:fldCharType="begin"/>
            </w:r>
            <w:r w:rsidR="00395A32">
              <w:rPr>
                <w:noProof/>
                <w:webHidden/>
              </w:rPr>
              <w:instrText xml:space="preserve"> PAGEREF _Toc193452350 \h </w:instrText>
            </w:r>
            <w:r w:rsidR="00395A32">
              <w:rPr>
                <w:noProof/>
                <w:webHidden/>
              </w:rPr>
            </w:r>
            <w:r w:rsidR="00395A32">
              <w:rPr>
                <w:noProof/>
                <w:webHidden/>
              </w:rPr>
              <w:fldChar w:fldCharType="separate"/>
            </w:r>
            <w:r w:rsidR="00E04EA7">
              <w:rPr>
                <w:noProof/>
                <w:webHidden/>
              </w:rPr>
              <w:t>24</w:t>
            </w:r>
            <w:r w:rsidR="00395A32">
              <w:rPr>
                <w:noProof/>
                <w:webHidden/>
              </w:rPr>
              <w:fldChar w:fldCharType="end"/>
            </w:r>
          </w:hyperlink>
        </w:p>
        <w:p w14:paraId="02C9B8D2" w14:textId="2CE1CB25" w:rsidR="00395A32" w:rsidRDefault="00000000">
          <w:pPr>
            <w:pStyle w:val="Spistreci1"/>
            <w:tabs>
              <w:tab w:val="left" w:pos="880"/>
              <w:tab w:val="right" w:leader="dot" w:pos="9062"/>
            </w:tabs>
            <w:rPr>
              <w:rFonts w:asciiTheme="minorHAnsi" w:eastAsiaTheme="minorEastAsia" w:hAnsiTheme="minorHAnsi" w:cstheme="minorBidi"/>
              <w:i w:val="0"/>
              <w:noProof/>
              <w:kern w:val="2"/>
              <w:szCs w:val="22"/>
              <w:lang w:eastAsia="pl-PL"/>
              <w14:ligatures w14:val="standardContextual"/>
            </w:rPr>
          </w:pPr>
          <w:hyperlink w:anchor="_Toc193452351" w:history="1">
            <w:r w:rsidR="00395A32" w:rsidRPr="00247708">
              <w:rPr>
                <w:rStyle w:val="Hipercze"/>
                <w:bCs/>
                <w:noProof/>
              </w:rPr>
              <w:t>XXVI.</w:t>
            </w:r>
            <w:r w:rsidR="00395A32">
              <w:rPr>
                <w:rFonts w:asciiTheme="minorHAnsi" w:eastAsiaTheme="minorEastAsia" w:hAnsiTheme="minorHAnsi" w:cstheme="minorBidi"/>
                <w:i w:val="0"/>
                <w:noProof/>
                <w:kern w:val="2"/>
                <w:szCs w:val="22"/>
                <w:lang w:eastAsia="pl-PL"/>
                <w14:ligatures w14:val="standardContextual"/>
              </w:rPr>
              <w:tab/>
            </w:r>
            <w:r w:rsidR="00395A32" w:rsidRPr="00247708">
              <w:rPr>
                <w:rStyle w:val="Hipercze"/>
                <w:noProof/>
              </w:rPr>
              <w:t>ZAŁĄCZNIKI DO SWZ</w:t>
            </w:r>
            <w:r w:rsidR="00395A32">
              <w:rPr>
                <w:noProof/>
                <w:webHidden/>
              </w:rPr>
              <w:tab/>
            </w:r>
            <w:r w:rsidR="00395A32">
              <w:rPr>
                <w:noProof/>
                <w:webHidden/>
              </w:rPr>
              <w:fldChar w:fldCharType="begin"/>
            </w:r>
            <w:r w:rsidR="00395A32">
              <w:rPr>
                <w:noProof/>
                <w:webHidden/>
              </w:rPr>
              <w:instrText xml:space="preserve"> PAGEREF _Toc193452351 \h </w:instrText>
            </w:r>
            <w:r w:rsidR="00395A32">
              <w:rPr>
                <w:noProof/>
                <w:webHidden/>
              </w:rPr>
            </w:r>
            <w:r w:rsidR="00395A32">
              <w:rPr>
                <w:noProof/>
                <w:webHidden/>
              </w:rPr>
              <w:fldChar w:fldCharType="separate"/>
            </w:r>
            <w:r w:rsidR="00E04EA7">
              <w:rPr>
                <w:noProof/>
                <w:webHidden/>
              </w:rPr>
              <w:t>26</w:t>
            </w:r>
            <w:r w:rsidR="00395A32">
              <w:rPr>
                <w:noProof/>
                <w:webHidden/>
              </w:rPr>
              <w:fldChar w:fldCharType="end"/>
            </w:r>
          </w:hyperlink>
        </w:p>
        <w:p w14:paraId="76D85DA4" w14:textId="0FC3FC46" w:rsidR="00697772" w:rsidRPr="006B2006" w:rsidRDefault="00487D3E">
          <w:r w:rsidRPr="006B2006">
            <w:fldChar w:fldCharType="end"/>
          </w:r>
        </w:p>
      </w:sdtContent>
    </w:sdt>
    <w:p w14:paraId="658D45ED" w14:textId="77777777" w:rsidR="00697772" w:rsidRPr="006B2006" w:rsidRDefault="00697772" w:rsidP="00697772">
      <w:pPr>
        <w:suppressAutoHyphens w:val="0"/>
        <w:spacing w:before="0" w:after="160" w:line="259" w:lineRule="auto"/>
        <w:jc w:val="left"/>
      </w:pPr>
    </w:p>
    <w:p w14:paraId="77C07DEB" w14:textId="77777777" w:rsidR="00697772" w:rsidRPr="006B2006" w:rsidRDefault="00697772" w:rsidP="00697772">
      <w:pPr>
        <w:suppressAutoHyphens w:val="0"/>
        <w:spacing w:before="0" w:after="160" w:line="259" w:lineRule="auto"/>
        <w:jc w:val="left"/>
      </w:pPr>
      <w:r w:rsidRPr="006B2006">
        <w:br w:type="page"/>
      </w:r>
    </w:p>
    <w:p w14:paraId="2EABA4FF" w14:textId="77777777" w:rsidR="00D17A72" w:rsidRPr="006B2006" w:rsidRDefault="00697772" w:rsidP="00FA2DAF">
      <w:pPr>
        <w:pStyle w:val="Nagwek1"/>
        <w:rPr>
          <w:sz w:val="22"/>
          <w:szCs w:val="22"/>
        </w:rPr>
      </w:pPr>
      <w:bookmarkStart w:id="2" w:name="_Toc193452326"/>
      <w:r w:rsidRPr="006B2006">
        <w:rPr>
          <w:caps w:val="0"/>
          <w:sz w:val="22"/>
          <w:szCs w:val="22"/>
        </w:rPr>
        <w:lastRenderedPageBreak/>
        <w:t>NAZWA ORAZ ADRES ZAMAWIAJĄCEGO</w:t>
      </w:r>
      <w:bookmarkEnd w:id="2"/>
    </w:p>
    <w:p w14:paraId="475A1185" w14:textId="77777777" w:rsidR="00DC7EF2" w:rsidRDefault="00DC7EF2" w:rsidP="00DC7EF2">
      <w:pPr>
        <w:rPr>
          <w:sz w:val="22"/>
          <w:szCs w:val="22"/>
        </w:rPr>
      </w:pPr>
      <w:r>
        <w:rPr>
          <w:sz w:val="22"/>
          <w:szCs w:val="22"/>
        </w:rPr>
        <w:t xml:space="preserve">Zamawiający: </w:t>
      </w:r>
      <w:r>
        <w:rPr>
          <w:b/>
          <w:sz w:val="22"/>
          <w:szCs w:val="22"/>
        </w:rPr>
        <w:t>Centrum Kultury i Rekreacji w Lądku-Zdroju</w:t>
      </w:r>
    </w:p>
    <w:p w14:paraId="655EFB73" w14:textId="77777777" w:rsidR="00DC7EF2" w:rsidRDefault="00DC7EF2" w:rsidP="00DC7EF2">
      <w:pPr>
        <w:rPr>
          <w:sz w:val="22"/>
          <w:szCs w:val="22"/>
        </w:rPr>
      </w:pPr>
      <w:r>
        <w:rPr>
          <w:sz w:val="22"/>
          <w:szCs w:val="22"/>
        </w:rPr>
        <w:t>Adres: pl. Staromłyński 5, 57-540 Lądek-Zdrój</w:t>
      </w:r>
    </w:p>
    <w:p w14:paraId="07E14658" w14:textId="77777777" w:rsidR="00DC7EF2" w:rsidRDefault="00DC7EF2" w:rsidP="00DC7EF2">
      <w:pPr>
        <w:rPr>
          <w:sz w:val="22"/>
          <w:szCs w:val="22"/>
        </w:rPr>
      </w:pPr>
      <w:r>
        <w:rPr>
          <w:sz w:val="22"/>
          <w:szCs w:val="22"/>
        </w:rPr>
        <w:t xml:space="preserve">e-mail: </w:t>
      </w:r>
      <w:hyperlink r:id="rId9">
        <w:r>
          <w:rPr>
            <w:color w:val="1155CC"/>
            <w:sz w:val="22"/>
            <w:szCs w:val="22"/>
            <w:u w:val="single"/>
          </w:rPr>
          <w:t>dyrektorckir@ladek.pl</w:t>
        </w:r>
      </w:hyperlink>
      <w:r>
        <w:rPr>
          <w:sz w:val="22"/>
          <w:szCs w:val="22"/>
        </w:rPr>
        <w:t xml:space="preserve"> </w:t>
      </w:r>
    </w:p>
    <w:p w14:paraId="68545018" w14:textId="77777777" w:rsidR="00DC7EF2" w:rsidRDefault="00DC7EF2" w:rsidP="00DC7EF2">
      <w:pPr>
        <w:rPr>
          <w:sz w:val="22"/>
          <w:szCs w:val="22"/>
        </w:rPr>
      </w:pPr>
      <w:r>
        <w:rPr>
          <w:sz w:val="22"/>
          <w:szCs w:val="22"/>
        </w:rPr>
        <w:t>Zamawiający pracuje od poniedziałku do piątku w godz. 8:00 – 16:00, z wyłączeniem dni ustawowo wolnych od pracy.</w:t>
      </w:r>
    </w:p>
    <w:p w14:paraId="0591966B" w14:textId="77777777" w:rsidR="00DC7EF2" w:rsidRDefault="00DC7EF2" w:rsidP="00DC7EF2">
      <w:pPr>
        <w:rPr>
          <w:sz w:val="22"/>
          <w:szCs w:val="22"/>
        </w:rPr>
      </w:pPr>
      <w:r>
        <w:rPr>
          <w:sz w:val="22"/>
          <w:szCs w:val="22"/>
        </w:rPr>
        <w:t xml:space="preserve">Profil Nabywcy: </w:t>
      </w:r>
      <w:hyperlink r:id="rId10">
        <w:r>
          <w:rPr>
            <w:color w:val="0563C1"/>
            <w:sz w:val="22"/>
            <w:szCs w:val="22"/>
            <w:u w:val="single"/>
          </w:rPr>
          <w:t>https://www.platformazakupowa.pl/pn/ladek</w:t>
        </w:r>
      </w:hyperlink>
    </w:p>
    <w:p w14:paraId="3BDAF11C" w14:textId="77777777" w:rsidR="00C81A76" w:rsidRPr="00F807FC" w:rsidRDefault="005B01B0" w:rsidP="005B01B0">
      <w:pPr>
        <w:rPr>
          <w:sz w:val="22"/>
          <w:szCs w:val="22"/>
        </w:rPr>
      </w:pPr>
      <w:r w:rsidRPr="00F807FC">
        <w:rPr>
          <w:sz w:val="22"/>
          <w:szCs w:val="22"/>
        </w:rPr>
        <w:t xml:space="preserve">Adres strony internetowej prowadzonego postępowania: </w:t>
      </w:r>
    </w:p>
    <w:p w14:paraId="1770B951" w14:textId="2367CC34" w:rsidR="00DC7EF2" w:rsidRPr="00DC7EF2" w:rsidRDefault="00DC7EF2" w:rsidP="00C44516">
      <w:pPr>
        <w:rPr>
          <w:sz w:val="22"/>
          <w:szCs w:val="22"/>
        </w:rPr>
      </w:pPr>
      <w:hyperlink r:id="rId11" w:history="1">
        <w:r w:rsidRPr="000F6861">
          <w:rPr>
            <w:rStyle w:val="Hipercze"/>
            <w:sz w:val="22"/>
            <w:szCs w:val="22"/>
          </w:rPr>
          <w:t>https://platformazakupowa.pl/transakcja/1092313</w:t>
        </w:r>
      </w:hyperlink>
      <w:r>
        <w:rPr>
          <w:sz w:val="22"/>
          <w:szCs w:val="22"/>
        </w:rPr>
        <w:t xml:space="preserve"> </w:t>
      </w:r>
      <w:r w:rsidRPr="00DC7EF2">
        <w:rPr>
          <w:sz w:val="22"/>
          <w:szCs w:val="22"/>
        </w:rPr>
        <w:t xml:space="preserve"> </w:t>
      </w:r>
    </w:p>
    <w:p w14:paraId="72669C45" w14:textId="430F898D" w:rsidR="00C44516" w:rsidRPr="00C44516" w:rsidRDefault="005B01B0" w:rsidP="00C44516">
      <w:pPr>
        <w:rPr>
          <w:sz w:val="22"/>
          <w:szCs w:val="22"/>
        </w:rPr>
      </w:pPr>
      <w:r w:rsidRPr="00F807FC">
        <w:rPr>
          <w:sz w:val="22"/>
          <w:szCs w:val="22"/>
        </w:rPr>
        <w:t xml:space="preserve">Adres strony internetowej na której udostępniane będą zmiany i wyjaśnienia treści SWZ oraz inne dokumenty zamówienia bezpośrednio związane z postępowaniem o udzielenie zamówienia: </w:t>
      </w:r>
      <w:hyperlink r:id="rId12" w:history="1">
        <w:r w:rsidR="00DC7EF2" w:rsidRPr="000F6861">
          <w:rPr>
            <w:rStyle w:val="Hipercze"/>
            <w:sz w:val="22"/>
            <w:szCs w:val="22"/>
          </w:rPr>
          <w:t>https://platformazakupowa.pl/transakcja/1092313</w:t>
        </w:r>
      </w:hyperlink>
      <w:r w:rsidR="00C44516">
        <w:rPr>
          <w:sz w:val="22"/>
          <w:szCs w:val="22"/>
        </w:rPr>
        <w:t xml:space="preserve"> </w:t>
      </w:r>
      <w:r w:rsidR="00C44516" w:rsidRPr="00C44516">
        <w:rPr>
          <w:sz w:val="22"/>
          <w:szCs w:val="22"/>
        </w:rPr>
        <w:t xml:space="preserve">  </w:t>
      </w:r>
    </w:p>
    <w:p w14:paraId="2DE9A3D0" w14:textId="6585F58E" w:rsidR="005B01B0" w:rsidRPr="006B2006" w:rsidRDefault="005B01B0" w:rsidP="005B01B0">
      <w:pPr>
        <w:rPr>
          <w:sz w:val="22"/>
          <w:szCs w:val="22"/>
        </w:rPr>
      </w:pPr>
      <w:r w:rsidRPr="00F807FC">
        <w:rPr>
          <w:sz w:val="22"/>
          <w:szCs w:val="22"/>
        </w:rPr>
        <w:t>Przedmiotowe postępowanie prowadzone jest przy użyciu środków komunikacji elektronicznej. Składanie ofert</w:t>
      </w:r>
      <w:r w:rsidRPr="001333EF">
        <w:rPr>
          <w:sz w:val="22"/>
          <w:szCs w:val="22"/>
        </w:rPr>
        <w:t xml:space="preserve"> następuje za pośrednictwem</w:t>
      </w:r>
      <w:r w:rsidRPr="006B2006">
        <w:rPr>
          <w:sz w:val="22"/>
          <w:szCs w:val="22"/>
        </w:rPr>
        <w:t xml:space="preserve"> platformy zakupowej dostępnej pod adresem internetowym: </w:t>
      </w:r>
      <w:hyperlink r:id="rId13" w:tgtFrame="_blank" w:history="1">
        <w:r w:rsidR="006A0797" w:rsidRPr="006B2006">
          <w:rPr>
            <w:rStyle w:val="Hipercze"/>
            <w:sz w:val="22"/>
            <w:szCs w:val="22"/>
          </w:rPr>
          <w:t>https://www.platformazakupowa.pl/pn/ladek</w:t>
        </w:r>
      </w:hyperlink>
    </w:p>
    <w:p w14:paraId="773E343B" w14:textId="77777777" w:rsidR="005B01B0" w:rsidRDefault="005B01B0" w:rsidP="005B01B0">
      <w:pPr>
        <w:rPr>
          <w:sz w:val="22"/>
          <w:szCs w:val="22"/>
        </w:rPr>
      </w:pPr>
      <w:r w:rsidRPr="006B2006">
        <w:rPr>
          <w:sz w:val="22"/>
          <w:szCs w:val="22"/>
        </w:rPr>
        <w:t>Wykonawca zamierzający wziąć udział w postępowaniu o udzielenie zamówienia publicznego, zobowiązany jest posiadać konto na platformie zakupowej. Zarejestrowanie i utrzymanie konta na platformie zakupowej oraz korzystanie z platformy jest bezpłatne.</w:t>
      </w:r>
    </w:p>
    <w:p w14:paraId="1CFE0A3E" w14:textId="77777777" w:rsidR="00333176" w:rsidRDefault="00333176" w:rsidP="005B01B0">
      <w:pPr>
        <w:rPr>
          <w:sz w:val="22"/>
          <w:szCs w:val="22"/>
        </w:rPr>
      </w:pPr>
    </w:p>
    <w:p w14:paraId="2D34C17A" w14:textId="77777777" w:rsidR="00333176" w:rsidRPr="00333176" w:rsidRDefault="00333176" w:rsidP="00333176">
      <w:pPr>
        <w:suppressAutoHyphens w:val="0"/>
        <w:spacing w:before="0" w:after="160" w:line="259" w:lineRule="auto"/>
        <w:jc w:val="center"/>
        <w:rPr>
          <w:sz w:val="22"/>
          <w:szCs w:val="22"/>
        </w:rPr>
      </w:pPr>
      <w:r w:rsidRPr="00333176">
        <w:rPr>
          <w:sz w:val="22"/>
          <w:szCs w:val="22"/>
        </w:rPr>
        <w:t>Niniejsze zamówienie jest współfinansowane z Rządowego Programu Odbudowy Zabytków Polski Ład</w:t>
      </w:r>
    </w:p>
    <w:p w14:paraId="7C6513DE" w14:textId="2F4C2C26" w:rsidR="00333176" w:rsidRDefault="00333176" w:rsidP="00333176">
      <w:pPr>
        <w:suppressAutoHyphens w:val="0"/>
        <w:spacing w:before="0" w:after="160" w:line="259" w:lineRule="auto"/>
        <w:jc w:val="center"/>
        <w:rPr>
          <w:sz w:val="22"/>
          <w:szCs w:val="22"/>
        </w:rPr>
      </w:pPr>
      <w:r>
        <w:rPr>
          <w:noProof/>
        </w:rPr>
        <w:drawing>
          <wp:inline distT="0" distB="0" distL="0" distR="0" wp14:anchorId="7FCD8DCF" wp14:editId="0BC64D3E">
            <wp:extent cx="3401695" cy="1079500"/>
            <wp:effectExtent l="0" t="0" r="8255" b="6350"/>
            <wp:docPr id="1" name="Obraz 1" descr="Obraz zawierający tekst, Czcion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zcionka, logo, zrzut ekranu&#10;&#10;Opis wygenerowany automatycznie"/>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1695" cy="1079500"/>
                    </a:xfrm>
                    <a:prstGeom prst="rect">
                      <a:avLst/>
                    </a:prstGeom>
                    <a:noFill/>
                  </pic:spPr>
                </pic:pic>
              </a:graphicData>
            </a:graphic>
          </wp:inline>
        </w:drawing>
      </w:r>
    </w:p>
    <w:p w14:paraId="3EE4E59F" w14:textId="77777777" w:rsidR="00333176" w:rsidRPr="006B2006" w:rsidRDefault="00333176" w:rsidP="005B01B0">
      <w:pPr>
        <w:rPr>
          <w:sz w:val="22"/>
          <w:szCs w:val="22"/>
        </w:rPr>
      </w:pPr>
    </w:p>
    <w:p w14:paraId="2866BB30" w14:textId="31F8FC82" w:rsidR="00BE3AAC" w:rsidRPr="006B2006" w:rsidRDefault="00697772" w:rsidP="00FA2DAF">
      <w:pPr>
        <w:pStyle w:val="Nagwek1"/>
        <w:rPr>
          <w:sz w:val="22"/>
          <w:szCs w:val="22"/>
        </w:rPr>
      </w:pPr>
      <w:bookmarkStart w:id="3" w:name="_Toc193452327"/>
      <w:r w:rsidRPr="006B2006">
        <w:rPr>
          <w:caps w:val="0"/>
          <w:sz w:val="22"/>
          <w:szCs w:val="22"/>
        </w:rPr>
        <w:t>TRYB UDZIELENIE ZAMÓWIENIA ORAZ INFORMACJA, CZY ZAMAWIAJĄCY PRZEWIDUJE WYBÓR NAJKORZYSTNIEJSZEJ OFERTY Z</w:t>
      </w:r>
      <w:r w:rsidR="00D47CE3">
        <w:rPr>
          <w:caps w:val="0"/>
          <w:sz w:val="22"/>
          <w:szCs w:val="22"/>
        </w:rPr>
        <w:t> </w:t>
      </w:r>
      <w:r w:rsidRPr="006B2006">
        <w:rPr>
          <w:caps w:val="0"/>
          <w:sz w:val="22"/>
          <w:szCs w:val="22"/>
        </w:rPr>
        <w:t>MOŻLIWOŚCIĄ PROWADZENIA NEGOCJACJI</w:t>
      </w:r>
      <w:bookmarkEnd w:id="3"/>
    </w:p>
    <w:p w14:paraId="0827EEBE" w14:textId="7D9D3B31" w:rsidR="00617BF5" w:rsidRPr="006B2006" w:rsidRDefault="00617BF5" w:rsidP="00617BF5">
      <w:pPr>
        <w:ind w:firstLine="567"/>
        <w:rPr>
          <w:sz w:val="22"/>
          <w:szCs w:val="22"/>
        </w:rPr>
      </w:pPr>
      <w:r w:rsidRPr="006B2006">
        <w:rPr>
          <w:sz w:val="22"/>
          <w:szCs w:val="22"/>
        </w:rPr>
        <w:t xml:space="preserve">Niniejsze postępowanie o udzielenie zamówienia publicznego prowadzone jest w </w:t>
      </w:r>
      <w:r w:rsidR="00240E1A" w:rsidRPr="006B2006">
        <w:rPr>
          <w:sz w:val="22"/>
          <w:szCs w:val="22"/>
        </w:rPr>
        <w:t xml:space="preserve">trybie </w:t>
      </w:r>
      <w:r w:rsidRPr="006B2006">
        <w:rPr>
          <w:sz w:val="22"/>
          <w:szCs w:val="22"/>
        </w:rPr>
        <w:t xml:space="preserve">podstawowym, w którym w odpowiedzi na ogłoszenie o zamówieniu </w:t>
      </w:r>
      <w:r w:rsidR="00AE2278" w:rsidRPr="006B2006">
        <w:rPr>
          <w:sz w:val="22"/>
          <w:szCs w:val="22"/>
        </w:rPr>
        <w:t>oferty mogą składać wszyscy</w:t>
      </w:r>
      <w:r w:rsidR="00240E1A" w:rsidRPr="006B2006">
        <w:rPr>
          <w:sz w:val="22"/>
          <w:szCs w:val="22"/>
        </w:rPr>
        <w:t xml:space="preserve"> </w:t>
      </w:r>
      <w:r w:rsidRPr="006B2006">
        <w:rPr>
          <w:sz w:val="22"/>
          <w:szCs w:val="22"/>
        </w:rPr>
        <w:t xml:space="preserve">zainteresowani Wykonawcy, a następnie Zamawiający wybiera najkorzystniejszą ofertę bez </w:t>
      </w:r>
      <w:r w:rsidR="00AE2278" w:rsidRPr="006B2006">
        <w:rPr>
          <w:sz w:val="22"/>
          <w:szCs w:val="22"/>
        </w:rPr>
        <w:t>przeprowadzenia negocjacji</w:t>
      </w:r>
      <w:r w:rsidR="006A0797" w:rsidRPr="006B2006">
        <w:rPr>
          <w:sz w:val="22"/>
          <w:szCs w:val="22"/>
        </w:rPr>
        <w:t xml:space="preserve"> </w:t>
      </w:r>
      <w:r w:rsidRPr="006B2006">
        <w:rPr>
          <w:sz w:val="22"/>
          <w:szCs w:val="22"/>
        </w:rPr>
        <w:t xml:space="preserve">(art.  </w:t>
      </w:r>
      <w:r w:rsidR="00AE2278" w:rsidRPr="006B2006">
        <w:rPr>
          <w:sz w:val="22"/>
          <w:szCs w:val="22"/>
        </w:rPr>
        <w:t>275 pkt 1 ustawy</w:t>
      </w:r>
      <w:r w:rsidRPr="006B2006">
        <w:rPr>
          <w:sz w:val="22"/>
          <w:szCs w:val="22"/>
        </w:rPr>
        <w:t xml:space="preserve"> Pzp). </w:t>
      </w:r>
    </w:p>
    <w:p w14:paraId="7EFE9B61" w14:textId="41C6CFBC" w:rsidR="00617BF5" w:rsidRDefault="00617BF5" w:rsidP="00617BF5">
      <w:pPr>
        <w:ind w:firstLine="567"/>
        <w:rPr>
          <w:sz w:val="22"/>
          <w:szCs w:val="22"/>
        </w:rPr>
      </w:pPr>
      <w:r w:rsidRPr="006B2006">
        <w:rPr>
          <w:sz w:val="22"/>
          <w:szCs w:val="22"/>
        </w:rPr>
        <w:lastRenderedPageBreak/>
        <w:t xml:space="preserve">Zamawiając </w:t>
      </w:r>
      <w:r w:rsidRPr="006B2006">
        <w:rPr>
          <w:b/>
          <w:sz w:val="22"/>
          <w:szCs w:val="22"/>
        </w:rPr>
        <w:t>nie przewiduje</w:t>
      </w:r>
      <w:r w:rsidRPr="006B2006">
        <w:rPr>
          <w:sz w:val="22"/>
          <w:szCs w:val="22"/>
        </w:rPr>
        <w:t xml:space="preserve"> możliwości wyboru najkorzystniejszej oferty z możliwością </w:t>
      </w:r>
      <w:r w:rsidR="00AE2278" w:rsidRPr="006B2006">
        <w:rPr>
          <w:sz w:val="22"/>
          <w:szCs w:val="22"/>
        </w:rPr>
        <w:t>prowadzenia negocjacji</w:t>
      </w:r>
      <w:r w:rsidR="001D54D2" w:rsidRPr="006B2006">
        <w:rPr>
          <w:sz w:val="22"/>
          <w:szCs w:val="22"/>
        </w:rPr>
        <w:t>.</w:t>
      </w:r>
    </w:p>
    <w:p w14:paraId="3F8F5074" w14:textId="5D12F6FD" w:rsidR="00617BF5" w:rsidRPr="006B2006" w:rsidRDefault="00697772" w:rsidP="00201A9B">
      <w:pPr>
        <w:pStyle w:val="Nagwek1"/>
        <w:rPr>
          <w:sz w:val="22"/>
          <w:szCs w:val="22"/>
        </w:rPr>
      </w:pPr>
      <w:bookmarkStart w:id="4" w:name="_Toc193452328"/>
      <w:r w:rsidRPr="006B2006">
        <w:rPr>
          <w:sz w:val="22"/>
          <w:szCs w:val="22"/>
        </w:rPr>
        <w:t>OPIS PRZEDMIOTU ZAMÓWIENIA</w:t>
      </w:r>
      <w:bookmarkEnd w:id="4"/>
    </w:p>
    <w:p w14:paraId="400BE704" w14:textId="77777777" w:rsidR="00333176" w:rsidRPr="00911562" w:rsidRDefault="00333176" w:rsidP="00333176">
      <w:pPr>
        <w:pStyle w:val="Zwykytekst1"/>
        <w:numPr>
          <w:ilvl w:val="0"/>
          <w:numId w:val="37"/>
        </w:numPr>
        <w:spacing w:line="276" w:lineRule="auto"/>
        <w:ind w:left="567" w:hanging="567"/>
        <w:jc w:val="both"/>
        <w:rPr>
          <w:rFonts w:ascii="Times New Roman" w:hAnsi="Times New Roman" w:cs="Times New Roman"/>
          <w:sz w:val="22"/>
          <w:szCs w:val="22"/>
        </w:rPr>
      </w:pPr>
      <w:r w:rsidRPr="00911562">
        <w:rPr>
          <w:rFonts w:ascii="Times New Roman" w:hAnsi="Times New Roman" w:cs="Times New Roman"/>
          <w:sz w:val="22"/>
          <w:szCs w:val="22"/>
        </w:rPr>
        <w:t>Przedmiotem inwestycji jest remont dachu budynku powstałego w 1886 r. jako Katolickie Seminarium Nauczycielskie wykonanego w technologii tradycyjnej. Jest wpisany do rejestru zabytków pod numerem 48/A/01 (decyzja z dn. 29.06.2001).</w:t>
      </w:r>
    </w:p>
    <w:p w14:paraId="23AA67A9" w14:textId="77777777" w:rsidR="00333176" w:rsidRPr="00911562" w:rsidRDefault="00333176" w:rsidP="00333176">
      <w:pPr>
        <w:pStyle w:val="Zwykytekst1"/>
        <w:numPr>
          <w:ilvl w:val="0"/>
          <w:numId w:val="37"/>
        </w:numPr>
        <w:spacing w:line="276" w:lineRule="auto"/>
        <w:ind w:left="567" w:hanging="567"/>
        <w:jc w:val="both"/>
        <w:rPr>
          <w:rFonts w:ascii="Times New Roman" w:hAnsi="Times New Roman" w:cs="Times New Roman"/>
          <w:sz w:val="22"/>
          <w:szCs w:val="22"/>
        </w:rPr>
      </w:pPr>
      <w:r w:rsidRPr="00911562">
        <w:rPr>
          <w:rFonts w:ascii="Times New Roman" w:hAnsi="Times New Roman" w:cs="Times New Roman"/>
          <w:sz w:val="22"/>
          <w:szCs w:val="22"/>
        </w:rPr>
        <w:t>Budynek składa się z trzech brył w całości podpiwniczonych. Dachy dwóch głównych brył budynku konstrukcji drewnianej, kryty papą termozgrzewalną. Korpus główny trzykondygnacyjny, nakryty niskim dachem dwuspadowym.</w:t>
      </w:r>
    </w:p>
    <w:p w14:paraId="5B5784C0" w14:textId="77777777" w:rsidR="00333176" w:rsidRPr="00911562" w:rsidRDefault="00333176" w:rsidP="00333176">
      <w:pPr>
        <w:pStyle w:val="Zwykytekst1"/>
        <w:numPr>
          <w:ilvl w:val="0"/>
          <w:numId w:val="37"/>
        </w:numPr>
        <w:spacing w:line="276" w:lineRule="auto"/>
        <w:ind w:left="567" w:hanging="567"/>
        <w:jc w:val="both"/>
        <w:rPr>
          <w:rFonts w:ascii="Times New Roman" w:hAnsi="Times New Roman" w:cs="Times New Roman"/>
          <w:sz w:val="22"/>
          <w:szCs w:val="22"/>
        </w:rPr>
      </w:pPr>
      <w:r w:rsidRPr="00911562">
        <w:rPr>
          <w:rFonts w:ascii="Times New Roman" w:hAnsi="Times New Roman" w:cs="Times New Roman"/>
          <w:sz w:val="22"/>
          <w:szCs w:val="22"/>
        </w:rPr>
        <w:t>Kondygnacja trzecia (poddasze użytkowe) niższa od pozostałych. Bryła druga – salowa, z aulą na drugiej kondygnacji poprzedzona niewielkim przedsionkiem. Na parterze wtórne podziały wnętrza.</w:t>
      </w:r>
    </w:p>
    <w:p w14:paraId="478CA918" w14:textId="77777777" w:rsidR="00333176" w:rsidRPr="00911562" w:rsidRDefault="00333176" w:rsidP="00333176">
      <w:pPr>
        <w:pStyle w:val="Zwykytekst1"/>
        <w:numPr>
          <w:ilvl w:val="0"/>
          <w:numId w:val="37"/>
        </w:numPr>
        <w:spacing w:line="276" w:lineRule="auto"/>
        <w:ind w:left="567" w:hanging="567"/>
        <w:jc w:val="both"/>
        <w:rPr>
          <w:rFonts w:ascii="Times New Roman" w:hAnsi="Times New Roman" w:cs="Times New Roman"/>
          <w:sz w:val="22"/>
          <w:szCs w:val="22"/>
        </w:rPr>
      </w:pPr>
      <w:r w:rsidRPr="00911562">
        <w:rPr>
          <w:rFonts w:ascii="Times New Roman" w:hAnsi="Times New Roman" w:cs="Times New Roman"/>
          <w:sz w:val="22"/>
          <w:szCs w:val="22"/>
        </w:rPr>
        <w:t>Dach dwuspadowy konstrukcji drewnianej kryty papą. Bryłę trzecią dwukondygnacyjną, stanowią sanitariaty i szyb dźwigu dla niepełnosprawnych. Dach jednospadowy konstrukcji ognioodpornej, kryty papą. Poddasze głównej bryły adaptowane na pomieszczenia biurowe. Stolarkę okienna stanowią okna skrzynkowe, nie wymieniane od początku użytkowania budynku, w złym stanie technicznym, nieszczelne. Stolarka drzwiowa składa się z dwóch par drzwi wejściowych. Fasada budynku zwrócona w stronę placu Staromłyńskiego, poprzedzona jest betonowymi schodami wpisanymi na planie jako ¼ koła.</w:t>
      </w:r>
    </w:p>
    <w:p w14:paraId="7A3FD468" w14:textId="77777777" w:rsidR="00333176" w:rsidRPr="00911562" w:rsidRDefault="00333176" w:rsidP="00333176">
      <w:pPr>
        <w:pStyle w:val="Zwykytekst1"/>
        <w:numPr>
          <w:ilvl w:val="0"/>
          <w:numId w:val="37"/>
        </w:numPr>
        <w:spacing w:line="276" w:lineRule="auto"/>
        <w:ind w:left="567" w:hanging="567"/>
        <w:jc w:val="both"/>
        <w:rPr>
          <w:rFonts w:ascii="Times New Roman" w:hAnsi="Times New Roman" w:cs="Times New Roman"/>
          <w:sz w:val="22"/>
          <w:szCs w:val="22"/>
        </w:rPr>
      </w:pPr>
      <w:r w:rsidRPr="00911562">
        <w:rPr>
          <w:rFonts w:ascii="Times New Roman" w:hAnsi="Times New Roman" w:cs="Times New Roman"/>
          <w:sz w:val="22"/>
          <w:szCs w:val="22"/>
        </w:rPr>
        <w:t>Ściany wykonane z cegły ceramicznej pełnej na zaprawie wapiennej z stropami ceramicznymi i</w:t>
      </w:r>
      <w:r>
        <w:rPr>
          <w:rFonts w:ascii="Times New Roman" w:hAnsi="Times New Roman" w:cs="Times New Roman"/>
          <w:sz w:val="22"/>
          <w:szCs w:val="22"/>
        </w:rPr>
        <w:t> </w:t>
      </w:r>
      <w:r w:rsidRPr="00911562">
        <w:rPr>
          <w:rFonts w:ascii="Times New Roman" w:hAnsi="Times New Roman" w:cs="Times New Roman"/>
          <w:sz w:val="22"/>
          <w:szCs w:val="22"/>
        </w:rPr>
        <w:t>drewnianymi. Schody betonowe wewnętrzne dwubiegowe żelbetowe. Elewacja tynk cementowo – wapienny kat. III. Ściany wewnętrzne tynk kat. III z gładzią gipsową i malowane farbami emulsyjnymi w sanitariatach płytki ceramiczne. Sufity tynk kat. III z gładzią gipsową i</w:t>
      </w:r>
      <w:r>
        <w:rPr>
          <w:rFonts w:ascii="Times New Roman" w:hAnsi="Times New Roman" w:cs="Times New Roman"/>
          <w:sz w:val="22"/>
          <w:szCs w:val="22"/>
        </w:rPr>
        <w:t> </w:t>
      </w:r>
      <w:r w:rsidRPr="00911562">
        <w:rPr>
          <w:rFonts w:ascii="Times New Roman" w:hAnsi="Times New Roman" w:cs="Times New Roman"/>
          <w:sz w:val="22"/>
          <w:szCs w:val="22"/>
        </w:rPr>
        <w:t>malowane farbami emulsyjnymi.</w:t>
      </w:r>
    </w:p>
    <w:p w14:paraId="7DC4A00D" w14:textId="77777777" w:rsidR="00333176" w:rsidRPr="00911562" w:rsidRDefault="00333176" w:rsidP="00333176">
      <w:pPr>
        <w:pStyle w:val="Zwykytekst1"/>
        <w:numPr>
          <w:ilvl w:val="0"/>
          <w:numId w:val="37"/>
        </w:numPr>
        <w:spacing w:line="276" w:lineRule="auto"/>
        <w:ind w:left="567" w:hanging="567"/>
        <w:jc w:val="both"/>
        <w:rPr>
          <w:rFonts w:ascii="Times New Roman" w:hAnsi="Times New Roman" w:cs="Times New Roman"/>
          <w:sz w:val="22"/>
          <w:szCs w:val="22"/>
        </w:rPr>
      </w:pPr>
      <w:r w:rsidRPr="00911562">
        <w:rPr>
          <w:rFonts w:ascii="Times New Roman" w:hAnsi="Times New Roman" w:cs="Times New Roman"/>
          <w:sz w:val="22"/>
          <w:szCs w:val="22"/>
        </w:rPr>
        <w:t>Szczegółowy opis przedmiotu zamówienia dokumentacja projektowa Załącznik nr 1a do SWZ</w:t>
      </w:r>
      <w:r>
        <w:rPr>
          <w:rFonts w:ascii="Times New Roman" w:hAnsi="Times New Roman" w:cs="Times New Roman"/>
          <w:sz w:val="22"/>
          <w:szCs w:val="22"/>
        </w:rPr>
        <w:t>.</w:t>
      </w:r>
      <w:r w:rsidRPr="00911562">
        <w:rPr>
          <w:rFonts w:ascii="Times New Roman" w:hAnsi="Times New Roman" w:cs="Times New Roman"/>
          <w:sz w:val="22"/>
          <w:szCs w:val="22"/>
        </w:rPr>
        <w:t xml:space="preserve"> </w:t>
      </w:r>
    </w:p>
    <w:p w14:paraId="7B3CFFBD" w14:textId="77777777" w:rsidR="00333176" w:rsidRPr="00911562" w:rsidRDefault="00333176" w:rsidP="00333176">
      <w:pPr>
        <w:pStyle w:val="Zwykytekst1"/>
        <w:numPr>
          <w:ilvl w:val="0"/>
          <w:numId w:val="37"/>
        </w:numPr>
        <w:spacing w:line="276" w:lineRule="auto"/>
        <w:ind w:left="567" w:hanging="567"/>
        <w:jc w:val="both"/>
        <w:rPr>
          <w:rFonts w:ascii="Times New Roman" w:hAnsi="Times New Roman" w:cs="Times New Roman"/>
          <w:sz w:val="22"/>
          <w:szCs w:val="22"/>
        </w:rPr>
      </w:pPr>
      <w:r w:rsidRPr="00911562">
        <w:rPr>
          <w:rFonts w:ascii="Times New Roman" w:hAnsi="Times New Roman" w:cs="Times New Roman"/>
          <w:sz w:val="22"/>
          <w:szCs w:val="22"/>
        </w:rPr>
        <w:t>Oznaczenie przedmiotu zamówienia we Wspólnym Słowniku Zamówień (CPV):</w:t>
      </w:r>
    </w:p>
    <w:p w14:paraId="6E2C00F3" w14:textId="77777777" w:rsidR="00333176" w:rsidRPr="001B2DDD" w:rsidRDefault="00333176" w:rsidP="00333176">
      <w:pPr>
        <w:pStyle w:val="Zwykytekst1"/>
        <w:numPr>
          <w:ilvl w:val="1"/>
          <w:numId w:val="37"/>
        </w:numPr>
        <w:spacing w:line="276" w:lineRule="auto"/>
        <w:jc w:val="both"/>
        <w:rPr>
          <w:rFonts w:ascii="Times New Roman" w:hAnsi="Times New Roman" w:cs="Times New Roman"/>
          <w:sz w:val="22"/>
          <w:szCs w:val="22"/>
        </w:rPr>
      </w:pPr>
      <w:r w:rsidRPr="00911562">
        <w:rPr>
          <w:rFonts w:ascii="Times New Roman" w:hAnsi="Times New Roman" w:cs="Times New Roman"/>
          <w:i/>
          <w:sz w:val="22"/>
          <w:szCs w:val="22"/>
        </w:rPr>
        <w:t>45261000-4 Wykonywanie pokryć i konstrukcji dachowych oraz podobne roboty</w:t>
      </w:r>
    </w:p>
    <w:p w14:paraId="292D5DE5" w14:textId="77777777" w:rsidR="00333176" w:rsidRPr="001B2DDD" w:rsidRDefault="00333176" w:rsidP="00333176">
      <w:pPr>
        <w:pStyle w:val="Zwykytekst1"/>
        <w:numPr>
          <w:ilvl w:val="1"/>
          <w:numId w:val="37"/>
        </w:numPr>
        <w:spacing w:line="276" w:lineRule="auto"/>
        <w:rPr>
          <w:rFonts w:ascii="Times New Roman" w:hAnsi="Times New Roman" w:cs="Times New Roman"/>
          <w:i/>
          <w:iCs/>
          <w:sz w:val="22"/>
          <w:szCs w:val="22"/>
        </w:rPr>
      </w:pPr>
      <w:r w:rsidRPr="001B2DDD">
        <w:rPr>
          <w:rFonts w:ascii="Times New Roman" w:hAnsi="Times New Roman" w:cs="Times New Roman"/>
          <w:i/>
          <w:iCs/>
          <w:sz w:val="22"/>
          <w:szCs w:val="22"/>
        </w:rPr>
        <w:t xml:space="preserve">45111100-9 Roboty rozbiórkowe </w:t>
      </w:r>
    </w:p>
    <w:p w14:paraId="4C77D828" w14:textId="77777777" w:rsidR="00333176" w:rsidRPr="001B2DDD" w:rsidRDefault="00333176" w:rsidP="00333176">
      <w:pPr>
        <w:pStyle w:val="Zwykytekst1"/>
        <w:numPr>
          <w:ilvl w:val="1"/>
          <w:numId w:val="37"/>
        </w:numPr>
        <w:spacing w:line="276" w:lineRule="auto"/>
        <w:rPr>
          <w:rFonts w:ascii="Times New Roman" w:hAnsi="Times New Roman" w:cs="Times New Roman"/>
          <w:i/>
          <w:iCs/>
          <w:sz w:val="22"/>
          <w:szCs w:val="22"/>
        </w:rPr>
      </w:pPr>
      <w:r w:rsidRPr="001B2DDD">
        <w:rPr>
          <w:rFonts w:ascii="Times New Roman" w:hAnsi="Times New Roman" w:cs="Times New Roman"/>
          <w:i/>
          <w:iCs/>
          <w:sz w:val="22"/>
          <w:szCs w:val="22"/>
        </w:rPr>
        <w:t>45261000-4 Wykonywanie pokryć i konstrukcji dachowych oraz podobne roboty</w:t>
      </w:r>
    </w:p>
    <w:p w14:paraId="2CAC58B0" w14:textId="77777777" w:rsidR="00333176" w:rsidRPr="001B2DDD" w:rsidRDefault="00333176" w:rsidP="00333176">
      <w:pPr>
        <w:pStyle w:val="Zwykytekst1"/>
        <w:numPr>
          <w:ilvl w:val="1"/>
          <w:numId w:val="37"/>
        </w:numPr>
        <w:spacing w:line="276" w:lineRule="auto"/>
        <w:rPr>
          <w:rFonts w:ascii="Times New Roman" w:hAnsi="Times New Roman" w:cs="Times New Roman"/>
          <w:i/>
          <w:iCs/>
          <w:sz w:val="22"/>
          <w:szCs w:val="22"/>
        </w:rPr>
      </w:pPr>
      <w:r w:rsidRPr="001B2DDD">
        <w:rPr>
          <w:rFonts w:ascii="Times New Roman" w:hAnsi="Times New Roman" w:cs="Times New Roman"/>
          <w:i/>
          <w:iCs/>
          <w:sz w:val="22"/>
          <w:szCs w:val="22"/>
        </w:rPr>
        <w:t xml:space="preserve">45261310-3 Obróbki blacharskie, odwodnienie </w:t>
      </w:r>
    </w:p>
    <w:p w14:paraId="6AD32FD3" w14:textId="77777777" w:rsidR="00333176" w:rsidRPr="001B2DDD" w:rsidRDefault="00333176" w:rsidP="00333176">
      <w:pPr>
        <w:pStyle w:val="Zwykytekst1"/>
        <w:numPr>
          <w:ilvl w:val="1"/>
          <w:numId w:val="37"/>
        </w:numPr>
        <w:spacing w:line="276" w:lineRule="auto"/>
        <w:rPr>
          <w:rFonts w:ascii="Times New Roman" w:hAnsi="Times New Roman" w:cs="Times New Roman"/>
          <w:i/>
          <w:iCs/>
          <w:sz w:val="22"/>
          <w:szCs w:val="22"/>
        </w:rPr>
      </w:pPr>
      <w:r w:rsidRPr="001B2DDD">
        <w:rPr>
          <w:rFonts w:ascii="Times New Roman" w:hAnsi="Times New Roman" w:cs="Times New Roman"/>
          <w:i/>
          <w:iCs/>
          <w:sz w:val="22"/>
          <w:szCs w:val="22"/>
        </w:rPr>
        <w:t>45261320-3 Kładzenie rynien</w:t>
      </w:r>
    </w:p>
    <w:p w14:paraId="42DEB454" w14:textId="77777777" w:rsidR="00333176" w:rsidRPr="001B2DDD" w:rsidRDefault="00333176" w:rsidP="00333176">
      <w:pPr>
        <w:pStyle w:val="Zwykytekst1"/>
        <w:numPr>
          <w:ilvl w:val="1"/>
          <w:numId w:val="37"/>
        </w:numPr>
        <w:spacing w:line="276" w:lineRule="auto"/>
        <w:rPr>
          <w:rFonts w:ascii="Times New Roman" w:hAnsi="Times New Roman" w:cs="Times New Roman"/>
          <w:i/>
          <w:iCs/>
          <w:sz w:val="22"/>
          <w:szCs w:val="22"/>
        </w:rPr>
      </w:pPr>
      <w:r w:rsidRPr="001B2DDD">
        <w:rPr>
          <w:rFonts w:ascii="Times New Roman" w:hAnsi="Times New Roman" w:cs="Times New Roman"/>
          <w:i/>
          <w:iCs/>
          <w:sz w:val="22"/>
          <w:szCs w:val="22"/>
        </w:rPr>
        <w:t>45261100-5: Wykonywanie konstrukcji dachowych,</w:t>
      </w:r>
    </w:p>
    <w:p w14:paraId="74B8CBF6" w14:textId="77777777" w:rsidR="00333176" w:rsidRPr="001B2DDD" w:rsidRDefault="00333176" w:rsidP="00333176">
      <w:pPr>
        <w:pStyle w:val="Zwykytekst1"/>
        <w:numPr>
          <w:ilvl w:val="1"/>
          <w:numId w:val="37"/>
        </w:numPr>
        <w:spacing w:line="276" w:lineRule="auto"/>
        <w:jc w:val="both"/>
        <w:rPr>
          <w:rFonts w:ascii="Times New Roman" w:hAnsi="Times New Roman" w:cs="Times New Roman"/>
          <w:i/>
          <w:iCs/>
          <w:sz w:val="22"/>
          <w:szCs w:val="22"/>
        </w:rPr>
      </w:pPr>
      <w:r w:rsidRPr="001B2DDD">
        <w:rPr>
          <w:rFonts w:ascii="Times New Roman" w:hAnsi="Times New Roman" w:cs="Times New Roman"/>
          <w:i/>
          <w:iCs/>
          <w:sz w:val="22"/>
          <w:szCs w:val="22"/>
        </w:rPr>
        <w:t>45261900-3: Naprawa i konserwacja dachów</w:t>
      </w:r>
    </w:p>
    <w:p w14:paraId="70758736" w14:textId="19C834D0" w:rsidR="00333176" w:rsidRPr="00911562" w:rsidRDefault="00333176" w:rsidP="00333176">
      <w:pPr>
        <w:pStyle w:val="Zwykytekst1"/>
        <w:numPr>
          <w:ilvl w:val="0"/>
          <w:numId w:val="37"/>
        </w:numPr>
        <w:spacing w:line="276" w:lineRule="auto"/>
        <w:ind w:left="567" w:hanging="567"/>
        <w:jc w:val="both"/>
        <w:rPr>
          <w:rFonts w:ascii="Times New Roman" w:hAnsi="Times New Roman" w:cs="Times New Roman"/>
          <w:sz w:val="22"/>
          <w:szCs w:val="22"/>
        </w:rPr>
      </w:pPr>
      <w:r w:rsidRPr="00911562">
        <w:rPr>
          <w:rFonts w:ascii="Times New Roman" w:hAnsi="Times New Roman" w:cs="Times New Roman"/>
          <w:sz w:val="22"/>
          <w:szCs w:val="22"/>
        </w:rPr>
        <w:t xml:space="preserve">Zamawiający </w:t>
      </w:r>
      <w:r>
        <w:rPr>
          <w:rFonts w:ascii="Times New Roman" w:hAnsi="Times New Roman" w:cs="Times New Roman"/>
          <w:sz w:val="22"/>
          <w:szCs w:val="22"/>
        </w:rPr>
        <w:t>posiada pozwolenie na budowę oraz zarejestrowany Dziennik Budowy</w:t>
      </w:r>
      <w:r w:rsidRPr="00911562">
        <w:rPr>
          <w:rFonts w:ascii="Times New Roman" w:hAnsi="Times New Roman" w:cs="Times New Roman"/>
          <w:sz w:val="22"/>
          <w:szCs w:val="22"/>
        </w:rPr>
        <w:t xml:space="preserve">. </w:t>
      </w:r>
    </w:p>
    <w:p w14:paraId="33D37F0F" w14:textId="480431B0" w:rsidR="00247D2A" w:rsidRPr="006B2006" w:rsidRDefault="00A31D80" w:rsidP="00247D2A">
      <w:pPr>
        <w:pStyle w:val="Nagwek1"/>
        <w:rPr>
          <w:sz w:val="22"/>
          <w:szCs w:val="22"/>
        </w:rPr>
      </w:pPr>
      <w:bookmarkStart w:id="5" w:name="_Toc193452329"/>
      <w:r w:rsidRPr="006B2006">
        <w:rPr>
          <w:caps w:val="0"/>
          <w:sz w:val="22"/>
          <w:szCs w:val="22"/>
        </w:rPr>
        <w:t>PODZIAŁ ZAMÓWIENIA NA CZĘŚCI</w:t>
      </w:r>
      <w:r w:rsidR="00DC03EB">
        <w:rPr>
          <w:caps w:val="0"/>
          <w:sz w:val="22"/>
          <w:szCs w:val="22"/>
        </w:rPr>
        <w:t xml:space="preserve">, </w:t>
      </w:r>
      <w:r w:rsidR="000F34D5" w:rsidRPr="006B2006">
        <w:rPr>
          <w:caps w:val="0"/>
          <w:sz w:val="22"/>
          <w:szCs w:val="22"/>
        </w:rPr>
        <w:t>WIZJA LOKALNA</w:t>
      </w:r>
      <w:bookmarkEnd w:id="5"/>
    </w:p>
    <w:p w14:paraId="25732E64" w14:textId="77777777" w:rsidR="00333176" w:rsidRDefault="00333176" w:rsidP="00333176">
      <w:pPr>
        <w:pStyle w:val="Akapitzlist"/>
        <w:numPr>
          <w:ilvl w:val="0"/>
          <w:numId w:val="11"/>
        </w:numPr>
        <w:rPr>
          <w:sz w:val="22"/>
          <w:szCs w:val="22"/>
        </w:rPr>
      </w:pPr>
      <w:r>
        <w:rPr>
          <w:sz w:val="22"/>
          <w:szCs w:val="22"/>
        </w:rPr>
        <w:t xml:space="preserve">Zamawiający planuje udzielić zamówienia na roboty budowlane w częściach, z których każda stanowi przedmiot odrębnego postępowania. Zamawiający posiada dokumentację projektową na kompleksowy remont budynku Centrum Kultury i Rekreacji w Lądku-Zdroju. W związku z szerokim zakresem remontu, który obejmuje elewację, dach, stolarkę okienną i drzwiową, schody oraz z ograniczonymi możliwościami finansowymi Zamawiający postanowił zgodnie z art. 30 ust. </w:t>
      </w:r>
      <w:r>
        <w:rPr>
          <w:sz w:val="22"/>
          <w:szCs w:val="22"/>
        </w:rPr>
        <w:lastRenderedPageBreak/>
        <w:t>1 ustawy Pzp udzielić zamówienia w częściach. Zwiększy to także możliwość udziału sektora MŚP w ubieganiu się o zamówienie.</w:t>
      </w:r>
    </w:p>
    <w:p w14:paraId="10277F10" w14:textId="5B83C235" w:rsidR="00921B19" w:rsidRPr="007D64D7" w:rsidRDefault="00A31D80" w:rsidP="008A5D63">
      <w:pPr>
        <w:pStyle w:val="Akapitzlist"/>
        <w:numPr>
          <w:ilvl w:val="0"/>
          <w:numId w:val="11"/>
        </w:numPr>
        <w:rPr>
          <w:b/>
          <w:bCs/>
          <w:sz w:val="22"/>
          <w:szCs w:val="22"/>
        </w:rPr>
      </w:pPr>
      <w:r w:rsidRPr="007D64D7">
        <w:rPr>
          <w:sz w:val="22"/>
          <w:szCs w:val="22"/>
        </w:rPr>
        <w:t xml:space="preserve">Zamawiający </w:t>
      </w:r>
      <w:r w:rsidR="007D64D7" w:rsidRPr="007D64D7">
        <w:rPr>
          <w:b/>
          <w:bCs/>
          <w:sz w:val="22"/>
          <w:szCs w:val="22"/>
        </w:rPr>
        <w:t xml:space="preserve">nie </w:t>
      </w:r>
      <w:r w:rsidRPr="007D64D7">
        <w:rPr>
          <w:b/>
          <w:bCs/>
          <w:sz w:val="22"/>
          <w:szCs w:val="22"/>
        </w:rPr>
        <w:t>wymaga przeprowadzenia przez Wykonawcę wizji lokalnej</w:t>
      </w:r>
      <w:r w:rsidRPr="007D64D7">
        <w:rPr>
          <w:sz w:val="22"/>
          <w:szCs w:val="22"/>
        </w:rPr>
        <w:t>, o któr</w:t>
      </w:r>
      <w:r w:rsidR="00F82070" w:rsidRPr="007D64D7">
        <w:rPr>
          <w:sz w:val="22"/>
          <w:szCs w:val="22"/>
        </w:rPr>
        <w:t>ej</w:t>
      </w:r>
      <w:r w:rsidRPr="007D64D7">
        <w:rPr>
          <w:sz w:val="22"/>
          <w:szCs w:val="22"/>
        </w:rPr>
        <w:t xml:space="preserve"> mowa w</w:t>
      </w:r>
      <w:r w:rsidR="001333EF" w:rsidRPr="007D64D7">
        <w:rPr>
          <w:sz w:val="22"/>
          <w:szCs w:val="22"/>
        </w:rPr>
        <w:t> </w:t>
      </w:r>
      <w:r w:rsidRPr="007D64D7">
        <w:rPr>
          <w:sz w:val="22"/>
          <w:szCs w:val="22"/>
        </w:rPr>
        <w:t>art. 131 ust. 2 ustawy Pzp.</w:t>
      </w:r>
    </w:p>
    <w:p w14:paraId="4396CB02" w14:textId="6E9E8E0B" w:rsidR="00D03F91" w:rsidRPr="006B2006" w:rsidRDefault="00697772" w:rsidP="00D03F91">
      <w:pPr>
        <w:pStyle w:val="Nagwek1"/>
        <w:rPr>
          <w:sz w:val="22"/>
          <w:szCs w:val="22"/>
        </w:rPr>
      </w:pPr>
      <w:bookmarkStart w:id="6" w:name="_Toc193452330"/>
      <w:r w:rsidRPr="006B2006">
        <w:rPr>
          <w:caps w:val="0"/>
          <w:sz w:val="22"/>
          <w:szCs w:val="22"/>
        </w:rPr>
        <w:t>POZOSTAŁE INFORMACJE</w:t>
      </w:r>
      <w:bookmarkEnd w:id="6"/>
      <w:r w:rsidR="00A7646B">
        <w:rPr>
          <w:caps w:val="0"/>
          <w:sz w:val="22"/>
          <w:szCs w:val="22"/>
        </w:rPr>
        <w:t xml:space="preserve"> </w:t>
      </w:r>
    </w:p>
    <w:p w14:paraId="0AF6EEB6" w14:textId="77777777" w:rsidR="00CE46D7" w:rsidRPr="006B2006" w:rsidRDefault="008D2FCE" w:rsidP="00F71102">
      <w:pPr>
        <w:pStyle w:val="Akapitzlist"/>
        <w:numPr>
          <w:ilvl w:val="0"/>
          <w:numId w:val="12"/>
        </w:numPr>
        <w:rPr>
          <w:sz w:val="22"/>
          <w:szCs w:val="22"/>
        </w:rPr>
      </w:pPr>
      <w:r w:rsidRPr="006B2006">
        <w:rPr>
          <w:sz w:val="22"/>
          <w:szCs w:val="22"/>
        </w:rPr>
        <w:t>Z</w:t>
      </w:r>
      <w:r w:rsidR="00A70BD6" w:rsidRPr="006B2006">
        <w:rPr>
          <w:sz w:val="22"/>
          <w:szCs w:val="22"/>
        </w:rPr>
        <w:t xml:space="preserve">amawiający </w:t>
      </w:r>
      <w:r w:rsidRPr="006B2006">
        <w:rPr>
          <w:b/>
          <w:sz w:val="22"/>
          <w:szCs w:val="22"/>
        </w:rPr>
        <w:t xml:space="preserve">nie </w:t>
      </w:r>
      <w:r w:rsidR="00A70BD6" w:rsidRPr="006B2006">
        <w:rPr>
          <w:b/>
          <w:sz w:val="22"/>
          <w:szCs w:val="22"/>
        </w:rPr>
        <w:t>dopuszcza</w:t>
      </w:r>
      <w:r w:rsidR="00A70BD6" w:rsidRPr="006B2006">
        <w:rPr>
          <w:sz w:val="22"/>
          <w:szCs w:val="22"/>
        </w:rPr>
        <w:t xml:space="preserve"> </w:t>
      </w:r>
      <w:r w:rsidRPr="006B2006">
        <w:rPr>
          <w:sz w:val="22"/>
          <w:szCs w:val="22"/>
        </w:rPr>
        <w:t>złożenia ofert wariantowych</w:t>
      </w:r>
      <w:r w:rsidR="00E17763" w:rsidRPr="006B2006">
        <w:rPr>
          <w:sz w:val="22"/>
          <w:szCs w:val="22"/>
        </w:rPr>
        <w:t>.</w:t>
      </w:r>
    </w:p>
    <w:p w14:paraId="3E306D92" w14:textId="77777777" w:rsidR="00192B18" w:rsidRPr="006B2006" w:rsidRDefault="00192B18" w:rsidP="00F71102">
      <w:pPr>
        <w:pStyle w:val="Akapitzlist"/>
        <w:numPr>
          <w:ilvl w:val="0"/>
          <w:numId w:val="12"/>
        </w:numPr>
        <w:rPr>
          <w:sz w:val="22"/>
          <w:szCs w:val="22"/>
        </w:rPr>
      </w:pPr>
      <w:r w:rsidRPr="006B2006">
        <w:rPr>
          <w:sz w:val="22"/>
          <w:szCs w:val="22"/>
        </w:rPr>
        <w:t xml:space="preserve">Zamawiający </w:t>
      </w:r>
      <w:r w:rsidRPr="006B2006">
        <w:rPr>
          <w:b/>
          <w:sz w:val="22"/>
          <w:szCs w:val="22"/>
        </w:rPr>
        <w:t>nie wymaga</w:t>
      </w:r>
      <w:r w:rsidR="00D03F91" w:rsidRPr="006B2006">
        <w:rPr>
          <w:sz w:val="22"/>
          <w:szCs w:val="22"/>
        </w:rPr>
        <w:t xml:space="preserve"> zatrudnienia osób, o któr</w:t>
      </w:r>
      <w:r w:rsidR="00E17763" w:rsidRPr="006B2006">
        <w:rPr>
          <w:sz w:val="22"/>
          <w:szCs w:val="22"/>
        </w:rPr>
        <w:t>ych mowa w art. 96 ust. 2 pkt 2.</w:t>
      </w:r>
      <w:r w:rsidR="00D03F91" w:rsidRPr="006B2006">
        <w:rPr>
          <w:sz w:val="22"/>
          <w:szCs w:val="22"/>
        </w:rPr>
        <w:t xml:space="preserve"> </w:t>
      </w:r>
    </w:p>
    <w:p w14:paraId="62E84F61" w14:textId="77777777" w:rsidR="008D2FCE" w:rsidRPr="006B2006" w:rsidRDefault="008D2FCE" w:rsidP="00F71102">
      <w:pPr>
        <w:pStyle w:val="Akapitzlist"/>
        <w:numPr>
          <w:ilvl w:val="0"/>
          <w:numId w:val="12"/>
        </w:numPr>
        <w:rPr>
          <w:sz w:val="22"/>
          <w:szCs w:val="22"/>
        </w:rPr>
      </w:pPr>
      <w:r w:rsidRPr="006B2006">
        <w:rPr>
          <w:sz w:val="22"/>
          <w:szCs w:val="22"/>
        </w:rPr>
        <w:t xml:space="preserve">Zamawiający </w:t>
      </w:r>
      <w:r w:rsidRPr="006B2006">
        <w:rPr>
          <w:b/>
          <w:sz w:val="22"/>
          <w:szCs w:val="22"/>
        </w:rPr>
        <w:t>nie przewiduje</w:t>
      </w:r>
      <w:r w:rsidRPr="006B2006">
        <w:rPr>
          <w:sz w:val="22"/>
          <w:szCs w:val="22"/>
        </w:rPr>
        <w:t xml:space="preserve"> możliwości</w:t>
      </w:r>
      <w:r w:rsidR="009D58BC" w:rsidRPr="006B2006">
        <w:rPr>
          <w:sz w:val="22"/>
          <w:szCs w:val="22"/>
        </w:rPr>
        <w:t xml:space="preserve"> zastrzeżeni</w:t>
      </w:r>
      <w:r w:rsidRPr="006B2006">
        <w:rPr>
          <w:sz w:val="22"/>
          <w:szCs w:val="22"/>
        </w:rPr>
        <w:t>a</w:t>
      </w:r>
      <w:r w:rsidR="009D58BC" w:rsidRPr="006B2006">
        <w:rPr>
          <w:sz w:val="22"/>
          <w:szCs w:val="22"/>
        </w:rPr>
        <w:t xml:space="preserve"> ubiegania się o udzielenie zamówienia wyłącznie przez wykon</w:t>
      </w:r>
      <w:r w:rsidR="00E17763" w:rsidRPr="006B2006">
        <w:rPr>
          <w:sz w:val="22"/>
          <w:szCs w:val="22"/>
        </w:rPr>
        <w:t>awców, o których mowa w art. 94.</w:t>
      </w:r>
      <w:r w:rsidR="009D58BC" w:rsidRPr="006B2006">
        <w:rPr>
          <w:sz w:val="22"/>
          <w:szCs w:val="22"/>
        </w:rPr>
        <w:t xml:space="preserve"> </w:t>
      </w:r>
    </w:p>
    <w:p w14:paraId="053A382C" w14:textId="77777777" w:rsidR="00D03F91" w:rsidRPr="006B2006" w:rsidRDefault="00C81A76" w:rsidP="00F71102">
      <w:pPr>
        <w:pStyle w:val="Akapitzlist"/>
        <w:numPr>
          <w:ilvl w:val="0"/>
          <w:numId w:val="12"/>
        </w:numPr>
        <w:rPr>
          <w:sz w:val="22"/>
          <w:szCs w:val="22"/>
        </w:rPr>
      </w:pPr>
      <w:r w:rsidRPr="006B2006">
        <w:rPr>
          <w:sz w:val="22"/>
          <w:szCs w:val="22"/>
        </w:rPr>
        <w:t xml:space="preserve">Zamawiający </w:t>
      </w:r>
      <w:r w:rsidRPr="006B2006">
        <w:rPr>
          <w:b/>
          <w:sz w:val="22"/>
          <w:szCs w:val="22"/>
        </w:rPr>
        <w:t>nie</w:t>
      </w:r>
      <w:r w:rsidR="009D58BC" w:rsidRPr="006B2006">
        <w:rPr>
          <w:b/>
          <w:sz w:val="22"/>
          <w:szCs w:val="22"/>
        </w:rPr>
        <w:t xml:space="preserve"> przewid</w:t>
      </w:r>
      <w:r w:rsidRPr="006B2006">
        <w:rPr>
          <w:b/>
          <w:sz w:val="22"/>
          <w:szCs w:val="22"/>
        </w:rPr>
        <w:t>uje</w:t>
      </w:r>
      <w:r w:rsidRPr="006B2006">
        <w:rPr>
          <w:sz w:val="22"/>
          <w:szCs w:val="22"/>
        </w:rPr>
        <w:t xml:space="preserve"> udzielenia</w:t>
      </w:r>
      <w:r w:rsidR="009D58BC" w:rsidRPr="006B2006">
        <w:rPr>
          <w:sz w:val="22"/>
          <w:szCs w:val="22"/>
        </w:rPr>
        <w:t xml:space="preserve"> zamówie</w:t>
      </w:r>
      <w:r w:rsidRPr="006B2006">
        <w:rPr>
          <w:sz w:val="22"/>
          <w:szCs w:val="22"/>
        </w:rPr>
        <w:t>ń</w:t>
      </w:r>
      <w:r w:rsidR="009D58BC" w:rsidRPr="006B2006">
        <w:rPr>
          <w:sz w:val="22"/>
          <w:szCs w:val="22"/>
        </w:rPr>
        <w:t>, o których m</w:t>
      </w:r>
      <w:r w:rsidR="00E17763" w:rsidRPr="006B2006">
        <w:rPr>
          <w:sz w:val="22"/>
          <w:szCs w:val="22"/>
        </w:rPr>
        <w:t>owa w art. 214 ust. 1 pkt 7 i 8.</w:t>
      </w:r>
    </w:p>
    <w:p w14:paraId="2589B419" w14:textId="77777777" w:rsidR="00CE46D7" w:rsidRPr="006B2006" w:rsidRDefault="00C81A76" w:rsidP="00F71102">
      <w:pPr>
        <w:pStyle w:val="Akapitzlist"/>
        <w:numPr>
          <w:ilvl w:val="0"/>
          <w:numId w:val="12"/>
        </w:numPr>
        <w:rPr>
          <w:sz w:val="22"/>
          <w:szCs w:val="22"/>
        </w:rPr>
      </w:pPr>
      <w:r w:rsidRPr="006B2006">
        <w:rPr>
          <w:sz w:val="22"/>
          <w:szCs w:val="22"/>
        </w:rPr>
        <w:t xml:space="preserve">Zamawiający </w:t>
      </w:r>
      <w:r w:rsidRPr="006B2006">
        <w:rPr>
          <w:b/>
          <w:sz w:val="22"/>
          <w:szCs w:val="22"/>
        </w:rPr>
        <w:t>nie przewiduje</w:t>
      </w:r>
      <w:r w:rsidRPr="006B2006">
        <w:rPr>
          <w:sz w:val="22"/>
          <w:szCs w:val="22"/>
        </w:rPr>
        <w:t xml:space="preserve"> </w:t>
      </w:r>
      <w:r w:rsidR="009D58BC" w:rsidRPr="006B2006">
        <w:rPr>
          <w:sz w:val="22"/>
          <w:szCs w:val="22"/>
        </w:rPr>
        <w:t>zwrotu kosztów udziału w postępowaniu</w:t>
      </w:r>
      <w:r w:rsidR="00E17763" w:rsidRPr="006B2006">
        <w:rPr>
          <w:sz w:val="22"/>
          <w:szCs w:val="22"/>
        </w:rPr>
        <w:t>.</w:t>
      </w:r>
    </w:p>
    <w:p w14:paraId="2ECEDAD4" w14:textId="2A524473" w:rsidR="009D58BC" w:rsidRPr="009850A6" w:rsidRDefault="00C81A76" w:rsidP="00F71102">
      <w:pPr>
        <w:pStyle w:val="Akapitzlist"/>
        <w:numPr>
          <w:ilvl w:val="0"/>
          <w:numId w:val="12"/>
        </w:numPr>
        <w:rPr>
          <w:sz w:val="22"/>
          <w:szCs w:val="22"/>
        </w:rPr>
      </w:pPr>
      <w:r w:rsidRPr="00F82070">
        <w:rPr>
          <w:sz w:val="22"/>
          <w:szCs w:val="22"/>
        </w:rPr>
        <w:t xml:space="preserve">Zamawiający </w:t>
      </w:r>
      <w:r w:rsidR="00422413" w:rsidRPr="009850A6">
        <w:rPr>
          <w:b/>
          <w:sz w:val="22"/>
          <w:szCs w:val="22"/>
        </w:rPr>
        <w:t xml:space="preserve">nie </w:t>
      </w:r>
      <w:r w:rsidRPr="009850A6">
        <w:rPr>
          <w:b/>
          <w:sz w:val="22"/>
          <w:szCs w:val="22"/>
        </w:rPr>
        <w:t>zastrzega</w:t>
      </w:r>
      <w:r w:rsidRPr="009850A6">
        <w:rPr>
          <w:sz w:val="22"/>
          <w:szCs w:val="22"/>
        </w:rPr>
        <w:t xml:space="preserve"> </w:t>
      </w:r>
      <w:r w:rsidR="009D58BC" w:rsidRPr="009850A6">
        <w:rPr>
          <w:sz w:val="22"/>
          <w:szCs w:val="22"/>
        </w:rPr>
        <w:t>obowiąz</w:t>
      </w:r>
      <w:r w:rsidR="00422413" w:rsidRPr="009850A6">
        <w:rPr>
          <w:sz w:val="22"/>
          <w:szCs w:val="22"/>
        </w:rPr>
        <w:t>ku</w:t>
      </w:r>
      <w:r w:rsidR="009D58BC" w:rsidRPr="009850A6">
        <w:rPr>
          <w:sz w:val="22"/>
          <w:szCs w:val="22"/>
        </w:rPr>
        <w:t xml:space="preserve"> osobistego wykonania przez wykonawcę kluczowych zadań</w:t>
      </w:r>
      <w:r w:rsidRPr="009850A6">
        <w:rPr>
          <w:sz w:val="22"/>
          <w:szCs w:val="22"/>
        </w:rPr>
        <w:t xml:space="preserve"> (</w:t>
      </w:r>
      <w:r w:rsidR="009D58BC" w:rsidRPr="009850A6">
        <w:rPr>
          <w:sz w:val="22"/>
          <w:szCs w:val="22"/>
        </w:rPr>
        <w:t>art. 121</w:t>
      </w:r>
      <w:r w:rsidR="00473C8B" w:rsidRPr="009850A6">
        <w:rPr>
          <w:sz w:val="22"/>
          <w:szCs w:val="22"/>
        </w:rPr>
        <w:t xml:space="preserve"> i art. 60 Pzp</w:t>
      </w:r>
      <w:r w:rsidR="00175801" w:rsidRPr="009850A6">
        <w:rPr>
          <w:sz w:val="22"/>
          <w:szCs w:val="22"/>
        </w:rPr>
        <w:t>)</w:t>
      </w:r>
      <w:r w:rsidR="00422413" w:rsidRPr="009850A6">
        <w:rPr>
          <w:sz w:val="22"/>
          <w:szCs w:val="22"/>
        </w:rPr>
        <w:t>.</w:t>
      </w:r>
    </w:p>
    <w:p w14:paraId="75258E2C" w14:textId="364938A0" w:rsidR="004C2365" w:rsidRPr="004C2365" w:rsidRDefault="004C2365" w:rsidP="00F71102">
      <w:pPr>
        <w:pStyle w:val="Akapitzlist"/>
        <w:numPr>
          <w:ilvl w:val="0"/>
          <w:numId w:val="12"/>
        </w:numPr>
        <w:rPr>
          <w:sz w:val="22"/>
          <w:szCs w:val="22"/>
        </w:rPr>
      </w:pPr>
      <w:r w:rsidRPr="009850A6">
        <w:rPr>
          <w:sz w:val="22"/>
          <w:szCs w:val="22"/>
        </w:rPr>
        <w:t xml:space="preserve">Zamawiający stawia wymóg związany z realizacją zamówienia </w:t>
      </w:r>
      <w:r w:rsidRPr="009850A6">
        <w:rPr>
          <w:b/>
          <w:bCs/>
          <w:sz w:val="22"/>
          <w:szCs w:val="22"/>
        </w:rPr>
        <w:t>w zakresie zatrudnienia przez Wykonawcę (lub Podwykonawcę) na podstawie stosunku pracy osób wykonujących wskazane czynności w zakresie realizacji zamówienia</w:t>
      </w:r>
      <w:r w:rsidRPr="009850A6">
        <w:rPr>
          <w:sz w:val="22"/>
          <w:szCs w:val="22"/>
        </w:rPr>
        <w:t xml:space="preserve">. Wymagania, o których mowa w art. 95 ustawy Pzp zostały określone w projekcie umowy </w:t>
      </w:r>
      <w:r w:rsidR="00D445C0" w:rsidRPr="009850A6">
        <w:rPr>
          <w:sz w:val="22"/>
          <w:szCs w:val="22"/>
        </w:rPr>
        <w:t xml:space="preserve">§ 10 </w:t>
      </w:r>
      <w:r w:rsidRPr="009850A6">
        <w:rPr>
          <w:sz w:val="22"/>
          <w:szCs w:val="22"/>
        </w:rPr>
        <w:t>– zał</w:t>
      </w:r>
      <w:r w:rsidRPr="004C2365">
        <w:rPr>
          <w:sz w:val="22"/>
          <w:szCs w:val="22"/>
        </w:rPr>
        <w:t>. nr 3 do SWZ.</w:t>
      </w:r>
    </w:p>
    <w:p w14:paraId="1FB1FFF4" w14:textId="670C3441" w:rsidR="001D54D2" w:rsidRDefault="00697772" w:rsidP="00FA2DAF">
      <w:pPr>
        <w:pStyle w:val="Nagwek1"/>
        <w:rPr>
          <w:caps w:val="0"/>
          <w:sz w:val="22"/>
          <w:szCs w:val="22"/>
        </w:rPr>
      </w:pPr>
      <w:bookmarkStart w:id="7" w:name="_Toc193452331"/>
      <w:r w:rsidRPr="006B2006">
        <w:rPr>
          <w:caps w:val="0"/>
          <w:sz w:val="22"/>
          <w:szCs w:val="22"/>
        </w:rPr>
        <w:t>TERMIN WYKONANIA ZAMÓWIENIA</w:t>
      </w:r>
      <w:bookmarkEnd w:id="7"/>
      <w:r w:rsidR="00F672A7">
        <w:rPr>
          <w:caps w:val="0"/>
          <w:sz w:val="22"/>
          <w:szCs w:val="22"/>
        </w:rPr>
        <w:t xml:space="preserve"> </w:t>
      </w:r>
    </w:p>
    <w:p w14:paraId="5707E2E8" w14:textId="389F705C" w:rsidR="007D64D7" w:rsidRPr="00B559C3" w:rsidRDefault="008518D5" w:rsidP="007D64D7">
      <w:pPr>
        <w:rPr>
          <w:b/>
          <w:bCs/>
          <w:sz w:val="22"/>
          <w:szCs w:val="22"/>
        </w:rPr>
      </w:pPr>
      <w:bookmarkStart w:id="8" w:name="_Hlk171587602"/>
      <w:r w:rsidRPr="00B559C3">
        <w:rPr>
          <w:b/>
          <w:bCs/>
          <w:sz w:val="22"/>
          <w:szCs w:val="22"/>
        </w:rPr>
        <w:t>Termin realizacji zamówienia</w:t>
      </w:r>
      <w:r w:rsidRPr="00E04EA7">
        <w:rPr>
          <w:b/>
          <w:bCs/>
          <w:sz w:val="22"/>
          <w:szCs w:val="22"/>
        </w:rPr>
        <w:t xml:space="preserve">: </w:t>
      </w:r>
      <w:r w:rsidR="00E04EA7" w:rsidRPr="00E04EA7">
        <w:rPr>
          <w:b/>
          <w:bCs/>
          <w:sz w:val="22"/>
          <w:szCs w:val="22"/>
        </w:rPr>
        <w:t>6 miesięcy</w:t>
      </w:r>
      <w:r w:rsidR="00B559C3" w:rsidRPr="00E04EA7">
        <w:rPr>
          <w:b/>
          <w:bCs/>
          <w:sz w:val="22"/>
          <w:szCs w:val="22"/>
        </w:rPr>
        <w:t xml:space="preserve"> od dnia podpisania umowy</w:t>
      </w:r>
    </w:p>
    <w:p w14:paraId="388E86D6" w14:textId="1300A1EB" w:rsidR="00FA2DAF" w:rsidRPr="006B2006" w:rsidRDefault="00697772" w:rsidP="00FA2DAF">
      <w:pPr>
        <w:pStyle w:val="Nagwek1"/>
        <w:rPr>
          <w:sz w:val="22"/>
          <w:szCs w:val="22"/>
        </w:rPr>
      </w:pPr>
      <w:bookmarkStart w:id="9" w:name="_Toc193452332"/>
      <w:bookmarkEnd w:id="8"/>
      <w:r w:rsidRPr="006B2006">
        <w:rPr>
          <w:caps w:val="0"/>
          <w:sz w:val="22"/>
          <w:szCs w:val="22"/>
        </w:rPr>
        <w:t>PROJEKTOWANE POSTANOWIENIA UMOWY W SPRAWIE ZAMÓWIENIA PUBLICZNEGO, KTÓRE ZOSTANĄ WPROWADZONE DO TREŚCI TEJ UMOWY</w:t>
      </w:r>
      <w:bookmarkEnd w:id="9"/>
      <w:r w:rsidR="00F672A7">
        <w:rPr>
          <w:caps w:val="0"/>
          <w:sz w:val="22"/>
          <w:szCs w:val="22"/>
        </w:rPr>
        <w:t xml:space="preserve"> </w:t>
      </w:r>
    </w:p>
    <w:p w14:paraId="4ED78799" w14:textId="77777777" w:rsidR="00FA2DAF" w:rsidRPr="006B2006" w:rsidRDefault="00FA2DAF" w:rsidP="00FE52CF">
      <w:pPr>
        <w:pStyle w:val="Akapitzlist"/>
        <w:numPr>
          <w:ilvl w:val="0"/>
          <w:numId w:val="4"/>
        </w:numPr>
        <w:rPr>
          <w:sz w:val="22"/>
          <w:szCs w:val="22"/>
        </w:rPr>
      </w:pPr>
      <w:r w:rsidRPr="006B2006">
        <w:rPr>
          <w:sz w:val="22"/>
          <w:szCs w:val="22"/>
        </w:rPr>
        <w:t xml:space="preserve">Pełna treść Projektu umowy znajduje się w </w:t>
      </w:r>
      <w:r w:rsidRPr="006B2006">
        <w:rPr>
          <w:b/>
          <w:sz w:val="22"/>
          <w:szCs w:val="22"/>
        </w:rPr>
        <w:t xml:space="preserve">Załączniku nr </w:t>
      </w:r>
      <w:r w:rsidR="00A75D17" w:rsidRPr="006B2006">
        <w:rPr>
          <w:b/>
          <w:sz w:val="22"/>
          <w:szCs w:val="22"/>
        </w:rPr>
        <w:t>3</w:t>
      </w:r>
      <w:r w:rsidRPr="006B2006">
        <w:rPr>
          <w:b/>
          <w:sz w:val="22"/>
          <w:szCs w:val="22"/>
        </w:rPr>
        <w:t xml:space="preserve"> do SWZ</w:t>
      </w:r>
      <w:r w:rsidRPr="006B2006">
        <w:rPr>
          <w:sz w:val="22"/>
          <w:szCs w:val="22"/>
        </w:rPr>
        <w:t>.</w:t>
      </w:r>
    </w:p>
    <w:p w14:paraId="3D79D9D7" w14:textId="77777777" w:rsidR="00FA2DAF" w:rsidRPr="006B2006" w:rsidRDefault="00FA2DAF" w:rsidP="00FE52CF">
      <w:pPr>
        <w:pStyle w:val="Akapitzlist"/>
        <w:numPr>
          <w:ilvl w:val="0"/>
          <w:numId w:val="4"/>
        </w:numPr>
        <w:rPr>
          <w:sz w:val="22"/>
          <w:szCs w:val="22"/>
        </w:rPr>
      </w:pPr>
      <w:r w:rsidRPr="006B2006">
        <w:rPr>
          <w:sz w:val="22"/>
          <w:szCs w:val="22"/>
        </w:rPr>
        <w:t>Zamawiający nie dopuszcza w ramach rozliczeń innej waluty niż PLN.</w:t>
      </w:r>
    </w:p>
    <w:p w14:paraId="06A6DE1B" w14:textId="77777777" w:rsidR="001B33B7" w:rsidRPr="006B2006" w:rsidRDefault="00C81A76" w:rsidP="00FE52CF">
      <w:pPr>
        <w:pStyle w:val="Akapitzlist"/>
        <w:numPr>
          <w:ilvl w:val="0"/>
          <w:numId w:val="4"/>
        </w:numPr>
        <w:rPr>
          <w:sz w:val="22"/>
          <w:szCs w:val="22"/>
        </w:rPr>
      </w:pPr>
      <w:r w:rsidRPr="006B2006">
        <w:rPr>
          <w:sz w:val="22"/>
          <w:szCs w:val="22"/>
        </w:rPr>
        <w:t>Złożenie oferty jest jednoznaczne z akceptacją przez wykonawcę projektowanych postanowień umowy</w:t>
      </w:r>
      <w:r w:rsidR="002530B9" w:rsidRPr="006B2006">
        <w:rPr>
          <w:sz w:val="22"/>
          <w:szCs w:val="22"/>
        </w:rPr>
        <w:t>.</w:t>
      </w:r>
    </w:p>
    <w:p w14:paraId="4AA372D9" w14:textId="1A506946" w:rsidR="001B33B7" w:rsidRPr="006B2006" w:rsidRDefault="00697772" w:rsidP="001B33B7">
      <w:pPr>
        <w:pStyle w:val="Nagwek1"/>
        <w:rPr>
          <w:sz w:val="22"/>
          <w:szCs w:val="22"/>
        </w:rPr>
      </w:pPr>
      <w:bookmarkStart w:id="10" w:name="_Toc193452333"/>
      <w:r w:rsidRPr="006B2006">
        <w:rPr>
          <w:caps w:val="0"/>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0"/>
      <w:r w:rsidR="00F672A7">
        <w:rPr>
          <w:caps w:val="0"/>
          <w:sz w:val="22"/>
          <w:szCs w:val="22"/>
        </w:rPr>
        <w:t xml:space="preserve"> </w:t>
      </w:r>
    </w:p>
    <w:p w14:paraId="7B79BBC8" w14:textId="77777777" w:rsidR="00D3195C" w:rsidRPr="006B2006" w:rsidRDefault="00D3195C" w:rsidP="00F71102">
      <w:pPr>
        <w:pStyle w:val="Akapitzlist"/>
        <w:numPr>
          <w:ilvl w:val="0"/>
          <w:numId w:val="13"/>
        </w:numPr>
        <w:rPr>
          <w:sz w:val="22"/>
          <w:szCs w:val="22"/>
        </w:rPr>
      </w:pPr>
      <w:r w:rsidRPr="006B2006">
        <w:rPr>
          <w:sz w:val="22"/>
          <w:szCs w:val="22"/>
        </w:rPr>
        <w:t xml:space="preserve">Postępowanie prowadzone jest w języku polskim w formie elektronicznej za pośrednictwem platformazakupowa.pl pod adresem: </w:t>
      </w:r>
      <w:hyperlink r:id="rId15" w:history="1">
        <w:r w:rsidRPr="006B2006">
          <w:rPr>
            <w:rStyle w:val="Hipercze"/>
            <w:sz w:val="22"/>
            <w:szCs w:val="22"/>
          </w:rPr>
          <w:t>https://platformazakupowa.pl/pn/ladek</w:t>
        </w:r>
      </w:hyperlink>
      <w:r w:rsidRPr="006B2006">
        <w:rPr>
          <w:sz w:val="22"/>
          <w:szCs w:val="22"/>
        </w:rPr>
        <w:t xml:space="preserve"> </w:t>
      </w:r>
    </w:p>
    <w:p w14:paraId="0825D667" w14:textId="77777777" w:rsidR="00D3195C" w:rsidRPr="006B2006" w:rsidRDefault="00D3195C" w:rsidP="00F71102">
      <w:pPr>
        <w:pStyle w:val="Akapitzlist"/>
        <w:numPr>
          <w:ilvl w:val="0"/>
          <w:numId w:val="13"/>
        </w:numPr>
        <w:rPr>
          <w:sz w:val="22"/>
          <w:szCs w:val="22"/>
        </w:rPr>
      </w:pPr>
      <w:r w:rsidRPr="006B2006">
        <w:rPr>
          <w:sz w:val="22"/>
          <w:szCs w:val="22"/>
        </w:rPr>
        <w:t xml:space="preserve">W celu skrócenia czasu udzielenia odpowiedzi na pytania preferuje się, aby komunikacja między zamawiającym a Wykonawcami, w tym wszelkie oświadczenia, wnioski, zawiadomienia oraz </w:t>
      </w:r>
      <w:r w:rsidRPr="006B2006">
        <w:rPr>
          <w:sz w:val="22"/>
          <w:szCs w:val="22"/>
        </w:rPr>
        <w:lastRenderedPageBreak/>
        <w:t>informacje, przekazywane były za pośrednictwem platformazakupowa.pl i formularza „Wyślij wiadomość do zamawiającego”.</w:t>
      </w:r>
    </w:p>
    <w:p w14:paraId="2E9EF2E1" w14:textId="00872A42" w:rsidR="00D3195C" w:rsidRPr="006B2006" w:rsidRDefault="00D3195C" w:rsidP="00F71102">
      <w:pPr>
        <w:pStyle w:val="Akapitzlist"/>
        <w:numPr>
          <w:ilvl w:val="0"/>
          <w:numId w:val="13"/>
        </w:numPr>
        <w:rPr>
          <w:sz w:val="22"/>
          <w:szCs w:val="22"/>
        </w:rPr>
      </w:pPr>
      <w:r w:rsidRPr="006B2006">
        <w:rPr>
          <w:sz w:val="22"/>
          <w:szCs w:val="22"/>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6" w:history="1">
        <w:r w:rsidR="00333176" w:rsidRPr="000F6861">
          <w:rPr>
            <w:rStyle w:val="Hipercze"/>
            <w:sz w:val="22"/>
            <w:szCs w:val="22"/>
          </w:rPr>
          <w:t>dyrektorckir@ladek.pl</w:t>
        </w:r>
      </w:hyperlink>
      <w:r w:rsidRPr="006B2006">
        <w:rPr>
          <w:sz w:val="22"/>
          <w:szCs w:val="22"/>
        </w:rPr>
        <w:t xml:space="preserve"> </w:t>
      </w:r>
    </w:p>
    <w:p w14:paraId="22D863D4" w14:textId="26DEC7C7" w:rsidR="00D3195C" w:rsidRPr="006B2006" w:rsidRDefault="00D3195C" w:rsidP="00F71102">
      <w:pPr>
        <w:pStyle w:val="Akapitzlist"/>
        <w:numPr>
          <w:ilvl w:val="0"/>
          <w:numId w:val="13"/>
        </w:numPr>
        <w:rPr>
          <w:sz w:val="22"/>
          <w:szCs w:val="22"/>
        </w:rPr>
      </w:pPr>
      <w:r w:rsidRPr="006B2006">
        <w:rPr>
          <w:sz w:val="22"/>
          <w:szCs w:val="22"/>
        </w:rPr>
        <w:t xml:space="preserve">Zamawiający będzie przekazywał wykonawcom informacje w formie elektronicznej za pośrednictwem </w:t>
      </w:r>
      <w:r w:rsidR="00AE2278" w:rsidRPr="006B2006">
        <w:rPr>
          <w:sz w:val="22"/>
          <w:szCs w:val="22"/>
        </w:rPr>
        <w:t>platformazakupowa.pl.</w:t>
      </w:r>
      <w:r w:rsidRPr="006B2006">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27A776F" w14:textId="77777777" w:rsidR="00D3195C" w:rsidRPr="006B2006" w:rsidRDefault="00D3195C" w:rsidP="00F71102">
      <w:pPr>
        <w:pStyle w:val="Akapitzlist"/>
        <w:numPr>
          <w:ilvl w:val="0"/>
          <w:numId w:val="13"/>
        </w:numPr>
        <w:rPr>
          <w:sz w:val="22"/>
          <w:szCs w:val="22"/>
        </w:rPr>
      </w:pPr>
      <w:r w:rsidRPr="006B2006">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44B8BD" w14:textId="22441E14" w:rsidR="00D3195C" w:rsidRPr="006B2006" w:rsidRDefault="00D3195C" w:rsidP="00F71102">
      <w:pPr>
        <w:pStyle w:val="Akapitzlist"/>
        <w:numPr>
          <w:ilvl w:val="0"/>
          <w:numId w:val="13"/>
        </w:numPr>
        <w:rPr>
          <w:sz w:val="22"/>
          <w:szCs w:val="22"/>
        </w:rPr>
      </w:pPr>
      <w:r w:rsidRPr="006B2006">
        <w:rPr>
          <w:sz w:val="22"/>
          <w:szCs w:val="22"/>
        </w:rPr>
        <w:t>Zamawiający, zgodnie z art.</w:t>
      </w:r>
      <w:r w:rsidR="00D445C0">
        <w:rPr>
          <w:sz w:val="22"/>
          <w:szCs w:val="22"/>
        </w:rPr>
        <w:t xml:space="preserve"> </w:t>
      </w:r>
      <w:r w:rsidRPr="006B2006">
        <w:rPr>
          <w:sz w:val="22"/>
          <w:szCs w:val="22"/>
        </w:rPr>
        <w:t xml:space="preserve">67 Pzp określa informacje o wymaganiach technicznych i organizacyjnych sporządzania, wysyłania i odbierania korespondencji elektronicznej umożliwiające pracę na </w:t>
      </w:r>
      <w:r w:rsidR="00AE2278" w:rsidRPr="006B2006">
        <w:rPr>
          <w:sz w:val="22"/>
          <w:szCs w:val="22"/>
        </w:rPr>
        <w:t>platformazakupowa.pl,</w:t>
      </w:r>
      <w:r w:rsidRPr="006B2006">
        <w:rPr>
          <w:sz w:val="22"/>
          <w:szCs w:val="22"/>
        </w:rPr>
        <w:t xml:space="preserve"> tj.:</w:t>
      </w:r>
    </w:p>
    <w:p w14:paraId="5A6FF536" w14:textId="77777777" w:rsidR="00D3195C" w:rsidRPr="006B2006" w:rsidRDefault="00D3195C" w:rsidP="00F71102">
      <w:pPr>
        <w:pStyle w:val="Akapitzlist"/>
        <w:numPr>
          <w:ilvl w:val="1"/>
          <w:numId w:val="13"/>
        </w:numPr>
        <w:rPr>
          <w:sz w:val="22"/>
          <w:szCs w:val="22"/>
        </w:rPr>
      </w:pPr>
      <w:r w:rsidRPr="006B2006">
        <w:rPr>
          <w:sz w:val="22"/>
          <w:szCs w:val="22"/>
        </w:rPr>
        <w:t>stały dostęp do sieci Internet o gwarantowanej przepustowości nie mniejszej niż 512 kb/s,</w:t>
      </w:r>
    </w:p>
    <w:p w14:paraId="141F0E8F" w14:textId="77777777" w:rsidR="00D3195C" w:rsidRPr="006B2006" w:rsidRDefault="00D3195C" w:rsidP="00F71102">
      <w:pPr>
        <w:pStyle w:val="Akapitzlist"/>
        <w:numPr>
          <w:ilvl w:val="1"/>
          <w:numId w:val="13"/>
        </w:numPr>
        <w:rPr>
          <w:sz w:val="22"/>
          <w:szCs w:val="22"/>
        </w:rPr>
      </w:pPr>
      <w:r w:rsidRPr="006B2006">
        <w:rPr>
          <w:sz w:val="22"/>
          <w:szCs w:val="22"/>
        </w:rPr>
        <w:t>komputer klasy PC lub MAC o następującej konfiguracji: pamięć min. 2 GB Ram, procesor Intel IV 2 GHZ lub jego nowsza wersja, jeden z systemów operacyjnych - MS Windows 7, Mac Os x 10 4, Linux, lub ich nowsze wersje,</w:t>
      </w:r>
    </w:p>
    <w:p w14:paraId="067E33AF" w14:textId="77777777" w:rsidR="00D3195C" w:rsidRPr="006B2006" w:rsidRDefault="00D3195C" w:rsidP="00F71102">
      <w:pPr>
        <w:pStyle w:val="Akapitzlist"/>
        <w:numPr>
          <w:ilvl w:val="1"/>
          <w:numId w:val="13"/>
        </w:numPr>
        <w:rPr>
          <w:sz w:val="22"/>
          <w:szCs w:val="22"/>
        </w:rPr>
      </w:pPr>
      <w:r w:rsidRPr="006B2006">
        <w:rPr>
          <w:sz w:val="22"/>
          <w:szCs w:val="22"/>
        </w:rPr>
        <w:t>zainstalowana dowolna przeglądarka internetowa, w przypadku Internet Explorer minimalnie wersja 10 0.,</w:t>
      </w:r>
    </w:p>
    <w:p w14:paraId="329168BD" w14:textId="77777777" w:rsidR="00D3195C" w:rsidRPr="006B2006" w:rsidRDefault="00D3195C" w:rsidP="00F71102">
      <w:pPr>
        <w:pStyle w:val="Akapitzlist"/>
        <w:numPr>
          <w:ilvl w:val="1"/>
          <w:numId w:val="13"/>
        </w:numPr>
        <w:rPr>
          <w:sz w:val="22"/>
          <w:szCs w:val="22"/>
        </w:rPr>
      </w:pPr>
      <w:r w:rsidRPr="006B2006">
        <w:rPr>
          <w:sz w:val="22"/>
          <w:szCs w:val="22"/>
        </w:rPr>
        <w:t>włączona obsługa JavaScript,</w:t>
      </w:r>
    </w:p>
    <w:p w14:paraId="0F6BDBED" w14:textId="77777777" w:rsidR="00D3195C" w:rsidRPr="006B2006" w:rsidRDefault="00D3195C" w:rsidP="00F71102">
      <w:pPr>
        <w:pStyle w:val="Akapitzlist"/>
        <w:numPr>
          <w:ilvl w:val="1"/>
          <w:numId w:val="13"/>
        </w:numPr>
        <w:rPr>
          <w:sz w:val="22"/>
          <w:szCs w:val="22"/>
        </w:rPr>
      </w:pPr>
      <w:r w:rsidRPr="006B2006">
        <w:rPr>
          <w:sz w:val="22"/>
          <w:szCs w:val="22"/>
        </w:rPr>
        <w:t>zainstalowany program Adobe Acrobat Reader lub inny obsługujący format plików .pdf,</w:t>
      </w:r>
    </w:p>
    <w:p w14:paraId="37E0CE97" w14:textId="77777777" w:rsidR="00D3195C" w:rsidRPr="006B2006" w:rsidRDefault="00D3195C" w:rsidP="00F71102">
      <w:pPr>
        <w:pStyle w:val="Akapitzlist"/>
        <w:numPr>
          <w:ilvl w:val="1"/>
          <w:numId w:val="13"/>
        </w:numPr>
        <w:rPr>
          <w:sz w:val="22"/>
          <w:szCs w:val="22"/>
        </w:rPr>
      </w:pPr>
      <w:r w:rsidRPr="006B2006">
        <w:rPr>
          <w:sz w:val="22"/>
          <w:szCs w:val="22"/>
        </w:rPr>
        <w:t>Platformazakupowa.pl działa według standardu przyjętego w komunikacji sieciowej - kodowanie UTF8,</w:t>
      </w:r>
    </w:p>
    <w:p w14:paraId="4662593C" w14:textId="33F9D550" w:rsidR="00D3195C" w:rsidRPr="006B2006" w:rsidRDefault="00D3195C" w:rsidP="00F71102">
      <w:pPr>
        <w:pStyle w:val="Akapitzlist"/>
        <w:numPr>
          <w:ilvl w:val="1"/>
          <w:numId w:val="13"/>
        </w:numPr>
        <w:rPr>
          <w:sz w:val="22"/>
          <w:szCs w:val="22"/>
        </w:rPr>
      </w:pPr>
      <w:r w:rsidRPr="006B2006">
        <w:rPr>
          <w:sz w:val="22"/>
          <w:szCs w:val="22"/>
        </w:rPr>
        <w:t>Oznaczenie czasu odbioru danych przez platformę zakupową stanowi datę oraz dokładny czas (hh:</w:t>
      </w:r>
      <w:r w:rsidR="00FE2FA4">
        <w:rPr>
          <w:sz w:val="22"/>
          <w:szCs w:val="22"/>
        </w:rPr>
        <w:t xml:space="preserve"> </w:t>
      </w:r>
      <w:r w:rsidR="00AE2278" w:rsidRPr="006B2006">
        <w:rPr>
          <w:sz w:val="22"/>
          <w:szCs w:val="22"/>
        </w:rPr>
        <w:t>mm: ss</w:t>
      </w:r>
      <w:r w:rsidRPr="006B2006">
        <w:rPr>
          <w:sz w:val="22"/>
          <w:szCs w:val="22"/>
        </w:rPr>
        <w:t>) generowany wg. czasu lokalnego serwera synchronizowanego z zegarem Głównego Urzędu Miar.</w:t>
      </w:r>
    </w:p>
    <w:p w14:paraId="46063F98" w14:textId="77777777" w:rsidR="00D3195C" w:rsidRPr="006B2006" w:rsidRDefault="00D3195C" w:rsidP="00F71102">
      <w:pPr>
        <w:pStyle w:val="Akapitzlist"/>
        <w:numPr>
          <w:ilvl w:val="0"/>
          <w:numId w:val="13"/>
        </w:numPr>
        <w:rPr>
          <w:sz w:val="22"/>
          <w:szCs w:val="22"/>
        </w:rPr>
      </w:pPr>
      <w:r w:rsidRPr="006B2006">
        <w:rPr>
          <w:sz w:val="22"/>
          <w:szCs w:val="22"/>
        </w:rPr>
        <w:t>Wykonawca, przystępując do niniejszego postępowania o udzielenie zamówienia publicznego:</w:t>
      </w:r>
    </w:p>
    <w:p w14:paraId="78C27A2A" w14:textId="77777777" w:rsidR="00D3195C" w:rsidRPr="006B2006" w:rsidRDefault="00D3195C" w:rsidP="00F71102">
      <w:pPr>
        <w:pStyle w:val="Akapitzlist"/>
        <w:numPr>
          <w:ilvl w:val="1"/>
          <w:numId w:val="13"/>
        </w:numPr>
        <w:rPr>
          <w:sz w:val="22"/>
          <w:szCs w:val="22"/>
        </w:rPr>
      </w:pPr>
      <w:r w:rsidRPr="006B2006">
        <w:rPr>
          <w:sz w:val="22"/>
          <w:szCs w:val="22"/>
        </w:rPr>
        <w:t xml:space="preserve">akceptuje warunki korzystania z platformazakupowa.pl określone w Regulaminie zamieszczonym na stronie internetowej </w:t>
      </w:r>
      <w:hyperlink r:id="rId17" w:history="1">
        <w:r w:rsidRPr="006B2006">
          <w:rPr>
            <w:rStyle w:val="Hipercze"/>
            <w:sz w:val="22"/>
            <w:szCs w:val="22"/>
          </w:rPr>
          <w:t>https://platformazakupowa.pl/strona/1-regulamin</w:t>
        </w:r>
      </w:hyperlink>
      <w:r w:rsidRPr="006B2006">
        <w:rPr>
          <w:rStyle w:val="Hipercze"/>
        </w:rPr>
        <w:t xml:space="preserve"> </w:t>
      </w:r>
      <w:r w:rsidRPr="006B2006">
        <w:rPr>
          <w:sz w:val="22"/>
          <w:szCs w:val="22"/>
        </w:rPr>
        <w:t>w zakładce „Regulamin" oraz uznaje go za wiążący,</w:t>
      </w:r>
    </w:p>
    <w:p w14:paraId="57D59631" w14:textId="77777777" w:rsidR="00D3195C" w:rsidRPr="006B2006" w:rsidRDefault="00D3195C" w:rsidP="00F71102">
      <w:pPr>
        <w:pStyle w:val="Akapitzlist"/>
        <w:numPr>
          <w:ilvl w:val="1"/>
          <w:numId w:val="13"/>
        </w:numPr>
        <w:rPr>
          <w:sz w:val="22"/>
          <w:szCs w:val="22"/>
        </w:rPr>
      </w:pPr>
      <w:r w:rsidRPr="006B2006">
        <w:rPr>
          <w:sz w:val="22"/>
          <w:szCs w:val="22"/>
        </w:rPr>
        <w:t>zapoznał i stosuje się do Instrukcji składania ofert/wniosków dostępnej pod linkiem jw.</w:t>
      </w:r>
    </w:p>
    <w:p w14:paraId="37EFB63C" w14:textId="7AE6BD78" w:rsidR="00D3195C" w:rsidRPr="006B2006" w:rsidRDefault="00D3195C" w:rsidP="00F71102">
      <w:pPr>
        <w:pStyle w:val="Akapitzlist"/>
        <w:numPr>
          <w:ilvl w:val="0"/>
          <w:numId w:val="13"/>
        </w:numPr>
        <w:rPr>
          <w:sz w:val="22"/>
          <w:szCs w:val="22"/>
        </w:rPr>
      </w:pPr>
      <w:r w:rsidRPr="006B2006">
        <w:rPr>
          <w:sz w:val="22"/>
          <w:szCs w:val="22"/>
        </w:rPr>
        <w:t xml:space="preserve">Zamawiający nie ponosi odpowiedzialności za złożenie oferty w sposób niezgodny z Instrukcją korzystania z </w:t>
      </w:r>
      <w:r w:rsidR="00AE2278" w:rsidRPr="006B2006">
        <w:rPr>
          <w:sz w:val="22"/>
          <w:szCs w:val="22"/>
        </w:rPr>
        <w:t>platformazakupowa.pl,</w:t>
      </w:r>
      <w:r w:rsidRPr="006B2006">
        <w:rPr>
          <w:sz w:val="22"/>
          <w:szCs w:val="22"/>
        </w:rPr>
        <w:t xml:space="preserve"> w szczególności za sytuację</w:t>
      </w:r>
      <w:r w:rsidR="005C2A2C" w:rsidRPr="006B2006">
        <w:rPr>
          <w:sz w:val="22"/>
          <w:szCs w:val="22"/>
        </w:rPr>
        <w:t>, gdy zamawiający zapozna się z </w:t>
      </w:r>
      <w:r w:rsidRPr="006B2006">
        <w:rPr>
          <w:sz w:val="22"/>
          <w:szCs w:val="22"/>
        </w:rPr>
        <w:t xml:space="preserve">treścią oferty przed upływem terminu składania ofert (np. złożenie oferty w zakładce „Wyślij wiadomość do zamawiającego”). Taka oferta zostanie uznana przez Zamawiającego za ofertę handlową i nie będzie brana pod uwagę w przedmiotowym </w:t>
      </w:r>
      <w:r w:rsidR="00AE2278" w:rsidRPr="006B2006">
        <w:rPr>
          <w:sz w:val="22"/>
          <w:szCs w:val="22"/>
        </w:rPr>
        <w:t>postępowaniu,</w:t>
      </w:r>
      <w:r w:rsidRPr="006B2006">
        <w:rPr>
          <w:sz w:val="22"/>
          <w:szCs w:val="22"/>
        </w:rPr>
        <w:t xml:space="preserve"> ponieważ nie został spełniony obowiązek narzucony w art. 221 Pzp.</w:t>
      </w:r>
    </w:p>
    <w:p w14:paraId="022EECE0" w14:textId="77777777" w:rsidR="00D3195C" w:rsidRPr="006B2006" w:rsidRDefault="00D3195C" w:rsidP="00F71102">
      <w:pPr>
        <w:pStyle w:val="Akapitzlist"/>
        <w:numPr>
          <w:ilvl w:val="0"/>
          <w:numId w:val="13"/>
        </w:numPr>
        <w:rPr>
          <w:sz w:val="22"/>
          <w:szCs w:val="22"/>
        </w:rPr>
      </w:pPr>
      <w:r w:rsidRPr="006B2006">
        <w:rPr>
          <w:sz w:val="22"/>
          <w:szCs w:val="22"/>
        </w:rPr>
        <w:lastRenderedPageBreak/>
        <w:t>Zamawiający informuje, że instrukcje korzystania z platformazakupowa.pl d</w:t>
      </w:r>
      <w:r w:rsidR="005C2A2C" w:rsidRPr="006B2006">
        <w:rPr>
          <w:sz w:val="22"/>
          <w:szCs w:val="22"/>
        </w:rPr>
        <w:t>otyczące w </w:t>
      </w:r>
      <w:r w:rsidRPr="006B2006">
        <w:rPr>
          <w:sz w:val="22"/>
          <w:szCs w:val="22"/>
        </w:rPr>
        <w:t xml:space="preserve">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8" w:history="1">
        <w:r w:rsidRPr="006B2006">
          <w:rPr>
            <w:rStyle w:val="Hipercze"/>
            <w:sz w:val="22"/>
            <w:szCs w:val="22"/>
          </w:rPr>
          <w:t>https://platformazakupowa.pl/strona/45-instrukcje</w:t>
        </w:r>
      </w:hyperlink>
      <w:r w:rsidRPr="006B2006">
        <w:rPr>
          <w:sz w:val="22"/>
          <w:szCs w:val="22"/>
        </w:rPr>
        <w:t xml:space="preserve"> . </w:t>
      </w:r>
    </w:p>
    <w:p w14:paraId="5D41EF04" w14:textId="77777777" w:rsidR="00920955" w:rsidRDefault="00D3195C" w:rsidP="00F71102">
      <w:pPr>
        <w:pStyle w:val="Akapitzlist"/>
        <w:numPr>
          <w:ilvl w:val="0"/>
          <w:numId w:val="13"/>
        </w:numPr>
        <w:rPr>
          <w:sz w:val="22"/>
          <w:szCs w:val="22"/>
        </w:rPr>
      </w:pPr>
      <w:r w:rsidRPr="006B2006">
        <w:rPr>
          <w:sz w:val="22"/>
          <w:szCs w:val="22"/>
        </w:rPr>
        <w:t>Zamawiający nie przewiduje sposobu komunikowania się z Wykonawcami w inny sposób niż przy użyciu środków komunikacji elektronicznej, wskazanych w SWZ.</w:t>
      </w:r>
    </w:p>
    <w:p w14:paraId="457B5BA6" w14:textId="19E35F0D" w:rsidR="007E0758" w:rsidRPr="006B2006" w:rsidRDefault="00697772" w:rsidP="007E0758">
      <w:pPr>
        <w:pStyle w:val="Nagwek1"/>
        <w:rPr>
          <w:sz w:val="22"/>
          <w:szCs w:val="22"/>
        </w:rPr>
      </w:pPr>
      <w:bookmarkStart w:id="11" w:name="_Toc193452334"/>
      <w:r w:rsidRPr="006B2006">
        <w:rPr>
          <w:caps w:val="0"/>
          <w:sz w:val="22"/>
          <w:szCs w:val="22"/>
        </w:rPr>
        <w:t>INFORMACJE O SPOSOBIE KOMUNIKOWANIA SIĘ ZAMAWIAJĄCEGO Z WYKONAWCAMI W INNY SPOSÓB NIŻ PRZY UŻYCIU ŚRODKÓW KOMUNIKACJI ELEKTRONICZNEJ, W PRZYPADKU ZAISTNIENIA JEDNEJ Z</w:t>
      </w:r>
      <w:r w:rsidR="0047518E">
        <w:rPr>
          <w:caps w:val="0"/>
          <w:sz w:val="22"/>
          <w:szCs w:val="22"/>
        </w:rPr>
        <w:t> </w:t>
      </w:r>
      <w:r w:rsidRPr="006B2006">
        <w:rPr>
          <w:caps w:val="0"/>
          <w:sz w:val="22"/>
          <w:szCs w:val="22"/>
        </w:rPr>
        <w:t>SYTUACJI OKREŚLONYCH W ART. 65 UST. 1, ART. 66 I ART. 69</w:t>
      </w:r>
      <w:bookmarkEnd w:id="11"/>
      <w:r w:rsidR="00F672A7">
        <w:rPr>
          <w:caps w:val="0"/>
          <w:sz w:val="22"/>
          <w:szCs w:val="22"/>
        </w:rPr>
        <w:t xml:space="preserve"> </w:t>
      </w:r>
    </w:p>
    <w:p w14:paraId="2877CF11" w14:textId="77777777" w:rsidR="007E0758" w:rsidRPr="006B2006" w:rsidRDefault="007E0758" w:rsidP="007E0758">
      <w:pPr>
        <w:rPr>
          <w:sz w:val="22"/>
          <w:szCs w:val="22"/>
        </w:rPr>
      </w:pPr>
      <w:r w:rsidRPr="006B2006">
        <w:rPr>
          <w:sz w:val="22"/>
          <w:szCs w:val="22"/>
        </w:rPr>
        <w:t>Nie dotyczy</w:t>
      </w:r>
    </w:p>
    <w:p w14:paraId="174F77E6" w14:textId="42C2272D" w:rsidR="001B33B7" w:rsidRPr="006B2006" w:rsidRDefault="00697772" w:rsidP="00CE46D7">
      <w:pPr>
        <w:pStyle w:val="Nagwek1"/>
        <w:rPr>
          <w:sz w:val="22"/>
          <w:szCs w:val="22"/>
        </w:rPr>
      </w:pPr>
      <w:bookmarkStart w:id="12" w:name="_Toc193452335"/>
      <w:r w:rsidRPr="006B2006">
        <w:rPr>
          <w:caps w:val="0"/>
          <w:sz w:val="22"/>
          <w:szCs w:val="22"/>
        </w:rPr>
        <w:t>WSKAZANIE OSÓB UPRAWNIONYCH DO KOMUNIKOWANIA SIĘ Z WYKONAWCAMI</w:t>
      </w:r>
      <w:bookmarkEnd w:id="12"/>
      <w:r w:rsidR="00F672A7">
        <w:rPr>
          <w:caps w:val="0"/>
          <w:sz w:val="22"/>
          <w:szCs w:val="22"/>
        </w:rPr>
        <w:t xml:space="preserve"> </w:t>
      </w:r>
    </w:p>
    <w:p w14:paraId="5EB77949" w14:textId="77777777" w:rsidR="007E0758" w:rsidRPr="006B2006" w:rsidRDefault="007E0758" w:rsidP="00F71102">
      <w:pPr>
        <w:pStyle w:val="Akapitzlist"/>
        <w:numPr>
          <w:ilvl w:val="0"/>
          <w:numId w:val="8"/>
        </w:numPr>
        <w:rPr>
          <w:sz w:val="22"/>
          <w:szCs w:val="22"/>
        </w:rPr>
      </w:pPr>
      <w:r w:rsidRPr="006B2006">
        <w:rPr>
          <w:sz w:val="22"/>
          <w:szCs w:val="22"/>
        </w:rPr>
        <w:t xml:space="preserve">Osobą uprawnioną do porozumiewania się z Wykonawcami jest: </w:t>
      </w:r>
    </w:p>
    <w:p w14:paraId="3FB4D157" w14:textId="1734BB22" w:rsidR="007E0758" w:rsidRPr="00333176" w:rsidRDefault="00333176" w:rsidP="001C101B">
      <w:pPr>
        <w:numPr>
          <w:ilvl w:val="1"/>
          <w:numId w:val="8"/>
        </w:numPr>
        <w:pBdr>
          <w:top w:val="nil"/>
          <w:left w:val="nil"/>
          <w:bottom w:val="nil"/>
          <w:right w:val="nil"/>
          <w:between w:val="nil"/>
        </w:pBdr>
        <w:spacing w:before="0" w:line="300" w:lineRule="auto"/>
        <w:rPr>
          <w:sz w:val="22"/>
          <w:szCs w:val="22"/>
        </w:rPr>
      </w:pPr>
      <w:r w:rsidRPr="00333176">
        <w:rPr>
          <w:b/>
          <w:color w:val="000000"/>
          <w:sz w:val="22"/>
          <w:szCs w:val="22"/>
        </w:rPr>
        <w:t>Anna Witos</w:t>
      </w:r>
      <w:r w:rsidRPr="00333176">
        <w:rPr>
          <w:color w:val="000000"/>
          <w:sz w:val="22"/>
          <w:szCs w:val="22"/>
        </w:rPr>
        <w:t xml:space="preserve"> – </w:t>
      </w:r>
      <w:r w:rsidRPr="00333176">
        <w:rPr>
          <w:sz w:val="22"/>
          <w:szCs w:val="22"/>
        </w:rPr>
        <w:t>pracownik</w:t>
      </w:r>
      <w:r w:rsidRPr="00333176">
        <w:rPr>
          <w:color w:val="000000"/>
          <w:sz w:val="22"/>
          <w:szCs w:val="22"/>
        </w:rPr>
        <w:t xml:space="preserve"> ds. </w:t>
      </w:r>
      <w:r w:rsidRPr="00333176">
        <w:rPr>
          <w:sz w:val="22"/>
          <w:szCs w:val="22"/>
        </w:rPr>
        <w:t>przetargów</w:t>
      </w:r>
      <w:r w:rsidRPr="00333176">
        <w:rPr>
          <w:color w:val="000000"/>
          <w:sz w:val="22"/>
          <w:szCs w:val="22"/>
        </w:rPr>
        <w:t xml:space="preserve">; e-mail </w:t>
      </w:r>
      <w:hyperlink r:id="rId19">
        <w:r w:rsidRPr="00333176">
          <w:rPr>
            <w:color w:val="1155CC"/>
            <w:sz w:val="22"/>
            <w:szCs w:val="22"/>
            <w:u w:val="single"/>
          </w:rPr>
          <w:t>dyrektorckir</w:t>
        </w:r>
      </w:hyperlink>
      <w:hyperlink r:id="rId20">
        <w:r w:rsidRPr="00333176">
          <w:rPr>
            <w:color w:val="1155CC"/>
            <w:sz w:val="22"/>
            <w:szCs w:val="22"/>
            <w:u w:val="single"/>
          </w:rPr>
          <w:t>@ladek.pl</w:t>
        </w:r>
      </w:hyperlink>
      <w:r w:rsidRPr="00333176">
        <w:rPr>
          <w:sz w:val="22"/>
          <w:szCs w:val="22"/>
        </w:rPr>
        <w:t xml:space="preserve">, </w:t>
      </w:r>
      <w:r w:rsidRPr="00333176">
        <w:rPr>
          <w:color w:val="000000"/>
          <w:sz w:val="22"/>
          <w:szCs w:val="22"/>
        </w:rPr>
        <w:t xml:space="preserve">tel. </w:t>
      </w:r>
      <w:r w:rsidRPr="00333176">
        <w:rPr>
          <w:sz w:val="22"/>
          <w:szCs w:val="22"/>
        </w:rPr>
        <w:t>531465547</w:t>
      </w:r>
      <w:r w:rsidRPr="00333176">
        <w:rPr>
          <w:color w:val="000000"/>
          <w:sz w:val="22"/>
          <w:szCs w:val="22"/>
        </w:rPr>
        <w:t xml:space="preserve">. W przypadku nieobecności pracownika osobą uprawnioną do porozumiewania się z Wykonawcami jest </w:t>
      </w:r>
      <w:r w:rsidRPr="00333176">
        <w:rPr>
          <w:b/>
          <w:sz w:val="22"/>
          <w:szCs w:val="22"/>
        </w:rPr>
        <w:t>Michał Pietkiewicz</w:t>
      </w:r>
      <w:r w:rsidRPr="00333176">
        <w:rPr>
          <w:color w:val="000000"/>
          <w:sz w:val="22"/>
          <w:szCs w:val="22"/>
        </w:rPr>
        <w:t>.</w:t>
      </w:r>
    </w:p>
    <w:p w14:paraId="16CFDF0F" w14:textId="7D315C2E" w:rsidR="007E0758" w:rsidRPr="006B2006" w:rsidRDefault="00AE2278" w:rsidP="00F71102">
      <w:pPr>
        <w:pStyle w:val="Akapitzlist"/>
        <w:numPr>
          <w:ilvl w:val="0"/>
          <w:numId w:val="8"/>
        </w:numPr>
        <w:rPr>
          <w:sz w:val="22"/>
          <w:szCs w:val="22"/>
        </w:rPr>
      </w:pPr>
      <w:r w:rsidRPr="006B2006">
        <w:rPr>
          <w:sz w:val="22"/>
          <w:szCs w:val="22"/>
        </w:rPr>
        <w:t>Zgodnie z art.</w:t>
      </w:r>
      <w:r w:rsidR="007E0758" w:rsidRPr="006B2006">
        <w:rPr>
          <w:sz w:val="22"/>
          <w:szCs w:val="22"/>
        </w:rPr>
        <w:t xml:space="preserve">  </w:t>
      </w:r>
      <w:r w:rsidRPr="006B2006">
        <w:rPr>
          <w:sz w:val="22"/>
          <w:szCs w:val="22"/>
        </w:rPr>
        <w:t>20 ust.</w:t>
      </w:r>
      <w:r w:rsidR="007E0758" w:rsidRPr="006B2006">
        <w:rPr>
          <w:sz w:val="22"/>
          <w:szCs w:val="22"/>
        </w:rPr>
        <w:t xml:space="preserve">  </w:t>
      </w:r>
      <w:r w:rsidRPr="006B2006">
        <w:rPr>
          <w:sz w:val="22"/>
          <w:szCs w:val="22"/>
        </w:rPr>
        <w:t>1 Pzp postępowanie o udzielenie zamówienia, z zastrzeżeniem wyjątków</w:t>
      </w:r>
      <w:r w:rsidR="007E0758" w:rsidRPr="006B2006">
        <w:rPr>
          <w:sz w:val="22"/>
          <w:szCs w:val="22"/>
        </w:rPr>
        <w:t xml:space="preserve"> przewidzianych w Pzp, prowadzi się pisemnie.  </w:t>
      </w:r>
    </w:p>
    <w:p w14:paraId="774664D6" w14:textId="5D780AF0" w:rsidR="00C0170B" w:rsidRPr="00C0170B" w:rsidRDefault="00C0170B" w:rsidP="00F71102">
      <w:pPr>
        <w:pStyle w:val="Akapitzlist"/>
        <w:numPr>
          <w:ilvl w:val="0"/>
          <w:numId w:val="8"/>
        </w:numPr>
        <w:rPr>
          <w:sz w:val="22"/>
          <w:szCs w:val="22"/>
        </w:rPr>
      </w:pPr>
      <w:r w:rsidRPr="00C0170B">
        <w:rPr>
          <w:sz w:val="22"/>
          <w:szCs w:val="22"/>
        </w:rPr>
        <w:t>Zamawiający nie przewiduje komunikowania się z się z Wykonawcami, niż przy użyciu środków komunikacji elektronicznej.</w:t>
      </w:r>
    </w:p>
    <w:p w14:paraId="3FACFDDE" w14:textId="756ED16F" w:rsidR="009D58BC" w:rsidRPr="00C0170B" w:rsidRDefault="00C0170B" w:rsidP="00F71102">
      <w:pPr>
        <w:pStyle w:val="Akapitzlist"/>
        <w:numPr>
          <w:ilvl w:val="0"/>
          <w:numId w:val="8"/>
        </w:numPr>
        <w:rPr>
          <w:sz w:val="22"/>
          <w:szCs w:val="22"/>
        </w:rPr>
      </w:pPr>
      <w:r w:rsidRPr="00C0170B">
        <w:rPr>
          <w:sz w:val="22"/>
          <w:szCs w:val="22"/>
        </w:rPr>
        <w:t>Komunikacja ustna dopuszczalna jest w odniesieniu do informacji, które nie są istotne, w</w:t>
      </w:r>
      <w:r>
        <w:rPr>
          <w:sz w:val="22"/>
          <w:szCs w:val="22"/>
        </w:rPr>
        <w:t> </w:t>
      </w:r>
      <w:r w:rsidRPr="00C0170B">
        <w:rPr>
          <w:sz w:val="22"/>
          <w:szCs w:val="22"/>
        </w:rPr>
        <w:t>szczególności nie dotyczą ogłoszenia o zamówieniu lub dokumentów zamówienia potwierdzenia zainteresowania, a jej treść zostanie udokumentowana.</w:t>
      </w:r>
    </w:p>
    <w:p w14:paraId="6A94090F" w14:textId="2D65BEB1" w:rsidR="00CE46D7" w:rsidRPr="006B2006" w:rsidRDefault="00697772" w:rsidP="009D58BC">
      <w:pPr>
        <w:pStyle w:val="Nagwek1"/>
        <w:rPr>
          <w:sz w:val="22"/>
          <w:szCs w:val="22"/>
        </w:rPr>
      </w:pPr>
      <w:bookmarkStart w:id="13" w:name="_Toc193452336"/>
      <w:r w:rsidRPr="006B2006">
        <w:rPr>
          <w:caps w:val="0"/>
          <w:sz w:val="22"/>
          <w:szCs w:val="22"/>
        </w:rPr>
        <w:t>WYMAGANIA DOTYCZĄCE WADIUM</w:t>
      </w:r>
      <w:bookmarkEnd w:id="13"/>
      <w:r w:rsidR="00F672A7">
        <w:rPr>
          <w:caps w:val="0"/>
          <w:sz w:val="22"/>
          <w:szCs w:val="22"/>
        </w:rPr>
        <w:t xml:space="preserve"> </w:t>
      </w:r>
    </w:p>
    <w:p w14:paraId="41E0CCC1" w14:textId="631F8C4D" w:rsidR="00D037E9" w:rsidRPr="006B2006" w:rsidRDefault="001333EF" w:rsidP="001333EF">
      <w:pPr>
        <w:pStyle w:val="Akapitzlist"/>
        <w:ind w:left="360"/>
        <w:rPr>
          <w:sz w:val="22"/>
          <w:szCs w:val="22"/>
        </w:rPr>
      </w:pPr>
      <w:r>
        <w:rPr>
          <w:sz w:val="22"/>
          <w:szCs w:val="22"/>
        </w:rPr>
        <w:t>Zamawiający nie wymaga złożenia wadium.</w:t>
      </w:r>
    </w:p>
    <w:p w14:paraId="609F66B8" w14:textId="4C566400" w:rsidR="001B33B7" w:rsidRPr="006B2006" w:rsidRDefault="00697772" w:rsidP="00CE46D7">
      <w:pPr>
        <w:pStyle w:val="Nagwek1"/>
        <w:rPr>
          <w:sz w:val="22"/>
          <w:szCs w:val="22"/>
        </w:rPr>
      </w:pPr>
      <w:bookmarkStart w:id="14" w:name="_Toc193452337"/>
      <w:r w:rsidRPr="006B2006">
        <w:rPr>
          <w:caps w:val="0"/>
          <w:sz w:val="22"/>
          <w:szCs w:val="22"/>
        </w:rPr>
        <w:t>TERMIN ZWIĄZANIA OFERTĄ</w:t>
      </w:r>
      <w:bookmarkEnd w:id="14"/>
      <w:r w:rsidR="00F672A7">
        <w:rPr>
          <w:caps w:val="0"/>
          <w:sz w:val="22"/>
          <w:szCs w:val="22"/>
        </w:rPr>
        <w:t xml:space="preserve"> </w:t>
      </w:r>
    </w:p>
    <w:p w14:paraId="5E349D4C" w14:textId="14F639DA" w:rsidR="00362B4D" w:rsidRPr="006B2006" w:rsidRDefault="00362B4D" w:rsidP="00F71102">
      <w:pPr>
        <w:pStyle w:val="Akapitzlist"/>
        <w:numPr>
          <w:ilvl w:val="0"/>
          <w:numId w:val="9"/>
        </w:numPr>
        <w:rPr>
          <w:sz w:val="22"/>
          <w:szCs w:val="22"/>
        </w:rPr>
      </w:pPr>
      <w:r w:rsidRPr="006B2006">
        <w:rPr>
          <w:sz w:val="22"/>
          <w:szCs w:val="22"/>
        </w:rPr>
        <w:t>Wykonawca zostanie</w:t>
      </w:r>
      <w:r w:rsidR="003C71EF">
        <w:rPr>
          <w:sz w:val="22"/>
          <w:szCs w:val="22"/>
        </w:rPr>
        <w:t xml:space="preserve"> </w:t>
      </w:r>
      <w:r w:rsidRPr="006B2006">
        <w:rPr>
          <w:sz w:val="22"/>
          <w:szCs w:val="22"/>
        </w:rPr>
        <w:t xml:space="preserve"> </w:t>
      </w:r>
      <w:r w:rsidRPr="001333EF">
        <w:rPr>
          <w:sz w:val="22"/>
          <w:szCs w:val="22"/>
        </w:rPr>
        <w:t>zw</w:t>
      </w:r>
      <w:r w:rsidRPr="00335236">
        <w:rPr>
          <w:sz w:val="22"/>
          <w:szCs w:val="22"/>
        </w:rPr>
        <w:t xml:space="preserve">iązany złożoną ofertą przez okres 30 dni od dnia upływu terminu składania ofert, tj. </w:t>
      </w:r>
      <w:r w:rsidRPr="00335236">
        <w:rPr>
          <w:b/>
          <w:sz w:val="22"/>
          <w:szCs w:val="22"/>
        </w:rPr>
        <w:t xml:space="preserve">do dnia </w:t>
      </w:r>
      <w:r w:rsidR="00202733">
        <w:rPr>
          <w:b/>
          <w:sz w:val="22"/>
          <w:szCs w:val="22"/>
        </w:rPr>
        <w:t>27</w:t>
      </w:r>
      <w:r w:rsidR="007D64D7">
        <w:rPr>
          <w:b/>
          <w:sz w:val="22"/>
          <w:szCs w:val="22"/>
        </w:rPr>
        <w:t>.05</w:t>
      </w:r>
      <w:r w:rsidR="00956AD5" w:rsidRPr="00335236">
        <w:rPr>
          <w:b/>
          <w:sz w:val="22"/>
          <w:szCs w:val="22"/>
        </w:rPr>
        <w:t>.</w:t>
      </w:r>
      <w:r w:rsidR="007D7E2C" w:rsidRPr="00335236">
        <w:rPr>
          <w:b/>
          <w:sz w:val="22"/>
          <w:szCs w:val="22"/>
        </w:rPr>
        <w:t>2025</w:t>
      </w:r>
      <w:r w:rsidR="00771568" w:rsidRPr="00771568">
        <w:rPr>
          <w:b/>
          <w:sz w:val="22"/>
          <w:szCs w:val="22"/>
        </w:rPr>
        <w:t xml:space="preserve"> </w:t>
      </w:r>
      <w:r w:rsidRPr="001333EF">
        <w:rPr>
          <w:b/>
          <w:sz w:val="22"/>
          <w:szCs w:val="22"/>
        </w:rPr>
        <w:t>r.</w:t>
      </w:r>
      <w:r w:rsidRPr="00060CB4">
        <w:rPr>
          <w:sz w:val="22"/>
          <w:szCs w:val="22"/>
        </w:rPr>
        <w:t xml:space="preserve"> </w:t>
      </w:r>
    </w:p>
    <w:p w14:paraId="23836180" w14:textId="31A4D4D3" w:rsidR="00362B4D" w:rsidRPr="00FC090E" w:rsidRDefault="00362B4D" w:rsidP="00F71102">
      <w:pPr>
        <w:pStyle w:val="Akapitzlist"/>
        <w:numPr>
          <w:ilvl w:val="0"/>
          <w:numId w:val="9"/>
        </w:numPr>
        <w:rPr>
          <w:sz w:val="22"/>
          <w:szCs w:val="22"/>
        </w:rPr>
      </w:pPr>
      <w:r w:rsidRPr="009850A6">
        <w:rPr>
          <w:sz w:val="22"/>
          <w:szCs w:val="22"/>
        </w:rPr>
        <w:t>W przypadku gdy wybór najkorzystniejszej oferty nie nastąpi przed upływem terminu związania ofertą określonego w SWZ, Zamawiający przed upływem terminu związania ofertą zwr</w:t>
      </w:r>
      <w:r w:rsidR="003736A1" w:rsidRPr="009850A6">
        <w:rPr>
          <w:sz w:val="22"/>
          <w:szCs w:val="22"/>
        </w:rPr>
        <w:t>óci</w:t>
      </w:r>
      <w:r w:rsidR="003736A1">
        <w:rPr>
          <w:sz w:val="22"/>
          <w:szCs w:val="22"/>
        </w:rPr>
        <w:t xml:space="preserve"> </w:t>
      </w:r>
      <w:r w:rsidRPr="006B2006">
        <w:rPr>
          <w:sz w:val="22"/>
          <w:szCs w:val="22"/>
        </w:rPr>
        <w:t>się jedno</w:t>
      </w:r>
      <w:r w:rsidRPr="00FC090E">
        <w:rPr>
          <w:sz w:val="22"/>
          <w:szCs w:val="22"/>
        </w:rPr>
        <w:t>krotnie do Wykonawców o wyrażenie zgody na przedłużenie tego terminu o wskazywany przez niego okres, nie dłuższy niż 30 dni.</w:t>
      </w:r>
    </w:p>
    <w:p w14:paraId="02402CC4" w14:textId="77777777" w:rsidR="00362B4D" w:rsidRPr="00FC090E" w:rsidRDefault="00362B4D" w:rsidP="00F71102">
      <w:pPr>
        <w:pStyle w:val="Akapitzlist"/>
        <w:numPr>
          <w:ilvl w:val="0"/>
          <w:numId w:val="9"/>
        </w:numPr>
        <w:rPr>
          <w:sz w:val="22"/>
          <w:szCs w:val="22"/>
        </w:rPr>
      </w:pPr>
      <w:r w:rsidRPr="00FC090E">
        <w:rPr>
          <w:sz w:val="22"/>
          <w:szCs w:val="22"/>
        </w:rPr>
        <w:lastRenderedPageBreak/>
        <w:t>Przedłużenie terminu związania ofertą, o którym mowa w ust. 2, wymaga złożenia przez Wykonawcę pisemnego oświadczenia o wyrażeniu zgody na przedłużenie terminu związania ofertą.</w:t>
      </w:r>
    </w:p>
    <w:p w14:paraId="730216B2" w14:textId="41C582BE" w:rsidR="00CE46D7" w:rsidRPr="00FC090E" w:rsidRDefault="00362B4D" w:rsidP="00F71102">
      <w:pPr>
        <w:pStyle w:val="Akapitzlist"/>
        <w:numPr>
          <w:ilvl w:val="0"/>
          <w:numId w:val="9"/>
        </w:numPr>
        <w:rPr>
          <w:sz w:val="22"/>
          <w:szCs w:val="22"/>
        </w:rPr>
      </w:pPr>
      <w:r w:rsidRPr="00FC090E">
        <w:rPr>
          <w:sz w:val="22"/>
          <w:szCs w:val="22"/>
        </w:rPr>
        <w:t xml:space="preserve">W przypadku gdy Zamawiający żąda wniesienia </w:t>
      </w:r>
      <w:r w:rsidR="00AE2278" w:rsidRPr="00FC090E">
        <w:rPr>
          <w:sz w:val="22"/>
          <w:szCs w:val="22"/>
        </w:rPr>
        <w:t>wadium, przedłużenie terminu związania ofertą, o</w:t>
      </w:r>
      <w:r w:rsidR="0095564B" w:rsidRPr="00FC090E">
        <w:rPr>
          <w:sz w:val="22"/>
          <w:szCs w:val="22"/>
        </w:rPr>
        <w:t> </w:t>
      </w:r>
      <w:r w:rsidRPr="00FC090E">
        <w:rPr>
          <w:sz w:val="22"/>
          <w:szCs w:val="22"/>
        </w:rPr>
        <w:t xml:space="preserve">którym mowa w ust. 3, następuje wraz z przedłużeniem okresu ważności wadium </w:t>
      </w:r>
      <w:r w:rsidR="00AE2278" w:rsidRPr="00FC090E">
        <w:rPr>
          <w:sz w:val="22"/>
          <w:szCs w:val="22"/>
        </w:rPr>
        <w:t>albo</w:t>
      </w:r>
      <w:r w:rsidRPr="00FC090E">
        <w:rPr>
          <w:sz w:val="22"/>
          <w:szCs w:val="22"/>
        </w:rPr>
        <w:t xml:space="preserve"> jeżeli nie jest to możliwe, z wniesieniem nowego wadium na przedłużony okres związania ofertą</w:t>
      </w:r>
      <w:r w:rsidR="00FC090E" w:rsidRPr="00FC090E">
        <w:rPr>
          <w:sz w:val="22"/>
          <w:szCs w:val="22"/>
        </w:rPr>
        <w:t xml:space="preserve"> (jeśli dotyczy)</w:t>
      </w:r>
      <w:r w:rsidRPr="00FC090E">
        <w:rPr>
          <w:sz w:val="22"/>
          <w:szCs w:val="22"/>
        </w:rPr>
        <w:t>.</w:t>
      </w:r>
    </w:p>
    <w:p w14:paraId="14E5FABE" w14:textId="309DE471" w:rsidR="0047518E" w:rsidRPr="0047518E" w:rsidRDefault="0047518E" w:rsidP="00F71102">
      <w:pPr>
        <w:pStyle w:val="Akapitzlist"/>
        <w:numPr>
          <w:ilvl w:val="0"/>
          <w:numId w:val="9"/>
        </w:numPr>
        <w:rPr>
          <w:sz w:val="22"/>
          <w:szCs w:val="22"/>
        </w:rPr>
      </w:pPr>
      <w:r w:rsidRPr="0047518E">
        <w:rPr>
          <w:sz w:val="22"/>
          <w:szCs w:val="22"/>
        </w:rPr>
        <w:t>Nie wyrażenie pisemnej zgody na przedłużenie terminu związania ofertą spowoduje odrzucenie oferty zgodnie z art. 226 ust 1 pkt 12 ustawy Pzp</w:t>
      </w:r>
      <w:r>
        <w:rPr>
          <w:sz w:val="22"/>
          <w:szCs w:val="22"/>
        </w:rPr>
        <w:t>.</w:t>
      </w:r>
    </w:p>
    <w:p w14:paraId="322D8D0C" w14:textId="1147DB55" w:rsidR="001B33B7" w:rsidRPr="006B2006" w:rsidRDefault="00697772" w:rsidP="00CE46D7">
      <w:pPr>
        <w:pStyle w:val="Nagwek1"/>
        <w:rPr>
          <w:sz w:val="22"/>
          <w:szCs w:val="22"/>
        </w:rPr>
      </w:pPr>
      <w:bookmarkStart w:id="15" w:name="_Toc193452338"/>
      <w:r w:rsidRPr="006B2006">
        <w:rPr>
          <w:caps w:val="0"/>
          <w:sz w:val="22"/>
          <w:szCs w:val="22"/>
        </w:rPr>
        <w:t>OPIS SPOSOBU PRZYGOTOWANIA OFERTY</w:t>
      </w:r>
      <w:bookmarkEnd w:id="15"/>
      <w:r w:rsidR="00F672A7">
        <w:rPr>
          <w:caps w:val="0"/>
          <w:sz w:val="22"/>
          <w:szCs w:val="22"/>
        </w:rPr>
        <w:t xml:space="preserve"> </w:t>
      </w:r>
    </w:p>
    <w:p w14:paraId="1888E2CC" w14:textId="2609CF0F" w:rsidR="00D3195C" w:rsidRPr="006B2006" w:rsidRDefault="00D3195C" w:rsidP="00F71102">
      <w:pPr>
        <w:pStyle w:val="Akapitzlist"/>
        <w:numPr>
          <w:ilvl w:val="0"/>
          <w:numId w:val="14"/>
        </w:numPr>
        <w:rPr>
          <w:sz w:val="22"/>
          <w:szCs w:val="22"/>
        </w:rPr>
      </w:pPr>
      <w:r w:rsidRPr="00FC090E">
        <w:rPr>
          <w:sz w:val="22"/>
          <w:szCs w:val="22"/>
        </w:rPr>
        <w:t>Oferta, oraz przedmiotowe</w:t>
      </w:r>
      <w:r w:rsidR="00FC090E" w:rsidRPr="00FC090E">
        <w:rPr>
          <w:sz w:val="22"/>
          <w:szCs w:val="22"/>
        </w:rPr>
        <w:t xml:space="preserve"> </w:t>
      </w:r>
      <w:r w:rsidRPr="00FC090E">
        <w:rPr>
          <w:sz w:val="22"/>
          <w:szCs w:val="22"/>
        </w:rPr>
        <w:t xml:space="preserve">środki dowodowe </w:t>
      </w:r>
      <w:r w:rsidR="00FC090E" w:rsidRPr="00FC090E">
        <w:rPr>
          <w:sz w:val="22"/>
          <w:szCs w:val="22"/>
        </w:rPr>
        <w:t xml:space="preserve">(jeśli dotyczy) </w:t>
      </w:r>
      <w:r w:rsidRPr="00FC090E">
        <w:rPr>
          <w:sz w:val="22"/>
          <w:szCs w:val="22"/>
        </w:rPr>
        <w:t>składane elektronicznie muszą zostać podpisane elektronicznym kwalifikowanym podpisem lub podpisem zaufanym lub podpisem osobistym. W procesie składania oferty, w tym przedmiotowych</w:t>
      </w:r>
      <w:r w:rsidR="00D445C0" w:rsidRPr="00FC090E">
        <w:rPr>
          <w:sz w:val="22"/>
          <w:szCs w:val="22"/>
        </w:rPr>
        <w:t xml:space="preserve"> </w:t>
      </w:r>
      <w:r w:rsidRPr="00FC090E">
        <w:rPr>
          <w:sz w:val="22"/>
          <w:szCs w:val="22"/>
        </w:rPr>
        <w:t xml:space="preserve"> środków</w:t>
      </w:r>
      <w:r w:rsidRPr="006B2006">
        <w:rPr>
          <w:sz w:val="22"/>
          <w:szCs w:val="22"/>
        </w:rPr>
        <w:t xml:space="preserve"> dowodowych</w:t>
      </w:r>
      <w:r w:rsidR="00FC090E">
        <w:rPr>
          <w:sz w:val="22"/>
          <w:szCs w:val="22"/>
        </w:rPr>
        <w:t xml:space="preserve"> (jeśli dotyczy)</w:t>
      </w:r>
      <w:r w:rsidRPr="006B2006">
        <w:rPr>
          <w:sz w:val="22"/>
          <w:szCs w:val="22"/>
        </w:rPr>
        <w:t xml:space="preserve">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567172FE" w14:textId="77777777" w:rsidR="00D3195C" w:rsidRPr="006B2006" w:rsidRDefault="00D3195C" w:rsidP="00F71102">
      <w:pPr>
        <w:pStyle w:val="Akapitzlist"/>
        <w:numPr>
          <w:ilvl w:val="0"/>
          <w:numId w:val="14"/>
        </w:numPr>
        <w:rPr>
          <w:sz w:val="22"/>
          <w:szCs w:val="22"/>
        </w:rPr>
      </w:pPr>
      <w:r w:rsidRPr="006B2006">
        <w:rPr>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9554DAB" w14:textId="77777777" w:rsidR="00D3195C" w:rsidRPr="006B2006" w:rsidRDefault="00D3195C" w:rsidP="00F71102">
      <w:pPr>
        <w:pStyle w:val="Akapitzlist"/>
        <w:numPr>
          <w:ilvl w:val="0"/>
          <w:numId w:val="14"/>
        </w:numPr>
        <w:rPr>
          <w:sz w:val="22"/>
          <w:szCs w:val="22"/>
        </w:rPr>
      </w:pPr>
      <w:r w:rsidRPr="006B2006">
        <w:rPr>
          <w:sz w:val="22"/>
          <w:szCs w:val="22"/>
        </w:rPr>
        <w:t>Oferta powinna być:</w:t>
      </w:r>
    </w:p>
    <w:p w14:paraId="38917954" w14:textId="77777777" w:rsidR="00D3195C" w:rsidRPr="006B2006" w:rsidRDefault="00D3195C" w:rsidP="00F71102">
      <w:pPr>
        <w:pStyle w:val="Akapitzlist"/>
        <w:numPr>
          <w:ilvl w:val="1"/>
          <w:numId w:val="15"/>
        </w:numPr>
        <w:rPr>
          <w:sz w:val="22"/>
          <w:szCs w:val="22"/>
        </w:rPr>
      </w:pPr>
      <w:r w:rsidRPr="006B2006">
        <w:rPr>
          <w:sz w:val="22"/>
          <w:szCs w:val="22"/>
        </w:rPr>
        <w:t>sporządzona na podstawie załączników niniejszej SWZ w języku polskim,</w:t>
      </w:r>
    </w:p>
    <w:p w14:paraId="3FE86E0C" w14:textId="60A9F5E3" w:rsidR="00D3195C" w:rsidRPr="006B2006" w:rsidRDefault="00D3195C" w:rsidP="00F71102">
      <w:pPr>
        <w:pStyle w:val="Akapitzlist"/>
        <w:numPr>
          <w:ilvl w:val="1"/>
          <w:numId w:val="15"/>
        </w:numPr>
        <w:rPr>
          <w:sz w:val="22"/>
          <w:szCs w:val="22"/>
        </w:rPr>
      </w:pPr>
      <w:r w:rsidRPr="006B2006">
        <w:rPr>
          <w:sz w:val="22"/>
          <w:szCs w:val="22"/>
        </w:rPr>
        <w:t xml:space="preserve">złożona przy użyciu środków komunikacji elektronicznej tzn. za pośrednictwem </w:t>
      </w:r>
      <w:r w:rsidR="00AE2278" w:rsidRPr="006B2006">
        <w:rPr>
          <w:sz w:val="22"/>
          <w:szCs w:val="22"/>
        </w:rPr>
        <w:t>platformazakupowa.pl,</w:t>
      </w:r>
    </w:p>
    <w:p w14:paraId="52D296BA" w14:textId="77777777" w:rsidR="00D3195C" w:rsidRPr="006B2006" w:rsidRDefault="00D3195C" w:rsidP="00F71102">
      <w:pPr>
        <w:pStyle w:val="Akapitzlist"/>
        <w:numPr>
          <w:ilvl w:val="1"/>
          <w:numId w:val="15"/>
        </w:numPr>
        <w:rPr>
          <w:sz w:val="22"/>
          <w:szCs w:val="22"/>
        </w:rPr>
      </w:pPr>
      <w:r w:rsidRPr="006B2006">
        <w:rPr>
          <w:sz w:val="22"/>
          <w:szCs w:val="22"/>
        </w:rPr>
        <w:t>podpisana kwalifikowanym podpisem elektronicznym lub podpisem zaufanym lub podpisem osobistym przez osobę/osoby upoważnioną/upoważnione.</w:t>
      </w:r>
    </w:p>
    <w:p w14:paraId="73ED4BA3" w14:textId="77777777" w:rsidR="00D3195C" w:rsidRPr="006B2006" w:rsidRDefault="00D3195C" w:rsidP="00F71102">
      <w:pPr>
        <w:pStyle w:val="Akapitzlist"/>
        <w:numPr>
          <w:ilvl w:val="0"/>
          <w:numId w:val="14"/>
        </w:numPr>
        <w:rPr>
          <w:sz w:val="22"/>
          <w:szCs w:val="22"/>
        </w:rPr>
      </w:pPr>
      <w:r w:rsidRPr="006B2006">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17BA5E5" w14:textId="77777777" w:rsidR="00D3195C" w:rsidRPr="006B2006" w:rsidRDefault="00D3195C" w:rsidP="00F71102">
      <w:pPr>
        <w:pStyle w:val="Akapitzlist"/>
        <w:numPr>
          <w:ilvl w:val="0"/>
          <w:numId w:val="14"/>
        </w:numPr>
        <w:rPr>
          <w:sz w:val="22"/>
          <w:szCs w:val="22"/>
        </w:rPr>
      </w:pPr>
      <w:r w:rsidRPr="006B2006">
        <w:rPr>
          <w:sz w:val="22"/>
          <w:szCs w:val="22"/>
        </w:rPr>
        <w:t>W przypadku wykorzystania formatu podpisu XAdES zewnętrzny. Zamawiający wymaga dołączenia odpowiedniej ilości plików tj. podpisywanych plików z danymi oraz plików XAdES.</w:t>
      </w:r>
    </w:p>
    <w:p w14:paraId="2F9841CC" w14:textId="77777777" w:rsidR="00D3195C" w:rsidRDefault="00D3195C" w:rsidP="00F71102">
      <w:pPr>
        <w:pStyle w:val="Akapitzlist"/>
        <w:numPr>
          <w:ilvl w:val="0"/>
          <w:numId w:val="14"/>
        </w:numPr>
        <w:rPr>
          <w:sz w:val="22"/>
          <w:szCs w:val="22"/>
        </w:rPr>
      </w:pPr>
      <w:r w:rsidRPr="006B2006">
        <w:rPr>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6B2006">
        <w:rPr>
          <w:sz w:val="22"/>
          <w:szCs w:val="22"/>
        </w:rPr>
        <w:lastRenderedPageBreak/>
        <w:t>znajduje się miejsce wyznaczone do dołączenia części oferty stanowiącej tajemnicę przedsiębiorstwa.</w:t>
      </w:r>
    </w:p>
    <w:p w14:paraId="3327958C" w14:textId="4BC7FF0F" w:rsidR="002F4F69" w:rsidRPr="002F4F69" w:rsidRDefault="002F4F69" w:rsidP="00F71102">
      <w:pPr>
        <w:pStyle w:val="Akapitzlist"/>
        <w:numPr>
          <w:ilvl w:val="0"/>
          <w:numId w:val="14"/>
        </w:numPr>
        <w:rPr>
          <w:sz w:val="22"/>
          <w:szCs w:val="22"/>
        </w:rPr>
      </w:pPr>
      <w:r w:rsidRPr="002F4F69">
        <w:rPr>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7F20EF78" w14:textId="77777777" w:rsidR="00D3195C" w:rsidRPr="006B2006" w:rsidRDefault="00D3195C" w:rsidP="00F71102">
      <w:pPr>
        <w:pStyle w:val="Akapitzlist"/>
        <w:numPr>
          <w:ilvl w:val="0"/>
          <w:numId w:val="14"/>
        </w:numPr>
        <w:rPr>
          <w:sz w:val="22"/>
          <w:szCs w:val="22"/>
        </w:rPr>
      </w:pPr>
      <w:r w:rsidRPr="006B2006">
        <w:rPr>
          <w:sz w:val="22"/>
          <w:szCs w:val="22"/>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1" w:history="1">
        <w:r w:rsidR="00AD6754" w:rsidRPr="006B2006">
          <w:rPr>
            <w:rStyle w:val="Hipercze"/>
            <w:sz w:val="22"/>
            <w:szCs w:val="22"/>
          </w:rPr>
          <w:t>https://platformazakupowa.pl/strona/45-instrukcje</w:t>
        </w:r>
      </w:hyperlink>
      <w:r w:rsidR="00F305B1" w:rsidRPr="006B2006">
        <w:rPr>
          <w:sz w:val="22"/>
          <w:szCs w:val="22"/>
        </w:rPr>
        <w:t xml:space="preserve"> </w:t>
      </w:r>
    </w:p>
    <w:p w14:paraId="2D8FCFEC" w14:textId="77777777" w:rsidR="00D3195C" w:rsidRPr="006B2006" w:rsidRDefault="00D3195C" w:rsidP="00F71102">
      <w:pPr>
        <w:pStyle w:val="Akapitzlist"/>
        <w:numPr>
          <w:ilvl w:val="0"/>
          <w:numId w:val="14"/>
        </w:numPr>
        <w:rPr>
          <w:sz w:val="22"/>
          <w:szCs w:val="22"/>
        </w:rPr>
      </w:pPr>
      <w:r w:rsidRPr="006B2006">
        <w:rPr>
          <w:sz w:val="22"/>
          <w:szCs w:val="22"/>
        </w:rPr>
        <w:t>Każdy z Wykonawców może złożyć tylko jedną ofertę. Złożenie większej liczby ofert lub oferty zawierającej propozycje wariantowe spowoduje podlegać będzie odrzuceniu.</w:t>
      </w:r>
    </w:p>
    <w:p w14:paraId="012857FF" w14:textId="77777777" w:rsidR="00D3195C" w:rsidRPr="006B2006" w:rsidRDefault="00D3195C" w:rsidP="00F71102">
      <w:pPr>
        <w:pStyle w:val="Akapitzlist"/>
        <w:numPr>
          <w:ilvl w:val="0"/>
          <w:numId w:val="14"/>
        </w:numPr>
        <w:rPr>
          <w:sz w:val="22"/>
          <w:szCs w:val="22"/>
        </w:rPr>
      </w:pPr>
      <w:r w:rsidRPr="006B2006">
        <w:rPr>
          <w:sz w:val="22"/>
          <w:szCs w:val="22"/>
        </w:rPr>
        <w:t>Ceny oferty muszą zawierać wszystkie koszty, jakie musi ponieść Wykonawca, aby zrealizować zamówienie z najwyższą starannością oraz ewentualne rabaty.</w:t>
      </w:r>
    </w:p>
    <w:p w14:paraId="03C47B27" w14:textId="638CAED5" w:rsidR="00D3195C" w:rsidRPr="006B2006" w:rsidRDefault="00D3195C" w:rsidP="00F71102">
      <w:pPr>
        <w:pStyle w:val="Akapitzlist"/>
        <w:numPr>
          <w:ilvl w:val="0"/>
          <w:numId w:val="14"/>
        </w:numPr>
        <w:rPr>
          <w:sz w:val="22"/>
          <w:szCs w:val="22"/>
        </w:rPr>
      </w:pPr>
      <w:r w:rsidRPr="006B2006">
        <w:rPr>
          <w:sz w:val="22"/>
          <w:szCs w:val="22"/>
        </w:rPr>
        <w:t xml:space="preserve">Dokumenty i oświadczenia składane przez wykonawcę powinny być w języku </w:t>
      </w:r>
      <w:r w:rsidR="00F305B1" w:rsidRPr="00FC090E">
        <w:rPr>
          <w:sz w:val="22"/>
          <w:szCs w:val="22"/>
        </w:rPr>
        <w:t>polskim</w:t>
      </w:r>
      <w:r w:rsidR="00FC090E" w:rsidRPr="00FC090E">
        <w:rPr>
          <w:sz w:val="22"/>
          <w:szCs w:val="22"/>
        </w:rPr>
        <w:t xml:space="preserve">. </w:t>
      </w:r>
      <w:r w:rsidRPr="00FC090E">
        <w:rPr>
          <w:sz w:val="22"/>
          <w:szCs w:val="22"/>
        </w:rPr>
        <w:t>W</w:t>
      </w:r>
      <w:r w:rsidR="00FC090E">
        <w:rPr>
          <w:sz w:val="22"/>
          <w:szCs w:val="22"/>
        </w:rPr>
        <w:t> </w:t>
      </w:r>
      <w:r w:rsidRPr="006B2006">
        <w:rPr>
          <w:sz w:val="22"/>
          <w:szCs w:val="22"/>
        </w:rPr>
        <w:t>przypadku załączenia dokumentów sporządzonych w innym języku niż dopuszczony, Wykonawca zobowiązany jest załączyć tłumaczenie na język polski.</w:t>
      </w:r>
    </w:p>
    <w:p w14:paraId="23B52C69" w14:textId="77777777" w:rsidR="00D3195C" w:rsidRPr="006B2006" w:rsidRDefault="00D3195C" w:rsidP="00F71102">
      <w:pPr>
        <w:pStyle w:val="Akapitzlist"/>
        <w:numPr>
          <w:ilvl w:val="0"/>
          <w:numId w:val="14"/>
        </w:numPr>
        <w:rPr>
          <w:sz w:val="22"/>
          <w:szCs w:val="22"/>
        </w:rPr>
      </w:pPr>
      <w:r w:rsidRPr="006B2006">
        <w:rPr>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87581AE" w14:textId="77777777" w:rsidR="00362B4D" w:rsidRPr="006B2006" w:rsidRDefault="00D3195C" w:rsidP="00F71102">
      <w:pPr>
        <w:pStyle w:val="Akapitzlist"/>
        <w:numPr>
          <w:ilvl w:val="0"/>
          <w:numId w:val="14"/>
        </w:numPr>
        <w:rPr>
          <w:sz w:val="22"/>
          <w:szCs w:val="22"/>
        </w:rPr>
      </w:pPr>
      <w:r w:rsidRPr="006B2006">
        <w:rPr>
          <w:sz w:val="22"/>
          <w:szCs w:val="22"/>
        </w:rPr>
        <w:t>Maksymalny rozmiar jednego pliku przesyłanego za pośrednictwem dedykowanych formularzy do: złożenia, zmiany, wycofania oferty wynosi 150 MB natomiast przy komunikacji wielkość pliku to maksymalnie 500 MB.</w:t>
      </w:r>
    </w:p>
    <w:p w14:paraId="4EFCE057" w14:textId="0CB5F697" w:rsidR="001B33B7" w:rsidRPr="00335236" w:rsidRDefault="00697772" w:rsidP="00CE46D7">
      <w:pPr>
        <w:pStyle w:val="Nagwek1"/>
        <w:rPr>
          <w:sz w:val="22"/>
          <w:szCs w:val="22"/>
        </w:rPr>
      </w:pPr>
      <w:bookmarkStart w:id="16" w:name="_Toc193452339"/>
      <w:r w:rsidRPr="006B2006">
        <w:rPr>
          <w:caps w:val="0"/>
          <w:sz w:val="22"/>
          <w:szCs w:val="22"/>
        </w:rPr>
        <w:t xml:space="preserve">SPOSÓB </w:t>
      </w:r>
      <w:r w:rsidRPr="00335236">
        <w:rPr>
          <w:caps w:val="0"/>
          <w:sz w:val="22"/>
          <w:szCs w:val="22"/>
        </w:rPr>
        <w:t>ORAZ TERMIN SKŁADANIA OFERT</w:t>
      </w:r>
      <w:bookmarkEnd w:id="16"/>
      <w:r w:rsidR="00F672A7" w:rsidRPr="00335236">
        <w:rPr>
          <w:caps w:val="0"/>
          <w:sz w:val="22"/>
          <w:szCs w:val="22"/>
        </w:rPr>
        <w:t xml:space="preserve"> </w:t>
      </w:r>
    </w:p>
    <w:p w14:paraId="56375008" w14:textId="52498278" w:rsidR="00A00692" w:rsidRPr="00335236" w:rsidRDefault="00A00692" w:rsidP="00F71102">
      <w:pPr>
        <w:pStyle w:val="Akapitzlist"/>
        <w:numPr>
          <w:ilvl w:val="0"/>
          <w:numId w:val="16"/>
        </w:numPr>
        <w:rPr>
          <w:bCs/>
          <w:sz w:val="22"/>
          <w:szCs w:val="22"/>
        </w:rPr>
      </w:pPr>
      <w:r w:rsidRPr="00335236">
        <w:rPr>
          <w:sz w:val="22"/>
          <w:szCs w:val="22"/>
        </w:rPr>
        <w:t xml:space="preserve">Ofertę wraz z wymaganymi dokumentami należy umieścić na platformazakupowa.pl pod adresem: </w:t>
      </w:r>
      <w:hyperlink r:id="rId22" w:history="1">
        <w:r w:rsidR="00DC7EF2" w:rsidRPr="000F6861">
          <w:rPr>
            <w:rStyle w:val="Hipercze"/>
            <w:sz w:val="22"/>
            <w:szCs w:val="22"/>
          </w:rPr>
          <w:t>https://platformazakupowa.pl/transakcja/1092313</w:t>
        </w:r>
      </w:hyperlink>
      <w:r w:rsidR="00956AD5" w:rsidRPr="00335236">
        <w:rPr>
          <w:sz w:val="22"/>
          <w:szCs w:val="22"/>
        </w:rPr>
        <w:t xml:space="preserve"> </w:t>
      </w:r>
      <w:r w:rsidRPr="00335236">
        <w:rPr>
          <w:sz w:val="22"/>
          <w:szCs w:val="22"/>
        </w:rPr>
        <w:t xml:space="preserve">w myśl ustawy Pzp na stronie internetowej prowadzonego postępowania </w:t>
      </w:r>
      <w:r w:rsidRPr="00335236">
        <w:rPr>
          <w:b/>
          <w:sz w:val="22"/>
          <w:szCs w:val="22"/>
        </w:rPr>
        <w:t xml:space="preserve">do </w:t>
      </w:r>
      <w:r w:rsidR="00AE2278" w:rsidRPr="00335236">
        <w:rPr>
          <w:b/>
          <w:sz w:val="22"/>
          <w:szCs w:val="22"/>
        </w:rPr>
        <w:t xml:space="preserve">dnia </w:t>
      </w:r>
      <w:r w:rsidR="00202733">
        <w:rPr>
          <w:b/>
          <w:sz w:val="22"/>
          <w:szCs w:val="22"/>
        </w:rPr>
        <w:t>28</w:t>
      </w:r>
      <w:r w:rsidR="007D64D7">
        <w:rPr>
          <w:b/>
          <w:sz w:val="22"/>
          <w:szCs w:val="22"/>
        </w:rPr>
        <w:t>.04</w:t>
      </w:r>
      <w:r w:rsidR="00956AD5" w:rsidRPr="00335236">
        <w:rPr>
          <w:b/>
          <w:sz w:val="22"/>
          <w:szCs w:val="22"/>
        </w:rPr>
        <w:t>.</w:t>
      </w:r>
      <w:r w:rsidR="00CB0AAD" w:rsidRPr="00335236">
        <w:rPr>
          <w:b/>
          <w:sz w:val="22"/>
          <w:szCs w:val="22"/>
        </w:rPr>
        <w:t>2025</w:t>
      </w:r>
      <w:r w:rsidR="00F305B1" w:rsidRPr="00335236">
        <w:rPr>
          <w:b/>
          <w:sz w:val="22"/>
          <w:szCs w:val="22"/>
        </w:rPr>
        <w:t xml:space="preserve"> </w:t>
      </w:r>
      <w:r w:rsidRPr="00335236">
        <w:rPr>
          <w:b/>
          <w:sz w:val="22"/>
          <w:szCs w:val="22"/>
        </w:rPr>
        <w:t xml:space="preserve">r. do godziny </w:t>
      </w:r>
      <w:r w:rsidR="00F305B1" w:rsidRPr="00335236">
        <w:rPr>
          <w:b/>
          <w:sz w:val="22"/>
          <w:szCs w:val="22"/>
        </w:rPr>
        <w:t>1</w:t>
      </w:r>
      <w:r w:rsidR="00202733">
        <w:rPr>
          <w:b/>
          <w:sz w:val="22"/>
          <w:szCs w:val="22"/>
        </w:rPr>
        <w:t>5</w:t>
      </w:r>
      <w:r w:rsidR="00F305B1" w:rsidRPr="00335236">
        <w:rPr>
          <w:b/>
          <w:sz w:val="22"/>
          <w:szCs w:val="22"/>
        </w:rPr>
        <w:t>:00</w:t>
      </w:r>
      <w:r w:rsidR="00AE7A08" w:rsidRPr="00335236">
        <w:rPr>
          <w:b/>
          <w:sz w:val="22"/>
          <w:szCs w:val="22"/>
        </w:rPr>
        <w:t>.</w:t>
      </w:r>
      <w:r w:rsidR="004A2B00" w:rsidRPr="00335236">
        <w:rPr>
          <w:b/>
          <w:sz w:val="22"/>
          <w:szCs w:val="22"/>
        </w:rPr>
        <w:t xml:space="preserve"> </w:t>
      </w:r>
    </w:p>
    <w:p w14:paraId="2306285C" w14:textId="77777777" w:rsidR="00A00692" w:rsidRPr="00D445C0" w:rsidRDefault="00A00692" w:rsidP="00F71102">
      <w:pPr>
        <w:pStyle w:val="Akapitzlist"/>
        <w:numPr>
          <w:ilvl w:val="0"/>
          <w:numId w:val="16"/>
        </w:numPr>
        <w:rPr>
          <w:sz w:val="22"/>
          <w:szCs w:val="22"/>
        </w:rPr>
      </w:pPr>
      <w:r w:rsidRPr="00335236">
        <w:rPr>
          <w:sz w:val="22"/>
          <w:szCs w:val="22"/>
        </w:rPr>
        <w:t>Do oferty należy dołączyć</w:t>
      </w:r>
      <w:r w:rsidRPr="00D445C0">
        <w:rPr>
          <w:sz w:val="22"/>
          <w:szCs w:val="22"/>
        </w:rPr>
        <w:t xml:space="preserve"> wszystkie wymagane w SWZ dokumenty.</w:t>
      </w:r>
    </w:p>
    <w:p w14:paraId="3E472903" w14:textId="77777777" w:rsidR="00A00692" w:rsidRPr="009850A6" w:rsidRDefault="00A00692" w:rsidP="00F71102">
      <w:pPr>
        <w:pStyle w:val="Akapitzlist"/>
        <w:numPr>
          <w:ilvl w:val="1"/>
          <w:numId w:val="16"/>
        </w:numPr>
        <w:rPr>
          <w:sz w:val="22"/>
          <w:szCs w:val="22"/>
        </w:rPr>
      </w:pPr>
      <w:r w:rsidRPr="00D445C0">
        <w:rPr>
          <w:sz w:val="22"/>
          <w:szCs w:val="22"/>
        </w:rPr>
        <w:t xml:space="preserve">Dokumenty stanowiące ofertę, </w:t>
      </w:r>
      <w:r w:rsidRPr="009850A6">
        <w:rPr>
          <w:sz w:val="22"/>
          <w:szCs w:val="22"/>
        </w:rPr>
        <w:t>które należy złożyć:</w:t>
      </w:r>
    </w:p>
    <w:p w14:paraId="4AFD3EE4" w14:textId="5F625BAD" w:rsidR="00A00692" w:rsidRPr="009850A6" w:rsidRDefault="00A00692" w:rsidP="00F71102">
      <w:pPr>
        <w:pStyle w:val="Akapitzlist"/>
        <w:numPr>
          <w:ilvl w:val="2"/>
          <w:numId w:val="17"/>
        </w:numPr>
        <w:rPr>
          <w:sz w:val="22"/>
          <w:szCs w:val="22"/>
        </w:rPr>
      </w:pPr>
      <w:r w:rsidRPr="009850A6">
        <w:rPr>
          <w:sz w:val="22"/>
          <w:szCs w:val="22"/>
        </w:rPr>
        <w:t>Formularz ofertowy</w:t>
      </w:r>
      <w:r w:rsidR="00F82070" w:rsidRPr="009850A6">
        <w:rPr>
          <w:sz w:val="22"/>
          <w:szCs w:val="22"/>
        </w:rPr>
        <w:t>,</w:t>
      </w:r>
      <w:r w:rsidRPr="009850A6">
        <w:rPr>
          <w:sz w:val="22"/>
          <w:szCs w:val="22"/>
        </w:rPr>
        <w:t xml:space="preserve"> wg zał. nr </w:t>
      </w:r>
      <w:r w:rsidR="00384000" w:rsidRPr="009850A6">
        <w:rPr>
          <w:sz w:val="22"/>
          <w:szCs w:val="22"/>
        </w:rPr>
        <w:t>1</w:t>
      </w:r>
      <w:r w:rsidRPr="009850A6">
        <w:rPr>
          <w:sz w:val="22"/>
          <w:szCs w:val="22"/>
        </w:rPr>
        <w:t xml:space="preserve"> do SWZ; </w:t>
      </w:r>
    </w:p>
    <w:p w14:paraId="79452DFC" w14:textId="77777777" w:rsidR="00F807FC" w:rsidRPr="009850A6" w:rsidRDefault="00F807FC" w:rsidP="00F71102">
      <w:pPr>
        <w:pStyle w:val="Akapitzlist"/>
        <w:numPr>
          <w:ilvl w:val="2"/>
          <w:numId w:val="17"/>
        </w:numPr>
        <w:rPr>
          <w:sz w:val="22"/>
          <w:szCs w:val="22"/>
        </w:rPr>
      </w:pPr>
      <w:r w:rsidRPr="009850A6">
        <w:rPr>
          <w:sz w:val="22"/>
          <w:szCs w:val="22"/>
        </w:rPr>
        <w:t xml:space="preserve">Oświadczenie </w:t>
      </w:r>
      <w:bookmarkStart w:id="17" w:name="_Hlk171978160"/>
      <w:r w:rsidRPr="009850A6">
        <w:rPr>
          <w:sz w:val="22"/>
          <w:szCs w:val="22"/>
        </w:rPr>
        <w:t xml:space="preserve">Wykonawcy/Wykonawcy występującego wspólnie o spełnianiu warunków udziału w postępowaniu oraz niepodleganiu wykluczeniu składane na podstawie art. 125 ust. 5  ustawy z dnia 11 września 2019r. Prawo zamówień publicznych oraz art. 7 ust. 1 ustawy z dnia 13 kwietnia 2022 r. o szczególnych rozwiązaniach w zakresie przeciwdziałania wspieraniu agresji na Ukrainę, </w:t>
      </w:r>
      <w:bookmarkEnd w:id="17"/>
      <w:r w:rsidRPr="009850A6">
        <w:rPr>
          <w:sz w:val="22"/>
          <w:szCs w:val="22"/>
        </w:rPr>
        <w:t>wg zał. nr 2 do SWZ;</w:t>
      </w:r>
    </w:p>
    <w:p w14:paraId="6E02063B" w14:textId="1B857274" w:rsidR="00F807FC" w:rsidRPr="009850A6" w:rsidRDefault="00F807FC" w:rsidP="00F71102">
      <w:pPr>
        <w:pStyle w:val="Akapitzlist"/>
        <w:numPr>
          <w:ilvl w:val="2"/>
          <w:numId w:val="17"/>
        </w:numPr>
        <w:rPr>
          <w:sz w:val="22"/>
          <w:szCs w:val="22"/>
        </w:rPr>
      </w:pPr>
      <w:bookmarkStart w:id="18" w:name="_Hlk172116621"/>
      <w:bookmarkStart w:id="19" w:name="_Hlk171978277"/>
      <w:r w:rsidRPr="009850A6">
        <w:rPr>
          <w:sz w:val="22"/>
          <w:szCs w:val="22"/>
        </w:rPr>
        <w:lastRenderedPageBreak/>
        <w:t>Zobowiązanie</w:t>
      </w:r>
      <w:r w:rsidRPr="009850A6">
        <w:t xml:space="preserve"> </w:t>
      </w:r>
      <w:r w:rsidRPr="009850A6">
        <w:rPr>
          <w:sz w:val="22"/>
          <w:szCs w:val="22"/>
        </w:rPr>
        <w:t xml:space="preserve">Podmiotu udostępniającego zasoby z art. 118 ust 4 Pzp oraz </w:t>
      </w:r>
      <w:r w:rsidR="00D36A04" w:rsidRPr="009850A6">
        <w:rPr>
          <w:sz w:val="22"/>
          <w:szCs w:val="22"/>
        </w:rPr>
        <w:t>O</w:t>
      </w:r>
      <w:r w:rsidRPr="009850A6">
        <w:rPr>
          <w:sz w:val="22"/>
          <w:szCs w:val="22"/>
        </w:rPr>
        <w:t>świadczenie o niepodleganiu wykluczeniu oraz spełnianiu warunków udziału w postępowaniu składane na podstawie art. 125 ust. 5  ustawy z dnia 11 września 2019r. Prawo zamówień publicznych oraz art. 7 ust. 1 ustawy z dnia 13 kwietnia 2022 r. o szczególnych rozwiązaniach w zakresie przeciwdziałania wspieraniu agresji na Ukrainę</w:t>
      </w:r>
      <w:bookmarkEnd w:id="18"/>
      <w:r w:rsidRPr="009850A6">
        <w:rPr>
          <w:sz w:val="22"/>
          <w:szCs w:val="22"/>
        </w:rPr>
        <w:t xml:space="preserve">, </w:t>
      </w:r>
      <w:bookmarkEnd w:id="19"/>
      <w:r w:rsidRPr="009850A6">
        <w:rPr>
          <w:sz w:val="22"/>
          <w:szCs w:val="22"/>
        </w:rPr>
        <w:t>wg zał. nr 5 do SWZ (jeśli dotyczy);</w:t>
      </w:r>
    </w:p>
    <w:p w14:paraId="208C6900" w14:textId="5EB5FA65" w:rsidR="007C399B" w:rsidRPr="009850A6" w:rsidRDefault="00F807FC" w:rsidP="00F71102">
      <w:pPr>
        <w:pStyle w:val="Akapitzlist"/>
        <w:numPr>
          <w:ilvl w:val="2"/>
          <w:numId w:val="17"/>
        </w:numPr>
        <w:rPr>
          <w:sz w:val="22"/>
          <w:szCs w:val="22"/>
        </w:rPr>
      </w:pPr>
      <w:r w:rsidRPr="009850A6">
        <w:rPr>
          <w:sz w:val="22"/>
          <w:szCs w:val="22"/>
        </w:rPr>
        <w:t>Oświadczenie Wykonawców wspólnie ubiegających się o zamówienie, z którego wynika, które roboty budowlane, dostawy lub usługi wykonają poszczególni Wykonawcy, wg zał. nr 6 (jeśli dotyczy);</w:t>
      </w:r>
    </w:p>
    <w:p w14:paraId="37981E95" w14:textId="4DF02F84" w:rsidR="00A00692" w:rsidRPr="009850A6" w:rsidRDefault="002F4F69" w:rsidP="00F71102">
      <w:pPr>
        <w:pStyle w:val="Akapitzlist"/>
        <w:numPr>
          <w:ilvl w:val="2"/>
          <w:numId w:val="17"/>
        </w:numPr>
        <w:rPr>
          <w:sz w:val="22"/>
          <w:szCs w:val="22"/>
        </w:rPr>
      </w:pPr>
      <w:r w:rsidRPr="009850A6">
        <w:rPr>
          <w:sz w:val="22"/>
          <w:szCs w:val="22"/>
        </w:rPr>
        <w:t>Odpowiedni dokument potwierdzający umocowanie do reprezentowania Wykonawcy, w tym do podpisania oferty (lub do podpisania pełnomocnictwa - jeżeli dotyczy), tj. odpis lub informację z Krajowego Rejestru Sądowego, Centralnej Ewidencji i Informacji o Działalności Gospodarczej lub innego właściwego rejestru</w:t>
      </w:r>
      <w:r w:rsidR="00D36A04" w:rsidRPr="009850A6">
        <w:rPr>
          <w:sz w:val="22"/>
          <w:szCs w:val="22"/>
        </w:rPr>
        <w:t xml:space="preserve"> z uwzględnieniem ust 3- 8</w:t>
      </w:r>
      <w:r w:rsidR="00A00692" w:rsidRPr="009850A6">
        <w:rPr>
          <w:sz w:val="22"/>
          <w:szCs w:val="22"/>
        </w:rPr>
        <w:t>.</w:t>
      </w:r>
    </w:p>
    <w:p w14:paraId="61589D60" w14:textId="664CD7EF" w:rsidR="00386EBE" w:rsidRPr="00060CB4" w:rsidRDefault="00386EBE" w:rsidP="00F71102">
      <w:pPr>
        <w:pStyle w:val="Akapitzlist"/>
        <w:numPr>
          <w:ilvl w:val="0"/>
          <w:numId w:val="16"/>
        </w:numPr>
        <w:rPr>
          <w:sz w:val="22"/>
          <w:szCs w:val="22"/>
        </w:rPr>
      </w:pPr>
      <w:r w:rsidRPr="00060CB4">
        <w:rPr>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3CB0B63" w14:textId="77777777" w:rsidR="0000455B" w:rsidRPr="00060CB4" w:rsidRDefault="0000455B" w:rsidP="00F71102">
      <w:pPr>
        <w:pStyle w:val="Akapitzlist"/>
        <w:numPr>
          <w:ilvl w:val="0"/>
          <w:numId w:val="16"/>
        </w:numPr>
        <w:rPr>
          <w:sz w:val="22"/>
          <w:szCs w:val="22"/>
        </w:rPr>
      </w:pPr>
      <w:r w:rsidRPr="00060CB4">
        <w:rPr>
          <w:sz w:val="22"/>
          <w:szCs w:val="22"/>
        </w:rPr>
        <w:t xml:space="preserve">W celu potwierdzenia, że osoba działająca w imieniu Wykonawcy jest umocowana do jego reprezentowania, Wykonawca może złożyć odpis lub informację z Krajowego Rejestru Sądowego, Centralnej Ewidencji i Informacji o Działalności Gospodarczej lub innego właściwego rejestru. </w:t>
      </w:r>
    </w:p>
    <w:p w14:paraId="32BC5C57" w14:textId="5D5C733D" w:rsidR="0000455B" w:rsidRPr="00060CB4" w:rsidRDefault="0000455B" w:rsidP="00F71102">
      <w:pPr>
        <w:pStyle w:val="Akapitzlist"/>
        <w:numPr>
          <w:ilvl w:val="0"/>
          <w:numId w:val="16"/>
        </w:numPr>
        <w:rPr>
          <w:sz w:val="22"/>
          <w:szCs w:val="22"/>
        </w:rPr>
      </w:pPr>
      <w:r w:rsidRPr="00060CB4">
        <w:rPr>
          <w:sz w:val="22"/>
          <w:szCs w:val="22"/>
        </w:rPr>
        <w:t>Wykonawca nie jest zobowiązany do złożenia dokumentów, o których mowa w ust. 4 jeżeli Zamawiający może je uzyskać za pomocą bezpłatnych i ogólnodostępnych baz danych, o ile Wykonawca wskazał dane umożliwiające dostęp do tych dokumentów w Formularzu ofertowym.</w:t>
      </w:r>
    </w:p>
    <w:p w14:paraId="5AF0D744" w14:textId="14643031" w:rsidR="0000455B" w:rsidRPr="00060CB4" w:rsidRDefault="0000455B" w:rsidP="00F71102">
      <w:pPr>
        <w:pStyle w:val="Akapitzlist"/>
        <w:numPr>
          <w:ilvl w:val="0"/>
          <w:numId w:val="16"/>
        </w:numPr>
        <w:rPr>
          <w:sz w:val="22"/>
          <w:szCs w:val="22"/>
        </w:rPr>
      </w:pPr>
      <w:r w:rsidRPr="00060CB4">
        <w:rPr>
          <w:sz w:val="22"/>
          <w:szCs w:val="22"/>
        </w:rPr>
        <w:t>Jeżeli w imieniu Wykonawcy działa osoba, której umocowanie do jego reprezentowania nie wynika z dokumentów, o których mowa w ww. ust 4, Zamawiający żąda od Wykonawcy pełnomocnictwa lub innego dokumentu potwierdzającego umocowanie do reprezentowania Wykonawcy.</w:t>
      </w:r>
    </w:p>
    <w:p w14:paraId="655CA141" w14:textId="37871FF9" w:rsidR="00E64949" w:rsidRPr="00060CB4" w:rsidRDefault="00E64949" w:rsidP="00F71102">
      <w:pPr>
        <w:pStyle w:val="Akapitzlist"/>
        <w:numPr>
          <w:ilvl w:val="0"/>
          <w:numId w:val="16"/>
        </w:numPr>
        <w:rPr>
          <w:sz w:val="22"/>
          <w:szCs w:val="22"/>
        </w:rPr>
      </w:pPr>
      <w:r w:rsidRPr="00060CB4">
        <w:rPr>
          <w:sz w:val="22"/>
          <w:szCs w:val="22"/>
        </w:rPr>
        <w:t>Zasady o których mowa w ww. ust 4, stosuje się odpowiednio do osoby działającej w imieniu Wykonawców wspólnie ubiegających się o udzielenie zamówienia publicznego.</w:t>
      </w:r>
    </w:p>
    <w:p w14:paraId="60B94900" w14:textId="4DC38D0A" w:rsidR="00E64949" w:rsidRPr="00060CB4" w:rsidRDefault="00E64949" w:rsidP="00F71102">
      <w:pPr>
        <w:pStyle w:val="Akapitzlist"/>
        <w:numPr>
          <w:ilvl w:val="0"/>
          <w:numId w:val="16"/>
        </w:numPr>
        <w:rPr>
          <w:sz w:val="22"/>
          <w:szCs w:val="22"/>
        </w:rPr>
      </w:pPr>
      <w:r w:rsidRPr="00060CB4">
        <w:rPr>
          <w:sz w:val="22"/>
          <w:szCs w:val="22"/>
        </w:rPr>
        <w:t>Zasady o których mowa w ww. ust 4-6 stosuje się odpowiednio do osoby działającej w imieniu podmiotu udostępniającego zasoby na zasadach określonych w art. 118 Pzp lub podwykonawcy niebędącego podmiotem udostępniającym zasoby na takich zasadach</w:t>
      </w:r>
      <w:r w:rsidR="006D569E">
        <w:rPr>
          <w:sz w:val="22"/>
          <w:szCs w:val="22"/>
        </w:rPr>
        <w:t>.</w:t>
      </w:r>
    </w:p>
    <w:p w14:paraId="61DA00EF" w14:textId="2CC3747D" w:rsidR="00A00692" w:rsidRPr="006B2006" w:rsidRDefault="00A00692" w:rsidP="00F71102">
      <w:pPr>
        <w:pStyle w:val="Akapitzlist"/>
        <w:numPr>
          <w:ilvl w:val="0"/>
          <w:numId w:val="16"/>
        </w:numPr>
        <w:rPr>
          <w:sz w:val="22"/>
          <w:szCs w:val="22"/>
        </w:rPr>
      </w:pPr>
      <w:r w:rsidRPr="006B2006">
        <w:rPr>
          <w:sz w:val="22"/>
          <w:szCs w:val="22"/>
        </w:rPr>
        <w:t>Po wypełnieniu Formularza składania oferty lub wniosku i dołączenia wszystkich wymaganych załączników należy kliknąć przycisk „Przejdź do podsumowania”.</w:t>
      </w:r>
    </w:p>
    <w:p w14:paraId="0362C39E" w14:textId="1F958943" w:rsidR="00A00692" w:rsidRPr="006B2006" w:rsidRDefault="00A00692" w:rsidP="00F71102">
      <w:pPr>
        <w:pStyle w:val="Akapitzlist"/>
        <w:numPr>
          <w:ilvl w:val="0"/>
          <w:numId w:val="16"/>
        </w:numPr>
        <w:rPr>
          <w:sz w:val="22"/>
          <w:szCs w:val="22"/>
        </w:rPr>
      </w:pPr>
      <w:r w:rsidRPr="006B2006">
        <w:rPr>
          <w:sz w:val="22"/>
          <w:szCs w:val="22"/>
        </w:rPr>
        <w:t xml:space="preserve">Oferta lub wniosek składana elektronicznie musi zostać podpisana elektronicznym podpisem kwalifikowanym, podpisem zaufanym lub podpisem osobistym. W procesie składania oferty za pośrednictwem </w:t>
      </w:r>
      <w:r w:rsidR="00AE2278" w:rsidRPr="006B2006">
        <w:rPr>
          <w:sz w:val="22"/>
          <w:szCs w:val="22"/>
        </w:rPr>
        <w:t>platformazakupowa.pl,</w:t>
      </w:r>
      <w:r w:rsidRPr="006B2006">
        <w:rPr>
          <w:sz w:val="22"/>
          <w:szCs w:val="22"/>
        </w:rPr>
        <w:t xml:space="preserve"> Wykonawca powinien złożyć podpis bezpośrednio na dokumentach przesłanych za pośrednictwem </w:t>
      </w:r>
      <w:r w:rsidR="00AE2278" w:rsidRPr="006B2006">
        <w:rPr>
          <w:sz w:val="22"/>
          <w:szCs w:val="22"/>
        </w:rPr>
        <w:t>platformazakupowa.pl.</w:t>
      </w:r>
      <w:r w:rsidRPr="006B2006">
        <w:rPr>
          <w:sz w:val="22"/>
          <w:szCs w:val="22"/>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EF7425C" w14:textId="77777777" w:rsidR="00A00692" w:rsidRPr="006B2006" w:rsidRDefault="00A00692" w:rsidP="00F71102">
      <w:pPr>
        <w:pStyle w:val="Akapitzlist"/>
        <w:numPr>
          <w:ilvl w:val="0"/>
          <w:numId w:val="16"/>
        </w:numPr>
        <w:rPr>
          <w:sz w:val="22"/>
          <w:szCs w:val="22"/>
        </w:rPr>
      </w:pPr>
      <w:r w:rsidRPr="006B2006">
        <w:rPr>
          <w:sz w:val="22"/>
          <w:szCs w:val="22"/>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6EB9CBF0" w14:textId="77777777" w:rsidR="00CE46D7" w:rsidRPr="006B2006" w:rsidRDefault="00A00692" w:rsidP="00F71102">
      <w:pPr>
        <w:pStyle w:val="Akapitzlist"/>
        <w:numPr>
          <w:ilvl w:val="0"/>
          <w:numId w:val="16"/>
        </w:numPr>
        <w:rPr>
          <w:sz w:val="22"/>
          <w:szCs w:val="22"/>
        </w:rPr>
      </w:pPr>
      <w:r w:rsidRPr="006B2006">
        <w:rPr>
          <w:sz w:val="22"/>
          <w:szCs w:val="22"/>
        </w:rPr>
        <w:t xml:space="preserve">Szczegółowa instrukcja dla Wykonawców dotycząca złożenia, zmiany i wycofania oferty znajduje się na stronie internetowej pod adresem: </w:t>
      </w:r>
      <w:hyperlink r:id="rId23" w:history="1">
        <w:r w:rsidRPr="006B2006">
          <w:rPr>
            <w:rStyle w:val="Hipercze"/>
            <w:sz w:val="22"/>
            <w:szCs w:val="22"/>
          </w:rPr>
          <w:t>https://platformazakupowa.pl/strona/45-instrukcje</w:t>
        </w:r>
      </w:hyperlink>
      <w:r w:rsidRPr="006B2006">
        <w:rPr>
          <w:sz w:val="22"/>
          <w:szCs w:val="22"/>
        </w:rPr>
        <w:t xml:space="preserve"> .</w:t>
      </w:r>
    </w:p>
    <w:p w14:paraId="68D1B497" w14:textId="44D55A75" w:rsidR="001B33B7" w:rsidRPr="006B2006" w:rsidRDefault="00697772" w:rsidP="00CE46D7">
      <w:pPr>
        <w:pStyle w:val="Nagwek1"/>
        <w:rPr>
          <w:sz w:val="22"/>
          <w:szCs w:val="22"/>
        </w:rPr>
      </w:pPr>
      <w:bookmarkStart w:id="20" w:name="_Toc193452340"/>
      <w:r w:rsidRPr="006B2006">
        <w:rPr>
          <w:caps w:val="0"/>
          <w:sz w:val="22"/>
          <w:szCs w:val="22"/>
        </w:rPr>
        <w:t>TERMIN OTWARCIA OFERT</w:t>
      </w:r>
      <w:bookmarkEnd w:id="20"/>
      <w:r w:rsidR="00CF6810">
        <w:rPr>
          <w:caps w:val="0"/>
          <w:sz w:val="22"/>
          <w:szCs w:val="22"/>
        </w:rPr>
        <w:t xml:space="preserve"> </w:t>
      </w:r>
    </w:p>
    <w:p w14:paraId="5009EF2E" w14:textId="06F7C74C" w:rsidR="00A00692" w:rsidRPr="006B2006" w:rsidRDefault="00A00692" w:rsidP="00F71102">
      <w:pPr>
        <w:pStyle w:val="Akapitzlist"/>
        <w:numPr>
          <w:ilvl w:val="0"/>
          <w:numId w:val="10"/>
        </w:numPr>
        <w:rPr>
          <w:sz w:val="22"/>
          <w:szCs w:val="22"/>
        </w:rPr>
      </w:pPr>
      <w:r w:rsidRPr="006B2006">
        <w:rPr>
          <w:sz w:val="22"/>
          <w:szCs w:val="22"/>
        </w:rPr>
        <w:t xml:space="preserve">Otwarcie ofert następuje niezwłocznie po upływie terminu </w:t>
      </w:r>
      <w:r w:rsidRPr="00335236">
        <w:rPr>
          <w:sz w:val="22"/>
          <w:szCs w:val="22"/>
        </w:rPr>
        <w:t xml:space="preserve">składania ofert, nie później niż następnego dnia po dniu, w którym upłynął termin składania ofert tj. </w:t>
      </w:r>
      <w:r w:rsidR="00202733">
        <w:rPr>
          <w:b/>
          <w:sz w:val="22"/>
          <w:szCs w:val="22"/>
        </w:rPr>
        <w:t>2</w:t>
      </w:r>
      <w:r w:rsidR="005103C2">
        <w:rPr>
          <w:b/>
          <w:sz w:val="22"/>
          <w:szCs w:val="22"/>
        </w:rPr>
        <w:t>8</w:t>
      </w:r>
      <w:r w:rsidR="007D64D7">
        <w:rPr>
          <w:b/>
          <w:sz w:val="22"/>
          <w:szCs w:val="22"/>
        </w:rPr>
        <w:t>.04</w:t>
      </w:r>
      <w:r w:rsidR="00CB0AAD" w:rsidRPr="00335236">
        <w:rPr>
          <w:b/>
          <w:sz w:val="22"/>
          <w:szCs w:val="22"/>
        </w:rPr>
        <w:t>.2025</w:t>
      </w:r>
      <w:r w:rsidR="005F0670" w:rsidRPr="00335236">
        <w:rPr>
          <w:b/>
          <w:sz w:val="22"/>
          <w:szCs w:val="22"/>
        </w:rPr>
        <w:t> </w:t>
      </w:r>
      <w:r w:rsidRPr="00335236">
        <w:rPr>
          <w:b/>
          <w:sz w:val="22"/>
          <w:szCs w:val="22"/>
        </w:rPr>
        <w:t>r. godz.</w:t>
      </w:r>
      <w:r w:rsidRPr="001333EF">
        <w:rPr>
          <w:b/>
          <w:sz w:val="22"/>
          <w:szCs w:val="22"/>
        </w:rPr>
        <w:t xml:space="preserve"> </w:t>
      </w:r>
      <w:r w:rsidR="00F305B1" w:rsidRPr="001333EF">
        <w:rPr>
          <w:b/>
          <w:sz w:val="22"/>
          <w:szCs w:val="22"/>
        </w:rPr>
        <w:t>1</w:t>
      </w:r>
      <w:r w:rsidR="00202733">
        <w:rPr>
          <w:b/>
          <w:sz w:val="22"/>
          <w:szCs w:val="22"/>
        </w:rPr>
        <w:t>5</w:t>
      </w:r>
      <w:r w:rsidR="00F305B1" w:rsidRPr="001333EF">
        <w:rPr>
          <w:b/>
          <w:sz w:val="22"/>
          <w:szCs w:val="22"/>
        </w:rPr>
        <w:t>:15</w:t>
      </w:r>
      <w:r w:rsidR="005F0670" w:rsidRPr="001333EF">
        <w:rPr>
          <w:b/>
          <w:sz w:val="22"/>
          <w:szCs w:val="22"/>
        </w:rPr>
        <w:t>.</w:t>
      </w:r>
    </w:p>
    <w:p w14:paraId="282987E3" w14:textId="77777777" w:rsidR="00A00692" w:rsidRPr="006B2006" w:rsidRDefault="00A00692" w:rsidP="00F71102">
      <w:pPr>
        <w:pStyle w:val="Akapitzlist"/>
        <w:numPr>
          <w:ilvl w:val="0"/>
          <w:numId w:val="10"/>
        </w:numPr>
        <w:rPr>
          <w:sz w:val="22"/>
          <w:szCs w:val="22"/>
        </w:rPr>
      </w:pPr>
      <w:r w:rsidRPr="006B2006">
        <w:rPr>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C4ED093" w14:textId="77777777" w:rsidR="00A00692" w:rsidRPr="006B2006" w:rsidRDefault="00A00692" w:rsidP="00F71102">
      <w:pPr>
        <w:pStyle w:val="Akapitzlist"/>
        <w:numPr>
          <w:ilvl w:val="0"/>
          <w:numId w:val="10"/>
        </w:numPr>
        <w:rPr>
          <w:sz w:val="22"/>
          <w:szCs w:val="22"/>
        </w:rPr>
      </w:pPr>
      <w:r w:rsidRPr="006B2006">
        <w:rPr>
          <w:sz w:val="22"/>
          <w:szCs w:val="22"/>
        </w:rPr>
        <w:t>Zamawiający poinformuje o zmianie terminu otwarcia ofert na stronie internetowej prowadzonego postępowania.</w:t>
      </w:r>
    </w:p>
    <w:p w14:paraId="56A491AF" w14:textId="1DB2E475" w:rsidR="00A00692" w:rsidRPr="006B2006" w:rsidRDefault="00A00692" w:rsidP="00F71102">
      <w:pPr>
        <w:pStyle w:val="Akapitzlist"/>
        <w:numPr>
          <w:ilvl w:val="0"/>
          <w:numId w:val="10"/>
        </w:numPr>
        <w:rPr>
          <w:sz w:val="22"/>
          <w:szCs w:val="22"/>
        </w:rPr>
      </w:pPr>
      <w:r w:rsidRPr="006B2006">
        <w:rPr>
          <w:sz w:val="22"/>
          <w:szCs w:val="22"/>
        </w:rPr>
        <w:t>Zamawiający, najpóźniej przed otwarciem ofert, udostępni</w:t>
      </w:r>
      <w:r w:rsidR="00D36A04">
        <w:rPr>
          <w:sz w:val="22"/>
          <w:szCs w:val="22"/>
        </w:rPr>
        <w:t xml:space="preserve"> </w:t>
      </w:r>
      <w:r w:rsidRPr="006B2006">
        <w:rPr>
          <w:sz w:val="22"/>
          <w:szCs w:val="22"/>
        </w:rPr>
        <w:t>na stronie internetowej prowadzonego postępowania informację o kwocie, jaką zamierza przeznaczyć na sfinansowanie zamówienia.</w:t>
      </w:r>
    </w:p>
    <w:p w14:paraId="0275D134" w14:textId="73F4E81E" w:rsidR="00A00692" w:rsidRPr="006B2006" w:rsidRDefault="00A00692" w:rsidP="00F71102">
      <w:pPr>
        <w:pStyle w:val="Akapitzlist"/>
        <w:numPr>
          <w:ilvl w:val="0"/>
          <w:numId w:val="10"/>
        </w:numPr>
        <w:rPr>
          <w:sz w:val="22"/>
          <w:szCs w:val="22"/>
        </w:rPr>
      </w:pPr>
      <w:r w:rsidRPr="006B2006">
        <w:rPr>
          <w:sz w:val="22"/>
          <w:szCs w:val="22"/>
        </w:rPr>
        <w:t>Zamawiający, niezwłocznie po otwarciu ofert, udostępni</w:t>
      </w:r>
      <w:r w:rsidR="00D36A04">
        <w:rPr>
          <w:sz w:val="22"/>
          <w:szCs w:val="22"/>
        </w:rPr>
        <w:t xml:space="preserve"> </w:t>
      </w:r>
      <w:r w:rsidRPr="006B2006">
        <w:rPr>
          <w:sz w:val="22"/>
          <w:szCs w:val="22"/>
        </w:rPr>
        <w:t xml:space="preserve">na stronie internetowej prowadzonego postępowania informacje o: </w:t>
      </w:r>
    </w:p>
    <w:p w14:paraId="7CE75735" w14:textId="77777777" w:rsidR="00A00692" w:rsidRPr="006B2006" w:rsidRDefault="00A00692" w:rsidP="00F71102">
      <w:pPr>
        <w:pStyle w:val="Akapitzlist"/>
        <w:numPr>
          <w:ilvl w:val="1"/>
          <w:numId w:val="10"/>
        </w:numPr>
        <w:rPr>
          <w:sz w:val="22"/>
          <w:szCs w:val="22"/>
        </w:rPr>
      </w:pPr>
      <w:r w:rsidRPr="006B2006">
        <w:rPr>
          <w:sz w:val="22"/>
          <w:szCs w:val="22"/>
        </w:rPr>
        <w:t>nazwach albo imionach i nazwiskach oraz siedzibach lub miejscach prowadzonej działalności gospodarczej albo miejscach zamieszkania Wykonawców, których oferty zostały otwarte;</w:t>
      </w:r>
    </w:p>
    <w:p w14:paraId="5209899C" w14:textId="77777777" w:rsidR="00A00692" w:rsidRPr="006B2006" w:rsidRDefault="00A00692" w:rsidP="00F71102">
      <w:pPr>
        <w:pStyle w:val="Akapitzlist"/>
        <w:numPr>
          <w:ilvl w:val="1"/>
          <w:numId w:val="10"/>
        </w:numPr>
        <w:rPr>
          <w:sz w:val="22"/>
          <w:szCs w:val="22"/>
        </w:rPr>
      </w:pPr>
      <w:r w:rsidRPr="006B2006">
        <w:rPr>
          <w:sz w:val="22"/>
          <w:szCs w:val="22"/>
        </w:rPr>
        <w:t>cenach lub kosztach zawartych w ofertach.</w:t>
      </w:r>
    </w:p>
    <w:p w14:paraId="52F11218" w14:textId="579EFE60" w:rsidR="00A00692" w:rsidRPr="006B2006" w:rsidRDefault="00A00692" w:rsidP="00F71102">
      <w:pPr>
        <w:pStyle w:val="Akapitzlist"/>
        <w:numPr>
          <w:ilvl w:val="0"/>
          <w:numId w:val="10"/>
        </w:numPr>
        <w:rPr>
          <w:sz w:val="22"/>
          <w:szCs w:val="22"/>
        </w:rPr>
      </w:pPr>
      <w:r w:rsidRPr="006B2006">
        <w:rPr>
          <w:sz w:val="22"/>
          <w:szCs w:val="22"/>
        </w:rPr>
        <w:t>Informacja zostanie opublikowana na stronie postępowania na platformazakupowa.pl w sekcji ,,Komunikaty</w:t>
      </w:r>
      <w:r w:rsidR="00AE2278" w:rsidRPr="006B2006">
        <w:rPr>
          <w:sz w:val="22"/>
          <w:szCs w:val="22"/>
        </w:rPr>
        <w:t>”.</w:t>
      </w:r>
    </w:p>
    <w:p w14:paraId="67A4769D" w14:textId="637B1CA8" w:rsidR="00CE46D7" w:rsidRPr="006B2006" w:rsidRDefault="00697772" w:rsidP="00CE46D7">
      <w:pPr>
        <w:pStyle w:val="Nagwek1"/>
        <w:rPr>
          <w:sz w:val="22"/>
          <w:szCs w:val="22"/>
        </w:rPr>
      </w:pPr>
      <w:bookmarkStart w:id="21" w:name="_Toc193452341"/>
      <w:r w:rsidRPr="006B2006">
        <w:rPr>
          <w:caps w:val="0"/>
          <w:sz w:val="22"/>
          <w:szCs w:val="22"/>
        </w:rPr>
        <w:t>PODSTAWY WYKLUCZENIA Z POST</w:t>
      </w:r>
      <w:r w:rsidR="008A3520" w:rsidRPr="006B2006">
        <w:rPr>
          <w:caps w:val="0"/>
          <w:sz w:val="22"/>
          <w:szCs w:val="22"/>
        </w:rPr>
        <w:t>Ę</w:t>
      </w:r>
      <w:r w:rsidRPr="006B2006">
        <w:rPr>
          <w:caps w:val="0"/>
          <w:sz w:val="22"/>
          <w:szCs w:val="22"/>
        </w:rPr>
        <w:t>POWANIA</w:t>
      </w:r>
      <w:bookmarkEnd w:id="21"/>
      <w:r w:rsidRPr="006B2006">
        <w:rPr>
          <w:caps w:val="0"/>
          <w:sz w:val="22"/>
          <w:szCs w:val="22"/>
        </w:rPr>
        <w:t xml:space="preserve"> </w:t>
      </w:r>
    </w:p>
    <w:p w14:paraId="2B674372" w14:textId="61DE1245" w:rsidR="00455E24" w:rsidRPr="006B2006" w:rsidRDefault="00AE2278" w:rsidP="00F71102">
      <w:pPr>
        <w:pStyle w:val="Akapitzlist"/>
        <w:numPr>
          <w:ilvl w:val="0"/>
          <w:numId w:val="6"/>
        </w:numPr>
        <w:rPr>
          <w:sz w:val="22"/>
          <w:szCs w:val="22"/>
        </w:rPr>
      </w:pPr>
      <w:r w:rsidRPr="006B2006">
        <w:rPr>
          <w:b/>
          <w:sz w:val="22"/>
          <w:szCs w:val="22"/>
        </w:rPr>
        <w:t>Obligatoryjne podstawy</w:t>
      </w:r>
      <w:r w:rsidR="00455E24" w:rsidRPr="006B2006">
        <w:rPr>
          <w:b/>
          <w:sz w:val="22"/>
          <w:szCs w:val="22"/>
        </w:rPr>
        <w:t xml:space="preserve"> wykluczenia z postepowania, o </w:t>
      </w:r>
      <w:r w:rsidR="00BC5629" w:rsidRPr="006B2006">
        <w:rPr>
          <w:b/>
          <w:sz w:val="22"/>
          <w:szCs w:val="22"/>
        </w:rPr>
        <w:t>których mowa w art. 108 ust. </w:t>
      </w:r>
      <w:r w:rsidR="00455E24" w:rsidRPr="006B2006">
        <w:rPr>
          <w:b/>
          <w:sz w:val="22"/>
          <w:szCs w:val="22"/>
        </w:rPr>
        <w:t>1.</w:t>
      </w:r>
      <w:r w:rsidR="002C3C7E" w:rsidRPr="006B2006">
        <w:rPr>
          <w:b/>
          <w:sz w:val="22"/>
          <w:szCs w:val="22"/>
        </w:rPr>
        <w:t xml:space="preserve"> </w:t>
      </w:r>
      <w:r w:rsidR="00F305B1" w:rsidRPr="006B2006">
        <w:rPr>
          <w:sz w:val="22"/>
          <w:szCs w:val="22"/>
        </w:rPr>
        <w:t>Z </w:t>
      </w:r>
      <w:r w:rsidR="00455E24" w:rsidRPr="006B2006">
        <w:rPr>
          <w:sz w:val="22"/>
          <w:szCs w:val="22"/>
        </w:rPr>
        <w:t>postępowania o udzielenie zamówienia wyklucza się wykonawcę:</w:t>
      </w:r>
    </w:p>
    <w:p w14:paraId="33934129" w14:textId="77777777" w:rsidR="00455E24" w:rsidRPr="006B2006" w:rsidRDefault="00455E24" w:rsidP="00F71102">
      <w:pPr>
        <w:pStyle w:val="Akapitzlist"/>
        <w:numPr>
          <w:ilvl w:val="1"/>
          <w:numId w:val="6"/>
        </w:numPr>
        <w:rPr>
          <w:sz w:val="22"/>
          <w:szCs w:val="22"/>
        </w:rPr>
      </w:pPr>
      <w:r w:rsidRPr="006B2006">
        <w:rPr>
          <w:sz w:val="22"/>
          <w:szCs w:val="22"/>
        </w:rPr>
        <w:t>będącego osobą fizyczną, którego prawomocnie skazano za przestępstwo:</w:t>
      </w:r>
    </w:p>
    <w:p w14:paraId="50E73486" w14:textId="77777777" w:rsidR="00C16538" w:rsidRPr="00C16538" w:rsidRDefault="00C16538" w:rsidP="00F71102">
      <w:pPr>
        <w:pStyle w:val="Akapitzlist"/>
        <w:numPr>
          <w:ilvl w:val="2"/>
          <w:numId w:val="7"/>
        </w:numPr>
        <w:rPr>
          <w:sz w:val="22"/>
          <w:szCs w:val="22"/>
        </w:rPr>
      </w:pPr>
      <w:r w:rsidRPr="00C16538">
        <w:rPr>
          <w:sz w:val="22"/>
          <w:szCs w:val="22"/>
        </w:rPr>
        <w:t>udziału w zorganizowanej grupie przestępczej albo związku mającym na celu popełnienie przestępstwa lub przestępstwa skarbowego, o którym mowa w art. 258 Kodeksu karnego,</w:t>
      </w:r>
    </w:p>
    <w:p w14:paraId="50D6D148" w14:textId="77777777" w:rsidR="00C16538" w:rsidRPr="00C16538" w:rsidRDefault="00C16538" w:rsidP="00F71102">
      <w:pPr>
        <w:pStyle w:val="Akapitzlist"/>
        <w:numPr>
          <w:ilvl w:val="2"/>
          <w:numId w:val="7"/>
        </w:numPr>
        <w:rPr>
          <w:sz w:val="22"/>
          <w:szCs w:val="22"/>
        </w:rPr>
      </w:pPr>
      <w:r w:rsidRPr="00C16538">
        <w:rPr>
          <w:sz w:val="22"/>
          <w:szCs w:val="22"/>
        </w:rPr>
        <w:t>handlu ludźmi, o którym mowa w art. 189a Kodeksu karnego,</w:t>
      </w:r>
    </w:p>
    <w:p w14:paraId="5C279C28" w14:textId="799EDBCC" w:rsidR="00C16538" w:rsidRPr="009850A6" w:rsidRDefault="00C16538" w:rsidP="00F71102">
      <w:pPr>
        <w:pStyle w:val="Akapitzlist"/>
        <w:numPr>
          <w:ilvl w:val="2"/>
          <w:numId w:val="7"/>
        </w:numPr>
        <w:rPr>
          <w:sz w:val="22"/>
          <w:szCs w:val="22"/>
        </w:rPr>
      </w:pPr>
      <w:r w:rsidRPr="00C16538">
        <w:rPr>
          <w:sz w:val="22"/>
          <w:szCs w:val="22"/>
        </w:rPr>
        <w:t xml:space="preserve">o którym mowa w art. 228-230a, </w:t>
      </w:r>
      <w:r w:rsidRPr="009850A6">
        <w:rPr>
          <w:sz w:val="22"/>
          <w:szCs w:val="22"/>
        </w:rPr>
        <w:t>art. 250a Kodeksu karnego, w art. 46-48 ustawy z dnia 25 czerwca 2010 r. o sporcie (</w:t>
      </w:r>
      <w:r w:rsidR="004C2700" w:rsidRPr="009850A6">
        <w:rPr>
          <w:sz w:val="22"/>
          <w:szCs w:val="22"/>
        </w:rPr>
        <w:t xml:space="preserve">tj. </w:t>
      </w:r>
      <w:r w:rsidRPr="009850A6">
        <w:rPr>
          <w:sz w:val="22"/>
          <w:szCs w:val="22"/>
        </w:rPr>
        <w:t xml:space="preserve">Dz. U. z </w:t>
      </w:r>
      <w:r w:rsidR="004C2700" w:rsidRPr="009850A6">
        <w:rPr>
          <w:sz w:val="22"/>
          <w:szCs w:val="22"/>
        </w:rPr>
        <w:t xml:space="preserve"> 2024 r. poz. 1488 ze zm.)</w:t>
      </w:r>
      <w:r w:rsidRPr="009850A6">
        <w:rPr>
          <w:sz w:val="22"/>
          <w:szCs w:val="22"/>
        </w:rPr>
        <w:t xml:space="preserve"> lub w art. 54 ust. 1-4 ustawy z dnia 12 maja 2011 r. o refundacji leków, środków spożywczych specjalnego przeznaczenia żywieniowego oraz wyrobów medycznych (</w:t>
      </w:r>
      <w:r w:rsidR="004C2700" w:rsidRPr="009850A6">
        <w:rPr>
          <w:sz w:val="22"/>
          <w:szCs w:val="22"/>
        </w:rPr>
        <w:t xml:space="preserve">tj. </w:t>
      </w:r>
      <w:r w:rsidRPr="009850A6">
        <w:rPr>
          <w:sz w:val="22"/>
          <w:szCs w:val="22"/>
        </w:rPr>
        <w:t xml:space="preserve">Dz. U. z </w:t>
      </w:r>
      <w:r w:rsidR="004C2700" w:rsidRPr="009850A6">
        <w:rPr>
          <w:sz w:val="22"/>
          <w:szCs w:val="22"/>
        </w:rPr>
        <w:t xml:space="preserve">2024 r. poz. 930 ze zm. </w:t>
      </w:r>
      <w:r w:rsidRPr="009850A6">
        <w:rPr>
          <w:sz w:val="22"/>
          <w:szCs w:val="22"/>
        </w:rPr>
        <w:t>),</w:t>
      </w:r>
    </w:p>
    <w:p w14:paraId="769EA509" w14:textId="5F710551" w:rsidR="00C16538" w:rsidRPr="00C16538" w:rsidRDefault="00C16538" w:rsidP="00F71102">
      <w:pPr>
        <w:pStyle w:val="Akapitzlist"/>
        <w:numPr>
          <w:ilvl w:val="2"/>
          <w:numId w:val="7"/>
        </w:numPr>
        <w:rPr>
          <w:sz w:val="22"/>
          <w:szCs w:val="22"/>
        </w:rPr>
      </w:pPr>
      <w:r w:rsidRPr="009850A6">
        <w:rPr>
          <w:sz w:val="22"/>
          <w:szCs w:val="22"/>
        </w:rPr>
        <w:t>finansowania przestępstwa o charakterze</w:t>
      </w:r>
      <w:r w:rsidRPr="00C16538">
        <w:rPr>
          <w:sz w:val="22"/>
          <w:szCs w:val="22"/>
        </w:rPr>
        <w:t xml:space="preserve"> terrorystycznym, o którym mowa w art. 165a Kodeksu karnego, lub przestępstwo udaremniania lub utrudniania stwierdzenia przestępnego pochodzenia pieniędzy lub ukrywania ich pochodzenia, o którym mowa w</w:t>
      </w:r>
      <w:r w:rsidR="00C31501">
        <w:rPr>
          <w:sz w:val="22"/>
          <w:szCs w:val="22"/>
        </w:rPr>
        <w:t> </w:t>
      </w:r>
      <w:r w:rsidRPr="00C16538">
        <w:rPr>
          <w:sz w:val="22"/>
          <w:szCs w:val="22"/>
        </w:rPr>
        <w:t>art. 299 Kodeksu karnego,</w:t>
      </w:r>
    </w:p>
    <w:p w14:paraId="3F2E49CC" w14:textId="77777777" w:rsidR="00C16538" w:rsidRPr="00C16538" w:rsidRDefault="00C16538" w:rsidP="00F71102">
      <w:pPr>
        <w:pStyle w:val="Akapitzlist"/>
        <w:numPr>
          <w:ilvl w:val="2"/>
          <w:numId w:val="7"/>
        </w:numPr>
        <w:rPr>
          <w:sz w:val="22"/>
          <w:szCs w:val="22"/>
        </w:rPr>
      </w:pPr>
      <w:r w:rsidRPr="00C16538">
        <w:rPr>
          <w:sz w:val="22"/>
          <w:szCs w:val="22"/>
        </w:rPr>
        <w:t>o charakterze terrorystycznym, o którym mowa w art. 115 § 20 Kodeksu karnego, lub mające na celu popełnienie tego przestępstwa,</w:t>
      </w:r>
    </w:p>
    <w:p w14:paraId="6DD1F6F1" w14:textId="6CBB9AC6" w:rsidR="00C16538" w:rsidRPr="00E64949" w:rsidRDefault="00E64949" w:rsidP="00F71102">
      <w:pPr>
        <w:pStyle w:val="Akapitzlist"/>
        <w:numPr>
          <w:ilvl w:val="2"/>
          <w:numId w:val="7"/>
        </w:numPr>
        <w:rPr>
          <w:sz w:val="22"/>
          <w:szCs w:val="22"/>
        </w:rPr>
      </w:pPr>
      <w:r w:rsidRPr="00E64949">
        <w:rPr>
          <w:sz w:val="22"/>
          <w:szCs w:val="22"/>
        </w:rPr>
        <w:lastRenderedPageBreak/>
        <w:t xml:space="preserve">powierzenia wykonania pracy małoletniemu cudzoziemcowi, o którym mowa w art. 9 ust. 2 ustawy z dnia 15 czerwca 2012 r. o skutkach powierzania wykonywania pracy </w:t>
      </w:r>
      <w:r w:rsidRPr="009850A6">
        <w:rPr>
          <w:sz w:val="22"/>
          <w:szCs w:val="22"/>
        </w:rPr>
        <w:t xml:space="preserve">cudzoziemcom przebywającym wbrew przepisom na terytorium Rzeczypospolitej Polskiej </w:t>
      </w:r>
      <w:r w:rsidR="00C16538" w:rsidRPr="009850A6">
        <w:rPr>
          <w:sz w:val="22"/>
          <w:szCs w:val="22"/>
        </w:rPr>
        <w:t>(</w:t>
      </w:r>
      <w:r w:rsidR="004C2700" w:rsidRPr="009850A6">
        <w:rPr>
          <w:sz w:val="22"/>
          <w:szCs w:val="22"/>
        </w:rPr>
        <w:t xml:space="preserve">tj. </w:t>
      </w:r>
      <w:r w:rsidR="00C16538" w:rsidRPr="009850A6">
        <w:rPr>
          <w:sz w:val="22"/>
          <w:szCs w:val="22"/>
        </w:rPr>
        <w:t>Dz</w:t>
      </w:r>
      <w:r w:rsidR="00C16538" w:rsidRPr="00E64949">
        <w:rPr>
          <w:sz w:val="22"/>
          <w:szCs w:val="22"/>
        </w:rPr>
        <w:t>. U. z 2021 r. poz. 1745),</w:t>
      </w:r>
    </w:p>
    <w:p w14:paraId="2AFB619B" w14:textId="77777777" w:rsidR="00C16538" w:rsidRPr="00C16538" w:rsidRDefault="00C16538" w:rsidP="00F71102">
      <w:pPr>
        <w:pStyle w:val="Akapitzlist"/>
        <w:numPr>
          <w:ilvl w:val="2"/>
          <w:numId w:val="7"/>
        </w:numPr>
        <w:rPr>
          <w:sz w:val="22"/>
          <w:szCs w:val="22"/>
        </w:rPr>
      </w:pPr>
      <w:r w:rsidRPr="00C1653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7291153" w14:textId="03AC9850" w:rsidR="00455E24" w:rsidRPr="006B2006" w:rsidRDefault="00C16538" w:rsidP="00F71102">
      <w:pPr>
        <w:pStyle w:val="Akapitzlist"/>
        <w:numPr>
          <w:ilvl w:val="2"/>
          <w:numId w:val="7"/>
        </w:numPr>
        <w:rPr>
          <w:sz w:val="22"/>
          <w:szCs w:val="22"/>
        </w:rPr>
      </w:pPr>
      <w:r w:rsidRPr="00C16538">
        <w:rPr>
          <w:sz w:val="22"/>
          <w:szCs w:val="22"/>
        </w:rPr>
        <w:t>o którym mowa w art. 9 ust. 1 i 3 lub art. 10 ustawy z dnia 15 czerwca 2012 r. o skutkach powierzania wykonywania pracy cudzoziemcom przebywającym wbrew przepisom na terytorium Rzeczypospolitej Polskiej</w:t>
      </w:r>
      <w:r>
        <w:rPr>
          <w:sz w:val="22"/>
          <w:szCs w:val="22"/>
        </w:rPr>
        <w:t>.</w:t>
      </w:r>
    </w:p>
    <w:p w14:paraId="7D8AA153" w14:textId="77777777" w:rsidR="00455E24" w:rsidRPr="006B2006" w:rsidRDefault="00455E24" w:rsidP="00455E24">
      <w:pPr>
        <w:rPr>
          <w:sz w:val="22"/>
          <w:szCs w:val="22"/>
        </w:rPr>
      </w:pPr>
      <w:r w:rsidRPr="006B2006">
        <w:rPr>
          <w:sz w:val="22"/>
          <w:szCs w:val="22"/>
        </w:rPr>
        <w:t>− lub za odpowiedni czyn zabroniony określony w przepisach prawa obcego;</w:t>
      </w:r>
    </w:p>
    <w:p w14:paraId="4A5BD6E0" w14:textId="77777777" w:rsidR="00455E24" w:rsidRPr="006B2006" w:rsidRDefault="00455E24" w:rsidP="00F71102">
      <w:pPr>
        <w:pStyle w:val="Akapitzlist"/>
        <w:numPr>
          <w:ilvl w:val="1"/>
          <w:numId w:val="6"/>
        </w:numPr>
        <w:rPr>
          <w:sz w:val="22"/>
          <w:szCs w:val="22"/>
        </w:rPr>
      </w:pPr>
      <w:r w:rsidRPr="006B2006">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 (art. 108 ust. 1 pkt 2 Pzp);</w:t>
      </w:r>
    </w:p>
    <w:p w14:paraId="404F349A" w14:textId="77777777" w:rsidR="00455E24" w:rsidRPr="006B2006" w:rsidRDefault="00455E24" w:rsidP="00F71102">
      <w:pPr>
        <w:pStyle w:val="Akapitzlist"/>
        <w:numPr>
          <w:ilvl w:val="1"/>
          <w:numId w:val="6"/>
        </w:numPr>
        <w:rPr>
          <w:sz w:val="22"/>
          <w:szCs w:val="22"/>
        </w:rPr>
      </w:pPr>
      <w:r w:rsidRPr="006B2006">
        <w:rPr>
          <w:sz w:val="22"/>
          <w:szCs w:val="22"/>
        </w:rPr>
        <w:t>wobec którego wydano prawomocny wyrok sądu lub ostat</w:t>
      </w:r>
      <w:r w:rsidR="00F305B1" w:rsidRPr="006B2006">
        <w:rPr>
          <w:sz w:val="22"/>
          <w:szCs w:val="22"/>
        </w:rPr>
        <w:t>eczną decyzję administracyjną o </w:t>
      </w:r>
      <w:r w:rsidRPr="006B2006">
        <w:rPr>
          <w:sz w:val="22"/>
          <w:szCs w:val="22"/>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Pzp);</w:t>
      </w:r>
    </w:p>
    <w:p w14:paraId="39A1E0FF" w14:textId="77777777" w:rsidR="00455E24" w:rsidRPr="006B2006" w:rsidRDefault="00455E24" w:rsidP="00F71102">
      <w:pPr>
        <w:pStyle w:val="Akapitzlist"/>
        <w:numPr>
          <w:ilvl w:val="1"/>
          <w:numId w:val="6"/>
        </w:numPr>
        <w:rPr>
          <w:sz w:val="22"/>
          <w:szCs w:val="22"/>
        </w:rPr>
      </w:pPr>
      <w:r w:rsidRPr="006B2006">
        <w:rPr>
          <w:sz w:val="22"/>
          <w:szCs w:val="22"/>
        </w:rPr>
        <w:t>wobec którego orzeczono zakaz ubiegania się o zamówienia publiczne (art. 108 ust. 1 pkt 4 Pzp);</w:t>
      </w:r>
    </w:p>
    <w:p w14:paraId="12416371" w14:textId="77777777" w:rsidR="00455E24" w:rsidRPr="006B2006" w:rsidRDefault="00455E24" w:rsidP="00F71102">
      <w:pPr>
        <w:pStyle w:val="Akapitzlist"/>
        <w:numPr>
          <w:ilvl w:val="1"/>
          <w:numId w:val="6"/>
        </w:numPr>
        <w:rPr>
          <w:sz w:val="22"/>
          <w:szCs w:val="22"/>
        </w:rPr>
      </w:pPr>
      <w:r w:rsidRPr="006B2006">
        <w:rPr>
          <w:sz w:val="22"/>
          <w:szCs w:val="22"/>
        </w:rPr>
        <w:t>jeżeli zamawiający może stwierdzić, na podstawie wiarygodnych przesłanek, że wykonawca zawarł z innymi wykonawcami porozumienie mające na celu zakłócenie konkurencji, w</w:t>
      </w:r>
      <w:r w:rsidR="00F305B1" w:rsidRPr="006B2006">
        <w:rPr>
          <w:sz w:val="22"/>
          <w:szCs w:val="22"/>
        </w:rPr>
        <w:t> </w:t>
      </w:r>
      <w:r w:rsidRPr="006B2006">
        <w:rPr>
          <w:sz w:val="22"/>
          <w:szCs w:val="22"/>
        </w:rPr>
        <w:t>szczególności jeżeli należąc do tej samej grupy kapitałowe</w:t>
      </w:r>
      <w:r w:rsidR="00F305B1" w:rsidRPr="006B2006">
        <w:rPr>
          <w:sz w:val="22"/>
          <w:szCs w:val="22"/>
        </w:rPr>
        <w:t>j w rozumieniu ustawy z dnia 16 </w:t>
      </w:r>
      <w:r w:rsidRPr="006B2006">
        <w:rPr>
          <w:sz w:val="22"/>
          <w:szCs w:val="22"/>
        </w:rPr>
        <w:t>lutego 2007 r. o ochronie konkurencji i konsumentów, złożyli odrębne oferty, oferty częściowe lub wnioski o dopuszczenie do udziału w postępowaniu, chyba że wykażą, że przygotowali te oferty lub wnioski niezależnie od siebie (art. 108 ust. 1 pkt 5 Pzp);</w:t>
      </w:r>
    </w:p>
    <w:p w14:paraId="7190A07E" w14:textId="77777777" w:rsidR="00455E24" w:rsidRPr="006B2006" w:rsidRDefault="00455E24" w:rsidP="00F71102">
      <w:pPr>
        <w:pStyle w:val="Akapitzlist"/>
        <w:numPr>
          <w:ilvl w:val="1"/>
          <w:numId w:val="6"/>
        </w:numPr>
        <w:rPr>
          <w:sz w:val="22"/>
          <w:szCs w:val="22"/>
        </w:rPr>
      </w:pPr>
      <w:r w:rsidRPr="006B2006">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sidR="00F305B1" w:rsidRPr="006B2006">
        <w:rPr>
          <w:sz w:val="22"/>
          <w:szCs w:val="22"/>
        </w:rPr>
        <w:t>kluczenie wykonawcy z udziału w </w:t>
      </w:r>
      <w:r w:rsidRPr="006B2006">
        <w:rPr>
          <w:sz w:val="22"/>
          <w:szCs w:val="22"/>
        </w:rPr>
        <w:t>postępowaniu o udzielenie zamówienia (art. 108 ust. 1 pkt 6 Pzp).</w:t>
      </w:r>
    </w:p>
    <w:p w14:paraId="67EBB508" w14:textId="555669CA" w:rsidR="00B976F0" w:rsidRPr="009850A6" w:rsidRDefault="00B976F0" w:rsidP="00F71102">
      <w:pPr>
        <w:pStyle w:val="Akapitzlist"/>
        <w:numPr>
          <w:ilvl w:val="0"/>
          <w:numId w:val="6"/>
        </w:numPr>
        <w:rPr>
          <w:sz w:val="22"/>
          <w:szCs w:val="22"/>
        </w:rPr>
      </w:pPr>
      <w:r w:rsidRPr="006B2006">
        <w:rPr>
          <w:sz w:val="22"/>
          <w:szCs w:val="22"/>
        </w:rPr>
        <w:t xml:space="preserve">W postępowaniu mogą brać udział Wykonawcy, którzy nie podlegają wykluczeniu z postępowania o udzielenie zamówienia w okolicznościach, o których mowa w art. 108 ust. 1 pkt 1-6 PZP </w:t>
      </w:r>
      <w:r w:rsidRPr="006B2006">
        <w:rPr>
          <w:b/>
          <w:sz w:val="22"/>
          <w:szCs w:val="22"/>
        </w:rPr>
        <w:t xml:space="preserve">oraz w art. 7 ust. 1 pkt 1-3 ustawy z dnia 13 kwietnia 2022 r. o szczególnych rozwiązaniach w zakresie </w:t>
      </w:r>
      <w:r w:rsidRPr="009850A6">
        <w:rPr>
          <w:b/>
          <w:sz w:val="22"/>
          <w:szCs w:val="22"/>
        </w:rPr>
        <w:t>przeciwdziałania wspieraniu agresji na Ukrainę oraz służących ochronie bezpieczeństwa narodowego (</w:t>
      </w:r>
      <w:r w:rsidR="004C2700" w:rsidRPr="009850A6">
        <w:rPr>
          <w:b/>
          <w:sz w:val="22"/>
          <w:szCs w:val="22"/>
        </w:rPr>
        <w:t xml:space="preserve">tj. </w:t>
      </w:r>
      <w:r w:rsidRPr="009850A6">
        <w:rPr>
          <w:b/>
          <w:sz w:val="22"/>
          <w:szCs w:val="22"/>
        </w:rPr>
        <w:t>Dz. U. z 202</w:t>
      </w:r>
      <w:r w:rsidR="004C2700" w:rsidRPr="009850A6">
        <w:rPr>
          <w:b/>
          <w:sz w:val="22"/>
          <w:szCs w:val="22"/>
        </w:rPr>
        <w:t xml:space="preserve">4 </w:t>
      </w:r>
      <w:r w:rsidRPr="009850A6">
        <w:rPr>
          <w:b/>
          <w:sz w:val="22"/>
          <w:szCs w:val="22"/>
        </w:rPr>
        <w:t xml:space="preserve">r. poz. </w:t>
      </w:r>
      <w:r w:rsidR="004C2700" w:rsidRPr="009850A6">
        <w:rPr>
          <w:b/>
          <w:sz w:val="22"/>
          <w:szCs w:val="22"/>
        </w:rPr>
        <w:t>705</w:t>
      </w:r>
      <w:r w:rsidRPr="009850A6">
        <w:rPr>
          <w:b/>
          <w:sz w:val="22"/>
          <w:szCs w:val="22"/>
        </w:rPr>
        <w:t>, dalej: „Specustawa”)</w:t>
      </w:r>
      <w:r w:rsidR="008309ED" w:rsidRPr="009850A6">
        <w:rPr>
          <w:sz w:val="22"/>
          <w:szCs w:val="22"/>
        </w:rPr>
        <w:t>.</w:t>
      </w:r>
      <w:r w:rsidR="00E64949" w:rsidRPr="009850A6">
        <w:rPr>
          <w:sz w:val="22"/>
          <w:szCs w:val="22"/>
        </w:rPr>
        <w:t xml:space="preserve"> </w:t>
      </w:r>
      <w:r w:rsidR="008309ED" w:rsidRPr="009850A6">
        <w:rPr>
          <w:sz w:val="22"/>
          <w:szCs w:val="22"/>
        </w:rPr>
        <w:t>Z</w:t>
      </w:r>
      <w:r w:rsidR="00E64949" w:rsidRPr="009850A6">
        <w:rPr>
          <w:sz w:val="22"/>
          <w:szCs w:val="22"/>
        </w:rPr>
        <w:t>godnie z:</w:t>
      </w:r>
    </w:p>
    <w:p w14:paraId="1AE5EAD2" w14:textId="4A7BC7B8" w:rsidR="00C465E9" w:rsidRPr="009850A6" w:rsidRDefault="00B976F0" w:rsidP="00355505">
      <w:pPr>
        <w:pStyle w:val="Akapitzlist"/>
        <w:numPr>
          <w:ilvl w:val="1"/>
          <w:numId w:val="6"/>
        </w:numPr>
        <w:rPr>
          <w:sz w:val="22"/>
          <w:szCs w:val="22"/>
        </w:rPr>
      </w:pPr>
      <w:r w:rsidRPr="009850A6">
        <w:rPr>
          <w:sz w:val="22"/>
          <w:szCs w:val="22"/>
        </w:rPr>
        <w:t xml:space="preserve">art. 7 ust. 1 pkt 1 Specustawy Zamawiający wykluczy </w:t>
      </w:r>
      <w:r w:rsidR="00C465E9" w:rsidRPr="009850A6">
        <w:rPr>
          <w:sz w:val="22"/>
          <w:szCs w:val="22"/>
        </w:rPr>
        <w:t xml:space="preserve">wykonawcę oraz uczestnika konkursu wymienionego w wykazach określonych w rozporządzeniu 765/2006 i rozporządzeniu </w:t>
      </w:r>
      <w:r w:rsidR="00C465E9" w:rsidRPr="009850A6">
        <w:rPr>
          <w:sz w:val="22"/>
          <w:szCs w:val="22"/>
        </w:rPr>
        <w:lastRenderedPageBreak/>
        <w:t>269/2014 albo wpisanego na listę na podstawie decyzji w sprawie wpisu na listę rozstrzygającej o zastosowaniu środka, o którym mowa w art. 1 pkt 3;</w:t>
      </w:r>
    </w:p>
    <w:p w14:paraId="15A4D665" w14:textId="09A9C506" w:rsidR="00C465E9" w:rsidRPr="0024233B" w:rsidRDefault="00B976F0" w:rsidP="00F71102">
      <w:pPr>
        <w:pStyle w:val="Akapitzlist"/>
        <w:numPr>
          <w:ilvl w:val="1"/>
          <w:numId w:val="6"/>
        </w:numPr>
        <w:rPr>
          <w:sz w:val="22"/>
          <w:szCs w:val="22"/>
        </w:rPr>
      </w:pPr>
      <w:r w:rsidRPr="0024233B">
        <w:rPr>
          <w:sz w:val="22"/>
          <w:szCs w:val="22"/>
        </w:rPr>
        <w:t xml:space="preserve">art. 7 ust. 1 pkt 2 Specustawy Zamawiający wykluczy wykonawcę oraz uczestnika konkursu, którego beneficjentem rzeczywistym w </w:t>
      </w:r>
      <w:r w:rsidRPr="009850A6">
        <w:rPr>
          <w:sz w:val="22"/>
          <w:szCs w:val="22"/>
        </w:rPr>
        <w:t xml:space="preserve">rozumieniu ustawy z dnia 1 marca 2018 r. o przeciwdziałaniu praniu pieniędzy oraz finansowaniu terroryzmu (Dz. U. </w:t>
      </w:r>
      <w:r w:rsidR="00C465E9" w:rsidRPr="009850A6">
        <w:rPr>
          <w:sz w:val="22"/>
          <w:szCs w:val="22"/>
        </w:rPr>
        <w:t>Dz. U. z 2023 r. poz. 1124, 1285, 1723 i 1843 z 2024 r. poz. 850 i 1222</w:t>
      </w:r>
      <w:r w:rsidRPr="009850A6">
        <w:rPr>
          <w:sz w:val="22"/>
          <w:szCs w:val="22"/>
        </w:rPr>
        <w:t>) jest osoba wymieniona w wykazach określonych w rozporządzeniu 765/2006 i</w:t>
      </w:r>
      <w:r w:rsidR="00A96152" w:rsidRPr="009850A6">
        <w:rPr>
          <w:sz w:val="22"/>
          <w:szCs w:val="22"/>
        </w:rPr>
        <w:t> </w:t>
      </w:r>
      <w:r w:rsidRPr="009850A6">
        <w:rPr>
          <w:sz w:val="22"/>
          <w:szCs w:val="22"/>
        </w:rPr>
        <w:t>rozporządzeniu 269</w:t>
      </w:r>
      <w:r w:rsidRPr="0024233B">
        <w:rPr>
          <w:sz w:val="22"/>
          <w:szCs w:val="22"/>
        </w:rPr>
        <w:t>/2014 albo wpisana na listę lub będąca takim beneficjentem rzeczywistym od dnia 24 lutego 2022 r., o ile została wpisana na listę na podstawie decyzji w</w:t>
      </w:r>
      <w:r w:rsidR="00A96152" w:rsidRPr="0024233B">
        <w:rPr>
          <w:sz w:val="22"/>
          <w:szCs w:val="22"/>
        </w:rPr>
        <w:t> </w:t>
      </w:r>
      <w:r w:rsidRPr="0024233B">
        <w:rPr>
          <w:sz w:val="22"/>
          <w:szCs w:val="22"/>
        </w:rPr>
        <w:t>sprawie wpisu na listę rozstrzygającej o zastosowaniu środka, o którym mowa w art. 1 pkt 3 Specustawy;</w:t>
      </w:r>
      <w:r w:rsidR="00C465E9" w:rsidRPr="0024233B">
        <w:rPr>
          <w:sz w:val="22"/>
          <w:szCs w:val="22"/>
        </w:rPr>
        <w:t xml:space="preserve"> </w:t>
      </w:r>
    </w:p>
    <w:p w14:paraId="748F011C" w14:textId="50F82F3A" w:rsidR="00C465E9" w:rsidRPr="0024233B" w:rsidRDefault="00B976F0" w:rsidP="0024233B">
      <w:pPr>
        <w:pStyle w:val="Akapitzlist"/>
        <w:numPr>
          <w:ilvl w:val="1"/>
          <w:numId w:val="6"/>
        </w:numPr>
        <w:rPr>
          <w:sz w:val="22"/>
          <w:szCs w:val="22"/>
        </w:rPr>
      </w:pPr>
      <w:r w:rsidRPr="0024233B">
        <w:rPr>
          <w:sz w:val="22"/>
          <w:szCs w:val="22"/>
        </w:rPr>
        <w:t xml:space="preserve">art. 7 ust. 1 pkt 3 Specustawy Zamawiający wykluczy wykonawcę oraz uczestnika konkursu, którego jednostką dominującą w rozumieniu art. 3 ust. 1 pkt 37 ustawy z dnia 29 września 1994 r. o </w:t>
      </w:r>
      <w:r w:rsidRPr="009850A6">
        <w:rPr>
          <w:sz w:val="22"/>
          <w:szCs w:val="22"/>
        </w:rPr>
        <w:t>rachunkowości (</w:t>
      </w:r>
      <w:r w:rsidR="00C465E9" w:rsidRPr="009850A6">
        <w:rPr>
          <w:sz w:val="22"/>
          <w:szCs w:val="22"/>
        </w:rPr>
        <w:t>tj. Dz. U. z 2023 r. poz. 120, 295, 1598, z 2024 r. poz. 619, 1685 i 1863</w:t>
      </w:r>
      <w:r w:rsidRPr="009850A6">
        <w:rPr>
          <w:sz w:val="22"/>
          <w:szCs w:val="22"/>
        </w:rPr>
        <w:t>) jest podmiot wy</w:t>
      </w:r>
      <w:r w:rsidRPr="0024233B">
        <w:rPr>
          <w:sz w:val="22"/>
          <w:szCs w:val="22"/>
        </w:rPr>
        <w:t>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469F5B0" w14:textId="6F59D9AA" w:rsidR="001333EF" w:rsidRPr="001333EF" w:rsidRDefault="00BC5629" w:rsidP="00F71102">
      <w:pPr>
        <w:pStyle w:val="Akapitzlist"/>
        <w:numPr>
          <w:ilvl w:val="0"/>
          <w:numId w:val="6"/>
        </w:numPr>
        <w:rPr>
          <w:bCs/>
          <w:sz w:val="22"/>
          <w:szCs w:val="22"/>
        </w:rPr>
      </w:pPr>
      <w:r w:rsidRPr="006B2006">
        <w:rPr>
          <w:b/>
          <w:sz w:val="22"/>
          <w:szCs w:val="22"/>
        </w:rPr>
        <w:t xml:space="preserve">Fakultatywne podstawy wykluczenia z postępowania, o których mowa w art. 109 ust. 1. </w:t>
      </w:r>
      <w:r w:rsidR="001333EF" w:rsidRPr="001333EF">
        <w:rPr>
          <w:bCs/>
          <w:sz w:val="22"/>
          <w:szCs w:val="22"/>
        </w:rPr>
        <w:t>Zamawiający nie przewiduje fakultatywnych przesłanej wykluczenia z postępowania.</w:t>
      </w:r>
    </w:p>
    <w:p w14:paraId="16F2B5F8" w14:textId="21128D78" w:rsidR="00384000" w:rsidRPr="006B2006" w:rsidRDefault="00384000" w:rsidP="00F71102">
      <w:pPr>
        <w:pStyle w:val="Akapitzlist"/>
        <w:numPr>
          <w:ilvl w:val="0"/>
          <w:numId w:val="6"/>
        </w:numPr>
        <w:rPr>
          <w:sz w:val="22"/>
          <w:szCs w:val="22"/>
        </w:rPr>
      </w:pPr>
      <w:r w:rsidRPr="006B2006">
        <w:rPr>
          <w:sz w:val="22"/>
          <w:szCs w:val="22"/>
        </w:rPr>
        <w:t>Wykonawca może zosta</w:t>
      </w:r>
      <w:r w:rsidR="00A96152">
        <w:rPr>
          <w:sz w:val="22"/>
          <w:szCs w:val="22"/>
        </w:rPr>
        <w:t>ć</w:t>
      </w:r>
      <w:r w:rsidRPr="006B2006">
        <w:rPr>
          <w:sz w:val="22"/>
          <w:szCs w:val="22"/>
        </w:rPr>
        <w:t xml:space="preserve"> wykluczony przez Zamawiającego </w:t>
      </w:r>
      <w:r w:rsidR="00F305B1" w:rsidRPr="006B2006">
        <w:rPr>
          <w:sz w:val="22"/>
          <w:szCs w:val="22"/>
        </w:rPr>
        <w:t>na każdym etapie postępowania o </w:t>
      </w:r>
      <w:r w:rsidRPr="006B2006">
        <w:rPr>
          <w:sz w:val="22"/>
          <w:szCs w:val="22"/>
        </w:rPr>
        <w:t>udzielenie zamówienia.</w:t>
      </w:r>
    </w:p>
    <w:p w14:paraId="52B43E9F" w14:textId="54FC164D" w:rsidR="0036259D" w:rsidRPr="0036259D" w:rsidRDefault="0036259D" w:rsidP="00F71102">
      <w:pPr>
        <w:pStyle w:val="Akapitzlist"/>
        <w:numPr>
          <w:ilvl w:val="0"/>
          <w:numId w:val="6"/>
        </w:numPr>
        <w:rPr>
          <w:sz w:val="22"/>
          <w:szCs w:val="22"/>
        </w:rPr>
      </w:pPr>
      <w:r w:rsidRPr="0036259D">
        <w:rPr>
          <w:sz w:val="22"/>
          <w:szCs w:val="22"/>
        </w:rPr>
        <w:t>W okolicznościach określonych w art. 108 ust. 1 pkt 1, 2 i 5 Pzp, Wykonawca nie podlega wykluczeniu jeżeli udowodni Zamawiającemu, że spełnił łącznie następujące przesłanki (samooczyszczenie):</w:t>
      </w:r>
    </w:p>
    <w:p w14:paraId="2F550B41" w14:textId="4C7C6DCD" w:rsidR="0036259D" w:rsidRPr="0036259D" w:rsidRDefault="0036259D" w:rsidP="00F71102">
      <w:pPr>
        <w:pStyle w:val="Akapitzlist"/>
        <w:numPr>
          <w:ilvl w:val="1"/>
          <w:numId w:val="6"/>
        </w:numPr>
        <w:rPr>
          <w:sz w:val="22"/>
          <w:szCs w:val="22"/>
        </w:rPr>
      </w:pPr>
      <w:r w:rsidRPr="0036259D">
        <w:rPr>
          <w:sz w:val="22"/>
          <w:szCs w:val="22"/>
        </w:rPr>
        <w:t>naprawił lub zobowiązał się do naprawienia szkody wyrządzonej przestępstwem, wykroczeniem lub swoim nieprawidłowym postępowaniem, w tym poprzez zadośćuczynienie pieniężne;</w:t>
      </w:r>
    </w:p>
    <w:p w14:paraId="39890041" w14:textId="141FED3D" w:rsidR="0036259D" w:rsidRPr="0036259D" w:rsidRDefault="0036259D" w:rsidP="00F71102">
      <w:pPr>
        <w:pStyle w:val="Akapitzlist"/>
        <w:numPr>
          <w:ilvl w:val="1"/>
          <w:numId w:val="6"/>
        </w:numPr>
        <w:rPr>
          <w:sz w:val="22"/>
          <w:szCs w:val="22"/>
        </w:rPr>
      </w:pPr>
      <w:r w:rsidRPr="0036259D">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B9A65BB" w14:textId="057360B9" w:rsidR="0036259D" w:rsidRPr="0036259D" w:rsidRDefault="0036259D" w:rsidP="00F71102">
      <w:pPr>
        <w:pStyle w:val="Akapitzlist"/>
        <w:numPr>
          <w:ilvl w:val="1"/>
          <w:numId w:val="6"/>
        </w:numPr>
        <w:rPr>
          <w:sz w:val="22"/>
          <w:szCs w:val="22"/>
        </w:rPr>
      </w:pPr>
      <w:r w:rsidRPr="0036259D">
        <w:rPr>
          <w:sz w:val="22"/>
          <w:szCs w:val="22"/>
        </w:rPr>
        <w:t>podjął konkretne środki techniczne, organizacyjne i kadrowe, odpowiednie dla zapobiegania</w:t>
      </w:r>
      <w:r>
        <w:rPr>
          <w:sz w:val="22"/>
          <w:szCs w:val="22"/>
        </w:rPr>
        <w:t xml:space="preserve"> </w:t>
      </w:r>
      <w:r w:rsidRPr="0036259D">
        <w:rPr>
          <w:sz w:val="22"/>
          <w:szCs w:val="22"/>
        </w:rPr>
        <w:t>dalszym przestępstwom, wykroczeniom lub nieprawidłowemu postępowaniu, w</w:t>
      </w:r>
      <w:r w:rsidR="008309ED">
        <w:rPr>
          <w:sz w:val="22"/>
          <w:szCs w:val="22"/>
        </w:rPr>
        <w:t> </w:t>
      </w:r>
      <w:r w:rsidRPr="0036259D">
        <w:rPr>
          <w:sz w:val="22"/>
          <w:szCs w:val="22"/>
        </w:rPr>
        <w:t>szczególności:</w:t>
      </w:r>
    </w:p>
    <w:p w14:paraId="73514F57" w14:textId="61BDB23F" w:rsidR="0036259D" w:rsidRPr="0036259D" w:rsidRDefault="0036259D" w:rsidP="00F71102">
      <w:pPr>
        <w:pStyle w:val="Akapitzlist"/>
        <w:numPr>
          <w:ilvl w:val="1"/>
          <w:numId w:val="6"/>
        </w:numPr>
        <w:rPr>
          <w:sz w:val="22"/>
          <w:szCs w:val="22"/>
        </w:rPr>
      </w:pPr>
      <w:r w:rsidRPr="0036259D">
        <w:rPr>
          <w:sz w:val="22"/>
          <w:szCs w:val="22"/>
        </w:rPr>
        <w:t>zerwał wszelkie powiązania z osobami lub podmiotami odpowiedzialnymi za nieprawidłowe postępowanie wykonawcy,</w:t>
      </w:r>
    </w:p>
    <w:p w14:paraId="115DA595" w14:textId="456C12B2" w:rsidR="0036259D" w:rsidRPr="0036259D" w:rsidRDefault="0036259D" w:rsidP="00F71102">
      <w:pPr>
        <w:pStyle w:val="Akapitzlist"/>
        <w:numPr>
          <w:ilvl w:val="1"/>
          <w:numId w:val="6"/>
        </w:numPr>
        <w:rPr>
          <w:sz w:val="22"/>
          <w:szCs w:val="22"/>
        </w:rPr>
      </w:pPr>
      <w:r w:rsidRPr="0036259D">
        <w:rPr>
          <w:sz w:val="22"/>
          <w:szCs w:val="22"/>
        </w:rPr>
        <w:t>zreorganizował personel,</w:t>
      </w:r>
    </w:p>
    <w:p w14:paraId="50A60B09" w14:textId="5E162183" w:rsidR="0036259D" w:rsidRPr="0036259D" w:rsidRDefault="0036259D" w:rsidP="00F71102">
      <w:pPr>
        <w:pStyle w:val="Akapitzlist"/>
        <w:numPr>
          <w:ilvl w:val="1"/>
          <w:numId w:val="6"/>
        </w:numPr>
        <w:rPr>
          <w:sz w:val="22"/>
          <w:szCs w:val="22"/>
        </w:rPr>
      </w:pPr>
      <w:r w:rsidRPr="0036259D">
        <w:rPr>
          <w:sz w:val="22"/>
          <w:szCs w:val="22"/>
        </w:rPr>
        <w:t>wdrożył system sprawozdawczości i kontroli,</w:t>
      </w:r>
    </w:p>
    <w:p w14:paraId="2AFDEEAE" w14:textId="1210792E" w:rsidR="0036259D" w:rsidRPr="0036259D" w:rsidRDefault="0036259D" w:rsidP="00F71102">
      <w:pPr>
        <w:pStyle w:val="Akapitzlist"/>
        <w:numPr>
          <w:ilvl w:val="1"/>
          <w:numId w:val="6"/>
        </w:numPr>
        <w:rPr>
          <w:sz w:val="22"/>
          <w:szCs w:val="22"/>
        </w:rPr>
      </w:pPr>
      <w:r w:rsidRPr="0036259D">
        <w:rPr>
          <w:sz w:val="22"/>
          <w:szCs w:val="22"/>
        </w:rPr>
        <w:t>utworzył struktury audytu wewnętrznego do monitorowania przestrzegania przepisów, wewnętrznych regulacji lub standardów,</w:t>
      </w:r>
    </w:p>
    <w:p w14:paraId="06499704" w14:textId="1D05A458" w:rsidR="0036259D" w:rsidRPr="0036259D" w:rsidRDefault="0036259D" w:rsidP="00F71102">
      <w:pPr>
        <w:pStyle w:val="Akapitzlist"/>
        <w:numPr>
          <w:ilvl w:val="1"/>
          <w:numId w:val="6"/>
        </w:numPr>
        <w:rPr>
          <w:sz w:val="22"/>
          <w:szCs w:val="22"/>
        </w:rPr>
      </w:pPr>
      <w:r w:rsidRPr="0036259D">
        <w:rPr>
          <w:sz w:val="22"/>
          <w:szCs w:val="22"/>
        </w:rPr>
        <w:t>wprowadził wewnętrzne regulacje dotyczące odpowiedzialności i odszkodowań za nieprzestrzeganie przepisów, wewnętrznych regulacji lub standardów.</w:t>
      </w:r>
    </w:p>
    <w:p w14:paraId="56BC8310" w14:textId="57434C57" w:rsidR="0036259D" w:rsidRPr="0036259D" w:rsidRDefault="0036259D" w:rsidP="00F71102">
      <w:pPr>
        <w:pStyle w:val="Akapitzlist"/>
        <w:numPr>
          <w:ilvl w:val="0"/>
          <w:numId w:val="6"/>
        </w:numPr>
        <w:rPr>
          <w:sz w:val="22"/>
          <w:szCs w:val="22"/>
        </w:rPr>
      </w:pPr>
      <w:r w:rsidRPr="0036259D">
        <w:rPr>
          <w:sz w:val="22"/>
          <w:szCs w:val="22"/>
        </w:rPr>
        <w:lastRenderedPageBreak/>
        <w:t>Zamawiający ocenia, czy podjęte przez Wykonawcę czynności są wystarczające do wykazania jego rzetelności, uwzględniając wagę i szczególne okoliczności czynu Wykonawcy, a jeżeli uzna, że nie są wystarczające, wyklucza Wykonawcę.</w:t>
      </w:r>
    </w:p>
    <w:p w14:paraId="6A59394D" w14:textId="53FBE22E" w:rsidR="0036259D" w:rsidRPr="0036259D" w:rsidRDefault="0036259D" w:rsidP="00F71102">
      <w:pPr>
        <w:pStyle w:val="Akapitzlist"/>
        <w:numPr>
          <w:ilvl w:val="0"/>
          <w:numId w:val="6"/>
        </w:numPr>
        <w:rPr>
          <w:sz w:val="22"/>
          <w:szCs w:val="22"/>
        </w:rPr>
      </w:pPr>
      <w:r w:rsidRPr="0036259D">
        <w:rPr>
          <w:sz w:val="22"/>
          <w:szCs w:val="22"/>
        </w:rPr>
        <w:t>Wykonawca może zostać́ wykluczony przez Zamawiającego na każdym etapie postępowania o</w:t>
      </w:r>
      <w:r w:rsidR="00FB3274">
        <w:rPr>
          <w:sz w:val="22"/>
          <w:szCs w:val="22"/>
        </w:rPr>
        <w:t> </w:t>
      </w:r>
      <w:r w:rsidRPr="0036259D">
        <w:rPr>
          <w:sz w:val="22"/>
          <w:szCs w:val="22"/>
        </w:rPr>
        <w:t>udzielenie zamówienia.</w:t>
      </w:r>
    </w:p>
    <w:p w14:paraId="783B9E1E" w14:textId="35C8906B" w:rsidR="00384000" w:rsidRPr="006B2006" w:rsidRDefault="00384000" w:rsidP="00F71102">
      <w:pPr>
        <w:pStyle w:val="Akapitzlist"/>
        <w:numPr>
          <w:ilvl w:val="0"/>
          <w:numId w:val="6"/>
        </w:numPr>
        <w:rPr>
          <w:sz w:val="22"/>
          <w:szCs w:val="22"/>
        </w:rPr>
      </w:pPr>
      <w:r w:rsidRPr="006B2006">
        <w:rPr>
          <w:sz w:val="22"/>
          <w:szCs w:val="22"/>
        </w:rPr>
        <w:t>Wykluczenie Wykonawcy następuje zgodnie z art. 111 Pzp.</w:t>
      </w:r>
    </w:p>
    <w:p w14:paraId="222DE750" w14:textId="650030FD" w:rsidR="00247D2A" w:rsidRPr="006B2006" w:rsidRDefault="00697772" w:rsidP="00247D2A">
      <w:pPr>
        <w:pStyle w:val="Nagwek1"/>
        <w:rPr>
          <w:sz w:val="22"/>
          <w:szCs w:val="22"/>
        </w:rPr>
      </w:pPr>
      <w:bookmarkStart w:id="22" w:name="_Toc193452342"/>
      <w:r w:rsidRPr="006B2006">
        <w:rPr>
          <w:caps w:val="0"/>
          <w:sz w:val="22"/>
          <w:szCs w:val="22"/>
        </w:rPr>
        <w:t>WARUNKI UDZIAŁU W POSTĘPOWANIU</w:t>
      </w:r>
      <w:bookmarkEnd w:id="22"/>
      <w:r w:rsidR="00CF6810">
        <w:rPr>
          <w:caps w:val="0"/>
          <w:sz w:val="22"/>
          <w:szCs w:val="22"/>
        </w:rPr>
        <w:t xml:space="preserve"> </w:t>
      </w:r>
    </w:p>
    <w:p w14:paraId="560FB46A" w14:textId="77777777" w:rsidR="002C3C7E" w:rsidRPr="006B2006" w:rsidRDefault="002C3C7E" w:rsidP="00FE52CF">
      <w:pPr>
        <w:pStyle w:val="Akapitzlist"/>
        <w:numPr>
          <w:ilvl w:val="0"/>
          <w:numId w:val="5"/>
        </w:numPr>
        <w:rPr>
          <w:sz w:val="22"/>
          <w:szCs w:val="22"/>
        </w:rPr>
      </w:pPr>
      <w:r w:rsidRPr="006B2006">
        <w:rPr>
          <w:sz w:val="22"/>
          <w:szCs w:val="22"/>
        </w:rPr>
        <w:t>O udzielenie zamówienia mogą ubiegać się Wykonawcy, którzy spełniają warunki udziału w</w:t>
      </w:r>
      <w:r w:rsidR="00F305B1" w:rsidRPr="006B2006">
        <w:rPr>
          <w:sz w:val="22"/>
          <w:szCs w:val="22"/>
        </w:rPr>
        <w:t> </w:t>
      </w:r>
      <w:r w:rsidRPr="006B2006">
        <w:rPr>
          <w:sz w:val="22"/>
          <w:szCs w:val="22"/>
        </w:rPr>
        <w:t>postępowaniu dotyczące:</w:t>
      </w:r>
      <w:r w:rsidR="00595214" w:rsidRPr="006B2006">
        <w:rPr>
          <w:sz w:val="22"/>
          <w:szCs w:val="22"/>
        </w:rPr>
        <w:t xml:space="preserve"> </w:t>
      </w:r>
    </w:p>
    <w:p w14:paraId="338923DF" w14:textId="77777777" w:rsidR="00595214" w:rsidRPr="006B2006" w:rsidRDefault="002C3C7E" w:rsidP="00FE52CF">
      <w:pPr>
        <w:pStyle w:val="Akapitzlist"/>
        <w:numPr>
          <w:ilvl w:val="1"/>
          <w:numId w:val="5"/>
        </w:numPr>
        <w:rPr>
          <w:b/>
          <w:sz w:val="22"/>
          <w:szCs w:val="22"/>
        </w:rPr>
      </w:pPr>
      <w:r w:rsidRPr="006B2006">
        <w:rPr>
          <w:b/>
          <w:sz w:val="22"/>
          <w:szCs w:val="22"/>
        </w:rPr>
        <w:t>zdolności do występowania w obrocie gospodarczym;</w:t>
      </w:r>
      <w:r w:rsidR="00595214" w:rsidRPr="006B2006">
        <w:rPr>
          <w:b/>
          <w:sz w:val="22"/>
          <w:szCs w:val="22"/>
        </w:rPr>
        <w:t xml:space="preserve"> </w:t>
      </w:r>
    </w:p>
    <w:p w14:paraId="2F31E1ED" w14:textId="77777777" w:rsidR="002C3C7E" w:rsidRPr="006B2006" w:rsidRDefault="002C3C7E" w:rsidP="00595214">
      <w:pPr>
        <w:pStyle w:val="Akapitzlist"/>
        <w:ind w:left="792"/>
        <w:rPr>
          <w:i/>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p>
    <w:p w14:paraId="27B5189E" w14:textId="77777777" w:rsidR="00595214" w:rsidRPr="006B2006" w:rsidRDefault="002C3C7E" w:rsidP="00FE52CF">
      <w:pPr>
        <w:pStyle w:val="Akapitzlist"/>
        <w:numPr>
          <w:ilvl w:val="1"/>
          <w:numId w:val="5"/>
        </w:numPr>
        <w:rPr>
          <w:b/>
          <w:sz w:val="22"/>
          <w:szCs w:val="22"/>
        </w:rPr>
      </w:pPr>
      <w:r w:rsidRPr="006B2006">
        <w:rPr>
          <w:b/>
          <w:sz w:val="22"/>
          <w:szCs w:val="22"/>
        </w:rPr>
        <w:t>uprawnień do prowadzenia określonej działalności gospodarczej lub zawodowej, o ile wynika to z odrębnych przepisów;</w:t>
      </w:r>
    </w:p>
    <w:p w14:paraId="697E1EDE" w14:textId="77777777" w:rsidR="002C3C7E" w:rsidRPr="006B2006" w:rsidRDefault="002C3C7E" w:rsidP="00595214">
      <w:pPr>
        <w:pStyle w:val="Akapitzlist"/>
        <w:ind w:left="792"/>
        <w:rPr>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r w:rsidRPr="006B2006">
        <w:rPr>
          <w:sz w:val="22"/>
          <w:szCs w:val="22"/>
        </w:rPr>
        <w:t>.</w:t>
      </w:r>
    </w:p>
    <w:p w14:paraId="267310B4" w14:textId="77777777" w:rsidR="00595214" w:rsidRPr="006B2006" w:rsidRDefault="002C3C7E" w:rsidP="00FE52CF">
      <w:pPr>
        <w:pStyle w:val="Akapitzlist"/>
        <w:numPr>
          <w:ilvl w:val="1"/>
          <w:numId w:val="5"/>
        </w:numPr>
        <w:rPr>
          <w:b/>
          <w:sz w:val="22"/>
          <w:szCs w:val="22"/>
        </w:rPr>
      </w:pPr>
      <w:r w:rsidRPr="006B2006">
        <w:rPr>
          <w:b/>
          <w:sz w:val="22"/>
          <w:szCs w:val="22"/>
        </w:rPr>
        <w:t>sytuacji ekonomicznej lub finansowej;</w:t>
      </w:r>
    </w:p>
    <w:p w14:paraId="27548C01" w14:textId="77777777" w:rsidR="002C3C7E" w:rsidRPr="006B2006" w:rsidRDefault="002C3C7E" w:rsidP="00595214">
      <w:pPr>
        <w:pStyle w:val="Akapitzlist"/>
        <w:ind w:left="792"/>
        <w:rPr>
          <w:i/>
          <w:sz w:val="22"/>
          <w:szCs w:val="22"/>
        </w:rPr>
      </w:pPr>
      <w:r w:rsidRPr="006B2006">
        <w:rPr>
          <w:i/>
          <w:sz w:val="22"/>
          <w:szCs w:val="22"/>
        </w:rPr>
        <w:t>Zamawiający</w:t>
      </w:r>
      <w:r w:rsidR="00595214" w:rsidRPr="006B2006">
        <w:rPr>
          <w:i/>
          <w:sz w:val="22"/>
          <w:szCs w:val="22"/>
        </w:rPr>
        <w:t xml:space="preserve"> </w:t>
      </w:r>
      <w:r w:rsidRPr="006B2006">
        <w:rPr>
          <w:i/>
          <w:sz w:val="22"/>
          <w:szCs w:val="22"/>
        </w:rPr>
        <w:t>nie określa warunku w ww. zakresie</w:t>
      </w:r>
    </w:p>
    <w:p w14:paraId="718BC832" w14:textId="77777777" w:rsidR="00595214" w:rsidRPr="005E62ED" w:rsidRDefault="002C3C7E" w:rsidP="00FE52CF">
      <w:pPr>
        <w:pStyle w:val="Akapitzlist"/>
        <w:numPr>
          <w:ilvl w:val="1"/>
          <w:numId w:val="5"/>
        </w:numPr>
        <w:rPr>
          <w:b/>
          <w:sz w:val="22"/>
          <w:szCs w:val="22"/>
        </w:rPr>
      </w:pPr>
      <w:r w:rsidRPr="005E62ED">
        <w:rPr>
          <w:b/>
          <w:sz w:val="22"/>
          <w:szCs w:val="22"/>
        </w:rPr>
        <w:t>zdolności technicznej lub zawodowej</w:t>
      </w:r>
      <w:r w:rsidR="00595214" w:rsidRPr="005E62ED">
        <w:rPr>
          <w:b/>
          <w:sz w:val="22"/>
          <w:szCs w:val="22"/>
        </w:rPr>
        <w:t xml:space="preserve"> </w:t>
      </w:r>
      <w:r w:rsidRPr="005E62ED">
        <w:rPr>
          <w:b/>
          <w:sz w:val="22"/>
          <w:szCs w:val="22"/>
        </w:rPr>
        <w:t>w zakresie:</w:t>
      </w:r>
      <w:r w:rsidR="00595214" w:rsidRPr="005E62ED">
        <w:rPr>
          <w:b/>
          <w:sz w:val="22"/>
          <w:szCs w:val="22"/>
        </w:rPr>
        <w:t xml:space="preserve"> </w:t>
      </w:r>
    </w:p>
    <w:p w14:paraId="1A8C0B18" w14:textId="77777777" w:rsidR="002C3C7E" w:rsidRPr="005E62ED" w:rsidRDefault="002C3C7E" w:rsidP="00595214">
      <w:pPr>
        <w:pStyle w:val="Akapitzlist"/>
        <w:ind w:left="792"/>
        <w:rPr>
          <w:i/>
          <w:sz w:val="22"/>
          <w:szCs w:val="22"/>
        </w:rPr>
      </w:pPr>
      <w:r w:rsidRPr="005E62ED">
        <w:rPr>
          <w:i/>
          <w:sz w:val="22"/>
          <w:szCs w:val="22"/>
        </w:rPr>
        <w:t>Opis sposobu dokonywania oceny spełniania tego warunku:</w:t>
      </w:r>
    </w:p>
    <w:p w14:paraId="057529AA" w14:textId="603328AC" w:rsidR="004A2774" w:rsidRPr="005E62ED" w:rsidRDefault="00E2499F" w:rsidP="002D66FA">
      <w:pPr>
        <w:pStyle w:val="Akapitzlist"/>
        <w:numPr>
          <w:ilvl w:val="2"/>
          <w:numId w:val="5"/>
        </w:numPr>
        <w:rPr>
          <w:iCs/>
          <w:sz w:val="22"/>
          <w:szCs w:val="22"/>
        </w:rPr>
      </w:pPr>
      <w:r w:rsidRPr="005E62ED">
        <w:rPr>
          <w:sz w:val="22"/>
          <w:szCs w:val="22"/>
        </w:rPr>
        <w:t xml:space="preserve">Wykonawca winien wykazać, że wykonał należycie nie wcześniej niż w okresie ostatnich 5 lat przed upływem terminu składania ofert, a jeżeli okres prowadzenia działalności jest krótszy </w:t>
      </w:r>
      <w:r w:rsidR="00AE2278" w:rsidRPr="005E62ED">
        <w:rPr>
          <w:sz w:val="22"/>
          <w:szCs w:val="22"/>
        </w:rPr>
        <w:t>w tym okresie</w:t>
      </w:r>
      <w:r w:rsidRPr="005E62ED">
        <w:rPr>
          <w:sz w:val="22"/>
          <w:szCs w:val="22"/>
        </w:rPr>
        <w:t xml:space="preserve"> </w:t>
      </w:r>
      <w:bookmarkStart w:id="23" w:name="_Hlk180398106"/>
      <w:bookmarkStart w:id="24" w:name="_Hlk180744632"/>
      <w:bookmarkStart w:id="25" w:name="_Hlk146704679"/>
      <w:r w:rsidR="004A2774" w:rsidRPr="005E62ED">
        <w:rPr>
          <w:iCs/>
          <w:sz w:val="22"/>
          <w:szCs w:val="22"/>
        </w:rPr>
        <w:t xml:space="preserve">co najmniej </w:t>
      </w:r>
      <w:bookmarkStart w:id="26" w:name="_Hlk171514653"/>
      <w:r w:rsidR="004A2774" w:rsidRPr="005E62ED">
        <w:rPr>
          <w:iCs/>
          <w:sz w:val="22"/>
          <w:szCs w:val="22"/>
        </w:rPr>
        <w:t>jedną robotę budowlaną,</w:t>
      </w:r>
      <w:bookmarkEnd w:id="23"/>
      <w:bookmarkEnd w:id="24"/>
      <w:bookmarkEnd w:id="26"/>
      <w:r w:rsidR="00202733" w:rsidRPr="00F90C4E">
        <w:rPr>
          <w:sz w:val="22"/>
          <w:szCs w:val="22"/>
        </w:rPr>
        <w:t xml:space="preserve"> która polegała </w:t>
      </w:r>
      <w:r w:rsidR="00202733" w:rsidRPr="00F90C4E">
        <w:rPr>
          <w:b/>
          <w:bCs/>
          <w:sz w:val="22"/>
          <w:szCs w:val="22"/>
        </w:rPr>
        <w:t xml:space="preserve">przebudowie lub remoncie dachu na obiekcie wpisanym do rejestru lub ewidencji </w:t>
      </w:r>
      <w:r w:rsidR="00202733" w:rsidRPr="003631ED">
        <w:rPr>
          <w:b/>
          <w:bCs/>
          <w:sz w:val="22"/>
          <w:szCs w:val="22"/>
        </w:rPr>
        <w:t>zabytków o wartości co najmniej 350 000,00 zł</w:t>
      </w:r>
      <w:r w:rsidR="004A2774" w:rsidRPr="005E62ED">
        <w:rPr>
          <w:iCs/>
          <w:sz w:val="22"/>
          <w:szCs w:val="22"/>
        </w:rPr>
        <w:t>.</w:t>
      </w:r>
      <w:bookmarkEnd w:id="25"/>
    </w:p>
    <w:p w14:paraId="408D7293" w14:textId="7396738C" w:rsidR="002D66FA" w:rsidRPr="005E62ED" w:rsidRDefault="002D66FA" w:rsidP="00FB3274">
      <w:pPr>
        <w:pStyle w:val="Akapitzlist"/>
        <w:ind w:left="1224"/>
        <w:rPr>
          <w:i/>
          <w:iCs/>
          <w:sz w:val="22"/>
          <w:szCs w:val="22"/>
        </w:rPr>
      </w:pPr>
      <w:r w:rsidRPr="005E62ED">
        <w:rPr>
          <w:i/>
          <w:iCs/>
          <w:sz w:val="22"/>
          <w:szCs w:val="22"/>
        </w:rPr>
        <w:t xml:space="preserve">Uwaga: </w:t>
      </w:r>
      <w:bookmarkStart w:id="27" w:name="_Hlk172883291"/>
      <w:r w:rsidRPr="005E62ED">
        <w:rPr>
          <w:i/>
          <w:iCs/>
          <w:sz w:val="22"/>
          <w:szCs w:val="22"/>
        </w:rPr>
        <w:t>Dla wartości wyrażonych w innej walucie niż PLN Zamawiający przyjmie przelicznik według średniego kursu NBP ogłoszonego w dniu wszczęcia postępowania</w:t>
      </w:r>
      <w:bookmarkEnd w:id="27"/>
      <w:r w:rsidRPr="005E62ED">
        <w:rPr>
          <w:i/>
          <w:iCs/>
          <w:sz w:val="22"/>
          <w:szCs w:val="22"/>
        </w:rPr>
        <w:t>.</w:t>
      </w:r>
    </w:p>
    <w:p w14:paraId="0DBE4CB0" w14:textId="6AEB148B" w:rsidR="001E5107" w:rsidRPr="005E62ED" w:rsidRDefault="002D66FA" w:rsidP="00465070">
      <w:pPr>
        <w:pStyle w:val="Akapitzlist"/>
        <w:numPr>
          <w:ilvl w:val="2"/>
          <w:numId w:val="5"/>
        </w:numPr>
        <w:rPr>
          <w:i/>
          <w:sz w:val="22"/>
          <w:szCs w:val="22"/>
        </w:rPr>
      </w:pPr>
      <w:r w:rsidRPr="005E62ED">
        <w:rPr>
          <w:iCs/>
          <w:sz w:val="22"/>
          <w:szCs w:val="22"/>
        </w:rPr>
        <w:t xml:space="preserve">O udzielenie zamówienia mogą ubiegać się Wykonawcy, którzy dysponują lub będą dysponować </w:t>
      </w:r>
      <w:r w:rsidR="0024233B" w:rsidRPr="005E62ED">
        <w:rPr>
          <w:iCs/>
          <w:sz w:val="22"/>
          <w:szCs w:val="22"/>
        </w:rPr>
        <w:t xml:space="preserve">co najmniej </w:t>
      </w:r>
      <w:bookmarkStart w:id="28" w:name="_Hlk191042243"/>
      <w:r w:rsidR="0024233B" w:rsidRPr="005E62ED">
        <w:rPr>
          <w:iCs/>
          <w:sz w:val="22"/>
          <w:szCs w:val="22"/>
        </w:rPr>
        <w:t xml:space="preserve">1 osobą skierowaną przez Wykonawcę do realizacji niniejszego zamówienia </w:t>
      </w:r>
      <w:r w:rsidRPr="005E62ED">
        <w:rPr>
          <w:iCs/>
          <w:sz w:val="22"/>
          <w:szCs w:val="22"/>
        </w:rPr>
        <w:t xml:space="preserve">posiadającą uprawnienia budowlane do kierowania robotami budowlanymi </w:t>
      </w:r>
      <w:r w:rsidRPr="005E62ED">
        <w:rPr>
          <w:b/>
          <w:bCs/>
          <w:iCs/>
          <w:sz w:val="22"/>
          <w:szCs w:val="22"/>
        </w:rPr>
        <w:t>w</w:t>
      </w:r>
      <w:r w:rsidR="00CB0AAD" w:rsidRPr="005E62ED">
        <w:rPr>
          <w:b/>
          <w:bCs/>
          <w:iCs/>
          <w:sz w:val="22"/>
          <w:szCs w:val="22"/>
        </w:rPr>
        <w:t> </w:t>
      </w:r>
      <w:r w:rsidRPr="005E62ED">
        <w:rPr>
          <w:b/>
          <w:bCs/>
          <w:iCs/>
          <w:sz w:val="22"/>
          <w:szCs w:val="22"/>
        </w:rPr>
        <w:t>specjalności konstrukcyjno-budowlanej</w:t>
      </w:r>
      <w:r w:rsidRPr="005E62ED">
        <w:rPr>
          <w:iCs/>
          <w:sz w:val="22"/>
          <w:szCs w:val="22"/>
        </w:rPr>
        <w:t xml:space="preserve"> </w:t>
      </w:r>
      <w:bookmarkStart w:id="29" w:name="_Hlk193449290"/>
      <w:r w:rsidR="00202733" w:rsidRPr="00202733">
        <w:rPr>
          <w:iCs/>
          <w:sz w:val="22"/>
          <w:szCs w:val="22"/>
        </w:rPr>
        <w:t xml:space="preserve">(pełniącą jednocześnie funkcję kierownika budowy), która w ciągu ostatnich 3 lat pełniła funkcję kierownika budowy lub kierownika robót, na co najmniej 1 robocie budowlanej realizowanej na obiekcie wpisanym do rejestru lub ewidencji zabytków o wartości co najmniej </w:t>
      </w:r>
      <w:r w:rsidR="001E23B7" w:rsidRPr="005E62ED">
        <w:rPr>
          <w:iCs/>
          <w:sz w:val="22"/>
          <w:szCs w:val="22"/>
        </w:rPr>
        <w:t xml:space="preserve">o wartości co najmniej </w:t>
      </w:r>
      <w:r w:rsidR="00162B2A" w:rsidRPr="005E62ED">
        <w:rPr>
          <w:iCs/>
          <w:sz w:val="22"/>
          <w:szCs w:val="22"/>
        </w:rPr>
        <w:t>15</w:t>
      </w:r>
      <w:r w:rsidR="001E23B7" w:rsidRPr="005E62ED">
        <w:rPr>
          <w:iCs/>
          <w:sz w:val="22"/>
          <w:szCs w:val="22"/>
        </w:rPr>
        <w:t>0 000,00 zł brutto</w:t>
      </w:r>
      <w:bookmarkEnd w:id="28"/>
      <w:bookmarkEnd w:id="29"/>
      <w:r w:rsidR="001E23B7" w:rsidRPr="005E62ED">
        <w:rPr>
          <w:iCs/>
          <w:sz w:val="22"/>
          <w:szCs w:val="22"/>
        </w:rPr>
        <w:t xml:space="preserve">; </w:t>
      </w:r>
    </w:p>
    <w:p w14:paraId="58CBD19C" w14:textId="7DFA7DF0" w:rsidR="002D66FA" w:rsidRPr="00A3485F" w:rsidRDefault="002D66FA" w:rsidP="001E5107">
      <w:pPr>
        <w:pStyle w:val="Akapitzlist"/>
        <w:ind w:left="1224"/>
        <w:rPr>
          <w:i/>
          <w:sz w:val="22"/>
          <w:szCs w:val="22"/>
        </w:rPr>
      </w:pPr>
      <w:r w:rsidRPr="005E62ED">
        <w:rPr>
          <w:i/>
          <w:sz w:val="22"/>
          <w:szCs w:val="22"/>
        </w:rPr>
        <w:t>Uwaga</w:t>
      </w:r>
      <w:r w:rsidR="001E23B7" w:rsidRPr="005E62ED">
        <w:rPr>
          <w:i/>
          <w:sz w:val="22"/>
          <w:szCs w:val="22"/>
        </w:rPr>
        <w:t xml:space="preserve"> 1</w:t>
      </w:r>
      <w:r w:rsidRPr="005E62ED">
        <w:rPr>
          <w:i/>
          <w:sz w:val="22"/>
          <w:szCs w:val="22"/>
        </w:rPr>
        <w:t>: Zamawiający określając wymagania w zakresie</w:t>
      </w:r>
      <w:r w:rsidRPr="00A3485F">
        <w:rPr>
          <w:i/>
          <w:sz w:val="22"/>
          <w:szCs w:val="22"/>
        </w:rPr>
        <w:t xml:space="preserve"> posiadania uprawnień dopuszcza odpowiadające</w:t>
      </w:r>
      <w:r w:rsidRPr="001E5107">
        <w:rPr>
          <w:i/>
          <w:sz w:val="22"/>
          <w:szCs w:val="22"/>
        </w:rPr>
        <w:t xml:space="preserve"> im ważne uprawnienia budowlane, wydane na podstawie uprzednio obowiązujących przepisów prawa lub odpowiednich przepisów prawa państw członkowskich Unii Europejskiej, Konfederacji Szwajcarskiej lub państw członkowskich Europejskiego Porozumienia o Wolnym Handlu (EFTA) stron umowy o Europejskim Obszarze Gospodarczym, którzy nabyli prawo do wykonywania określonych zawodów regulowanych lub określonych działalności, jeżeli te kwalifikacje zostały uznane na zasadach przewidzianych w Ustawie o zasadach uznawania kwalifikacji zawodowych </w:t>
      </w:r>
      <w:r w:rsidRPr="001E5107">
        <w:rPr>
          <w:i/>
          <w:sz w:val="22"/>
          <w:szCs w:val="22"/>
        </w:rPr>
        <w:lastRenderedPageBreak/>
        <w:t>nabytych w państwach członkowskich Unii Europejskiej z dnia 22 grudnia 2015 r. (</w:t>
      </w:r>
      <w:proofErr w:type="spellStart"/>
      <w:r w:rsidRPr="001E5107">
        <w:rPr>
          <w:i/>
          <w:sz w:val="22"/>
          <w:szCs w:val="22"/>
        </w:rPr>
        <w:t>t.j</w:t>
      </w:r>
      <w:proofErr w:type="spellEnd"/>
      <w:r w:rsidRPr="001E5107">
        <w:rPr>
          <w:i/>
          <w:sz w:val="22"/>
          <w:szCs w:val="22"/>
        </w:rPr>
        <w:t>. Dz. U</w:t>
      </w:r>
      <w:r w:rsidRPr="00A3485F">
        <w:rPr>
          <w:i/>
          <w:sz w:val="22"/>
          <w:szCs w:val="22"/>
        </w:rPr>
        <w:t>. z 2023 r. poz. 334).</w:t>
      </w:r>
    </w:p>
    <w:p w14:paraId="39FF1D7D" w14:textId="0B641C5A" w:rsidR="001E23B7" w:rsidRPr="001E23B7" w:rsidRDefault="001E23B7" w:rsidP="001E5107">
      <w:pPr>
        <w:pStyle w:val="Akapitzlist"/>
        <w:ind w:left="1224"/>
        <w:rPr>
          <w:i/>
          <w:sz w:val="22"/>
          <w:szCs w:val="22"/>
        </w:rPr>
      </w:pPr>
      <w:r w:rsidRPr="00A3485F">
        <w:rPr>
          <w:i/>
          <w:sz w:val="22"/>
          <w:szCs w:val="22"/>
        </w:rPr>
        <w:t>Uwaga 2: Dla wartości wyrażonych w innej walucie niż PLN Zamawiający przyjmie przelicznik według średniego kursu NBP ogłoszonego w dniu wszczęcia postępowania.</w:t>
      </w:r>
      <w:r>
        <w:rPr>
          <w:i/>
          <w:sz w:val="22"/>
          <w:szCs w:val="22"/>
        </w:rPr>
        <w:t xml:space="preserve"> </w:t>
      </w:r>
    </w:p>
    <w:p w14:paraId="22717468" w14:textId="77777777" w:rsidR="002D66FA" w:rsidRPr="001333EF" w:rsidRDefault="002D66FA" w:rsidP="002D66FA">
      <w:pPr>
        <w:pStyle w:val="Akapitzlist"/>
        <w:ind w:left="1224"/>
        <w:rPr>
          <w:i/>
          <w:sz w:val="22"/>
          <w:szCs w:val="22"/>
        </w:rPr>
      </w:pPr>
    </w:p>
    <w:p w14:paraId="64663773" w14:textId="55FD8B38" w:rsidR="00595214" w:rsidRPr="006B2006" w:rsidRDefault="00595214" w:rsidP="001E23B7">
      <w:pPr>
        <w:pStyle w:val="Akapitzlist"/>
        <w:numPr>
          <w:ilvl w:val="0"/>
          <w:numId w:val="5"/>
        </w:numPr>
        <w:ind w:hanging="218"/>
        <w:rPr>
          <w:sz w:val="22"/>
          <w:szCs w:val="22"/>
        </w:rPr>
      </w:pPr>
      <w:r w:rsidRPr="006B2006">
        <w:rPr>
          <w:sz w:val="22"/>
          <w:szCs w:val="22"/>
        </w:rPr>
        <w:t xml:space="preserve">Zamawiający może, oceniając zdolność techniczną lub zawodową, na każdym etapie postępowania, uznać, że Wykonawca nie posiada wymaganych zdolności, </w:t>
      </w:r>
      <w:r w:rsidR="00AE2278" w:rsidRPr="006B2006">
        <w:rPr>
          <w:sz w:val="22"/>
          <w:szCs w:val="22"/>
        </w:rPr>
        <w:t>jeżeli posiadanie przez</w:t>
      </w:r>
      <w:r w:rsidRPr="006B2006">
        <w:rPr>
          <w:sz w:val="22"/>
          <w:szCs w:val="22"/>
        </w:rPr>
        <w:t xml:space="preserve"> Wykonawcę </w:t>
      </w:r>
      <w:r w:rsidR="00AE2278" w:rsidRPr="006B2006">
        <w:rPr>
          <w:sz w:val="22"/>
          <w:szCs w:val="22"/>
        </w:rPr>
        <w:t>sprzecznych interesów, w szczególności</w:t>
      </w:r>
      <w:r w:rsidRPr="006B2006">
        <w:rPr>
          <w:sz w:val="22"/>
          <w:szCs w:val="22"/>
        </w:rPr>
        <w:t xml:space="preserve"> </w:t>
      </w:r>
      <w:r w:rsidR="00AE2278" w:rsidRPr="006B2006">
        <w:rPr>
          <w:sz w:val="22"/>
          <w:szCs w:val="22"/>
        </w:rPr>
        <w:t>zaangażowanie zasobów technicznych</w:t>
      </w:r>
      <w:r w:rsidRPr="006B2006">
        <w:rPr>
          <w:sz w:val="22"/>
          <w:szCs w:val="22"/>
        </w:rPr>
        <w:t xml:space="preserve"> </w:t>
      </w:r>
      <w:r w:rsidR="00AE2278" w:rsidRPr="006B2006">
        <w:rPr>
          <w:sz w:val="22"/>
          <w:szCs w:val="22"/>
        </w:rPr>
        <w:t>lub zawodowych</w:t>
      </w:r>
      <w:r w:rsidRPr="006B2006">
        <w:rPr>
          <w:sz w:val="22"/>
          <w:szCs w:val="22"/>
        </w:rPr>
        <w:t xml:space="preserve"> Wykonawcy w inne </w:t>
      </w:r>
      <w:r w:rsidR="00AE2278" w:rsidRPr="006B2006">
        <w:rPr>
          <w:sz w:val="22"/>
          <w:szCs w:val="22"/>
        </w:rPr>
        <w:t>przedsięwzięcia gospodarcze</w:t>
      </w:r>
      <w:r w:rsidRPr="006B2006">
        <w:rPr>
          <w:sz w:val="22"/>
          <w:szCs w:val="22"/>
        </w:rPr>
        <w:t xml:space="preserve"> Wykonawcy </w:t>
      </w:r>
      <w:r w:rsidR="00AE2278" w:rsidRPr="006B2006">
        <w:rPr>
          <w:sz w:val="22"/>
          <w:szCs w:val="22"/>
        </w:rPr>
        <w:t xml:space="preserve">może mieć negatywny </w:t>
      </w:r>
      <w:r w:rsidR="00FE2FA4" w:rsidRPr="006B2006">
        <w:rPr>
          <w:sz w:val="22"/>
          <w:szCs w:val="22"/>
        </w:rPr>
        <w:t>wpływ na</w:t>
      </w:r>
      <w:r w:rsidRPr="006B2006">
        <w:rPr>
          <w:sz w:val="22"/>
          <w:szCs w:val="22"/>
        </w:rPr>
        <w:t xml:space="preserve"> realizację zamówienia na każdym etapie postępowania (art. 116</w:t>
      </w:r>
      <w:r w:rsidR="009F2EAA" w:rsidRPr="006B2006">
        <w:rPr>
          <w:sz w:val="22"/>
          <w:szCs w:val="22"/>
        </w:rPr>
        <w:t xml:space="preserve"> </w:t>
      </w:r>
      <w:r w:rsidRPr="006B2006">
        <w:rPr>
          <w:sz w:val="22"/>
          <w:szCs w:val="22"/>
        </w:rPr>
        <w:t xml:space="preserve">ust.  </w:t>
      </w:r>
      <w:r w:rsidR="00AE2278" w:rsidRPr="006B2006">
        <w:rPr>
          <w:sz w:val="22"/>
          <w:szCs w:val="22"/>
        </w:rPr>
        <w:t>2 ustawy</w:t>
      </w:r>
      <w:r w:rsidRPr="006B2006">
        <w:rPr>
          <w:sz w:val="22"/>
          <w:szCs w:val="22"/>
        </w:rPr>
        <w:t xml:space="preserve"> Pzp).</w:t>
      </w:r>
    </w:p>
    <w:p w14:paraId="45113543" w14:textId="228C4CDD" w:rsidR="00362B4D" w:rsidRPr="006B2006" w:rsidRDefault="00697772" w:rsidP="00AF20C8">
      <w:pPr>
        <w:pStyle w:val="Nagwek1"/>
        <w:rPr>
          <w:sz w:val="22"/>
          <w:szCs w:val="22"/>
        </w:rPr>
      </w:pPr>
      <w:bookmarkStart w:id="30" w:name="_Toc193452343"/>
      <w:r w:rsidRPr="006B2006">
        <w:rPr>
          <w:sz w:val="22"/>
          <w:szCs w:val="22"/>
        </w:rPr>
        <w:t>INFORMACJA O MOŻLIWOŚCI WSPÓLNEGO UBIEGANIA SIĘ O ZAMÓWIENIE ORAZ INFORMACJA O</w:t>
      </w:r>
      <w:r w:rsidR="00155F8D">
        <w:rPr>
          <w:sz w:val="22"/>
          <w:szCs w:val="22"/>
        </w:rPr>
        <w:t> </w:t>
      </w:r>
      <w:r w:rsidRPr="006B2006">
        <w:rPr>
          <w:sz w:val="22"/>
          <w:szCs w:val="22"/>
        </w:rPr>
        <w:t xml:space="preserve">MOŻLIWOŚCI UDOSTĘPNIENIA ZASOBÓW </w:t>
      </w:r>
      <w:r w:rsidR="00A40208" w:rsidRPr="006B2006">
        <w:rPr>
          <w:sz w:val="22"/>
          <w:szCs w:val="22"/>
        </w:rPr>
        <w:t>WSPÓLNE UBIEGANIE SIĘ O</w:t>
      </w:r>
      <w:r w:rsidR="00892E35">
        <w:rPr>
          <w:sz w:val="22"/>
          <w:szCs w:val="22"/>
        </w:rPr>
        <w:t> </w:t>
      </w:r>
      <w:r w:rsidR="00A40208" w:rsidRPr="006B2006">
        <w:rPr>
          <w:sz w:val="22"/>
          <w:szCs w:val="22"/>
        </w:rPr>
        <w:t>ZAMÓWIENIE</w:t>
      </w:r>
      <w:bookmarkEnd w:id="30"/>
      <w:r w:rsidR="00A70B1F">
        <w:rPr>
          <w:sz w:val="22"/>
          <w:szCs w:val="22"/>
        </w:rPr>
        <w:t xml:space="preserve"> </w:t>
      </w:r>
    </w:p>
    <w:p w14:paraId="39026215" w14:textId="77777777" w:rsidR="00F807FC" w:rsidRDefault="00F807FC" w:rsidP="00F71102">
      <w:pPr>
        <w:pStyle w:val="Akapitzlist"/>
        <w:numPr>
          <w:ilvl w:val="0"/>
          <w:numId w:val="30"/>
        </w:numPr>
        <w:rPr>
          <w:sz w:val="22"/>
          <w:szCs w:val="22"/>
        </w:rPr>
      </w:pPr>
      <w:r>
        <w:rPr>
          <w:sz w:val="22"/>
          <w:szCs w:val="22"/>
        </w:rPr>
        <w:t xml:space="preserve">Wykonawcy mogą wspólnie ubiegać się o udzielenie zamówienia (m.in. spółka cywilna, konsorcjum) - art. 58 ustawy Pzp. W takim przypadku Wykonawcy ponoszą solidarną odpowiedzialność za wykonanie umowy. </w:t>
      </w:r>
    </w:p>
    <w:p w14:paraId="2B79969F" w14:textId="77777777" w:rsidR="00F807FC" w:rsidRDefault="00F807FC" w:rsidP="00F71102">
      <w:pPr>
        <w:pStyle w:val="Akapitzlist"/>
        <w:numPr>
          <w:ilvl w:val="0"/>
          <w:numId w:val="30"/>
        </w:numPr>
        <w:rPr>
          <w:sz w:val="22"/>
          <w:szCs w:val="22"/>
        </w:rPr>
      </w:pPr>
      <w:r>
        <w:rPr>
          <w:sz w:val="22"/>
          <w:szCs w:val="22"/>
        </w:rPr>
        <w:t xml:space="preserve">W przypadku składania oferty przez Wykonawców wspólnie ubiegających się o udzielenie zamówienia, Wykonawcy ustanawiają pełnomocnika do reprezentowania ich w postępowaniu o udzielenie zamówienia albo reprezentowania w postępowaniu i zawarcia umowy w sprawie zamówienia publicznego oraz załączają do oferty pełnomocnictwo do reprezentowania Wykonawców w postępowaniu o udzielenie zamówienia albo reprezentowania w postępowaniu i zawarcia umowy w sprawie zamówienia publicznego. </w:t>
      </w:r>
    </w:p>
    <w:p w14:paraId="7294272D" w14:textId="77777777" w:rsidR="00F807FC" w:rsidRDefault="00F807FC" w:rsidP="00F71102">
      <w:pPr>
        <w:pStyle w:val="Akapitzlist"/>
        <w:numPr>
          <w:ilvl w:val="0"/>
          <w:numId w:val="30"/>
        </w:numPr>
        <w:rPr>
          <w:b/>
          <w:sz w:val="22"/>
          <w:szCs w:val="22"/>
        </w:rPr>
      </w:pPr>
      <w:r>
        <w:rPr>
          <w:sz w:val="22"/>
          <w:szCs w:val="22"/>
        </w:rPr>
        <w:t>W przypadku wspólnego ubiegania się o zamówienie przez wykonawców, oświadczenie, którego wzór stanowi zał. nr 2 do SWZ, składa każdy z wykonawców wraz z ofertą. Oświadczenia te potwierdzają brak podstaw wykluczenia oraz spełnianie warunków udziału w postępowaniu lub kryteriów selekcji w zakresie, w jakim każdy z wykonawców wykazuje spełnianie warunków udziału w postępowaniu lub kryteriów selekcji.</w:t>
      </w:r>
    </w:p>
    <w:p w14:paraId="38AFEC40" w14:textId="77777777" w:rsidR="00F807FC" w:rsidRDefault="00F807FC" w:rsidP="00F71102">
      <w:pPr>
        <w:pStyle w:val="Akapitzlist"/>
        <w:numPr>
          <w:ilvl w:val="0"/>
          <w:numId w:val="30"/>
        </w:numPr>
        <w:rPr>
          <w:b/>
          <w:sz w:val="22"/>
          <w:szCs w:val="22"/>
        </w:rPr>
      </w:pPr>
      <w:r>
        <w:rPr>
          <w:b/>
          <w:sz w:val="22"/>
          <w:szCs w:val="22"/>
        </w:rPr>
        <w:t>W przypadku Wykonawców wspólnie ubiegających się o zamówienie:</w:t>
      </w:r>
    </w:p>
    <w:p w14:paraId="50071350" w14:textId="3F68ABCC" w:rsidR="00F807FC" w:rsidRPr="001E5107" w:rsidRDefault="00F807FC" w:rsidP="00F71102">
      <w:pPr>
        <w:pStyle w:val="Akapitzlist"/>
        <w:numPr>
          <w:ilvl w:val="1"/>
          <w:numId w:val="30"/>
        </w:numPr>
        <w:rPr>
          <w:sz w:val="22"/>
          <w:szCs w:val="22"/>
        </w:rPr>
      </w:pPr>
      <w:r w:rsidRPr="001E5107">
        <w:rPr>
          <w:sz w:val="22"/>
          <w:szCs w:val="22"/>
        </w:rPr>
        <w:t>warunek dotyczący uprawnień do prowadzenia określonej działalności gospodarczej lub zawodowej, o którym mowa w ROZDZ. XVII ust</w:t>
      </w:r>
      <w:r w:rsidR="001E5107" w:rsidRPr="001E5107">
        <w:rPr>
          <w:sz w:val="22"/>
          <w:szCs w:val="22"/>
        </w:rPr>
        <w:t>.</w:t>
      </w:r>
      <w:r w:rsidRPr="001E5107">
        <w:rPr>
          <w:sz w:val="22"/>
          <w:szCs w:val="22"/>
        </w:rPr>
        <w:t xml:space="preserve"> 1 pkt 1.2 (art. 112 ust. 2 pkt 2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r w:rsidR="001E5107" w:rsidRPr="001E5107">
        <w:rPr>
          <w:sz w:val="22"/>
          <w:szCs w:val="22"/>
        </w:rPr>
        <w:t xml:space="preserve"> (jeśli dotyczy)</w:t>
      </w:r>
      <w:r w:rsidRPr="001E5107">
        <w:rPr>
          <w:sz w:val="22"/>
          <w:szCs w:val="22"/>
        </w:rPr>
        <w:t>;</w:t>
      </w:r>
      <w:r w:rsidR="001E23B7" w:rsidRPr="001E5107">
        <w:rPr>
          <w:sz w:val="22"/>
          <w:szCs w:val="22"/>
        </w:rPr>
        <w:t xml:space="preserve"> </w:t>
      </w:r>
    </w:p>
    <w:p w14:paraId="3A7CC984" w14:textId="77777777" w:rsidR="00F807FC" w:rsidRPr="001E5107" w:rsidRDefault="00F807FC" w:rsidP="00F71102">
      <w:pPr>
        <w:pStyle w:val="Akapitzlist"/>
        <w:numPr>
          <w:ilvl w:val="1"/>
          <w:numId w:val="30"/>
        </w:numPr>
        <w:rPr>
          <w:sz w:val="22"/>
          <w:szCs w:val="22"/>
        </w:rPr>
      </w:pPr>
      <w:r>
        <w:rPr>
          <w:sz w:val="22"/>
          <w:szCs w:val="22"/>
        </w:rPr>
        <w:t xml:space="preserve">w odniesieniu do warunków dotyczących wykształcenia, kwalifikacji zawodowych lub doświadczenia wykonawcy wspólnie ubiegający się o udzielenie zamówienia mogą polegać na zdolnościach tych z </w:t>
      </w:r>
      <w:r w:rsidRPr="001E5107">
        <w:rPr>
          <w:sz w:val="22"/>
          <w:szCs w:val="22"/>
        </w:rPr>
        <w:t>wykonawców, którzy wykonają roboty budowlane lub usługi, do realizacji których te zdolności są wymagane;</w:t>
      </w:r>
    </w:p>
    <w:p w14:paraId="604BA48B" w14:textId="54894998" w:rsidR="00F807FC" w:rsidRPr="001E5107" w:rsidRDefault="00F807FC" w:rsidP="00F71102">
      <w:pPr>
        <w:pStyle w:val="Akapitzlist"/>
        <w:numPr>
          <w:ilvl w:val="1"/>
          <w:numId w:val="30"/>
        </w:numPr>
        <w:rPr>
          <w:sz w:val="22"/>
          <w:szCs w:val="22"/>
        </w:rPr>
      </w:pPr>
      <w:r w:rsidRPr="001E5107">
        <w:rPr>
          <w:sz w:val="22"/>
          <w:szCs w:val="22"/>
        </w:rPr>
        <w:t>w przypadku, o którym mowa w pkt a) i b)</w:t>
      </w:r>
      <w:r w:rsidR="001E5107" w:rsidRPr="001E5107">
        <w:rPr>
          <w:sz w:val="22"/>
          <w:szCs w:val="22"/>
        </w:rPr>
        <w:t xml:space="preserve"> - powyżej</w:t>
      </w:r>
      <w:r w:rsidRPr="001E5107">
        <w:rPr>
          <w:sz w:val="22"/>
          <w:szCs w:val="22"/>
        </w:rPr>
        <w:t xml:space="preserve">, wykonawcy wspólnie ubiegający się o udzielenie zamówienia dołączają do oferty </w:t>
      </w:r>
      <w:r w:rsidRPr="001E5107">
        <w:rPr>
          <w:b/>
          <w:bCs/>
          <w:sz w:val="22"/>
          <w:szCs w:val="22"/>
        </w:rPr>
        <w:t>oświadczenie, z którego wynika, które roboty budowlane, dostawy lub usługi wykonają poszczególni wykonawcy, wg</w:t>
      </w:r>
      <w:r w:rsidRPr="001E5107">
        <w:t xml:space="preserve"> </w:t>
      </w:r>
      <w:r w:rsidRPr="001E5107">
        <w:rPr>
          <w:b/>
          <w:bCs/>
          <w:sz w:val="22"/>
          <w:szCs w:val="22"/>
        </w:rPr>
        <w:t>zał. nr 6 do SWZ</w:t>
      </w:r>
    </w:p>
    <w:p w14:paraId="24898F6C" w14:textId="22EF8E9B" w:rsidR="001E5107" w:rsidRPr="001E5107" w:rsidRDefault="001E5107" w:rsidP="001E5107">
      <w:pPr>
        <w:pStyle w:val="Akapitzlist"/>
        <w:numPr>
          <w:ilvl w:val="1"/>
          <w:numId w:val="30"/>
        </w:numPr>
        <w:rPr>
          <w:b/>
          <w:sz w:val="22"/>
          <w:szCs w:val="22"/>
        </w:rPr>
      </w:pPr>
      <w:r w:rsidRPr="001E5107">
        <w:rPr>
          <w:sz w:val="22"/>
          <w:szCs w:val="22"/>
        </w:rPr>
        <w:lastRenderedPageBreak/>
        <w:t xml:space="preserve">Zamawiający, w stosunku do Wykonawców wspólnie ubiegających się o udzielenie zamówienia, w odniesieniu do warunków, o których mowa w </w:t>
      </w:r>
      <w:r>
        <w:rPr>
          <w:sz w:val="22"/>
          <w:szCs w:val="22"/>
        </w:rPr>
        <w:t>ROZDZ. XVII ust 1 pkt</w:t>
      </w:r>
      <w:r w:rsidRPr="001E5107">
        <w:rPr>
          <w:sz w:val="22"/>
          <w:szCs w:val="22"/>
        </w:rPr>
        <w:t xml:space="preserve"> 1.4  – dopuszcza łączne spełnianie warunku przez Wykonawców.</w:t>
      </w:r>
    </w:p>
    <w:p w14:paraId="50F44F4C" w14:textId="31D92143" w:rsidR="00F807FC" w:rsidRDefault="00F807FC" w:rsidP="00F71102">
      <w:pPr>
        <w:pStyle w:val="Akapitzlist"/>
        <w:numPr>
          <w:ilvl w:val="1"/>
          <w:numId w:val="30"/>
        </w:numPr>
        <w:rPr>
          <w:sz w:val="22"/>
          <w:szCs w:val="22"/>
        </w:rPr>
      </w:pPr>
      <w:r w:rsidRPr="001E5107">
        <w:rPr>
          <w:sz w:val="22"/>
          <w:szCs w:val="22"/>
        </w:rPr>
        <w:t>Oświadczenia i dokumenty potwierdzające brak podstaw do wykluczenia z postępowania na wezwanie Zamawiającego składa każdy z Wykonawców wspólnie ubiegających się o zamówienie</w:t>
      </w:r>
      <w:r w:rsidR="004F5B15" w:rsidRPr="001E5107">
        <w:rPr>
          <w:sz w:val="22"/>
          <w:szCs w:val="22"/>
        </w:rPr>
        <w:t xml:space="preserve"> – jeżeli dotyczy. </w:t>
      </w:r>
    </w:p>
    <w:p w14:paraId="4792F88A" w14:textId="02AE7B71" w:rsidR="00F807FC" w:rsidRPr="001E5107" w:rsidRDefault="00F807FC" w:rsidP="001E5107">
      <w:pPr>
        <w:ind w:left="360"/>
        <w:rPr>
          <w:b/>
          <w:sz w:val="22"/>
          <w:szCs w:val="22"/>
        </w:rPr>
      </w:pPr>
      <w:r w:rsidRPr="001E5107">
        <w:rPr>
          <w:b/>
          <w:sz w:val="22"/>
          <w:szCs w:val="22"/>
        </w:rPr>
        <w:t xml:space="preserve">UDOSTĘPNIENIE ZASOBÓW </w:t>
      </w:r>
    </w:p>
    <w:p w14:paraId="6C55AF7B" w14:textId="77777777" w:rsidR="00F807FC" w:rsidRDefault="00F807FC" w:rsidP="00F71102">
      <w:pPr>
        <w:pStyle w:val="Akapitzlist"/>
        <w:numPr>
          <w:ilvl w:val="0"/>
          <w:numId w:val="30"/>
        </w:numPr>
        <w:rPr>
          <w:sz w:val="22"/>
          <w:szCs w:val="22"/>
        </w:rPr>
      </w:pPr>
      <w:r>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2E39EA5C" w14:textId="77777777" w:rsidR="00F807FC" w:rsidRDefault="00F807FC" w:rsidP="00F71102">
      <w:pPr>
        <w:pStyle w:val="Akapitzlist"/>
        <w:numPr>
          <w:ilvl w:val="0"/>
          <w:numId w:val="30"/>
        </w:numPr>
        <w:rPr>
          <w:sz w:val="22"/>
          <w:szCs w:val="22"/>
        </w:rPr>
      </w:pPr>
      <w:r>
        <w:rPr>
          <w:sz w:val="22"/>
          <w:szCs w:val="22"/>
        </w:rPr>
        <w:t xml:space="preserve">W odniesieniu do warunków dotyczących kwalifikacji zawodowych lub doświadczenia  Wykonawcy mogą polegać na zdolnościach podmiotów udostępniających zasoby, jeśli podmioty te wykonają roboty budowlane lub usługi, do realizacji których te zdolności są wymagane. </w:t>
      </w:r>
    </w:p>
    <w:p w14:paraId="7EE09BD1" w14:textId="77777777" w:rsidR="00F807FC" w:rsidRDefault="00F807FC" w:rsidP="00F71102">
      <w:pPr>
        <w:pStyle w:val="Akapitzlist"/>
        <w:numPr>
          <w:ilvl w:val="0"/>
          <w:numId w:val="30"/>
        </w:numPr>
        <w:rPr>
          <w:sz w:val="22"/>
          <w:szCs w:val="22"/>
        </w:rPr>
      </w:pPr>
      <w:r>
        <w:rPr>
          <w:sz w:val="22"/>
          <w:szCs w:val="22"/>
        </w:rPr>
        <w:t xml:space="preserve">Zgodnie z art. 118 ust. 3  Pzp  Wykonawca,  który  polega  na  zdolnościach  lub  sytuacji  podmiotów udostępniających  zasoby,  </w:t>
      </w:r>
      <w:r>
        <w:rPr>
          <w:b/>
          <w:sz w:val="22"/>
          <w:szCs w:val="22"/>
        </w:rPr>
        <w:t>składa wraz z ofertą</w:t>
      </w:r>
      <w:r>
        <w:rPr>
          <w:sz w:val="22"/>
          <w:szCs w:val="22"/>
        </w:rPr>
        <w:t xml:space="preserve">, zobowiązanie podmiotu udostępniającego zasoby określające zakres oddania do dyspozycji niezbędnych zasobów na potrzeby realizacji danego zamówienia oraz oświadczenie potwierdzające brak podstaw wykluczenia tego podmiotu oraz odpowiednio spełnianie warunków udziału w postępowaniu, w zakresie w jakim Wykonawca powołuje się na jego zasoby (wzór stanowi </w:t>
      </w:r>
      <w:r>
        <w:rPr>
          <w:b/>
          <w:bCs/>
          <w:sz w:val="22"/>
          <w:szCs w:val="22"/>
        </w:rPr>
        <w:t>zał. nr 5 do SWZ</w:t>
      </w:r>
      <w:r>
        <w:rPr>
          <w:sz w:val="22"/>
          <w:szCs w:val="22"/>
        </w:rPr>
        <w:t xml:space="preserve">). </w:t>
      </w:r>
    </w:p>
    <w:p w14:paraId="09C69D4F" w14:textId="77777777" w:rsidR="00F807FC" w:rsidRDefault="00F807FC" w:rsidP="00F71102">
      <w:pPr>
        <w:pStyle w:val="Akapitzlist"/>
        <w:numPr>
          <w:ilvl w:val="0"/>
          <w:numId w:val="30"/>
        </w:numPr>
        <w:rPr>
          <w:sz w:val="22"/>
          <w:szCs w:val="22"/>
        </w:rPr>
      </w:pPr>
      <w:r>
        <w:rPr>
          <w:sz w:val="22"/>
          <w:szCs w:val="22"/>
        </w:rPr>
        <w:t xml:space="preserve">Zobowiązanie podmiotu udostępniającego zasoby, o którym mowa w art. 118 ust. 3 Pzp,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 </w:t>
      </w:r>
    </w:p>
    <w:p w14:paraId="238DA742" w14:textId="77777777" w:rsidR="00F807FC" w:rsidRDefault="00F807FC" w:rsidP="00F71102">
      <w:pPr>
        <w:pStyle w:val="Akapitzlist"/>
        <w:numPr>
          <w:ilvl w:val="0"/>
          <w:numId w:val="30"/>
        </w:numPr>
        <w:rPr>
          <w:sz w:val="22"/>
          <w:szCs w:val="22"/>
        </w:rPr>
      </w:pPr>
      <w:r>
        <w:rPr>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w:t>
      </w:r>
      <w:r>
        <w:t xml:space="preserve"> </w:t>
      </w:r>
    </w:p>
    <w:p w14:paraId="0C56545D" w14:textId="77777777" w:rsidR="00F807FC" w:rsidRDefault="00F807FC" w:rsidP="00F71102">
      <w:pPr>
        <w:pStyle w:val="Akapitzlist"/>
        <w:numPr>
          <w:ilvl w:val="0"/>
          <w:numId w:val="30"/>
        </w:numPr>
        <w:rPr>
          <w:sz w:val="22"/>
          <w:szCs w:val="22"/>
        </w:rPr>
      </w:pPr>
      <w:r>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6EF2EE7" w14:textId="77777777" w:rsidR="00F807FC" w:rsidRDefault="00F807FC" w:rsidP="00F71102">
      <w:pPr>
        <w:pStyle w:val="Akapitzlist"/>
        <w:numPr>
          <w:ilvl w:val="0"/>
          <w:numId w:val="30"/>
        </w:numPr>
        <w:rPr>
          <w:sz w:val="22"/>
          <w:szCs w:val="22"/>
        </w:rPr>
      </w:pPr>
      <w:r>
        <w:rPr>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w:t>
      </w:r>
      <w:r>
        <w:rPr>
          <w:sz w:val="22"/>
          <w:szCs w:val="22"/>
        </w:rPr>
        <w:lastRenderedPageBreak/>
        <w:t>podmiotem lub podmiotami albo wykazał, że samodzielnie spełnia warunki udziału w postępowaniu.</w:t>
      </w:r>
    </w:p>
    <w:p w14:paraId="00E739D3" w14:textId="77777777" w:rsidR="00F807FC" w:rsidRDefault="00F807FC" w:rsidP="00F71102">
      <w:pPr>
        <w:pStyle w:val="Akapitzlist"/>
        <w:numPr>
          <w:ilvl w:val="0"/>
          <w:numId w:val="30"/>
        </w:numPr>
        <w:rPr>
          <w:sz w:val="22"/>
          <w:szCs w:val="22"/>
        </w:rPr>
      </w:pPr>
      <w:r>
        <w:rPr>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9B7FAA8" w14:textId="32C9148A" w:rsidR="00247D2A" w:rsidRPr="006B2006" w:rsidRDefault="00697772" w:rsidP="00247D2A">
      <w:pPr>
        <w:pStyle w:val="Nagwek1"/>
        <w:rPr>
          <w:sz w:val="22"/>
          <w:szCs w:val="22"/>
        </w:rPr>
      </w:pPr>
      <w:bookmarkStart w:id="31" w:name="_Toc193452344"/>
      <w:r w:rsidRPr="006B2006">
        <w:rPr>
          <w:caps w:val="0"/>
          <w:sz w:val="22"/>
          <w:szCs w:val="22"/>
        </w:rPr>
        <w:t>INFORMACJA O OŚWIADCZENIU WSTĘPNYM</w:t>
      </w:r>
      <w:r w:rsidR="00F82070">
        <w:rPr>
          <w:caps w:val="0"/>
          <w:sz w:val="22"/>
          <w:szCs w:val="22"/>
        </w:rPr>
        <w:t>,</w:t>
      </w:r>
      <w:r w:rsidRPr="006B2006">
        <w:rPr>
          <w:caps w:val="0"/>
          <w:sz w:val="22"/>
          <w:szCs w:val="22"/>
        </w:rPr>
        <w:t xml:space="preserve"> </w:t>
      </w:r>
      <w:r w:rsidR="00CB74EC" w:rsidRPr="006B2006">
        <w:rPr>
          <w:caps w:val="0"/>
          <w:sz w:val="22"/>
          <w:szCs w:val="22"/>
        </w:rPr>
        <w:t xml:space="preserve">PRZEDMIOTOWYCH </w:t>
      </w:r>
      <w:r w:rsidR="00CB74EC" w:rsidRPr="004F5B15">
        <w:rPr>
          <w:caps w:val="0"/>
          <w:sz w:val="22"/>
          <w:szCs w:val="22"/>
        </w:rPr>
        <w:t>I </w:t>
      </w:r>
      <w:r w:rsidRPr="004F5B15">
        <w:rPr>
          <w:caps w:val="0"/>
          <w:sz w:val="22"/>
          <w:szCs w:val="22"/>
        </w:rPr>
        <w:t>PODMIOTOWYCH</w:t>
      </w:r>
      <w:r w:rsidRPr="006B2006">
        <w:rPr>
          <w:caps w:val="0"/>
          <w:sz w:val="22"/>
          <w:szCs w:val="22"/>
        </w:rPr>
        <w:t xml:space="preserve"> ŚRODKACH DOWODOWYCH</w:t>
      </w:r>
      <w:bookmarkEnd w:id="31"/>
      <w:r w:rsidR="00A70B1F">
        <w:rPr>
          <w:caps w:val="0"/>
          <w:sz w:val="22"/>
          <w:szCs w:val="22"/>
        </w:rPr>
        <w:t xml:space="preserve"> </w:t>
      </w:r>
    </w:p>
    <w:p w14:paraId="71264B53" w14:textId="77777777" w:rsidR="00F807FC" w:rsidRDefault="00F807FC" w:rsidP="00F71102">
      <w:pPr>
        <w:pStyle w:val="Akapitzlist"/>
        <w:numPr>
          <w:ilvl w:val="0"/>
          <w:numId w:val="31"/>
        </w:numPr>
        <w:rPr>
          <w:sz w:val="22"/>
          <w:szCs w:val="22"/>
        </w:rPr>
      </w:pPr>
      <w:r>
        <w:rPr>
          <w:sz w:val="22"/>
          <w:szCs w:val="22"/>
        </w:rPr>
        <w:t xml:space="preserve">Do oferty Wykonawca zobowiązany jest dołączyć aktualne na dzień składania ofert oświadczenie o spełnianiu warunków udziału w postępowaniu oraz o braku podstaw do wykluczenia z postępowania -zgodnie z </w:t>
      </w:r>
      <w:r>
        <w:rPr>
          <w:b/>
          <w:sz w:val="22"/>
          <w:szCs w:val="22"/>
        </w:rPr>
        <w:t>załącznikiem nr 2 do SWZ</w:t>
      </w:r>
      <w:r>
        <w:rPr>
          <w:sz w:val="22"/>
          <w:szCs w:val="22"/>
        </w:rPr>
        <w:t>.</w:t>
      </w:r>
    </w:p>
    <w:p w14:paraId="65249D12" w14:textId="77777777" w:rsidR="00F807FC" w:rsidRDefault="00F807FC" w:rsidP="00F71102">
      <w:pPr>
        <w:pStyle w:val="Akapitzlist"/>
        <w:numPr>
          <w:ilvl w:val="0"/>
          <w:numId w:val="31"/>
        </w:numPr>
        <w:rPr>
          <w:sz w:val="22"/>
          <w:szCs w:val="22"/>
        </w:rPr>
      </w:pPr>
      <w:r>
        <w:rPr>
          <w:sz w:val="22"/>
          <w:szCs w:val="22"/>
        </w:rPr>
        <w:t>Wykonawca, który zamierza powierzyć wykonanie części zamówienia podwykonawcom, zobowiązany jest w formularzu ofertowym (zał. nr 1 do SWZ) podać części zamówienia, których wykonanie zamierza powierzyć podwykonawcom, oraz podania nazw ewentualnych podwykonawców, jeżeli są już znani.</w:t>
      </w:r>
    </w:p>
    <w:p w14:paraId="48AAA75C" w14:textId="77777777" w:rsidR="00F807FC" w:rsidRDefault="00F807FC" w:rsidP="00F71102">
      <w:pPr>
        <w:pStyle w:val="Akapitzlist"/>
        <w:numPr>
          <w:ilvl w:val="0"/>
          <w:numId w:val="31"/>
        </w:numPr>
        <w:rPr>
          <w:sz w:val="22"/>
          <w:szCs w:val="22"/>
        </w:rPr>
      </w:pPr>
      <w:r>
        <w:rPr>
          <w:sz w:val="22"/>
          <w:szCs w:val="22"/>
        </w:rPr>
        <w:t xml:space="preserve">Wykonawca, który zamierza powierzyć wykonanie części zamówienia podwykonawcom, w celu wykazania braku istnienia wobec nich podstaw wykluczenia z udziału w postępowaniu zamieszcza informację o podwykonawcach w oświadczeniu, o którym mowa w ust. 1 </w:t>
      </w:r>
    </w:p>
    <w:p w14:paraId="55E35CDF" w14:textId="77777777" w:rsidR="00F807FC" w:rsidRDefault="00F807FC" w:rsidP="00F71102">
      <w:pPr>
        <w:pStyle w:val="Akapitzlist"/>
        <w:numPr>
          <w:ilvl w:val="0"/>
          <w:numId w:val="31"/>
        </w:numPr>
        <w:rPr>
          <w:sz w:val="22"/>
          <w:szCs w:val="22"/>
        </w:rPr>
      </w:pPr>
      <w:r>
        <w:rPr>
          <w:sz w:val="22"/>
          <w:szCs w:val="22"/>
        </w:rPr>
        <w:t>Informacje zawarte w oświadczeniu, o którym mowa w ust. 1 stanowią wstępne potwierdzenie, że Wykonawca nie podlega wykluczeniu oraz spełnia warunki udziału w postępowaniu.</w:t>
      </w:r>
    </w:p>
    <w:p w14:paraId="0E6EB8CC" w14:textId="77777777" w:rsidR="00F807FC" w:rsidRDefault="00F807FC" w:rsidP="00F71102">
      <w:pPr>
        <w:pStyle w:val="Akapitzlist"/>
        <w:numPr>
          <w:ilvl w:val="0"/>
          <w:numId w:val="31"/>
        </w:numPr>
        <w:rPr>
          <w:sz w:val="22"/>
          <w:szCs w:val="22"/>
        </w:rPr>
      </w:pPr>
      <w:r>
        <w:rPr>
          <w:b/>
          <w:sz w:val="22"/>
          <w:szCs w:val="22"/>
        </w:rPr>
        <w:t>Przedmiotowe środki dowodowe:</w:t>
      </w:r>
      <w:r>
        <w:rPr>
          <w:sz w:val="22"/>
          <w:szCs w:val="22"/>
        </w:rPr>
        <w:t xml:space="preserve"> Zamawiający nie wymaga złożenia przedmiotowych środków dowodowych.</w:t>
      </w:r>
    </w:p>
    <w:p w14:paraId="48B41F29" w14:textId="77777777" w:rsidR="00F807FC" w:rsidRPr="005E62ED" w:rsidRDefault="00F807FC" w:rsidP="00F71102">
      <w:pPr>
        <w:pStyle w:val="Akapitzlist"/>
        <w:numPr>
          <w:ilvl w:val="0"/>
          <w:numId w:val="31"/>
        </w:numPr>
        <w:rPr>
          <w:sz w:val="22"/>
          <w:szCs w:val="22"/>
        </w:rPr>
      </w:pPr>
      <w:r w:rsidRPr="005E62ED">
        <w:rPr>
          <w:b/>
          <w:sz w:val="22"/>
          <w:szCs w:val="22"/>
        </w:rPr>
        <w:t>Podmiotowe środki dowodowe</w:t>
      </w:r>
      <w:r w:rsidRPr="005E62ED">
        <w:rPr>
          <w:sz w:val="22"/>
          <w:szCs w:val="22"/>
        </w:rPr>
        <w:t xml:space="preserve"> wymagane od wykonawcy obejmują:</w:t>
      </w:r>
    </w:p>
    <w:p w14:paraId="71C83559" w14:textId="683D65B8" w:rsidR="00F807FC" w:rsidRPr="005E62ED" w:rsidRDefault="00F807FC" w:rsidP="00F71102">
      <w:pPr>
        <w:pStyle w:val="Akapitzlist"/>
        <w:numPr>
          <w:ilvl w:val="1"/>
          <w:numId w:val="31"/>
        </w:numPr>
        <w:rPr>
          <w:b/>
          <w:sz w:val="22"/>
          <w:szCs w:val="22"/>
        </w:rPr>
      </w:pPr>
      <w:r w:rsidRPr="005E62ED">
        <w:rPr>
          <w:b/>
          <w:sz w:val="22"/>
          <w:szCs w:val="22"/>
        </w:rPr>
        <w:t>wykaz robót budowlanych</w:t>
      </w:r>
      <w:r w:rsidRPr="005E62ED">
        <w:rPr>
          <w:sz w:val="22"/>
          <w:szCs w:val="22"/>
        </w:rPr>
        <w:t>, o których mowa w ROZDZ. XVII pkt  1.4.1, wykonanych nie wcześniej niż w okresie ostatnich 5 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w:t>
      </w:r>
      <w:r w:rsidRPr="005E62ED">
        <w:rPr>
          <w:b/>
          <w:sz w:val="22"/>
          <w:szCs w:val="22"/>
        </w:rPr>
        <w:t>załącznik nr 4 do SWZ,</w:t>
      </w:r>
    </w:p>
    <w:p w14:paraId="75F43846" w14:textId="11B1E3F0" w:rsidR="00F807FC" w:rsidRPr="005E62ED" w:rsidRDefault="00F807FC" w:rsidP="00F71102">
      <w:pPr>
        <w:pStyle w:val="Akapitzlist"/>
        <w:numPr>
          <w:ilvl w:val="1"/>
          <w:numId w:val="31"/>
        </w:numPr>
        <w:rPr>
          <w:b/>
          <w:sz w:val="22"/>
          <w:szCs w:val="22"/>
        </w:rPr>
      </w:pPr>
      <w:r w:rsidRPr="005E62ED">
        <w:rPr>
          <w:b/>
          <w:sz w:val="22"/>
          <w:szCs w:val="22"/>
        </w:rPr>
        <w:t xml:space="preserve">wykazu osób, </w:t>
      </w:r>
      <w:r w:rsidRPr="005E62ED">
        <w:rPr>
          <w:sz w:val="22"/>
          <w:szCs w:val="22"/>
        </w:rPr>
        <w:t>o których mowa w ROZDZ. XVII pkt 1.4.2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r w:rsidRPr="005E62ED">
        <w:rPr>
          <w:b/>
          <w:sz w:val="22"/>
          <w:szCs w:val="22"/>
        </w:rPr>
        <w:t xml:space="preserve"> załącznik nr 4 do SWZ.</w:t>
      </w:r>
    </w:p>
    <w:p w14:paraId="28B393CA" w14:textId="77777777" w:rsidR="00F807FC" w:rsidRDefault="00F807FC" w:rsidP="00F71102">
      <w:pPr>
        <w:pStyle w:val="Akapitzlist"/>
        <w:numPr>
          <w:ilvl w:val="0"/>
          <w:numId w:val="31"/>
        </w:numPr>
        <w:rPr>
          <w:sz w:val="22"/>
          <w:szCs w:val="22"/>
        </w:rPr>
      </w:pPr>
      <w:r>
        <w:rPr>
          <w:sz w:val="22"/>
          <w:szCs w:val="22"/>
        </w:rPr>
        <w:t xml:space="preserve">W przypadku wspólnego ubiegania się o udzielenie niniejszego zamówienia przez dwóch lub więcej Wykonawców oświadczenia o braku podstaw do wykluczenia muszą dotyczyć każdego z Wykonawców i winny być złożone przez każdego z nich odrębnie.  </w:t>
      </w:r>
    </w:p>
    <w:p w14:paraId="0C397AFC" w14:textId="77777777" w:rsidR="00F807FC" w:rsidRDefault="00F807FC" w:rsidP="00F71102">
      <w:pPr>
        <w:pStyle w:val="Akapitzlist"/>
        <w:numPr>
          <w:ilvl w:val="0"/>
          <w:numId w:val="31"/>
        </w:numPr>
        <w:rPr>
          <w:sz w:val="22"/>
          <w:szCs w:val="22"/>
        </w:rPr>
      </w:pPr>
      <w:r>
        <w:rPr>
          <w:sz w:val="22"/>
          <w:szCs w:val="22"/>
        </w:rPr>
        <w:t xml:space="preserve">Wykonawca, który powołuje się na zasoby innych podmiotów, w celu wykazania spełnienia – w zakresie, w jakim powołuje się na ich zasoby - warunków udziału w postępowaniu oraz </w:t>
      </w:r>
      <w:r>
        <w:rPr>
          <w:sz w:val="22"/>
          <w:szCs w:val="22"/>
        </w:rPr>
        <w:lastRenderedPageBreak/>
        <w:t>wykazania braku istnienia wobec nich podstaw wykluczenia zamieszcza informacje o tych podmiotach w oświadczeniach, o których mowa w ust. 1.</w:t>
      </w:r>
    </w:p>
    <w:p w14:paraId="142FDDC8" w14:textId="0FC6149D" w:rsidR="00F807FC" w:rsidRDefault="00F807FC" w:rsidP="00F71102">
      <w:pPr>
        <w:pStyle w:val="Akapitzlist"/>
        <w:numPr>
          <w:ilvl w:val="0"/>
          <w:numId w:val="31"/>
        </w:numPr>
        <w:rPr>
          <w:sz w:val="22"/>
          <w:szCs w:val="22"/>
        </w:rPr>
      </w:pPr>
      <w:r>
        <w:rPr>
          <w:sz w:val="22"/>
          <w:szCs w:val="22"/>
        </w:rPr>
        <w:t>Jeżeli Wykonawca ma siedzibę lub miejsce zamieszkania poza terytorium Rzeczypospolitej Polskiej zamiast dokumentów, o których mowa powyżej składa dokument lub dokumenty wystawione w</w:t>
      </w:r>
      <w:r w:rsidR="006D569E">
        <w:rPr>
          <w:sz w:val="22"/>
          <w:szCs w:val="22"/>
        </w:rPr>
        <w:t> </w:t>
      </w:r>
      <w:r>
        <w:rPr>
          <w:sz w:val="22"/>
          <w:szCs w:val="22"/>
        </w:rPr>
        <w:t>kraju, w którym Wykonawca ma siedzibę lub miejsce zamieszkania lub miejsce zamieszkania ma osoba, której dotyczy informacja albo dokument, potwierdzający odpowiednio, że: nie otwarto jego likwidacji ani nie ogłoszono upadłości, jego aktywami nie zarządza likwidator lub sąd, nie zawarł układu z wierzycielami, jego działalność gospodarcza nie jest zawieszona ani nie znajduje się on w</w:t>
      </w:r>
      <w:r w:rsidR="006D569E">
        <w:rPr>
          <w:sz w:val="22"/>
          <w:szCs w:val="22"/>
        </w:rPr>
        <w:t> </w:t>
      </w:r>
      <w:r>
        <w:rPr>
          <w:sz w:val="22"/>
          <w:szCs w:val="22"/>
        </w:rPr>
        <w:t>innej tego rodzaju sytuacji wynikającej z podobnej procedury przewidzianej w przepisach miejsca wszczęcia tej procedury. Dokumenty powinny być wystawione nie wcześniej niż 3 miesiące przed ich złożenie.</w:t>
      </w:r>
    </w:p>
    <w:p w14:paraId="0B5BF908" w14:textId="77777777" w:rsidR="00F807FC" w:rsidRDefault="00F807FC" w:rsidP="00F71102">
      <w:pPr>
        <w:pStyle w:val="Akapitzlist"/>
        <w:numPr>
          <w:ilvl w:val="0"/>
          <w:numId w:val="31"/>
        </w:numPr>
        <w:rPr>
          <w:sz w:val="22"/>
          <w:szCs w:val="22"/>
        </w:rPr>
      </w:pPr>
      <w:r>
        <w:rPr>
          <w:sz w:val="22"/>
          <w:szCs w:val="22"/>
        </w:rPr>
        <w:t>Jeżeli w kraju, w którym Wykonawca ma siedzibę lub miejsce zamieszkania lub miejsce zamieszkania ma osoba, której dokumenty dotyczą, nie wydaje się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Dokumenty powinny być wystawione nie wcześniej niż 3 miesiące przed ich złożeniem.</w:t>
      </w:r>
    </w:p>
    <w:p w14:paraId="626D644C" w14:textId="77777777" w:rsidR="00F807FC" w:rsidRDefault="00F807FC" w:rsidP="00F71102">
      <w:pPr>
        <w:pStyle w:val="Akapitzlist"/>
        <w:numPr>
          <w:ilvl w:val="0"/>
          <w:numId w:val="31"/>
        </w:numPr>
        <w:rPr>
          <w:sz w:val="22"/>
          <w:szCs w:val="22"/>
        </w:rPr>
      </w:pPr>
      <w:r>
        <w:rPr>
          <w:sz w:val="22"/>
          <w:szCs w:val="22"/>
        </w:rPr>
        <w:t>Zamawiający nie wzywa do złożenia podmiotowych środków dowodowych, jeżeli:</w:t>
      </w:r>
    </w:p>
    <w:p w14:paraId="19ADA0E3" w14:textId="77777777" w:rsidR="00F807FC" w:rsidRDefault="00F807FC" w:rsidP="00AF0076">
      <w:pPr>
        <w:pStyle w:val="Akapitzlist"/>
        <w:numPr>
          <w:ilvl w:val="1"/>
          <w:numId w:val="31"/>
        </w:numPr>
        <w:tabs>
          <w:tab w:val="left" w:pos="851"/>
        </w:tabs>
        <w:rPr>
          <w:sz w:val="22"/>
          <w:szCs w:val="22"/>
        </w:rPr>
      </w:pPr>
      <w:r>
        <w:rPr>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3501DFCF" w14:textId="77777777" w:rsidR="00F807FC" w:rsidRDefault="00F807FC" w:rsidP="00AF0076">
      <w:pPr>
        <w:pStyle w:val="Akapitzlist"/>
        <w:numPr>
          <w:ilvl w:val="1"/>
          <w:numId w:val="31"/>
        </w:numPr>
        <w:tabs>
          <w:tab w:val="left" w:pos="851"/>
        </w:tabs>
        <w:rPr>
          <w:sz w:val="22"/>
          <w:szCs w:val="22"/>
        </w:rPr>
      </w:pPr>
      <w:r>
        <w:rPr>
          <w:sz w:val="22"/>
          <w:szCs w:val="22"/>
        </w:rPr>
        <w:t>podmiotowym środkiem dowodowym jest oświadczenie, którego treść odpowiada zakresowi oświadczenia, o którym mowa w art. 125 ust. 1 Pzp.</w:t>
      </w:r>
    </w:p>
    <w:p w14:paraId="23F3DCA5" w14:textId="77777777" w:rsidR="00F807FC" w:rsidRDefault="00F807FC" w:rsidP="00F71102">
      <w:pPr>
        <w:pStyle w:val="Akapitzlist"/>
        <w:numPr>
          <w:ilvl w:val="0"/>
          <w:numId w:val="31"/>
        </w:numPr>
        <w:rPr>
          <w:sz w:val="22"/>
          <w:szCs w:val="22"/>
        </w:rPr>
      </w:pPr>
      <w:r>
        <w:rPr>
          <w:sz w:val="22"/>
          <w:szCs w:val="22"/>
        </w:rPr>
        <w:t>Wykonawca nie jest zobowiązany do złożenia podmiotowych środków dowodowych, które Zamawiający posiada, jeżeli Wykonawca wskaże te środki oraz potwierdzi ich prawidłowość i aktualność</w:t>
      </w:r>
    </w:p>
    <w:p w14:paraId="5D64749D" w14:textId="77777777" w:rsidR="00F807FC" w:rsidRDefault="00F807FC" w:rsidP="00F71102">
      <w:pPr>
        <w:pStyle w:val="Akapitzlist"/>
        <w:numPr>
          <w:ilvl w:val="0"/>
          <w:numId w:val="31"/>
        </w:numPr>
        <w:rPr>
          <w:sz w:val="22"/>
          <w:szCs w:val="22"/>
        </w:rPr>
      </w:pPr>
      <w:r>
        <w:rPr>
          <w:sz w:val="22"/>
          <w:szCs w:val="22"/>
        </w:rPr>
        <w:t>W przypadku wątpliwości co do treści dokumentu złożonego przez Wykonawcę, Zamawiający może zwrócić się do właściwych organów kraju, w których miejsce zamieszkania ma osoba, której dokument dotyczy, o udzielenie niezbędnych informacji dotyczących tego dokumentu.</w:t>
      </w:r>
    </w:p>
    <w:p w14:paraId="71DAA098" w14:textId="77777777" w:rsidR="00F807FC" w:rsidRDefault="00F807FC" w:rsidP="00F71102">
      <w:pPr>
        <w:pStyle w:val="Akapitzlist"/>
        <w:numPr>
          <w:ilvl w:val="0"/>
          <w:numId w:val="31"/>
        </w:numPr>
        <w:rPr>
          <w:sz w:val="22"/>
          <w:szCs w:val="22"/>
        </w:rPr>
      </w:pPr>
      <w:r>
        <w:rPr>
          <w:sz w:val="22"/>
          <w:szCs w:val="22"/>
        </w:rPr>
        <w:t xml:space="preserve">Pozostałe dokumenty, inne niż oświadczenia o których mowa wyżej, składane są w oryginale lub kopii potwierdzonej za zgodność z oryginałem. Poprzez oryginał należy rozumieć dokument podpisany kwalifikowanym podpisem elektronicznym lub podpisem zaufanym lub podpisem osobistym przez osobę/osoby upoważnioną/upoważnione. Potwierdzenia za zgodność z oryginałem dokonuje Wykonawca albo podmiot, na którego zdolnościach lub sytuacji polega Wykonawca, Wykonawcy wspólnie ubiegający się o udzielenie zamówienia publicznego albo podwykonawca- odpowiednio, w zakresie dokumentów, które każdego z nich dotyczą. </w:t>
      </w:r>
    </w:p>
    <w:p w14:paraId="6B4FE732" w14:textId="77777777" w:rsidR="00F807FC" w:rsidRDefault="00F807FC" w:rsidP="00F71102">
      <w:pPr>
        <w:pStyle w:val="Akapitzlist"/>
        <w:numPr>
          <w:ilvl w:val="0"/>
          <w:numId w:val="31"/>
        </w:numPr>
        <w:rPr>
          <w:b/>
          <w:sz w:val="22"/>
          <w:szCs w:val="22"/>
        </w:rPr>
      </w:pPr>
      <w:r>
        <w:rPr>
          <w:b/>
          <w:sz w:val="22"/>
          <w:szCs w:val="22"/>
        </w:rPr>
        <w:t xml:space="preserve">Dokumenty sporządzone w języku obcym są składane wraz z tłumaczeniem na język polski. </w:t>
      </w:r>
    </w:p>
    <w:p w14:paraId="73654C4B" w14:textId="77777777" w:rsidR="00F807FC" w:rsidRDefault="00F807FC" w:rsidP="00F71102">
      <w:pPr>
        <w:pStyle w:val="Akapitzlist"/>
        <w:numPr>
          <w:ilvl w:val="0"/>
          <w:numId w:val="31"/>
        </w:numPr>
        <w:rPr>
          <w:sz w:val="22"/>
          <w:szCs w:val="22"/>
        </w:rPr>
      </w:pPr>
      <w:r>
        <w:rPr>
          <w:sz w:val="22"/>
          <w:szCs w:val="22"/>
        </w:rPr>
        <w:lastRenderedPageBreak/>
        <w:t xml:space="preserve">Brak jakiegokolwiek z wyżej wymienionych dokumentów lub złożenie dokumentu w niewłaściwej formie spowoduje wykluczenie Wykonawcy z postępowania (po dokonaniu czynności przewidzianych w art. 128 Pzp.) </w:t>
      </w:r>
    </w:p>
    <w:p w14:paraId="102CBF14" w14:textId="77777777" w:rsidR="00F807FC" w:rsidRDefault="00F807FC" w:rsidP="00F71102">
      <w:pPr>
        <w:pStyle w:val="Akapitzlist"/>
        <w:numPr>
          <w:ilvl w:val="0"/>
          <w:numId w:val="31"/>
        </w:numPr>
        <w:rPr>
          <w:sz w:val="22"/>
          <w:szCs w:val="22"/>
        </w:rPr>
      </w:pPr>
      <w:r>
        <w:rPr>
          <w:sz w:val="22"/>
          <w:szCs w:val="22"/>
        </w:rPr>
        <w:t xml:space="preserve">Wszelkie druki, stanowiące załączniki do niniejszej SWZ są wzorami mającymi ułatwić Wykonawcy złożenie oferty. Dopuszcza się zastosowanie innych druków oświadczeń i wykazów pod warunkiem, że będą one zawierały wszystkie wymagane informacje. </w:t>
      </w:r>
    </w:p>
    <w:p w14:paraId="6FE915E3" w14:textId="1FAB100D" w:rsidR="002E465C" w:rsidRPr="00955CB7" w:rsidRDefault="00F807FC" w:rsidP="00F71102">
      <w:pPr>
        <w:pStyle w:val="Akapitzlist"/>
        <w:numPr>
          <w:ilvl w:val="0"/>
          <w:numId w:val="18"/>
        </w:numPr>
        <w:rPr>
          <w:sz w:val="22"/>
          <w:szCs w:val="22"/>
        </w:rPr>
      </w:pPr>
      <w:r>
        <w:rPr>
          <w:sz w:val="22"/>
          <w:szCs w:val="22"/>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955CB7">
        <w:rPr>
          <w:sz w:val="22"/>
          <w:szCs w:val="22"/>
        </w:rPr>
        <w:t>.</w:t>
      </w:r>
    </w:p>
    <w:p w14:paraId="2A606C96" w14:textId="401C107A" w:rsidR="001B33B7" w:rsidRPr="006B2006" w:rsidRDefault="00697772" w:rsidP="00CE46D7">
      <w:pPr>
        <w:pStyle w:val="Nagwek1"/>
        <w:rPr>
          <w:sz w:val="22"/>
          <w:szCs w:val="22"/>
        </w:rPr>
      </w:pPr>
      <w:bookmarkStart w:id="32" w:name="_Toc193452345"/>
      <w:r w:rsidRPr="006B2006">
        <w:rPr>
          <w:caps w:val="0"/>
          <w:sz w:val="22"/>
          <w:szCs w:val="22"/>
        </w:rPr>
        <w:t>SPOSÓB OBLICZENIA CENY</w:t>
      </w:r>
      <w:bookmarkEnd w:id="32"/>
      <w:r w:rsidR="001E1709">
        <w:rPr>
          <w:caps w:val="0"/>
          <w:sz w:val="22"/>
          <w:szCs w:val="22"/>
        </w:rPr>
        <w:t xml:space="preserve"> </w:t>
      </w:r>
    </w:p>
    <w:p w14:paraId="50327967" w14:textId="3F4F521A" w:rsidR="00A40208" w:rsidRPr="00CB0AAD" w:rsidRDefault="00A40208" w:rsidP="00FE4B33">
      <w:pPr>
        <w:pStyle w:val="Akapitzlist"/>
        <w:numPr>
          <w:ilvl w:val="0"/>
          <w:numId w:val="19"/>
        </w:numPr>
        <w:rPr>
          <w:sz w:val="22"/>
          <w:szCs w:val="22"/>
        </w:rPr>
      </w:pPr>
      <w:r w:rsidRPr="00CB0AAD">
        <w:rPr>
          <w:sz w:val="22"/>
          <w:szCs w:val="22"/>
        </w:rPr>
        <w:t>W postępowaniu ustan</w:t>
      </w:r>
      <w:r w:rsidR="008518D5" w:rsidRPr="00CB0AAD">
        <w:rPr>
          <w:sz w:val="22"/>
          <w:szCs w:val="22"/>
        </w:rPr>
        <w:t>owiono wynagrodzenie ryczałtowe</w:t>
      </w:r>
      <w:r w:rsidR="00E2499F" w:rsidRPr="00CB0AAD">
        <w:rPr>
          <w:sz w:val="22"/>
          <w:szCs w:val="22"/>
        </w:rPr>
        <w:t>.</w:t>
      </w:r>
      <w:r w:rsidR="00072F97" w:rsidRPr="00CB0AAD">
        <w:rPr>
          <w:sz w:val="22"/>
          <w:szCs w:val="22"/>
        </w:rPr>
        <w:t xml:space="preserve"> </w:t>
      </w:r>
      <w:r w:rsidR="00677F3E" w:rsidRPr="00CB0AAD">
        <w:rPr>
          <w:sz w:val="22"/>
          <w:szCs w:val="22"/>
        </w:rPr>
        <w:t xml:space="preserve">Zamawiający przewiduje </w:t>
      </w:r>
      <w:r w:rsidR="00D73800">
        <w:rPr>
          <w:sz w:val="22"/>
          <w:szCs w:val="22"/>
        </w:rPr>
        <w:t>jedną</w:t>
      </w:r>
      <w:r w:rsidR="00012A13" w:rsidRPr="00CB0AAD">
        <w:rPr>
          <w:sz w:val="22"/>
          <w:szCs w:val="22"/>
        </w:rPr>
        <w:t xml:space="preserve"> płatności po wykonaniu zamówienia</w:t>
      </w:r>
      <w:r w:rsidR="00677F3E" w:rsidRPr="00CB0AAD">
        <w:rPr>
          <w:sz w:val="22"/>
          <w:szCs w:val="22"/>
        </w:rPr>
        <w:t>.</w:t>
      </w:r>
    </w:p>
    <w:p w14:paraId="3B684620" w14:textId="14A3A38C" w:rsidR="00A40208" w:rsidRPr="006B2006" w:rsidRDefault="00A40208" w:rsidP="00F71102">
      <w:pPr>
        <w:pStyle w:val="Akapitzlist"/>
        <w:numPr>
          <w:ilvl w:val="0"/>
          <w:numId w:val="19"/>
        </w:numPr>
        <w:rPr>
          <w:sz w:val="22"/>
          <w:szCs w:val="22"/>
        </w:rPr>
      </w:pPr>
      <w:r w:rsidRPr="006B2006">
        <w:rPr>
          <w:sz w:val="22"/>
          <w:szCs w:val="22"/>
        </w:rPr>
        <w:t xml:space="preserve">Cena oferty uwzględnia wszystkie zobowiązania, jakie wynikają z przedmiotowej SWZ, musi być podana w PLN cyfrowo i słownie, </w:t>
      </w:r>
      <w:r w:rsidR="00AE2278" w:rsidRPr="006B2006">
        <w:rPr>
          <w:sz w:val="22"/>
          <w:szCs w:val="22"/>
        </w:rPr>
        <w:t>z wyodrębnieniem</w:t>
      </w:r>
      <w:r w:rsidRPr="006B2006">
        <w:rPr>
          <w:sz w:val="22"/>
          <w:szCs w:val="22"/>
        </w:rPr>
        <w:t xml:space="preserve"> podatku VAT, z dokładnością nie większą niż dwa miejsca po przecinku.</w:t>
      </w:r>
    </w:p>
    <w:p w14:paraId="2A570E12" w14:textId="77777777" w:rsidR="00A40208" w:rsidRPr="006B2006" w:rsidRDefault="00A40208" w:rsidP="00F71102">
      <w:pPr>
        <w:pStyle w:val="Akapitzlist"/>
        <w:numPr>
          <w:ilvl w:val="0"/>
          <w:numId w:val="19"/>
        </w:numPr>
        <w:rPr>
          <w:sz w:val="22"/>
          <w:szCs w:val="22"/>
        </w:rPr>
      </w:pPr>
      <w:r w:rsidRPr="006B2006">
        <w:rPr>
          <w:sz w:val="22"/>
          <w:szCs w:val="22"/>
        </w:rPr>
        <w:t>Cena może być tylko jedna; nie dopuszcza się wariantowości cen.</w:t>
      </w:r>
    </w:p>
    <w:p w14:paraId="68C39736" w14:textId="37706C75" w:rsidR="00A40208" w:rsidRDefault="00AE2278" w:rsidP="00F71102">
      <w:pPr>
        <w:pStyle w:val="Akapitzlist"/>
        <w:numPr>
          <w:ilvl w:val="0"/>
          <w:numId w:val="19"/>
        </w:numPr>
        <w:rPr>
          <w:sz w:val="22"/>
          <w:szCs w:val="22"/>
        </w:rPr>
      </w:pPr>
      <w:r w:rsidRPr="006B2006">
        <w:rPr>
          <w:sz w:val="22"/>
          <w:szCs w:val="22"/>
        </w:rPr>
        <w:t>Cenę za wykonanie przedmiotu zamówienia należy przedstawić na „Formularzu ofertowym” stanowiącym</w:t>
      </w:r>
      <w:r w:rsidR="00A40208" w:rsidRPr="006B2006">
        <w:rPr>
          <w:sz w:val="22"/>
          <w:szCs w:val="22"/>
        </w:rPr>
        <w:t xml:space="preserve"> załącznik nr 1 do niniejszej SWZ.</w:t>
      </w:r>
    </w:p>
    <w:p w14:paraId="2CF3D6E8" w14:textId="711CC242" w:rsidR="00A83B75" w:rsidRPr="00A83B75" w:rsidRDefault="00A83B75" w:rsidP="00F71102">
      <w:pPr>
        <w:pStyle w:val="Akapitzlist"/>
        <w:numPr>
          <w:ilvl w:val="0"/>
          <w:numId w:val="19"/>
        </w:numPr>
        <w:rPr>
          <w:sz w:val="22"/>
          <w:szCs w:val="22"/>
        </w:rPr>
      </w:pPr>
      <w:r w:rsidRPr="00A83B75">
        <w:rPr>
          <w:sz w:val="22"/>
          <w:szCs w:val="22"/>
        </w:rPr>
        <w:t>Ostateczna cena ofertowa, podana przez Wykonawcę, ma być ceną w rozumieniu odpowiednio art. 3 ust. 1 pkt 1, pkt 2 i ust. 2 ustawy z dnia 09 maja 2014 r. o informowaniu o cenach towarów i usług (</w:t>
      </w:r>
      <w:proofErr w:type="spellStart"/>
      <w:r w:rsidRPr="00A83B75">
        <w:rPr>
          <w:sz w:val="22"/>
          <w:szCs w:val="22"/>
        </w:rPr>
        <w:t>t.j</w:t>
      </w:r>
      <w:proofErr w:type="spellEnd"/>
      <w:r w:rsidRPr="00A83B75">
        <w:rPr>
          <w:sz w:val="22"/>
          <w:szCs w:val="22"/>
        </w:rPr>
        <w:t>. Dz.U. z 2023 r. poz. 168), przedstawioną w setnych częściach złotego, tj. zgodnie z polskim systemem płatniczym po zaokrągleniu do pełnych groszy (dwa miejsca po przecinku), przy czym końcówki poniżej 0,5 grosza pomija się, a końcówki 0,5 grosza i wyższe zaokrągla się do 1 grosza</w:t>
      </w:r>
      <w:r>
        <w:rPr>
          <w:sz w:val="22"/>
          <w:szCs w:val="22"/>
        </w:rPr>
        <w:t>.</w:t>
      </w:r>
    </w:p>
    <w:p w14:paraId="328CE82E" w14:textId="5F86DC5E" w:rsidR="00A40208" w:rsidRPr="006B2006" w:rsidRDefault="00A40208" w:rsidP="00F71102">
      <w:pPr>
        <w:pStyle w:val="Akapitzlist"/>
        <w:numPr>
          <w:ilvl w:val="0"/>
          <w:numId w:val="19"/>
        </w:numPr>
        <w:rPr>
          <w:sz w:val="22"/>
          <w:szCs w:val="22"/>
        </w:rPr>
      </w:pPr>
      <w:r w:rsidRPr="006B2006">
        <w:rPr>
          <w:sz w:val="22"/>
          <w:szCs w:val="22"/>
        </w:rPr>
        <w:t xml:space="preserve">Cena oferty musi zawierać wszelkie koszty niezbędne do zrealizowania przedmiotu zamówienia. Będą to między innymi następujące koszty: </w:t>
      </w:r>
      <w:r w:rsidR="00514D9F" w:rsidRPr="006B2006">
        <w:rPr>
          <w:sz w:val="22"/>
          <w:szCs w:val="22"/>
        </w:rPr>
        <w:t xml:space="preserve">koszty administracyjne, </w:t>
      </w:r>
      <w:r w:rsidRPr="006B2006">
        <w:rPr>
          <w:sz w:val="22"/>
          <w:szCs w:val="22"/>
        </w:rPr>
        <w:t>wszelkich robót przygotowawczych, porządkowych, zagospodarowanie placu budowy, utrzymania zaplecza budowy, dozorowania budowy, zapewnienia dostawy mediów i p</w:t>
      </w:r>
      <w:r w:rsidR="00C41638" w:rsidRPr="006B2006">
        <w:rPr>
          <w:sz w:val="22"/>
          <w:szCs w:val="22"/>
        </w:rPr>
        <w:t>oniesienia kosztów związanych z </w:t>
      </w:r>
      <w:r w:rsidRPr="006B2006">
        <w:rPr>
          <w:sz w:val="22"/>
          <w:szCs w:val="22"/>
        </w:rPr>
        <w:t>ich użyciem na czas budowy, oznakowania robót, naprawy szkód powstałych w wyniku realizacji robót, segregowania, składowania</w:t>
      </w:r>
      <w:r w:rsidR="004E3C49">
        <w:rPr>
          <w:sz w:val="22"/>
          <w:szCs w:val="22"/>
        </w:rPr>
        <w:t xml:space="preserve"> oraz</w:t>
      </w:r>
      <w:r w:rsidRPr="006B2006">
        <w:rPr>
          <w:sz w:val="22"/>
          <w:szCs w:val="22"/>
        </w:rPr>
        <w:t xml:space="preserve"> unieszkodliwiania</w:t>
      </w:r>
      <w:r w:rsidR="004E3C49">
        <w:rPr>
          <w:sz w:val="22"/>
          <w:szCs w:val="22"/>
        </w:rPr>
        <w:t xml:space="preserve"> (zagospodarowania)</w:t>
      </w:r>
      <w:r w:rsidRPr="006B2006">
        <w:rPr>
          <w:sz w:val="22"/>
          <w:szCs w:val="22"/>
        </w:rPr>
        <w:t xml:space="preserve"> odpadów, przeprowadzania wszelkich wymaganych przepisami prób, </w:t>
      </w:r>
      <w:r w:rsidRPr="007823AA">
        <w:rPr>
          <w:sz w:val="22"/>
          <w:szCs w:val="22"/>
        </w:rPr>
        <w:t>sprawdzeń i odbiorów przewidywanych warunkami technicznymi wykonania i odbioru robót budowlanych, obsługi geodezyjnej wraz  z</w:t>
      </w:r>
      <w:r w:rsidR="007823AA">
        <w:rPr>
          <w:sz w:val="22"/>
          <w:szCs w:val="22"/>
        </w:rPr>
        <w:t> </w:t>
      </w:r>
      <w:r w:rsidRPr="007823AA">
        <w:rPr>
          <w:sz w:val="22"/>
          <w:szCs w:val="22"/>
        </w:rPr>
        <w:t>wykonaniem inwentaryzacji geodezyjnej powykonawczej</w:t>
      </w:r>
      <w:r w:rsidR="00574363">
        <w:rPr>
          <w:sz w:val="22"/>
          <w:szCs w:val="22"/>
        </w:rPr>
        <w:t xml:space="preserve"> (jeśli dotyczy)</w:t>
      </w:r>
      <w:r w:rsidRPr="007823AA">
        <w:rPr>
          <w:sz w:val="22"/>
          <w:szCs w:val="22"/>
        </w:rPr>
        <w:t>, przywrócenia terenu do stanu pierwotnego, koszty ewentualnych odszkodowań, ubezpieczenia oraz</w:t>
      </w:r>
      <w:r w:rsidRPr="006B2006">
        <w:rPr>
          <w:sz w:val="22"/>
          <w:szCs w:val="22"/>
        </w:rPr>
        <w:t xml:space="preserve"> koszty usuwania wad  i</w:t>
      </w:r>
      <w:r w:rsidR="007823AA">
        <w:rPr>
          <w:sz w:val="22"/>
          <w:szCs w:val="22"/>
        </w:rPr>
        <w:t> </w:t>
      </w:r>
      <w:r w:rsidRPr="006B2006">
        <w:rPr>
          <w:sz w:val="22"/>
          <w:szCs w:val="22"/>
        </w:rPr>
        <w:t>usterek gwarancyjnych wynikających z rękojmi oraz innych czynności niezbędnych do  wykonania przedmiotu zamówienia.</w:t>
      </w:r>
    </w:p>
    <w:p w14:paraId="62B40653" w14:textId="0FEF3BFD" w:rsidR="00A40208" w:rsidRDefault="00A40208" w:rsidP="00F71102">
      <w:pPr>
        <w:pStyle w:val="Akapitzlist"/>
        <w:numPr>
          <w:ilvl w:val="0"/>
          <w:numId w:val="19"/>
        </w:numPr>
        <w:rPr>
          <w:sz w:val="22"/>
          <w:szCs w:val="22"/>
        </w:rPr>
      </w:pPr>
      <w:r w:rsidRPr="006B2006">
        <w:rPr>
          <w:sz w:val="22"/>
          <w:szCs w:val="22"/>
        </w:rPr>
        <w:t>Prawidłowe ustalenie stawki podatku VAT leży po stro</w:t>
      </w:r>
      <w:r w:rsidR="00F305B1" w:rsidRPr="006B2006">
        <w:rPr>
          <w:sz w:val="22"/>
          <w:szCs w:val="22"/>
        </w:rPr>
        <w:t>nie Wykonawcy. Wykonawca poda w </w:t>
      </w:r>
      <w:r w:rsidRPr="006B2006">
        <w:rPr>
          <w:sz w:val="22"/>
          <w:szCs w:val="22"/>
        </w:rPr>
        <w:t xml:space="preserve">Formularzu </w:t>
      </w:r>
      <w:r w:rsidR="00AE2278" w:rsidRPr="006B2006">
        <w:rPr>
          <w:sz w:val="22"/>
          <w:szCs w:val="22"/>
        </w:rPr>
        <w:t xml:space="preserve">Ofertowym stawkę podatku od towarów i usług (VAT) właściwą dla przedmiotu </w:t>
      </w:r>
      <w:r w:rsidR="00AE2278" w:rsidRPr="006B2006">
        <w:rPr>
          <w:sz w:val="22"/>
          <w:szCs w:val="22"/>
        </w:rPr>
        <w:lastRenderedPageBreak/>
        <w:t>zamówienia</w:t>
      </w:r>
      <w:r w:rsidRPr="006B2006">
        <w:rPr>
          <w:sz w:val="22"/>
          <w:szCs w:val="22"/>
        </w:rPr>
        <w:t xml:space="preserve">, obowiązującą wg stanu prawnego na dzień składania ofert. Określenie ceny ofertowej z zastosowaniem </w:t>
      </w:r>
      <w:r w:rsidR="00AE2278" w:rsidRPr="006B2006">
        <w:rPr>
          <w:sz w:val="22"/>
          <w:szCs w:val="22"/>
        </w:rPr>
        <w:t>nieprawidłowej stawki podatku VAT potraktowane będzie jako błąd w</w:t>
      </w:r>
      <w:r w:rsidR="00F305B1" w:rsidRPr="006B2006">
        <w:rPr>
          <w:sz w:val="22"/>
          <w:szCs w:val="22"/>
        </w:rPr>
        <w:t> </w:t>
      </w:r>
      <w:r w:rsidR="00AE2278" w:rsidRPr="006B2006">
        <w:rPr>
          <w:sz w:val="22"/>
          <w:szCs w:val="22"/>
        </w:rPr>
        <w:t>obliczeniu ceny i spowoduje</w:t>
      </w:r>
      <w:r w:rsidRPr="006B2006">
        <w:rPr>
          <w:sz w:val="22"/>
          <w:szCs w:val="22"/>
        </w:rPr>
        <w:t xml:space="preserve"> odrzucenie oferty, jeżeli nie zostaną spełnion</w:t>
      </w:r>
      <w:r w:rsidR="00D16DFA" w:rsidRPr="006B2006">
        <w:rPr>
          <w:sz w:val="22"/>
          <w:szCs w:val="22"/>
        </w:rPr>
        <w:t xml:space="preserve">e ustawowe </w:t>
      </w:r>
      <w:r w:rsidR="00AE2278" w:rsidRPr="006B2006">
        <w:rPr>
          <w:sz w:val="22"/>
          <w:szCs w:val="22"/>
        </w:rPr>
        <w:t>przesłanki omyłki</w:t>
      </w:r>
      <w:r w:rsidR="00D16DFA" w:rsidRPr="006B2006">
        <w:rPr>
          <w:sz w:val="22"/>
          <w:szCs w:val="22"/>
        </w:rPr>
        <w:t xml:space="preserve"> (</w:t>
      </w:r>
      <w:r w:rsidRPr="006B2006">
        <w:rPr>
          <w:sz w:val="22"/>
          <w:szCs w:val="22"/>
        </w:rPr>
        <w:t xml:space="preserve">na podstawie art. 226 ust. 1 pkt 10 Pzp w związku z art. 223 ust. 2 pkt 3 Pzp). </w:t>
      </w:r>
    </w:p>
    <w:p w14:paraId="74B47BEC" w14:textId="3F2B3B7C" w:rsidR="00A83B75" w:rsidRPr="00A83B75" w:rsidRDefault="00A83B75" w:rsidP="00F71102">
      <w:pPr>
        <w:pStyle w:val="Akapitzlist"/>
        <w:numPr>
          <w:ilvl w:val="0"/>
          <w:numId w:val="19"/>
        </w:numPr>
        <w:rPr>
          <w:sz w:val="22"/>
          <w:szCs w:val="22"/>
        </w:rPr>
      </w:pPr>
      <w:r w:rsidRPr="00A83B75">
        <w:rPr>
          <w:sz w:val="22"/>
          <w:szCs w:val="22"/>
        </w:rPr>
        <w:t>Jeżeli została złożona oferta, której wybór prowadziłby do powstania u Zamawiającego obowiązku podatkowego zgodnie z ustawą z dnia 11 marca 2004 r. o podatku od towarów i usług (tj. Dz. U. z</w:t>
      </w:r>
      <w:r w:rsidR="00164EC2">
        <w:rPr>
          <w:sz w:val="22"/>
          <w:szCs w:val="22"/>
        </w:rPr>
        <w:t> </w:t>
      </w:r>
      <w:r w:rsidRPr="00A83B75">
        <w:rPr>
          <w:sz w:val="22"/>
          <w:szCs w:val="22"/>
        </w:rPr>
        <w:t>2024 r. poz.361 ze zm.), dla celów zastosowania kryterium ceny lub kosztu Zamawiający dolicza do przedstawionej w tej ofercie ceny kwotę podatku od towarów i usług, którą miałby obowiązek rozliczyć. W Formularzu ofertowym, Wykonawca ma obowiązek:</w:t>
      </w:r>
    </w:p>
    <w:p w14:paraId="1F1F5280" w14:textId="03561268" w:rsidR="00A83B75" w:rsidRDefault="00A83B75" w:rsidP="00F71102">
      <w:pPr>
        <w:pStyle w:val="Akapitzlist"/>
        <w:numPr>
          <w:ilvl w:val="1"/>
          <w:numId w:val="19"/>
        </w:numPr>
        <w:rPr>
          <w:sz w:val="22"/>
          <w:szCs w:val="22"/>
        </w:rPr>
      </w:pPr>
      <w:r w:rsidRPr="00A83B75">
        <w:rPr>
          <w:sz w:val="22"/>
          <w:szCs w:val="22"/>
        </w:rPr>
        <w:t>poinformowania Zamawiającego, że wybór jego oferty będzie prowadził do powstania</w:t>
      </w:r>
      <w:r>
        <w:rPr>
          <w:sz w:val="22"/>
          <w:szCs w:val="22"/>
        </w:rPr>
        <w:t xml:space="preserve"> </w:t>
      </w:r>
      <w:r w:rsidRPr="00A83B75">
        <w:rPr>
          <w:sz w:val="22"/>
          <w:szCs w:val="22"/>
        </w:rPr>
        <w:t>u</w:t>
      </w:r>
      <w:r w:rsidR="00164EC2">
        <w:rPr>
          <w:sz w:val="22"/>
          <w:szCs w:val="22"/>
        </w:rPr>
        <w:t> </w:t>
      </w:r>
      <w:r w:rsidRPr="00A83B75">
        <w:rPr>
          <w:sz w:val="22"/>
          <w:szCs w:val="22"/>
        </w:rPr>
        <w:t>Zamawiającego obowiązku podatkowego;</w:t>
      </w:r>
    </w:p>
    <w:p w14:paraId="511AFCCA" w14:textId="559E3909" w:rsidR="00A83B75" w:rsidRPr="00A83B75" w:rsidRDefault="00A83B75" w:rsidP="00F71102">
      <w:pPr>
        <w:pStyle w:val="Akapitzlist"/>
        <w:numPr>
          <w:ilvl w:val="1"/>
          <w:numId w:val="19"/>
        </w:numPr>
        <w:rPr>
          <w:sz w:val="22"/>
          <w:szCs w:val="22"/>
        </w:rPr>
      </w:pPr>
      <w:r w:rsidRPr="00A83B75">
        <w:rPr>
          <w:sz w:val="22"/>
          <w:szCs w:val="22"/>
        </w:rPr>
        <w:t>wskazania nazwy (rodzaju) towaru lub usługi, których dostawa lub świadczenie będą prowadziły do powstania obowiązku podatkowego;</w:t>
      </w:r>
    </w:p>
    <w:p w14:paraId="00C3224B" w14:textId="31FEE27D" w:rsidR="00A83B75" w:rsidRPr="00A83B75" w:rsidRDefault="00A83B75" w:rsidP="00F71102">
      <w:pPr>
        <w:pStyle w:val="Akapitzlist"/>
        <w:numPr>
          <w:ilvl w:val="1"/>
          <w:numId w:val="19"/>
        </w:numPr>
        <w:rPr>
          <w:sz w:val="22"/>
          <w:szCs w:val="22"/>
        </w:rPr>
      </w:pPr>
      <w:r w:rsidRPr="00A83B75">
        <w:rPr>
          <w:sz w:val="22"/>
          <w:szCs w:val="22"/>
        </w:rPr>
        <w:t>wskazania wartości towaru lub usługi objętego obowiązkiem podatkowym Zamawiającego, bez kwoty podatku;</w:t>
      </w:r>
    </w:p>
    <w:p w14:paraId="4C10C287" w14:textId="1A43B58C" w:rsidR="00A83B75" w:rsidRPr="00A83B75" w:rsidRDefault="00A83B75" w:rsidP="00F71102">
      <w:pPr>
        <w:pStyle w:val="Akapitzlist"/>
        <w:numPr>
          <w:ilvl w:val="1"/>
          <w:numId w:val="19"/>
        </w:numPr>
        <w:rPr>
          <w:sz w:val="22"/>
          <w:szCs w:val="22"/>
        </w:rPr>
      </w:pPr>
      <w:r w:rsidRPr="00A83B75">
        <w:rPr>
          <w:sz w:val="22"/>
          <w:szCs w:val="22"/>
        </w:rPr>
        <w:t>wskazania stawki podatku od towarów i usług, która zgodnie z wiedzą Wykonawcy, będzie miała zastosowanie.</w:t>
      </w:r>
    </w:p>
    <w:p w14:paraId="17638CE9" w14:textId="7755515D" w:rsidR="00CE46D7" w:rsidRDefault="006F06E9" w:rsidP="00F71102">
      <w:pPr>
        <w:pStyle w:val="Akapitzlist"/>
        <w:numPr>
          <w:ilvl w:val="0"/>
          <w:numId w:val="19"/>
        </w:numPr>
        <w:rPr>
          <w:sz w:val="22"/>
          <w:szCs w:val="22"/>
        </w:rPr>
      </w:pPr>
      <w:r w:rsidRPr="006B2006">
        <w:rPr>
          <w:sz w:val="22"/>
          <w:szCs w:val="22"/>
        </w:rPr>
        <w:t>W</w:t>
      </w:r>
      <w:r w:rsidR="00A40208" w:rsidRPr="006B2006">
        <w:rPr>
          <w:sz w:val="22"/>
          <w:szCs w:val="22"/>
        </w:rPr>
        <w:t xml:space="preserve"> przypadku rozbieżności pomiędzy ceną ryczałtową podaną cyfrowo a </w:t>
      </w:r>
      <w:r w:rsidR="00AE2278" w:rsidRPr="006B2006">
        <w:rPr>
          <w:sz w:val="22"/>
          <w:szCs w:val="22"/>
        </w:rPr>
        <w:t>słownie</w:t>
      </w:r>
      <w:r w:rsidR="00A40208" w:rsidRPr="006B2006">
        <w:rPr>
          <w:sz w:val="22"/>
          <w:szCs w:val="22"/>
        </w:rPr>
        <w:t xml:space="preserve"> jako wartość właściwa zostanie przyjęta cena ryczałtowa podana słownie.</w:t>
      </w:r>
    </w:p>
    <w:p w14:paraId="4CBE1C40" w14:textId="133CF738" w:rsidR="00AF0076" w:rsidRPr="00AF0076" w:rsidRDefault="00A83B75" w:rsidP="00AF0076">
      <w:pPr>
        <w:pStyle w:val="Akapitzlist"/>
        <w:numPr>
          <w:ilvl w:val="0"/>
          <w:numId w:val="19"/>
        </w:numPr>
        <w:rPr>
          <w:sz w:val="22"/>
          <w:szCs w:val="22"/>
        </w:rPr>
      </w:pPr>
      <w:r w:rsidRPr="00A83B75">
        <w:rPr>
          <w:sz w:val="22"/>
          <w:szCs w:val="22"/>
        </w:rPr>
        <w:t>Do oceny Zamawiający przyjmuje cenę ofertową brutto.</w:t>
      </w:r>
    </w:p>
    <w:p w14:paraId="612193BE" w14:textId="2D2392F4" w:rsidR="001B33B7" w:rsidRPr="006B2006" w:rsidRDefault="00697772" w:rsidP="00CE46D7">
      <w:pPr>
        <w:pStyle w:val="Nagwek1"/>
        <w:rPr>
          <w:sz w:val="22"/>
          <w:szCs w:val="22"/>
        </w:rPr>
      </w:pPr>
      <w:bookmarkStart w:id="33" w:name="_Toc193452346"/>
      <w:r w:rsidRPr="006B2006">
        <w:rPr>
          <w:caps w:val="0"/>
          <w:sz w:val="22"/>
          <w:szCs w:val="22"/>
        </w:rPr>
        <w:t xml:space="preserve">OPIS KRYTERIÓW OCENY OFERT, WRAZ Z PODANIEM WAG TYCH </w:t>
      </w:r>
      <w:r w:rsidR="00AE2278" w:rsidRPr="006B2006">
        <w:rPr>
          <w:caps w:val="0"/>
          <w:sz w:val="22"/>
          <w:szCs w:val="22"/>
        </w:rPr>
        <w:t>KRYTERIÓW</w:t>
      </w:r>
      <w:r w:rsidRPr="006B2006">
        <w:rPr>
          <w:caps w:val="0"/>
          <w:sz w:val="22"/>
          <w:szCs w:val="22"/>
        </w:rPr>
        <w:t xml:space="preserve"> I SPOSOBU OCENY OFERT</w:t>
      </w:r>
      <w:bookmarkEnd w:id="33"/>
      <w:r w:rsidR="001E1709">
        <w:rPr>
          <w:caps w:val="0"/>
          <w:sz w:val="22"/>
          <w:szCs w:val="22"/>
        </w:rPr>
        <w:t xml:space="preserve"> </w:t>
      </w:r>
    </w:p>
    <w:p w14:paraId="602DDCB4" w14:textId="77777777" w:rsidR="007B3083" w:rsidRPr="00574363" w:rsidRDefault="007B3083" w:rsidP="00F71102">
      <w:pPr>
        <w:pStyle w:val="Akapitzlist"/>
        <w:numPr>
          <w:ilvl w:val="0"/>
          <w:numId w:val="23"/>
        </w:numPr>
        <w:rPr>
          <w:sz w:val="22"/>
          <w:szCs w:val="22"/>
        </w:rPr>
      </w:pPr>
      <w:r w:rsidRPr="006B2006">
        <w:rPr>
          <w:sz w:val="22"/>
          <w:szCs w:val="22"/>
        </w:rPr>
        <w:t xml:space="preserve">Przy wyborze najkorzystniejszej oferty Zamawiający będzie się kierował następującymi kryteriami i ich </w:t>
      </w:r>
      <w:r w:rsidRPr="00574363">
        <w:rPr>
          <w:sz w:val="22"/>
          <w:szCs w:val="22"/>
        </w:rPr>
        <w:t>wagami:</w:t>
      </w:r>
    </w:p>
    <w:p w14:paraId="5A78C8D2" w14:textId="12E3D6A9" w:rsidR="007B3083" w:rsidRPr="00574363" w:rsidRDefault="007B3083" w:rsidP="00F71102">
      <w:pPr>
        <w:pStyle w:val="Akapitzlist"/>
        <w:numPr>
          <w:ilvl w:val="0"/>
          <w:numId w:val="25"/>
        </w:numPr>
        <w:rPr>
          <w:b/>
          <w:sz w:val="22"/>
          <w:szCs w:val="22"/>
        </w:rPr>
      </w:pPr>
      <w:r w:rsidRPr="00574363">
        <w:rPr>
          <w:b/>
          <w:sz w:val="22"/>
          <w:szCs w:val="22"/>
        </w:rPr>
        <w:t xml:space="preserve">Cena (C) – </w:t>
      </w:r>
      <w:r w:rsidR="007807FA" w:rsidRPr="00574363">
        <w:rPr>
          <w:b/>
          <w:sz w:val="22"/>
          <w:szCs w:val="22"/>
        </w:rPr>
        <w:t>6</w:t>
      </w:r>
      <w:r w:rsidR="00990437" w:rsidRPr="00574363">
        <w:rPr>
          <w:b/>
          <w:sz w:val="22"/>
          <w:szCs w:val="22"/>
        </w:rPr>
        <w:t>0</w:t>
      </w:r>
      <w:r w:rsidRPr="00574363">
        <w:rPr>
          <w:b/>
          <w:sz w:val="22"/>
          <w:szCs w:val="22"/>
        </w:rPr>
        <w:t xml:space="preserve"> %</w:t>
      </w:r>
    </w:p>
    <w:p w14:paraId="66BCFB8D" w14:textId="2B22CF4C" w:rsidR="004E4087" w:rsidRPr="00574363" w:rsidRDefault="004E4087" w:rsidP="00F71102">
      <w:pPr>
        <w:pStyle w:val="Akapitzlist"/>
        <w:numPr>
          <w:ilvl w:val="0"/>
          <w:numId w:val="25"/>
        </w:numPr>
        <w:rPr>
          <w:b/>
          <w:sz w:val="22"/>
          <w:szCs w:val="22"/>
        </w:rPr>
      </w:pPr>
      <w:bookmarkStart w:id="34" w:name="_Hlk167346917"/>
      <w:r w:rsidRPr="00574363">
        <w:rPr>
          <w:b/>
          <w:sz w:val="22"/>
          <w:szCs w:val="22"/>
        </w:rPr>
        <w:t>Gwarancja na roboty budowlane (</w:t>
      </w:r>
      <w:proofErr w:type="spellStart"/>
      <w:r w:rsidRPr="00574363">
        <w:rPr>
          <w:b/>
          <w:sz w:val="22"/>
          <w:szCs w:val="22"/>
        </w:rPr>
        <w:t>Grb</w:t>
      </w:r>
      <w:proofErr w:type="spellEnd"/>
      <w:r w:rsidRPr="00574363">
        <w:rPr>
          <w:b/>
          <w:sz w:val="22"/>
          <w:szCs w:val="22"/>
        </w:rPr>
        <w:t xml:space="preserve">) </w:t>
      </w:r>
      <w:r w:rsidR="00304078" w:rsidRPr="00574363">
        <w:rPr>
          <w:b/>
          <w:sz w:val="22"/>
          <w:szCs w:val="22"/>
        </w:rPr>
        <w:t>–</w:t>
      </w:r>
      <w:r w:rsidRPr="00574363">
        <w:rPr>
          <w:b/>
          <w:sz w:val="22"/>
          <w:szCs w:val="22"/>
        </w:rPr>
        <w:t xml:space="preserve"> </w:t>
      </w:r>
      <w:r w:rsidR="00574363" w:rsidRPr="00574363">
        <w:rPr>
          <w:b/>
          <w:sz w:val="22"/>
          <w:szCs w:val="22"/>
        </w:rPr>
        <w:t>4</w:t>
      </w:r>
      <w:r w:rsidR="00990437" w:rsidRPr="00574363">
        <w:rPr>
          <w:b/>
          <w:sz w:val="22"/>
          <w:szCs w:val="22"/>
        </w:rPr>
        <w:t>0</w:t>
      </w:r>
      <w:r w:rsidRPr="00574363">
        <w:rPr>
          <w:b/>
          <w:sz w:val="22"/>
          <w:szCs w:val="22"/>
        </w:rPr>
        <w:t xml:space="preserve"> %</w:t>
      </w:r>
    </w:p>
    <w:bookmarkEnd w:id="34"/>
    <w:p w14:paraId="0F7AD23E" w14:textId="77777777" w:rsidR="00296BF0" w:rsidRPr="006B2006" w:rsidRDefault="00296BF0" w:rsidP="00296BF0">
      <w:pPr>
        <w:pStyle w:val="Akapitzlist"/>
        <w:ind w:left="1080"/>
        <w:rPr>
          <w:b/>
          <w:sz w:val="22"/>
          <w:szCs w:val="22"/>
        </w:rPr>
      </w:pPr>
    </w:p>
    <w:p w14:paraId="75E0509D" w14:textId="40806E46" w:rsidR="007B3083" w:rsidRPr="00202733" w:rsidRDefault="007B3083" w:rsidP="00F71102">
      <w:pPr>
        <w:pStyle w:val="Akapitzlist"/>
        <w:numPr>
          <w:ilvl w:val="1"/>
          <w:numId w:val="23"/>
        </w:numPr>
        <w:rPr>
          <w:i/>
          <w:iCs/>
          <w:sz w:val="22"/>
          <w:szCs w:val="22"/>
        </w:rPr>
      </w:pPr>
      <w:r w:rsidRPr="006B2006">
        <w:rPr>
          <w:sz w:val="22"/>
          <w:szCs w:val="22"/>
        </w:rPr>
        <w:t xml:space="preserve"> Kryterium </w:t>
      </w:r>
      <w:r w:rsidRPr="006B2006">
        <w:rPr>
          <w:b/>
          <w:sz w:val="22"/>
          <w:szCs w:val="22"/>
        </w:rPr>
        <w:t xml:space="preserve">Cena (C) </w:t>
      </w:r>
      <w:r w:rsidRPr="006B2006">
        <w:rPr>
          <w:sz w:val="22"/>
          <w:szCs w:val="22"/>
        </w:rPr>
        <w:t xml:space="preserve">- oferta z najniższą ceną za realizację przedmiotu zamówienia otrzyma maksymalną liczbę </w:t>
      </w:r>
      <w:r w:rsidR="00C1296B" w:rsidRPr="006B2006">
        <w:rPr>
          <w:sz w:val="22"/>
          <w:szCs w:val="22"/>
        </w:rPr>
        <w:t>6</w:t>
      </w:r>
      <w:r w:rsidR="00990437" w:rsidRPr="006B2006">
        <w:rPr>
          <w:sz w:val="22"/>
          <w:szCs w:val="22"/>
        </w:rPr>
        <w:t>0</w:t>
      </w:r>
      <w:r w:rsidRPr="006B2006">
        <w:rPr>
          <w:sz w:val="22"/>
          <w:szCs w:val="22"/>
        </w:rPr>
        <w:t xml:space="preserve"> punktów, natomiast pozostałe oferty uzyskają wartość punktową wyliczoną</w:t>
      </w:r>
      <w:r w:rsidRPr="006B2006">
        <w:rPr>
          <w:bCs/>
          <w:iCs/>
          <w:sz w:val="22"/>
          <w:szCs w:val="22"/>
        </w:rPr>
        <w:t xml:space="preserve"> wg poniższego wzoru:</w:t>
      </w:r>
    </w:p>
    <w:p w14:paraId="6592C6BB" w14:textId="77777777" w:rsidR="00202733" w:rsidRPr="006B2006" w:rsidRDefault="00202733" w:rsidP="00202733">
      <w:pPr>
        <w:pStyle w:val="Akapitzlist"/>
        <w:ind w:left="792"/>
        <w:rPr>
          <w:i/>
          <w:iCs/>
          <w:sz w:val="22"/>
          <w:szCs w:val="22"/>
        </w:rPr>
      </w:pPr>
    </w:p>
    <w:p w14:paraId="39B6A660" w14:textId="31EDBE30" w:rsidR="007B3083" w:rsidRPr="006B2006" w:rsidRDefault="007B3083" w:rsidP="00202733">
      <w:pPr>
        <w:pStyle w:val="Tekstpodstawowy33"/>
        <w:keepNext w:val="0"/>
        <w:spacing w:line="276" w:lineRule="auto"/>
        <w:jc w:val="center"/>
        <w:rPr>
          <w:b/>
          <w:szCs w:val="22"/>
        </w:rPr>
      </w:pPr>
      <w:r w:rsidRPr="006B2006">
        <w:rPr>
          <w:b/>
          <w:iCs/>
          <w:szCs w:val="22"/>
        </w:rPr>
        <w:t>C</w:t>
      </w:r>
      <w:r w:rsidRPr="006B2006">
        <w:rPr>
          <w:b/>
          <w:szCs w:val="22"/>
        </w:rPr>
        <w:t xml:space="preserve">= </w:t>
      </w:r>
      <w:proofErr w:type="spellStart"/>
      <w:r w:rsidR="00202733" w:rsidRPr="006B2006">
        <w:rPr>
          <w:b/>
          <w:iCs/>
          <w:szCs w:val="22"/>
        </w:rPr>
        <w:t>Cmin</w:t>
      </w:r>
      <w:proofErr w:type="spellEnd"/>
      <w:r w:rsidR="00202733">
        <w:rPr>
          <w:b/>
          <w:iCs/>
          <w:szCs w:val="22"/>
        </w:rPr>
        <w:t xml:space="preserve"> / </w:t>
      </w:r>
      <w:proofErr w:type="spellStart"/>
      <w:r w:rsidR="00202733">
        <w:rPr>
          <w:b/>
          <w:iCs/>
          <w:szCs w:val="22"/>
        </w:rPr>
        <w:t>Cb</w:t>
      </w:r>
      <w:proofErr w:type="spellEnd"/>
      <w:r w:rsidRPr="006B2006">
        <w:rPr>
          <w:b/>
          <w:szCs w:val="22"/>
        </w:rPr>
        <w:t xml:space="preserve"> x </w:t>
      </w:r>
      <w:r w:rsidR="00C1296B" w:rsidRPr="006B2006">
        <w:rPr>
          <w:b/>
          <w:iCs/>
          <w:szCs w:val="22"/>
        </w:rPr>
        <w:t>6</w:t>
      </w:r>
      <w:r w:rsidR="00990437" w:rsidRPr="006B2006">
        <w:rPr>
          <w:b/>
          <w:iCs/>
          <w:szCs w:val="22"/>
        </w:rPr>
        <w:t>0</w:t>
      </w:r>
      <w:r w:rsidRPr="006B2006">
        <w:rPr>
          <w:b/>
          <w:iCs/>
          <w:szCs w:val="22"/>
        </w:rPr>
        <w:t xml:space="preserve"> = …….. pkt</w:t>
      </w:r>
    </w:p>
    <w:p w14:paraId="01EE4007" w14:textId="77777777" w:rsidR="007B3083" w:rsidRPr="006B2006" w:rsidRDefault="007B3083" w:rsidP="007B3083">
      <w:pPr>
        <w:pStyle w:val="Tekstpodstawowy33"/>
        <w:keepNext w:val="0"/>
        <w:spacing w:line="276" w:lineRule="auto"/>
        <w:rPr>
          <w:szCs w:val="22"/>
        </w:rPr>
      </w:pPr>
    </w:p>
    <w:p w14:paraId="2C1AFB73" w14:textId="77777777" w:rsidR="007B3083" w:rsidRPr="006B2006" w:rsidRDefault="007B3083" w:rsidP="007B3083">
      <w:pPr>
        <w:spacing w:line="276" w:lineRule="auto"/>
        <w:ind w:left="540"/>
        <w:rPr>
          <w:bCs/>
          <w:iCs/>
          <w:sz w:val="22"/>
          <w:szCs w:val="22"/>
        </w:rPr>
      </w:pPr>
      <w:r w:rsidRPr="006B2006">
        <w:rPr>
          <w:bCs/>
          <w:iCs/>
          <w:sz w:val="22"/>
          <w:szCs w:val="22"/>
        </w:rPr>
        <w:t xml:space="preserve">C </w:t>
      </w:r>
      <w:r w:rsidRPr="006B2006">
        <w:rPr>
          <w:sz w:val="22"/>
          <w:szCs w:val="22"/>
        </w:rPr>
        <w:t xml:space="preserve">- liczba punktów w kryterium Cena </w:t>
      </w:r>
    </w:p>
    <w:p w14:paraId="222D3962" w14:textId="77777777" w:rsidR="007B3083" w:rsidRPr="006B2006" w:rsidRDefault="007B3083" w:rsidP="007B3083">
      <w:pPr>
        <w:spacing w:line="276" w:lineRule="auto"/>
        <w:ind w:left="540"/>
        <w:rPr>
          <w:bCs/>
          <w:iCs/>
          <w:sz w:val="22"/>
          <w:szCs w:val="22"/>
        </w:rPr>
      </w:pPr>
      <w:proofErr w:type="spellStart"/>
      <w:r w:rsidRPr="006B2006">
        <w:rPr>
          <w:bCs/>
          <w:iCs/>
          <w:sz w:val="22"/>
          <w:szCs w:val="22"/>
        </w:rPr>
        <w:t>Cmin</w:t>
      </w:r>
      <w:proofErr w:type="spellEnd"/>
      <w:r w:rsidRPr="006B2006">
        <w:rPr>
          <w:sz w:val="22"/>
          <w:szCs w:val="22"/>
        </w:rPr>
        <w:t xml:space="preserve"> - najniższa cena ofertowa w zbiorze ofert podlegających ocenie</w:t>
      </w:r>
    </w:p>
    <w:p w14:paraId="3BFF1D79" w14:textId="77777777" w:rsidR="007B3083" w:rsidRPr="006B2006" w:rsidRDefault="007B3083" w:rsidP="007B3083">
      <w:pPr>
        <w:spacing w:line="276" w:lineRule="auto"/>
        <w:ind w:left="540"/>
        <w:rPr>
          <w:bCs/>
          <w:iCs/>
          <w:sz w:val="22"/>
          <w:szCs w:val="22"/>
        </w:rPr>
      </w:pPr>
      <w:proofErr w:type="spellStart"/>
      <w:r w:rsidRPr="006B2006">
        <w:rPr>
          <w:bCs/>
          <w:iCs/>
          <w:sz w:val="22"/>
          <w:szCs w:val="22"/>
        </w:rPr>
        <w:t>Cb</w:t>
      </w:r>
      <w:proofErr w:type="spellEnd"/>
      <w:r w:rsidRPr="006B2006">
        <w:rPr>
          <w:sz w:val="22"/>
          <w:szCs w:val="22"/>
        </w:rPr>
        <w:t xml:space="preserve"> - cena ofertowa ocenianej oferty</w:t>
      </w:r>
    </w:p>
    <w:p w14:paraId="451A7FA0" w14:textId="77777777" w:rsidR="007B3083" w:rsidRPr="006B2006" w:rsidRDefault="007B3083" w:rsidP="007B3083">
      <w:pPr>
        <w:pStyle w:val="Tekstpodstawowywcity31"/>
        <w:spacing w:after="0" w:line="276" w:lineRule="auto"/>
        <w:ind w:left="426"/>
        <w:jc w:val="both"/>
        <w:rPr>
          <w:bCs/>
          <w:iCs/>
          <w:sz w:val="22"/>
          <w:szCs w:val="22"/>
          <w:shd w:val="clear" w:color="auto" w:fill="00FFFF"/>
        </w:rPr>
      </w:pPr>
    </w:p>
    <w:p w14:paraId="249F00B5" w14:textId="0A3C4A54" w:rsidR="007B3083" w:rsidRPr="006B2006" w:rsidRDefault="007B3083" w:rsidP="00F71102">
      <w:pPr>
        <w:pStyle w:val="Akapitzlist"/>
        <w:numPr>
          <w:ilvl w:val="1"/>
          <w:numId w:val="23"/>
        </w:numPr>
        <w:rPr>
          <w:sz w:val="22"/>
          <w:szCs w:val="22"/>
          <w:lang w:val="x-none"/>
        </w:rPr>
      </w:pPr>
      <w:r w:rsidRPr="003A58D4">
        <w:rPr>
          <w:bCs/>
          <w:iCs/>
          <w:sz w:val="22"/>
          <w:szCs w:val="22"/>
          <w:lang w:val="x-none"/>
        </w:rPr>
        <w:t xml:space="preserve">Kryterium </w:t>
      </w:r>
      <w:r w:rsidR="004E4087" w:rsidRPr="003A58D4">
        <w:rPr>
          <w:b/>
          <w:bCs/>
          <w:iCs/>
          <w:sz w:val="22"/>
          <w:szCs w:val="22"/>
        </w:rPr>
        <w:t>Gwarancja na roboty budowlane</w:t>
      </w:r>
      <w:r w:rsidRPr="003A58D4">
        <w:rPr>
          <w:b/>
          <w:bCs/>
          <w:iCs/>
          <w:sz w:val="22"/>
          <w:szCs w:val="22"/>
          <w:lang w:val="x-none"/>
        </w:rPr>
        <w:t xml:space="preserve"> (</w:t>
      </w:r>
      <w:proofErr w:type="spellStart"/>
      <w:r w:rsidRPr="003A58D4">
        <w:rPr>
          <w:b/>
          <w:bCs/>
          <w:iCs/>
          <w:sz w:val="22"/>
          <w:szCs w:val="22"/>
        </w:rPr>
        <w:t>G</w:t>
      </w:r>
      <w:r w:rsidR="00B01C2C" w:rsidRPr="003A58D4">
        <w:rPr>
          <w:b/>
          <w:bCs/>
          <w:iCs/>
          <w:sz w:val="22"/>
          <w:szCs w:val="22"/>
        </w:rPr>
        <w:t>rb</w:t>
      </w:r>
      <w:proofErr w:type="spellEnd"/>
      <w:r w:rsidRPr="003A58D4">
        <w:rPr>
          <w:b/>
          <w:bCs/>
          <w:iCs/>
          <w:sz w:val="22"/>
          <w:szCs w:val="22"/>
          <w:lang w:val="x-none"/>
        </w:rPr>
        <w:t>)</w:t>
      </w:r>
      <w:r w:rsidRPr="003A58D4">
        <w:rPr>
          <w:bCs/>
          <w:iCs/>
          <w:sz w:val="22"/>
          <w:szCs w:val="22"/>
          <w:lang w:val="x-none"/>
        </w:rPr>
        <w:t xml:space="preserve"> –</w:t>
      </w:r>
      <w:r w:rsidRPr="003A58D4">
        <w:rPr>
          <w:bCs/>
          <w:iCs/>
          <w:sz w:val="22"/>
          <w:szCs w:val="22"/>
        </w:rPr>
        <w:t xml:space="preserve"> o</w:t>
      </w:r>
      <w:r w:rsidRPr="003A58D4">
        <w:rPr>
          <w:bCs/>
          <w:iCs/>
          <w:sz w:val="22"/>
          <w:szCs w:val="22"/>
          <w:lang w:val="x-none"/>
        </w:rPr>
        <w:t xml:space="preserve">cena w tym kryterium polega na przyznaniu ofercie </w:t>
      </w:r>
      <w:r w:rsidRPr="003A58D4">
        <w:rPr>
          <w:sz w:val="22"/>
          <w:szCs w:val="22"/>
        </w:rPr>
        <w:t>Wykonawcy</w:t>
      </w:r>
      <w:r w:rsidRPr="003A58D4">
        <w:rPr>
          <w:bCs/>
          <w:iCs/>
          <w:sz w:val="22"/>
          <w:szCs w:val="22"/>
          <w:lang w:val="x-none"/>
        </w:rPr>
        <w:t xml:space="preserve"> dodatkowych punktów </w:t>
      </w:r>
      <w:r w:rsidRPr="003A58D4">
        <w:rPr>
          <w:bCs/>
          <w:iCs/>
          <w:sz w:val="22"/>
          <w:szCs w:val="22"/>
        </w:rPr>
        <w:t xml:space="preserve">(max. </w:t>
      </w:r>
      <w:r w:rsidR="00574363">
        <w:rPr>
          <w:bCs/>
          <w:iCs/>
          <w:sz w:val="22"/>
          <w:szCs w:val="22"/>
        </w:rPr>
        <w:t>4</w:t>
      </w:r>
      <w:r w:rsidR="00990437" w:rsidRPr="003A58D4">
        <w:rPr>
          <w:bCs/>
          <w:iCs/>
          <w:sz w:val="22"/>
          <w:szCs w:val="22"/>
        </w:rPr>
        <w:t>0</w:t>
      </w:r>
      <w:r w:rsidRPr="003A58D4">
        <w:rPr>
          <w:bCs/>
          <w:iCs/>
          <w:sz w:val="22"/>
          <w:szCs w:val="22"/>
        </w:rPr>
        <w:t xml:space="preserve"> pkt) w zależności od </w:t>
      </w:r>
      <w:r w:rsidRPr="003A58D4">
        <w:rPr>
          <w:bCs/>
          <w:iCs/>
          <w:sz w:val="22"/>
          <w:szCs w:val="22"/>
        </w:rPr>
        <w:lastRenderedPageBreak/>
        <w:t>zaoferowanego okresu gwarancji</w:t>
      </w:r>
      <w:r w:rsidRPr="006B2006">
        <w:rPr>
          <w:bCs/>
          <w:iCs/>
          <w:sz w:val="22"/>
          <w:szCs w:val="22"/>
        </w:rPr>
        <w:t xml:space="preserve"> na roboty budowlane, </w:t>
      </w:r>
      <w:r w:rsidRPr="006B2006">
        <w:rPr>
          <w:sz w:val="22"/>
          <w:szCs w:val="22"/>
          <w:lang w:val="x-none"/>
        </w:rPr>
        <w:t>kryterium okresu gwarancji (w miesiącach) –</w:t>
      </w:r>
      <w:r w:rsidRPr="006B2006">
        <w:rPr>
          <w:sz w:val="22"/>
          <w:szCs w:val="22"/>
        </w:rPr>
        <w:t xml:space="preserve"> </w:t>
      </w:r>
      <w:r w:rsidRPr="006B2006">
        <w:rPr>
          <w:sz w:val="22"/>
          <w:szCs w:val="22"/>
          <w:lang w:val="x-none"/>
        </w:rPr>
        <w:t>obliczone będzie wg wzoru:</w:t>
      </w:r>
    </w:p>
    <w:p w14:paraId="08039599" w14:textId="60274678" w:rsidR="007B3083" w:rsidRPr="006B2006" w:rsidRDefault="007B3083" w:rsidP="007B3083">
      <w:pPr>
        <w:spacing w:line="276" w:lineRule="auto"/>
        <w:ind w:firstLine="3"/>
        <w:jc w:val="center"/>
        <w:rPr>
          <w:b/>
          <w:sz w:val="22"/>
          <w:szCs w:val="22"/>
        </w:rPr>
      </w:pPr>
    </w:p>
    <w:p w14:paraId="0C8EC0CA" w14:textId="77D64B66" w:rsidR="007B3083" w:rsidRPr="006B2006" w:rsidRDefault="00B01C2C" w:rsidP="007B3083">
      <w:pPr>
        <w:spacing w:line="276" w:lineRule="auto"/>
        <w:ind w:left="993"/>
        <w:jc w:val="center"/>
        <w:rPr>
          <w:b/>
          <w:sz w:val="22"/>
          <w:szCs w:val="22"/>
        </w:rPr>
      </w:pPr>
      <w:proofErr w:type="spellStart"/>
      <w:r w:rsidRPr="006B2006">
        <w:rPr>
          <w:b/>
          <w:sz w:val="22"/>
          <w:szCs w:val="22"/>
        </w:rPr>
        <w:t>Grb</w:t>
      </w:r>
      <w:proofErr w:type="spellEnd"/>
      <w:r w:rsidR="007B3083" w:rsidRPr="006B2006">
        <w:rPr>
          <w:b/>
          <w:sz w:val="22"/>
          <w:szCs w:val="22"/>
        </w:rPr>
        <w:t xml:space="preserve"> =  </w:t>
      </w:r>
      <w:r w:rsidR="00202733">
        <w:rPr>
          <w:b/>
          <w:sz w:val="22"/>
          <w:szCs w:val="22"/>
        </w:rPr>
        <w:t>(</w:t>
      </w:r>
      <w:proofErr w:type="spellStart"/>
      <w:r w:rsidR="00202733" w:rsidRPr="006B2006">
        <w:rPr>
          <w:b/>
          <w:sz w:val="22"/>
          <w:szCs w:val="22"/>
        </w:rPr>
        <w:t>Gb</w:t>
      </w:r>
      <w:proofErr w:type="spellEnd"/>
      <w:r w:rsidR="00202733" w:rsidRPr="006B2006">
        <w:rPr>
          <w:b/>
          <w:sz w:val="22"/>
          <w:szCs w:val="22"/>
        </w:rPr>
        <w:t>-Gmin</w:t>
      </w:r>
      <w:r w:rsidR="00202733">
        <w:rPr>
          <w:b/>
          <w:sz w:val="22"/>
          <w:szCs w:val="22"/>
        </w:rPr>
        <w:t>)</w:t>
      </w:r>
      <w:r w:rsidR="007B3083" w:rsidRPr="006B2006">
        <w:rPr>
          <w:b/>
          <w:sz w:val="22"/>
          <w:szCs w:val="22"/>
        </w:rPr>
        <w:t xml:space="preserve"> </w:t>
      </w:r>
      <w:r w:rsidR="00202733">
        <w:rPr>
          <w:b/>
          <w:sz w:val="22"/>
          <w:szCs w:val="22"/>
        </w:rPr>
        <w:t>/</w:t>
      </w:r>
      <w:r w:rsidR="007B3083" w:rsidRPr="006B2006">
        <w:rPr>
          <w:b/>
          <w:sz w:val="22"/>
          <w:szCs w:val="22"/>
        </w:rPr>
        <w:t xml:space="preserve"> </w:t>
      </w:r>
      <w:r w:rsidR="00202733">
        <w:rPr>
          <w:b/>
          <w:sz w:val="22"/>
          <w:szCs w:val="22"/>
        </w:rPr>
        <w:t>(</w:t>
      </w:r>
      <w:proofErr w:type="spellStart"/>
      <w:r w:rsidR="00202733" w:rsidRPr="006B2006">
        <w:rPr>
          <w:b/>
          <w:sz w:val="22"/>
          <w:szCs w:val="22"/>
        </w:rPr>
        <w:t>Gmax</w:t>
      </w:r>
      <w:proofErr w:type="spellEnd"/>
      <w:r w:rsidR="00202733" w:rsidRPr="006B2006">
        <w:rPr>
          <w:b/>
          <w:sz w:val="22"/>
          <w:szCs w:val="22"/>
        </w:rPr>
        <w:t xml:space="preserve"> </w:t>
      </w:r>
      <w:r w:rsidR="00202733">
        <w:rPr>
          <w:b/>
          <w:sz w:val="22"/>
          <w:szCs w:val="22"/>
        </w:rPr>
        <w:t>–</w:t>
      </w:r>
      <w:r w:rsidR="00202733" w:rsidRPr="006B2006">
        <w:rPr>
          <w:b/>
          <w:sz w:val="22"/>
          <w:szCs w:val="22"/>
        </w:rPr>
        <w:t xml:space="preserve"> Gmin</w:t>
      </w:r>
      <w:r w:rsidR="00202733">
        <w:rPr>
          <w:b/>
          <w:sz w:val="22"/>
          <w:szCs w:val="22"/>
        </w:rPr>
        <w:t>)</w:t>
      </w:r>
      <w:r w:rsidR="00202733" w:rsidRPr="006B2006">
        <w:rPr>
          <w:b/>
          <w:sz w:val="22"/>
          <w:szCs w:val="22"/>
        </w:rPr>
        <w:t xml:space="preserve"> </w:t>
      </w:r>
      <w:r w:rsidR="007B3083" w:rsidRPr="006B2006">
        <w:rPr>
          <w:b/>
          <w:sz w:val="22"/>
          <w:szCs w:val="22"/>
        </w:rPr>
        <w:t xml:space="preserve">x  </w:t>
      </w:r>
      <w:r w:rsidR="00574363">
        <w:rPr>
          <w:b/>
          <w:sz w:val="22"/>
          <w:szCs w:val="22"/>
        </w:rPr>
        <w:t>4</w:t>
      </w:r>
      <w:r w:rsidR="00990437" w:rsidRPr="006B2006">
        <w:rPr>
          <w:b/>
          <w:sz w:val="22"/>
          <w:szCs w:val="22"/>
        </w:rPr>
        <w:t>0</w:t>
      </w:r>
      <w:r w:rsidRPr="006B2006">
        <w:rPr>
          <w:b/>
          <w:sz w:val="22"/>
          <w:szCs w:val="22"/>
        </w:rPr>
        <w:t xml:space="preserve"> </w:t>
      </w:r>
      <w:r w:rsidR="007B3083" w:rsidRPr="006B2006">
        <w:rPr>
          <w:b/>
          <w:sz w:val="22"/>
          <w:szCs w:val="22"/>
        </w:rPr>
        <w:t>=……..pkt</w:t>
      </w:r>
    </w:p>
    <w:p w14:paraId="5C2611D2" w14:textId="77777777" w:rsidR="007B3083" w:rsidRPr="006B2006" w:rsidRDefault="007B3083" w:rsidP="007B3083">
      <w:pPr>
        <w:spacing w:line="276" w:lineRule="auto"/>
        <w:rPr>
          <w:b/>
          <w:sz w:val="22"/>
          <w:szCs w:val="22"/>
        </w:rPr>
      </w:pPr>
    </w:p>
    <w:p w14:paraId="3B8699A7" w14:textId="4CF5C37B" w:rsidR="007B3083" w:rsidRPr="006B2006" w:rsidRDefault="00B01C2C" w:rsidP="007B3083">
      <w:pPr>
        <w:spacing w:line="276" w:lineRule="auto"/>
        <w:ind w:left="540"/>
        <w:rPr>
          <w:bCs/>
          <w:iCs/>
          <w:sz w:val="22"/>
          <w:szCs w:val="22"/>
        </w:rPr>
      </w:pPr>
      <w:proofErr w:type="spellStart"/>
      <w:r w:rsidRPr="006B2006">
        <w:rPr>
          <w:bCs/>
          <w:iCs/>
          <w:sz w:val="22"/>
          <w:szCs w:val="22"/>
        </w:rPr>
        <w:t>Grb</w:t>
      </w:r>
      <w:proofErr w:type="spellEnd"/>
      <w:r w:rsidR="00304078">
        <w:rPr>
          <w:bCs/>
          <w:iCs/>
          <w:sz w:val="22"/>
          <w:szCs w:val="22"/>
        </w:rPr>
        <w:t xml:space="preserve"> </w:t>
      </w:r>
      <w:r w:rsidR="00304078">
        <w:rPr>
          <w:b/>
          <w:sz w:val="22"/>
          <w:szCs w:val="22"/>
        </w:rPr>
        <w:t>–</w:t>
      </w:r>
      <w:r w:rsidR="007B3083" w:rsidRPr="006B2006">
        <w:rPr>
          <w:bCs/>
          <w:iCs/>
          <w:sz w:val="22"/>
          <w:szCs w:val="22"/>
        </w:rPr>
        <w:t xml:space="preserve"> ilość przyznanych pkt w ramach kryterium</w:t>
      </w:r>
    </w:p>
    <w:p w14:paraId="35C178E1" w14:textId="183284C6" w:rsidR="007B3083" w:rsidRPr="006B2006" w:rsidRDefault="007B3083" w:rsidP="007B3083">
      <w:pPr>
        <w:spacing w:line="276" w:lineRule="auto"/>
        <w:ind w:left="540"/>
        <w:rPr>
          <w:bCs/>
          <w:iCs/>
          <w:sz w:val="22"/>
          <w:szCs w:val="22"/>
        </w:rPr>
      </w:pPr>
      <w:proofErr w:type="spellStart"/>
      <w:r w:rsidRPr="006B2006">
        <w:rPr>
          <w:bCs/>
          <w:iCs/>
          <w:sz w:val="22"/>
          <w:szCs w:val="22"/>
        </w:rPr>
        <w:t>Gb</w:t>
      </w:r>
      <w:proofErr w:type="spellEnd"/>
      <w:r w:rsidR="00304078">
        <w:rPr>
          <w:bCs/>
          <w:iCs/>
          <w:sz w:val="22"/>
          <w:szCs w:val="22"/>
        </w:rPr>
        <w:t xml:space="preserve"> </w:t>
      </w:r>
      <w:r w:rsidR="00304078">
        <w:rPr>
          <w:b/>
          <w:sz w:val="22"/>
          <w:szCs w:val="22"/>
        </w:rPr>
        <w:t>–</w:t>
      </w:r>
      <w:r w:rsidRPr="006B2006">
        <w:rPr>
          <w:bCs/>
          <w:iCs/>
          <w:sz w:val="22"/>
          <w:szCs w:val="22"/>
        </w:rPr>
        <w:t xml:space="preserve"> okres gwarancji w badanej ofercie w miesiącach</w:t>
      </w:r>
    </w:p>
    <w:p w14:paraId="5A472814" w14:textId="79966C86" w:rsidR="007B3083" w:rsidRPr="006B2006" w:rsidRDefault="00AE2278" w:rsidP="007B3083">
      <w:pPr>
        <w:spacing w:line="276" w:lineRule="auto"/>
        <w:ind w:left="540"/>
        <w:rPr>
          <w:bCs/>
          <w:iCs/>
          <w:sz w:val="22"/>
          <w:szCs w:val="22"/>
        </w:rPr>
      </w:pPr>
      <w:r w:rsidRPr="006B2006">
        <w:rPr>
          <w:bCs/>
          <w:iCs/>
          <w:sz w:val="22"/>
          <w:szCs w:val="22"/>
        </w:rPr>
        <w:t xml:space="preserve">Gmin. </w:t>
      </w:r>
      <w:r w:rsidR="00304078">
        <w:rPr>
          <w:b/>
          <w:sz w:val="22"/>
          <w:szCs w:val="22"/>
        </w:rPr>
        <w:t>–</w:t>
      </w:r>
      <w:r w:rsidR="007B3083" w:rsidRPr="006B2006">
        <w:rPr>
          <w:bCs/>
          <w:iCs/>
          <w:sz w:val="22"/>
          <w:szCs w:val="22"/>
        </w:rPr>
        <w:t xml:space="preserve"> minimalny okres gwarancji w miesiącach</w:t>
      </w:r>
      <w:r w:rsidR="00B01C2C" w:rsidRPr="006B2006">
        <w:rPr>
          <w:bCs/>
          <w:iCs/>
          <w:sz w:val="22"/>
          <w:szCs w:val="22"/>
        </w:rPr>
        <w:t xml:space="preserve"> </w:t>
      </w:r>
    </w:p>
    <w:p w14:paraId="76D96705" w14:textId="77777777" w:rsidR="007B3083" w:rsidRPr="006B2006" w:rsidRDefault="007B3083" w:rsidP="007B3083">
      <w:pPr>
        <w:spacing w:line="276" w:lineRule="auto"/>
        <w:ind w:left="540"/>
        <w:rPr>
          <w:bCs/>
          <w:iCs/>
          <w:sz w:val="22"/>
          <w:szCs w:val="22"/>
        </w:rPr>
      </w:pPr>
      <w:proofErr w:type="spellStart"/>
      <w:r w:rsidRPr="006B2006">
        <w:rPr>
          <w:bCs/>
          <w:iCs/>
          <w:sz w:val="22"/>
          <w:szCs w:val="22"/>
        </w:rPr>
        <w:t>Gmax</w:t>
      </w:r>
      <w:proofErr w:type="spellEnd"/>
      <w:r w:rsidRPr="006B2006">
        <w:rPr>
          <w:bCs/>
          <w:iCs/>
          <w:sz w:val="22"/>
          <w:szCs w:val="22"/>
        </w:rPr>
        <w:t>. – maksymalny okres gwarancji w miesiącach</w:t>
      </w:r>
      <w:r w:rsidR="00B01C2C" w:rsidRPr="006B2006">
        <w:rPr>
          <w:bCs/>
          <w:iCs/>
          <w:sz w:val="22"/>
          <w:szCs w:val="22"/>
        </w:rPr>
        <w:t xml:space="preserve"> </w:t>
      </w:r>
    </w:p>
    <w:p w14:paraId="12CCED87" w14:textId="0175BC69" w:rsidR="00EF670A" w:rsidRPr="001E5107" w:rsidRDefault="007B3083" w:rsidP="007B3083">
      <w:pPr>
        <w:spacing w:line="276" w:lineRule="auto"/>
        <w:ind w:left="540"/>
        <w:rPr>
          <w:bCs/>
          <w:iCs/>
          <w:sz w:val="22"/>
          <w:szCs w:val="22"/>
        </w:rPr>
      </w:pPr>
      <w:r w:rsidRPr="006B2006">
        <w:rPr>
          <w:bCs/>
          <w:iCs/>
          <w:sz w:val="22"/>
          <w:szCs w:val="22"/>
        </w:rPr>
        <w:t xml:space="preserve">Minimalny okres gwarancji </w:t>
      </w:r>
      <w:r w:rsidR="00B01C2C" w:rsidRPr="006B2006">
        <w:rPr>
          <w:bCs/>
          <w:iCs/>
          <w:sz w:val="22"/>
          <w:szCs w:val="22"/>
        </w:rPr>
        <w:t xml:space="preserve">na roboty budowlane </w:t>
      </w:r>
      <w:r w:rsidRPr="00072F97">
        <w:rPr>
          <w:bCs/>
          <w:iCs/>
          <w:sz w:val="22"/>
          <w:szCs w:val="22"/>
        </w:rPr>
        <w:t xml:space="preserve">wynosi </w:t>
      </w:r>
      <w:r w:rsidR="00574363">
        <w:rPr>
          <w:b/>
          <w:bCs/>
          <w:iCs/>
          <w:sz w:val="22"/>
          <w:szCs w:val="22"/>
        </w:rPr>
        <w:t>36</w:t>
      </w:r>
      <w:r w:rsidRPr="00072F97">
        <w:rPr>
          <w:b/>
          <w:bCs/>
          <w:iCs/>
          <w:sz w:val="22"/>
          <w:szCs w:val="22"/>
        </w:rPr>
        <w:t xml:space="preserve"> miesięcy</w:t>
      </w:r>
      <w:r w:rsidRPr="00072F97">
        <w:rPr>
          <w:bCs/>
          <w:iCs/>
          <w:sz w:val="22"/>
          <w:szCs w:val="22"/>
        </w:rPr>
        <w:t xml:space="preserve"> a </w:t>
      </w:r>
      <w:r w:rsidRPr="001E5107">
        <w:rPr>
          <w:bCs/>
          <w:iCs/>
          <w:sz w:val="22"/>
          <w:szCs w:val="22"/>
        </w:rPr>
        <w:t xml:space="preserve">maksymalny </w:t>
      </w:r>
      <w:r w:rsidR="00AF0076" w:rsidRPr="001E5107">
        <w:rPr>
          <w:bCs/>
          <w:iCs/>
          <w:sz w:val="22"/>
          <w:szCs w:val="22"/>
        </w:rPr>
        <w:t xml:space="preserve">punktowany </w:t>
      </w:r>
      <w:r w:rsidR="00574363" w:rsidRPr="001E5107">
        <w:rPr>
          <w:b/>
          <w:bCs/>
          <w:iCs/>
          <w:sz w:val="22"/>
          <w:szCs w:val="22"/>
        </w:rPr>
        <w:t>60</w:t>
      </w:r>
      <w:r w:rsidRPr="001E5107">
        <w:rPr>
          <w:b/>
          <w:bCs/>
          <w:iCs/>
          <w:sz w:val="22"/>
          <w:szCs w:val="22"/>
        </w:rPr>
        <w:t xml:space="preserve"> miesięcy</w:t>
      </w:r>
      <w:r w:rsidRPr="001E5107">
        <w:rPr>
          <w:bCs/>
          <w:iCs/>
          <w:sz w:val="22"/>
          <w:szCs w:val="22"/>
        </w:rPr>
        <w:t xml:space="preserve"> od daty odbioru końcowego.</w:t>
      </w:r>
    </w:p>
    <w:p w14:paraId="54545761" w14:textId="326DB5CE" w:rsidR="00AF0076" w:rsidRPr="00AF0076" w:rsidRDefault="00AF0076" w:rsidP="00AF0076">
      <w:pPr>
        <w:rPr>
          <w:bCs/>
          <w:iCs/>
          <w:sz w:val="22"/>
          <w:szCs w:val="22"/>
        </w:rPr>
      </w:pPr>
      <w:r w:rsidRPr="001E5107">
        <w:rPr>
          <w:bCs/>
          <w:iCs/>
          <w:sz w:val="22"/>
          <w:szCs w:val="22"/>
        </w:rPr>
        <w:t>Uwaga: W przypadku podania przez Wykonawcę w Formularzu ofertowym terminu gwarancji dłuższego niż termin określony przez Zamawiającego jako maksymalny – do wyliczenia ilości punktów w tym kryterium Zamawiający przyjmie termin gwarancji 60 miesięcy (przy czym w przypadku wyboru takiej oferty jako najkorzystniejszej do umowy zostanie wpisany termin wskazany przez Wykonawcę).</w:t>
      </w:r>
    </w:p>
    <w:p w14:paraId="3E089953" w14:textId="727EA04E" w:rsidR="007B3083" w:rsidRPr="006B2006" w:rsidRDefault="007B3083" w:rsidP="00F71102">
      <w:pPr>
        <w:pStyle w:val="Akapitzlist"/>
        <w:numPr>
          <w:ilvl w:val="0"/>
          <w:numId w:val="23"/>
        </w:numPr>
        <w:rPr>
          <w:sz w:val="22"/>
          <w:szCs w:val="22"/>
        </w:rPr>
      </w:pPr>
      <w:r w:rsidRPr="006B2006">
        <w:rPr>
          <w:sz w:val="22"/>
          <w:szCs w:val="22"/>
        </w:rPr>
        <w:t>Za najkorzystniejszą ofertę uznana zostanie ta, która uzyska w su</w:t>
      </w:r>
      <w:r w:rsidR="00F305B1" w:rsidRPr="006B2006">
        <w:rPr>
          <w:sz w:val="22"/>
          <w:szCs w:val="22"/>
        </w:rPr>
        <w:t>mie największą liczbę punktów w </w:t>
      </w:r>
      <w:r w:rsidRPr="006B2006">
        <w:rPr>
          <w:sz w:val="22"/>
          <w:szCs w:val="22"/>
        </w:rPr>
        <w:t>oparciu o przyjęte kr</w:t>
      </w:r>
      <w:r w:rsidR="00B01C2C" w:rsidRPr="006B2006">
        <w:rPr>
          <w:sz w:val="22"/>
          <w:szCs w:val="22"/>
        </w:rPr>
        <w:t>yteria oceny ofert</w:t>
      </w:r>
      <w:r w:rsidRPr="006B2006">
        <w:rPr>
          <w:sz w:val="22"/>
          <w:szCs w:val="22"/>
        </w:rPr>
        <w:t>.</w:t>
      </w:r>
    </w:p>
    <w:p w14:paraId="6AEECD88" w14:textId="77777777" w:rsidR="007B3083" w:rsidRPr="006B2006" w:rsidRDefault="007B3083" w:rsidP="00F71102">
      <w:pPr>
        <w:pStyle w:val="Akapitzlist"/>
        <w:numPr>
          <w:ilvl w:val="0"/>
          <w:numId w:val="23"/>
        </w:numPr>
        <w:rPr>
          <w:sz w:val="22"/>
          <w:szCs w:val="22"/>
        </w:rPr>
      </w:pPr>
      <w:r w:rsidRPr="006B2006">
        <w:rPr>
          <w:sz w:val="22"/>
          <w:szCs w:val="22"/>
        </w:rPr>
        <w:t>Punktacja przyznawana ofertom w poszczególnych kryteriach będzie liczona z dokładnością do dwóch miejsc po przecinku.</w:t>
      </w:r>
    </w:p>
    <w:p w14:paraId="1D6EC7DB" w14:textId="5DD481BF" w:rsidR="007B3083" w:rsidRPr="0075626D" w:rsidRDefault="007B3083" w:rsidP="0075626D">
      <w:pPr>
        <w:pStyle w:val="Akapitzlist"/>
        <w:numPr>
          <w:ilvl w:val="0"/>
          <w:numId w:val="23"/>
        </w:numPr>
        <w:rPr>
          <w:sz w:val="22"/>
          <w:szCs w:val="22"/>
        </w:rPr>
      </w:pPr>
      <w:r w:rsidRPr="006B2006">
        <w:rPr>
          <w:sz w:val="22"/>
          <w:szCs w:val="22"/>
        </w:rPr>
        <w:t>Zamawiający nie przewiduje przeprowadzania dogrywki w formie aukcji elektronicznej.</w:t>
      </w:r>
    </w:p>
    <w:p w14:paraId="3DF5E730" w14:textId="48C96F4F" w:rsidR="001B33B7" w:rsidRPr="006B2006" w:rsidRDefault="00697772" w:rsidP="00CE46D7">
      <w:pPr>
        <w:pStyle w:val="Nagwek1"/>
        <w:rPr>
          <w:sz w:val="22"/>
          <w:szCs w:val="22"/>
        </w:rPr>
      </w:pPr>
      <w:bookmarkStart w:id="35" w:name="_Toc193452347"/>
      <w:r w:rsidRPr="006B2006">
        <w:rPr>
          <w:caps w:val="0"/>
          <w:sz w:val="22"/>
          <w:szCs w:val="22"/>
        </w:rPr>
        <w:t>INFORMACJE O FORMALNOŚCIACH, JAKIE MUSZĄ ZOSTAĆ DOPEŁNIONE PO WYBORZE OFERTY W CELU ZAWARCIA UMOWY</w:t>
      </w:r>
      <w:bookmarkEnd w:id="35"/>
      <w:r w:rsidR="001E1709">
        <w:rPr>
          <w:caps w:val="0"/>
          <w:sz w:val="22"/>
          <w:szCs w:val="22"/>
        </w:rPr>
        <w:t xml:space="preserve"> </w:t>
      </w:r>
    </w:p>
    <w:p w14:paraId="1DB2F2FB" w14:textId="2C6E4EFD" w:rsidR="00A40208" w:rsidRPr="006B2006" w:rsidRDefault="00A40208" w:rsidP="00F71102">
      <w:pPr>
        <w:pStyle w:val="Akapitzlist"/>
        <w:numPr>
          <w:ilvl w:val="0"/>
          <w:numId w:val="20"/>
        </w:numPr>
        <w:rPr>
          <w:sz w:val="22"/>
          <w:szCs w:val="22"/>
        </w:rPr>
      </w:pPr>
      <w:r w:rsidRPr="006B2006">
        <w:rPr>
          <w:sz w:val="22"/>
          <w:szCs w:val="22"/>
        </w:rPr>
        <w:t xml:space="preserve">Zamawiający zawiera umowę w sprawie zamówienia publicznego, z uwzględnieniem art. </w:t>
      </w:r>
      <w:r w:rsidR="00AE2278" w:rsidRPr="006B2006">
        <w:rPr>
          <w:sz w:val="22"/>
          <w:szCs w:val="22"/>
        </w:rPr>
        <w:t>577 Pzp, w</w:t>
      </w:r>
      <w:r w:rsidRPr="006B2006">
        <w:rPr>
          <w:sz w:val="22"/>
          <w:szCs w:val="22"/>
        </w:rPr>
        <w:t xml:space="preserve"> terminie nie krótszym niż 5 dni od dnia przesłania zawiadomienia o wyborze najkorzystniejszej oferty, jeżeli zawiadomienie to zostało przesłane przy użyciu środków komunikacji elektronicznej, albo 10 dni, jeżeli zostało przesłane w inny sposób. </w:t>
      </w:r>
    </w:p>
    <w:p w14:paraId="75205927" w14:textId="12664586" w:rsidR="00A40208" w:rsidRPr="006B2006" w:rsidRDefault="00AE2278" w:rsidP="00F71102">
      <w:pPr>
        <w:pStyle w:val="Akapitzlist"/>
        <w:numPr>
          <w:ilvl w:val="0"/>
          <w:numId w:val="20"/>
        </w:numPr>
        <w:rPr>
          <w:sz w:val="22"/>
          <w:szCs w:val="22"/>
        </w:rPr>
      </w:pPr>
      <w:r w:rsidRPr="006B2006">
        <w:rPr>
          <w:sz w:val="22"/>
          <w:szCs w:val="22"/>
        </w:rPr>
        <w:t>Zamawiający może zawrzeć umowę w sprawie zamówienia publicznego przed upływem terminu, o</w:t>
      </w:r>
      <w:r w:rsidR="00A40208" w:rsidRPr="006B2006">
        <w:rPr>
          <w:sz w:val="22"/>
          <w:szCs w:val="22"/>
        </w:rPr>
        <w:t xml:space="preserve"> którym mowa w ust. 1, jeżeli w postępowaniu o udzielenie zamówienia złożono tylko jedną ofertę. </w:t>
      </w:r>
    </w:p>
    <w:p w14:paraId="7509226E" w14:textId="47198720" w:rsidR="00A40208" w:rsidRPr="006B2006" w:rsidRDefault="00AE2278" w:rsidP="00F71102">
      <w:pPr>
        <w:pStyle w:val="Akapitzlist"/>
        <w:numPr>
          <w:ilvl w:val="0"/>
          <w:numId w:val="20"/>
        </w:numPr>
        <w:rPr>
          <w:sz w:val="22"/>
          <w:szCs w:val="22"/>
        </w:rPr>
      </w:pPr>
      <w:r w:rsidRPr="006B2006">
        <w:rPr>
          <w:sz w:val="22"/>
          <w:szCs w:val="22"/>
        </w:rPr>
        <w:t>Wykonawca, którego oferta została wybrana jako najkorzystniejsza, zostanie poinformowany przez</w:t>
      </w:r>
      <w:r w:rsidR="00A40208" w:rsidRPr="006B2006">
        <w:rPr>
          <w:sz w:val="22"/>
          <w:szCs w:val="22"/>
        </w:rPr>
        <w:t xml:space="preserve"> Zamawiającego o miejscu i terminie podpisania umowy. </w:t>
      </w:r>
    </w:p>
    <w:p w14:paraId="7A7ABA23" w14:textId="7A041E37" w:rsidR="00A40208" w:rsidRPr="006B2006" w:rsidRDefault="00A40208" w:rsidP="00F71102">
      <w:pPr>
        <w:pStyle w:val="Akapitzlist"/>
        <w:numPr>
          <w:ilvl w:val="0"/>
          <w:numId w:val="20"/>
        </w:numPr>
        <w:rPr>
          <w:sz w:val="22"/>
          <w:szCs w:val="22"/>
        </w:rPr>
      </w:pPr>
      <w:r w:rsidRPr="006B2006">
        <w:rPr>
          <w:sz w:val="22"/>
          <w:szCs w:val="22"/>
        </w:rPr>
        <w:t xml:space="preserve">Z Wykonawcą, </w:t>
      </w:r>
      <w:r w:rsidR="00AE2278" w:rsidRPr="006B2006">
        <w:rPr>
          <w:sz w:val="22"/>
          <w:szCs w:val="22"/>
        </w:rPr>
        <w:t>którego oferta</w:t>
      </w:r>
      <w:r w:rsidRPr="006B2006">
        <w:rPr>
          <w:sz w:val="22"/>
          <w:szCs w:val="22"/>
        </w:rPr>
        <w:t xml:space="preserve"> została uznana za </w:t>
      </w:r>
      <w:r w:rsidR="00AE2278" w:rsidRPr="006B2006">
        <w:rPr>
          <w:sz w:val="22"/>
          <w:szCs w:val="22"/>
        </w:rPr>
        <w:t>najkorzystniejszą zostanie</w:t>
      </w:r>
      <w:r w:rsidRPr="006B2006">
        <w:rPr>
          <w:sz w:val="22"/>
          <w:szCs w:val="22"/>
        </w:rPr>
        <w:t xml:space="preserve"> podpisana umowa, której </w:t>
      </w:r>
      <w:r w:rsidR="00AE2278" w:rsidRPr="006B2006">
        <w:rPr>
          <w:sz w:val="22"/>
          <w:szCs w:val="22"/>
        </w:rPr>
        <w:t>projekt zawiera załącznik</w:t>
      </w:r>
      <w:r w:rsidR="00AE2278" w:rsidRPr="006B2006">
        <w:rPr>
          <w:b/>
          <w:sz w:val="22"/>
          <w:szCs w:val="22"/>
        </w:rPr>
        <w:t xml:space="preserve"> nr 3 </w:t>
      </w:r>
      <w:r w:rsidR="00AE2278" w:rsidRPr="006B2006">
        <w:rPr>
          <w:sz w:val="22"/>
          <w:szCs w:val="22"/>
        </w:rPr>
        <w:t>do niniejszej specyfikacji</w:t>
      </w:r>
      <w:r w:rsidRPr="006B2006">
        <w:rPr>
          <w:sz w:val="22"/>
          <w:szCs w:val="22"/>
        </w:rPr>
        <w:t xml:space="preserve">.  </w:t>
      </w:r>
      <w:r w:rsidR="00AE2278" w:rsidRPr="006B2006">
        <w:rPr>
          <w:sz w:val="22"/>
          <w:szCs w:val="22"/>
        </w:rPr>
        <w:t>Umowa zostanie uzupełniona o</w:t>
      </w:r>
      <w:r w:rsidR="0095564B">
        <w:rPr>
          <w:sz w:val="22"/>
          <w:szCs w:val="22"/>
        </w:rPr>
        <w:t> </w:t>
      </w:r>
      <w:r w:rsidR="00AE2278" w:rsidRPr="006B2006">
        <w:rPr>
          <w:sz w:val="22"/>
          <w:szCs w:val="22"/>
        </w:rPr>
        <w:t>zapisy</w:t>
      </w:r>
      <w:r w:rsidRPr="006B2006">
        <w:rPr>
          <w:sz w:val="22"/>
          <w:szCs w:val="22"/>
        </w:rPr>
        <w:t xml:space="preserve"> wynikające ze złożonej oferty. </w:t>
      </w:r>
    </w:p>
    <w:p w14:paraId="5143CB5F" w14:textId="77777777" w:rsidR="00A40208" w:rsidRPr="006B2006" w:rsidRDefault="00A40208" w:rsidP="00F71102">
      <w:pPr>
        <w:pStyle w:val="Akapitzlist"/>
        <w:numPr>
          <w:ilvl w:val="0"/>
          <w:numId w:val="20"/>
        </w:numPr>
        <w:rPr>
          <w:sz w:val="22"/>
          <w:szCs w:val="22"/>
        </w:rPr>
      </w:pPr>
      <w:r w:rsidRPr="006B2006">
        <w:rPr>
          <w:sz w:val="22"/>
          <w:szCs w:val="22"/>
        </w:rPr>
        <w:t xml:space="preserve">W przypadku udzielenia zamówienia Wykonawcom wspólnie ubiegającym się o udzielenie zamówienia, </w:t>
      </w:r>
      <w:r w:rsidR="0013434A" w:rsidRPr="006B2006">
        <w:rPr>
          <w:sz w:val="22"/>
          <w:szCs w:val="22"/>
        </w:rPr>
        <w:t>Zamawiający może żądać od Wykonawcy przedstawienia</w:t>
      </w:r>
      <w:r w:rsidRPr="006B2006">
        <w:rPr>
          <w:sz w:val="22"/>
          <w:szCs w:val="22"/>
        </w:rPr>
        <w:t xml:space="preserve"> umow</w:t>
      </w:r>
      <w:r w:rsidR="0013434A" w:rsidRPr="006B2006">
        <w:rPr>
          <w:sz w:val="22"/>
          <w:szCs w:val="22"/>
        </w:rPr>
        <w:t>y</w:t>
      </w:r>
      <w:r w:rsidRPr="006B2006">
        <w:rPr>
          <w:sz w:val="22"/>
          <w:szCs w:val="22"/>
        </w:rPr>
        <w:t xml:space="preserve"> regulując</w:t>
      </w:r>
      <w:r w:rsidR="0013434A" w:rsidRPr="006B2006">
        <w:rPr>
          <w:sz w:val="22"/>
          <w:szCs w:val="22"/>
        </w:rPr>
        <w:t>ej</w:t>
      </w:r>
      <w:r w:rsidRPr="006B2006">
        <w:rPr>
          <w:sz w:val="22"/>
          <w:szCs w:val="22"/>
        </w:rPr>
        <w:t xml:space="preserve"> współpracę tych Wykonawców</w:t>
      </w:r>
      <w:r w:rsidR="00B22AA2" w:rsidRPr="006B2006">
        <w:rPr>
          <w:sz w:val="22"/>
          <w:szCs w:val="22"/>
        </w:rPr>
        <w:t xml:space="preserve"> (art. 59 ustawy Pzp)</w:t>
      </w:r>
      <w:r w:rsidRPr="006B2006">
        <w:rPr>
          <w:sz w:val="22"/>
          <w:szCs w:val="22"/>
        </w:rPr>
        <w:t xml:space="preserve">.  </w:t>
      </w:r>
    </w:p>
    <w:p w14:paraId="30DDE2B0" w14:textId="016285FE" w:rsidR="00A40208" w:rsidRPr="00A56B6D" w:rsidRDefault="00A40208" w:rsidP="00F71102">
      <w:pPr>
        <w:pStyle w:val="Akapitzlist"/>
        <w:numPr>
          <w:ilvl w:val="0"/>
          <w:numId w:val="20"/>
        </w:numPr>
        <w:rPr>
          <w:sz w:val="22"/>
          <w:szCs w:val="22"/>
        </w:rPr>
      </w:pPr>
      <w:r w:rsidRPr="006B2006">
        <w:rPr>
          <w:sz w:val="22"/>
          <w:szCs w:val="22"/>
        </w:rPr>
        <w:t xml:space="preserve">Wykonawca przed podpisaniem </w:t>
      </w:r>
      <w:r w:rsidRPr="002A4C42">
        <w:rPr>
          <w:sz w:val="22"/>
          <w:szCs w:val="22"/>
        </w:rPr>
        <w:t xml:space="preserve">Umowy przedłoży </w:t>
      </w:r>
      <w:r w:rsidRPr="00A56B6D">
        <w:rPr>
          <w:sz w:val="22"/>
          <w:szCs w:val="22"/>
        </w:rPr>
        <w:t xml:space="preserve">Zamawiającemu: </w:t>
      </w:r>
    </w:p>
    <w:p w14:paraId="13671042" w14:textId="782C7498" w:rsidR="002A4C42" w:rsidRPr="00A56B6D" w:rsidRDefault="002A4C42" w:rsidP="00F71102">
      <w:pPr>
        <w:pStyle w:val="Akapitzlist"/>
        <w:numPr>
          <w:ilvl w:val="1"/>
          <w:numId w:val="20"/>
        </w:numPr>
        <w:rPr>
          <w:sz w:val="22"/>
          <w:szCs w:val="22"/>
        </w:rPr>
      </w:pPr>
      <w:bookmarkStart w:id="36" w:name="_Hlk180570832"/>
      <w:bookmarkStart w:id="37" w:name="_Hlk166756634"/>
      <w:r w:rsidRPr="00A56B6D">
        <w:rPr>
          <w:sz w:val="22"/>
          <w:szCs w:val="22"/>
        </w:rPr>
        <w:t>k</w:t>
      </w:r>
      <w:r w:rsidR="00164EC2" w:rsidRPr="00A56B6D">
        <w:rPr>
          <w:sz w:val="22"/>
          <w:szCs w:val="22"/>
        </w:rPr>
        <w:t>osztorys ofertowy, wykonany metodą kalkulacji szczegółowej</w:t>
      </w:r>
      <w:r w:rsidRPr="00A56B6D">
        <w:rPr>
          <w:sz w:val="22"/>
          <w:szCs w:val="22"/>
        </w:rPr>
        <w:t>;</w:t>
      </w:r>
    </w:p>
    <w:p w14:paraId="792FBECE" w14:textId="7A476278" w:rsidR="0075626D" w:rsidRPr="00A56B6D" w:rsidRDefault="00EE7C18" w:rsidP="0075626D">
      <w:pPr>
        <w:pStyle w:val="Akapitzlist"/>
        <w:numPr>
          <w:ilvl w:val="1"/>
          <w:numId w:val="20"/>
        </w:numPr>
        <w:rPr>
          <w:sz w:val="22"/>
          <w:szCs w:val="22"/>
        </w:rPr>
      </w:pPr>
      <w:bookmarkStart w:id="38" w:name="_Hlk190863774"/>
      <w:r w:rsidRPr="00A56B6D">
        <w:rPr>
          <w:sz w:val="22"/>
          <w:szCs w:val="22"/>
        </w:rPr>
        <w:lastRenderedPageBreak/>
        <w:t xml:space="preserve">kopie </w:t>
      </w:r>
      <w:r w:rsidR="00CA19B1" w:rsidRPr="00A56B6D">
        <w:rPr>
          <w:sz w:val="22"/>
          <w:szCs w:val="22"/>
        </w:rPr>
        <w:t>uprawnie</w:t>
      </w:r>
      <w:r w:rsidRPr="00A56B6D">
        <w:rPr>
          <w:sz w:val="22"/>
          <w:szCs w:val="22"/>
        </w:rPr>
        <w:t>ń</w:t>
      </w:r>
      <w:r w:rsidR="00CA19B1" w:rsidRPr="00A56B6D">
        <w:rPr>
          <w:sz w:val="22"/>
          <w:szCs w:val="22"/>
        </w:rPr>
        <w:t xml:space="preserve"> os</w:t>
      </w:r>
      <w:r w:rsidRPr="00A56B6D">
        <w:rPr>
          <w:sz w:val="22"/>
          <w:szCs w:val="22"/>
        </w:rPr>
        <w:t>oby</w:t>
      </w:r>
      <w:r w:rsidR="00CA19B1" w:rsidRPr="00A56B6D">
        <w:rPr>
          <w:sz w:val="22"/>
          <w:szCs w:val="22"/>
        </w:rPr>
        <w:t xml:space="preserve"> skierowan</w:t>
      </w:r>
      <w:r w:rsidRPr="00A56B6D">
        <w:rPr>
          <w:sz w:val="22"/>
          <w:szCs w:val="22"/>
        </w:rPr>
        <w:t>ej</w:t>
      </w:r>
      <w:r w:rsidR="00CA19B1" w:rsidRPr="00A56B6D">
        <w:rPr>
          <w:sz w:val="22"/>
          <w:szCs w:val="22"/>
        </w:rPr>
        <w:t xml:space="preserve"> do realizacji zamówienia – kierownika budowy</w:t>
      </w:r>
      <w:bookmarkEnd w:id="38"/>
      <w:r w:rsidR="00CA19B1" w:rsidRPr="00A56B6D">
        <w:rPr>
          <w:sz w:val="22"/>
          <w:szCs w:val="22"/>
        </w:rPr>
        <w:t>.</w:t>
      </w:r>
    </w:p>
    <w:bookmarkEnd w:id="36"/>
    <w:bookmarkEnd w:id="37"/>
    <w:p w14:paraId="4006A653" w14:textId="7182C002" w:rsidR="00B31526" w:rsidRDefault="00B31526" w:rsidP="00F71102">
      <w:pPr>
        <w:pStyle w:val="Akapitzlist"/>
        <w:numPr>
          <w:ilvl w:val="0"/>
          <w:numId w:val="20"/>
        </w:numPr>
        <w:rPr>
          <w:sz w:val="22"/>
          <w:szCs w:val="22"/>
        </w:rPr>
      </w:pPr>
      <w:r>
        <w:rPr>
          <w:sz w:val="22"/>
          <w:szCs w:val="22"/>
        </w:rPr>
        <w:t>W przypadku nie złożenia dokumentów, o których mowa w ust 6, w wyznaczonym przez Zamawiającego terminie, Zamawiający potraktuje to jako uchylanie się od podpisania umowy. W konsekwencji Oferta zostanie odrzucona.</w:t>
      </w:r>
    </w:p>
    <w:p w14:paraId="2A5C72DB" w14:textId="7F2816FB" w:rsidR="00A40208" w:rsidRPr="006B2006" w:rsidRDefault="00A40208" w:rsidP="00F71102">
      <w:pPr>
        <w:pStyle w:val="Akapitzlist"/>
        <w:numPr>
          <w:ilvl w:val="0"/>
          <w:numId w:val="20"/>
        </w:numPr>
        <w:rPr>
          <w:sz w:val="22"/>
          <w:szCs w:val="22"/>
        </w:rPr>
      </w:pPr>
      <w:r w:rsidRPr="00063E92">
        <w:rPr>
          <w:sz w:val="22"/>
          <w:szCs w:val="22"/>
        </w:rPr>
        <w:t xml:space="preserve">Jeżeli Wykonawca, którego oferta została wybrana jako najkorzystniejsza, uchyla się od zawarcia umowy </w:t>
      </w:r>
      <w:r w:rsidR="00AE2278" w:rsidRPr="00063E92">
        <w:rPr>
          <w:sz w:val="22"/>
          <w:szCs w:val="22"/>
        </w:rPr>
        <w:t>w sprawie zamówienia</w:t>
      </w:r>
      <w:r w:rsidR="00AE2278" w:rsidRPr="006B2006">
        <w:rPr>
          <w:sz w:val="22"/>
          <w:szCs w:val="22"/>
        </w:rPr>
        <w:t xml:space="preserve"> publicznego Zamawiający może dokonać ponownego badania i</w:t>
      </w:r>
      <w:r w:rsidR="0095564B">
        <w:rPr>
          <w:sz w:val="22"/>
          <w:szCs w:val="22"/>
        </w:rPr>
        <w:t> </w:t>
      </w:r>
      <w:r w:rsidR="00AE2278" w:rsidRPr="006B2006">
        <w:rPr>
          <w:sz w:val="22"/>
          <w:szCs w:val="22"/>
        </w:rPr>
        <w:t>oceny ofert</w:t>
      </w:r>
      <w:r w:rsidRPr="006B2006">
        <w:rPr>
          <w:sz w:val="22"/>
          <w:szCs w:val="22"/>
        </w:rPr>
        <w:t xml:space="preserve"> spośród ofert pozostałych w postępowaniu Wykonawców albo unieważnić postępowanie.</w:t>
      </w:r>
    </w:p>
    <w:p w14:paraId="37AF16BF" w14:textId="231DD5E3" w:rsidR="00CE46D7" w:rsidRPr="006B2006" w:rsidRDefault="00697772" w:rsidP="009D58BC">
      <w:pPr>
        <w:pStyle w:val="Nagwek1"/>
        <w:rPr>
          <w:sz w:val="22"/>
          <w:szCs w:val="22"/>
        </w:rPr>
      </w:pPr>
      <w:bookmarkStart w:id="39" w:name="_Toc193452348"/>
      <w:r w:rsidRPr="006B2006">
        <w:rPr>
          <w:caps w:val="0"/>
          <w:sz w:val="22"/>
          <w:szCs w:val="22"/>
        </w:rPr>
        <w:t>WYMAGANIA DOTYCZĄCE ZABEZPIECZENIA NALEŻYTEGO WYKONANIA UMOWY</w:t>
      </w:r>
      <w:bookmarkEnd w:id="39"/>
      <w:r w:rsidR="001E1709">
        <w:rPr>
          <w:caps w:val="0"/>
          <w:sz w:val="22"/>
          <w:szCs w:val="22"/>
        </w:rPr>
        <w:t xml:space="preserve"> </w:t>
      </w:r>
    </w:p>
    <w:p w14:paraId="120ED8B3" w14:textId="587FDC59" w:rsidR="006E0D20" w:rsidRPr="00C31501" w:rsidRDefault="00F807FC" w:rsidP="00F807FC">
      <w:pPr>
        <w:pStyle w:val="Akapitzlist"/>
        <w:ind w:left="360"/>
        <w:rPr>
          <w:sz w:val="22"/>
          <w:szCs w:val="22"/>
        </w:rPr>
      </w:pPr>
      <w:r>
        <w:rPr>
          <w:sz w:val="22"/>
          <w:szCs w:val="22"/>
        </w:rPr>
        <w:t>Zamawiający nie przewiduje wniesienia zabezpieczenia należytego wykonania umowy.</w:t>
      </w:r>
    </w:p>
    <w:p w14:paraId="5E9BF4D6" w14:textId="77777777" w:rsidR="001B33B7" w:rsidRPr="006B2006" w:rsidRDefault="00697772" w:rsidP="00CE46D7">
      <w:pPr>
        <w:pStyle w:val="Nagwek1"/>
        <w:rPr>
          <w:sz w:val="22"/>
          <w:szCs w:val="22"/>
        </w:rPr>
      </w:pPr>
      <w:bookmarkStart w:id="40" w:name="_Toc193452349"/>
      <w:r w:rsidRPr="006B2006">
        <w:rPr>
          <w:caps w:val="0"/>
          <w:sz w:val="22"/>
          <w:szCs w:val="22"/>
        </w:rPr>
        <w:t>POUCZENIE O ŚRODKACH OCHRONY PRAWNEJ</w:t>
      </w:r>
      <w:bookmarkEnd w:id="40"/>
      <w:r w:rsidRPr="006B2006">
        <w:rPr>
          <w:caps w:val="0"/>
          <w:sz w:val="22"/>
          <w:szCs w:val="22"/>
        </w:rPr>
        <w:t xml:space="preserve"> </w:t>
      </w:r>
    </w:p>
    <w:p w14:paraId="200C9D38" w14:textId="77777777" w:rsidR="006E0D20" w:rsidRPr="006B2006" w:rsidRDefault="006E0D20" w:rsidP="00F71102">
      <w:pPr>
        <w:pStyle w:val="Akapitzlist"/>
        <w:numPr>
          <w:ilvl w:val="0"/>
          <w:numId w:val="24"/>
        </w:numPr>
        <w:rPr>
          <w:sz w:val="22"/>
          <w:szCs w:val="22"/>
        </w:rPr>
      </w:pPr>
      <w:r w:rsidRPr="006B2006">
        <w:rPr>
          <w:sz w:val="22"/>
          <w:szCs w:val="22"/>
        </w:rPr>
        <w:t xml:space="preserve">Środki ochrony prawnej przysługują Wykonawcy, jeżeli ma lub miał interes w uzyskaniu zamówienia oraz poniósł lub może ponieść szkodę w wyniku naruszenia przez Zamawiającego przepisów ustawy. </w:t>
      </w:r>
    </w:p>
    <w:p w14:paraId="1EF84144" w14:textId="77777777" w:rsidR="006E0D20" w:rsidRPr="006B2006" w:rsidRDefault="006E0D20" w:rsidP="00F71102">
      <w:pPr>
        <w:pStyle w:val="Akapitzlist"/>
        <w:numPr>
          <w:ilvl w:val="0"/>
          <w:numId w:val="24"/>
        </w:numPr>
        <w:rPr>
          <w:sz w:val="22"/>
          <w:szCs w:val="22"/>
        </w:rPr>
      </w:pPr>
      <w:r w:rsidRPr="006B2006">
        <w:rPr>
          <w:sz w:val="22"/>
          <w:szCs w:val="22"/>
        </w:rPr>
        <w:t>Środki ochrony prawnej wobec ogłoszenia wszczynającego postępowanie o udzielenie zamówienia oraz dokumentów zamówienia przysługują również organizacjom wpi</w:t>
      </w:r>
      <w:r w:rsidR="00F305B1" w:rsidRPr="006B2006">
        <w:rPr>
          <w:sz w:val="22"/>
          <w:szCs w:val="22"/>
        </w:rPr>
        <w:t>sanym na listę, o której mowa w </w:t>
      </w:r>
      <w:r w:rsidRPr="006B2006">
        <w:rPr>
          <w:sz w:val="22"/>
          <w:szCs w:val="22"/>
        </w:rPr>
        <w:t xml:space="preserve">art. 469 pkt 15 Pzp, oraz Rzecznikowi Małych i Średnich Przedsiębiorców. </w:t>
      </w:r>
    </w:p>
    <w:p w14:paraId="34EC91F7" w14:textId="77777777" w:rsidR="006E0D20" w:rsidRPr="006B2006" w:rsidRDefault="006E0D20" w:rsidP="00F71102">
      <w:pPr>
        <w:pStyle w:val="Akapitzlist"/>
        <w:numPr>
          <w:ilvl w:val="0"/>
          <w:numId w:val="24"/>
        </w:numPr>
        <w:rPr>
          <w:sz w:val="22"/>
          <w:szCs w:val="22"/>
        </w:rPr>
      </w:pPr>
      <w:r w:rsidRPr="006B2006">
        <w:rPr>
          <w:sz w:val="22"/>
          <w:szCs w:val="22"/>
        </w:rPr>
        <w:t xml:space="preserve">W postępowaniu odwołanie przysługuje na: </w:t>
      </w:r>
    </w:p>
    <w:p w14:paraId="72A87669" w14:textId="5AF1A246" w:rsidR="006E0D20" w:rsidRPr="006B2006" w:rsidRDefault="00AE2278" w:rsidP="00F71102">
      <w:pPr>
        <w:pStyle w:val="Akapitzlist"/>
        <w:numPr>
          <w:ilvl w:val="1"/>
          <w:numId w:val="24"/>
        </w:numPr>
        <w:rPr>
          <w:sz w:val="22"/>
          <w:szCs w:val="22"/>
        </w:rPr>
      </w:pPr>
      <w:r w:rsidRPr="006B2006">
        <w:rPr>
          <w:sz w:val="22"/>
          <w:szCs w:val="22"/>
        </w:rPr>
        <w:t>niezgodną z przepisami ustawy czynność Zamawiającego, podjętą w postępowaniu o</w:t>
      </w:r>
      <w:r w:rsidR="002530B9" w:rsidRPr="006B2006">
        <w:rPr>
          <w:sz w:val="22"/>
          <w:szCs w:val="22"/>
        </w:rPr>
        <w:t> </w:t>
      </w:r>
      <w:r w:rsidR="006E0D20" w:rsidRPr="006B2006">
        <w:rPr>
          <w:sz w:val="22"/>
          <w:szCs w:val="22"/>
        </w:rPr>
        <w:t xml:space="preserve">udzielenie zamówienia, w tym na projektowane postanowienie umowy; </w:t>
      </w:r>
    </w:p>
    <w:p w14:paraId="43D39780" w14:textId="6E7FF828" w:rsidR="006E0D20" w:rsidRPr="006B2006" w:rsidRDefault="00AE2278" w:rsidP="00F71102">
      <w:pPr>
        <w:pStyle w:val="Akapitzlist"/>
        <w:numPr>
          <w:ilvl w:val="1"/>
          <w:numId w:val="24"/>
        </w:numPr>
        <w:rPr>
          <w:sz w:val="22"/>
          <w:szCs w:val="22"/>
        </w:rPr>
      </w:pPr>
      <w:r w:rsidRPr="006B2006">
        <w:rPr>
          <w:sz w:val="22"/>
          <w:szCs w:val="22"/>
        </w:rPr>
        <w:t>zaniechanie czynności w postępowaniu o udzielenie zamówienia, do której Zamawiający był</w:t>
      </w:r>
      <w:r w:rsidR="006E0D20" w:rsidRPr="006B2006">
        <w:rPr>
          <w:sz w:val="22"/>
          <w:szCs w:val="22"/>
        </w:rPr>
        <w:t xml:space="preserve"> obowiązany na podstawie ustawy; </w:t>
      </w:r>
    </w:p>
    <w:p w14:paraId="2767DEFF" w14:textId="77777777" w:rsidR="006E0D20" w:rsidRPr="006B2006" w:rsidRDefault="006E0D20" w:rsidP="00F71102">
      <w:pPr>
        <w:pStyle w:val="Akapitzlist"/>
        <w:numPr>
          <w:ilvl w:val="0"/>
          <w:numId w:val="24"/>
        </w:numPr>
        <w:rPr>
          <w:sz w:val="22"/>
          <w:szCs w:val="22"/>
        </w:rPr>
      </w:pPr>
      <w:r w:rsidRPr="006B2006">
        <w:rPr>
          <w:sz w:val="22"/>
          <w:szCs w:val="22"/>
        </w:rPr>
        <w:t xml:space="preserve">Odwołanie wnosi się do Prezesa Krajowej Izby Odwoławczej. </w:t>
      </w:r>
    </w:p>
    <w:p w14:paraId="56E299C7" w14:textId="4453DFB1" w:rsidR="006E0D20" w:rsidRPr="006B2006" w:rsidRDefault="00AE2278" w:rsidP="00F71102">
      <w:pPr>
        <w:pStyle w:val="Akapitzlist"/>
        <w:numPr>
          <w:ilvl w:val="0"/>
          <w:numId w:val="24"/>
        </w:numPr>
        <w:rPr>
          <w:sz w:val="22"/>
          <w:szCs w:val="22"/>
        </w:rPr>
      </w:pPr>
      <w:r w:rsidRPr="006B2006">
        <w:rPr>
          <w:sz w:val="22"/>
          <w:szCs w:val="22"/>
        </w:rPr>
        <w:t>Odwołujący przekazuje kopię odwołania Zamawiającemu przed upływem terminu do wniesienia</w:t>
      </w:r>
      <w:r w:rsidR="006E0D20" w:rsidRPr="006B2006">
        <w:rPr>
          <w:sz w:val="22"/>
          <w:szCs w:val="22"/>
        </w:rPr>
        <w:t xml:space="preserve"> odwołania w taki sposób, aby mógł on zapoznać się z jego treścią przed upływem tego terminu. </w:t>
      </w:r>
    </w:p>
    <w:p w14:paraId="4E324986" w14:textId="77777777" w:rsidR="006E0D20" w:rsidRPr="006B2006" w:rsidRDefault="006E0D20" w:rsidP="00F71102">
      <w:pPr>
        <w:pStyle w:val="Akapitzlist"/>
        <w:numPr>
          <w:ilvl w:val="0"/>
          <w:numId w:val="24"/>
        </w:numPr>
        <w:rPr>
          <w:sz w:val="22"/>
          <w:szCs w:val="22"/>
        </w:rPr>
      </w:pPr>
      <w:r w:rsidRPr="006B2006">
        <w:rPr>
          <w:sz w:val="22"/>
          <w:szCs w:val="22"/>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7A3B7889" w14:textId="77777777" w:rsidR="006E0D20" w:rsidRPr="006B2006" w:rsidRDefault="006E0D20" w:rsidP="00F71102">
      <w:pPr>
        <w:pStyle w:val="Akapitzlist"/>
        <w:numPr>
          <w:ilvl w:val="0"/>
          <w:numId w:val="24"/>
        </w:numPr>
        <w:rPr>
          <w:sz w:val="22"/>
          <w:szCs w:val="22"/>
        </w:rPr>
      </w:pPr>
      <w:r w:rsidRPr="006B2006">
        <w:rPr>
          <w:sz w:val="22"/>
          <w:szCs w:val="22"/>
        </w:rPr>
        <w:t xml:space="preserve">Odwołanie wnosi się w terminie:  </w:t>
      </w:r>
    </w:p>
    <w:p w14:paraId="568C1E53" w14:textId="58531EB7" w:rsidR="006E0D20" w:rsidRPr="006B2006" w:rsidRDefault="00AE2278" w:rsidP="00F71102">
      <w:pPr>
        <w:pStyle w:val="Akapitzlist"/>
        <w:numPr>
          <w:ilvl w:val="1"/>
          <w:numId w:val="24"/>
        </w:numPr>
        <w:rPr>
          <w:sz w:val="22"/>
          <w:szCs w:val="22"/>
        </w:rPr>
      </w:pPr>
      <w:r w:rsidRPr="006B2006">
        <w:rPr>
          <w:sz w:val="22"/>
          <w:szCs w:val="22"/>
        </w:rPr>
        <w:t>5 dni od dnia przekazania informacji o czynności Zamawiającego stanowiącej podstawę jego</w:t>
      </w:r>
      <w:r w:rsidR="006E0D20" w:rsidRPr="006B2006">
        <w:rPr>
          <w:sz w:val="22"/>
          <w:szCs w:val="22"/>
        </w:rPr>
        <w:t xml:space="preserve"> wniesienia, jeżeli informacja została przekazana przy użyciu środków komunikacji elektronicznej,  </w:t>
      </w:r>
    </w:p>
    <w:p w14:paraId="5874280C" w14:textId="2D2FCF77" w:rsidR="006E0D20" w:rsidRPr="006B2006" w:rsidRDefault="00AE2278" w:rsidP="00F71102">
      <w:pPr>
        <w:pStyle w:val="Akapitzlist"/>
        <w:numPr>
          <w:ilvl w:val="1"/>
          <w:numId w:val="24"/>
        </w:numPr>
        <w:rPr>
          <w:sz w:val="22"/>
          <w:szCs w:val="22"/>
        </w:rPr>
      </w:pPr>
      <w:r w:rsidRPr="006B2006">
        <w:rPr>
          <w:sz w:val="22"/>
          <w:szCs w:val="22"/>
        </w:rPr>
        <w:t>10 dni od dnia przekazania informacji o czynności Zamawiającego stanowiącej podstawę jego</w:t>
      </w:r>
      <w:r w:rsidR="006E0D20" w:rsidRPr="006B2006">
        <w:rPr>
          <w:sz w:val="22"/>
          <w:szCs w:val="22"/>
        </w:rPr>
        <w:t xml:space="preserve"> wniesienia, jeżeli informacja została przekazana w sposób inny niż określony w pkt 1;  </w:t>
      </w:r>
    </w:p>
    <w:p w14:paraId="7B3142A7" w14:textId="11ECB0BA" w:rsidR="006E0D20" w:rsidRPr="006B2006" w:rsidRDefault="006E0D20" w:rsidP="00F71102">
      <w:pPr>
        <w:pStyle w:val="Akapitzlist"/>
        <w:numPr>
          <w:ilvl w:val="0"/>
          <w:numId w:val="24"/>
        </w:numPr>
        <w:rPr>
          <w:sz w:val="22"/>
          <w:szCs w:val="22"/>
        </w:rPr>
      </w:pPr>
      <w:r w:rsidRPr="006B2006">
        <w:rPr>
          <w:sz w:val="22"/>
          <w:szCs w:val="22"/>
        </w:rPr>
        <w:t xml:space="preserve">Odwołanie wobec treści ogłoszenia wszczynającego postępowanie o udzielenie zamówienia lub wobec </w:t>
      </w:r>
      <w:r w:rsidR="00AE2278" w:rsidRPr="006B2006">
        <w:rPr>
          <w:sz w:val="22"/>
          <w:szCs w:val="22"/>
        </w:rPr>
        <w:t xml:space="preserve">treści dokumentów zamówienia wnosi się w terminie 5 dni od dnia zamieszczenia </w:t>
      </w:r>
      <w:r w:rsidR="00FE2FA4" w:rsidRPr="006B2006">
        <w:rPr>
          <w:sz w:val="22"/>
          <w:szCs w:val="22"/>
        </w:rPr>
        <w:t>ogłoszenia w</w:t>
      </w:r>
      <w:r w:rsidRPr="006B2006">
        <w:rPr>
          <w:sz w:val="22"/>
          <w:szCs w:val="22"/>
        </w:rPr>
        <w:t xml:space="preserve"> Biuletynie Zamówień Publicznych lub dokumentów zamówienia na stronie internetowej, w</w:t>
      </w:r>
      <w:r w:rsidR="0095564B">
        <w:rPr>
          <w:sz w:val="22"/>
          <w:szCs w:val="22"/>
        </w:rPr>
        <w:t> </w:t>
      </w:r>
      <w:r w:rsidRPr="006B2006">
        <w:rPr>
          <w:sz w:val="22"/>
          <w:szCs w:val="22"/>
        </w:rPr>
        <w:t xml:space="preserve">przypadku zamówień. </w:t>
      </w:r>
    </w:p>
    <w:p w14:paraId="2BD6E8E5" w14:textId="77777777" w:rsidR="006E0D20" w:rsidRPr="006B2006" w:rsidRDefault="006E0D20" w:rsidP="00F71102">
      <w:pPr>
        <w:pStyle w:val="Akapitzlist"/>
        <w:numPr>
          <w:ilvl w:val="0"/>
          <w:numId w:val="24"/>
        </w:numPr>
        <w:rPr>
          <w:sz w:val="22"/>
          <w:szCs w:val="22"/>
        </w:rPr>
      </w:pPr>
      <w:r w:rsidRPr="006B2006">
        <w:rPr>
          <w:sz w:val="22"/>
          <w:szCs w:val="22"/>
        </w:rPr>
        <w:lastRenderedPageBreak/>
        <w:t xml:space="preserve">Odwołanie w przypadkach innych niż określone w ust. 7 i 8 wnosi </w:t>
      </w:r>
      <w:r w:rsidR="00F305B1" w:rsidRPr="006B2006">
        <w:rPr>
          <w:sz w:val="22"/>
          <w:szCs w:val="22"/>
        </w:rPr>
        <w:t>się w terminie 5 dni od dnia, w </w:t>
      </w:r>
      <w:r w:rsidRPr="006B2006">
        <w:rPr>
          <w:sz w:val="22"/>
          <w:szCs w:val="22"/>
        </w:rPr>
        <w:t>którym powzięto lub przy zachowaniu należytej staranności</w:t>
      </w:r>
      <w:r w:rsidR="00F305B1" w:rsidRPr="006B2006">
        <w:rPr>
          <w:sz w:val="22"/>
          <w:szCs w:val="22"/>
        </w:rPr>
        <w:t xml:space="preserve"> można było powziąć wiadomość o </w:t>
      </w:r>
      <w:r w:rsidRPr="006B2006">
        <w:rPr>
          <w:sz w:val="22"/>
          <w:szCs w:val="22"/>
        </w:rPr>
        <w:t xml:space="preserve">okolicznościach stanowiących podstawę jego wniesienia. </w:t>
      </w:r>
    </w:p>
    <w:p w14:paraId="6EB16624" w14:textId="6321BBEF" w:rsidR="006E0D20" w:rsidRPr="006B2006" w:rsidRDefault="00AE2278" w:rsidP="00F71102">
      <w:pPr>
        <w:pStyle w:val="Akapitzlist"/>
        <w:numPr>
          <w:ilvl w:val="0"/>
          <w:numId w:val="24"/>
        </w:numPr>
        <w:rPr>
          <w:sz w:val="22"/>
          <w:szCs w:val="22"/>
        </w:rPr>
      </w:pPr>
      <w:r w:rsidRPr="006B2006">
        <w:rPr>
          <w:sz w:val="22"/>
          <w:szCs w:val="22"/>
        </w:rPr>
        <w:t>Jeżeli Zamawiający mimo takiego obowiązku nie przesłał Wykonawcy zawiadomienia o</w:t>
      </w:r>
      <w:r w:rsidR="00F305B1" w:rsidRPr="006B2006">
        <w:rPr>
          <w:sz w:val="22"/>
          <w:szCs w:val="22"/>
        </w:rPr>
        <w:t> </w:t>
      </w:r>
      <w:r w:rsidR="006E0D20" w:rsidRPr="006B2006">
        <w:rPr>
          <w:sz w:val="22"/>
          <w:szCs w:val="22"/>
        </w:rPr>
        <w:t xml:space="preserve">wyborze najkorzystniejszej oferty, odwołanie wnosi się nie później niż w terminie: </w:t>
      </w:r>
    </w:p>
    <w:p w14:paraId="26A861D3" w14:textId="1EF82FFD" w:rsidR="006E0D20" w:rsidRPr="006B2006" w:rsidRDefault="00AE2278" w:rsidP="0075626D">
      <w:pPr>
        <w:pStyle w:val="Akapitzlist"/>
        <w:numPr>
          <w:ilvl w:val="1"/>
          <w:numId w:val="24"/>
        </w:numPr>
        <w:rPr>
          <w:sz w:val="22"/>
          <w:szCs w:val="22"/>
        </w:rPr>
      </w:pPr>
      <w:r w:rsidRPr="006B2006">
        <w:rPr>
          <w:sz w:val="22"/>
          <w:szCs w:val="22"/>
        </w:rPr>
        <w:t>15 dni od dnia zamieszczenia w Biuletynie Zamówień Publicznych ogłoszenia o</w:t>
      </w:r>
      <w:r w:rsidR="002530B9" w:rsidRPr="006B2006">
        <w:rPr>
          <w:sz w:val="22"/>
          <w:szCs w:val="22"/>
        </w:rPr>
        <w:t> </w:t>
      </w:r>
      <w:r w:rsidR="006E0D20" w:rsidRPr="006B2006">
        <w:rPr>
          <w:sz w:val="22"/>
          <w:szCs w:val="22"/>
        </w:rPr>
        <w:t xml:space="preserve">wyniku postępowania; </w:t>
      </w:r>
    </w:p>
    <w:p w14:paraId="24BDA11D" w14:textId="2DDD2706" w:rsidR="006E0D20" w:rsidRPr="006B2006" w:rsidRDefault="00AE2278" w:rsidP="00F71102">
      <w:pPr>
        <w:pStyle w:val="Akapitzlist"/>
        <w:numPr>
          <w:ilvl w:val="1"/>
          <w:numId w:val="24"/>
        </w:numPr>
        <w:rPr>
          <w:sz w:val="22"/>
          <w:szCs w:val="22"/>
        </w:rPr>
      </w:pPr>
      <w:r w:rsidRPr="006B2006">
        <w:rPr>
          <w:sz w:val="22"/>
          <w:szCs w:val="22"/>
        </w:rPr>
        <w:t>miesiąca od dnia zawarcia umowy, jeżeli Zamawiający nie zamieścił w Biuletynie Zamówień</w:t>
      </w:r>
      <w:r w:rsidR="006E0D20" w:rsidRPr="006B2006">
        <w:rPr>
          <w:sz w:val="22"/>
          <w:szCs w:val="22"/>
        </w:rPr>
        <w:t xml:space="preserve"> Publicznych ogłoszenia o wyniku postępowania. </w:t>
      </w:r>
    </w:p>
    <w:p w14:paraId="19DA97A0" w14:textId="7FE162F2" w:rsidR="006E0D20" w:rsidRPr="006B2006" w:rsidRDefault="006E0D20" w:rsidP="00F71102">
      <w:pPr>
        <w:pStyle w:val="Akapitzlist"/>
        <w:numPr>
          <w:ilvl w:val="0"/>
          <w:numId w:val="24"/>
        </w:numPr>
        <w:rPr>
          <w:sz w:val="22"/>
          <w:szCs w:val="22"/>
        </w:rPr>
      </w:pPr>
      <w:r w:rsidRPr="006B2006">
        <w:rPr>
          <w:sz w:val="22"/>
          <w:szCs w:val="22"/>
        </w:rPr>
        <w:t xml:space="preserve">Pisma w postępowaniu odwoławczym wnosi się w formie pisemnej albo w formie elektronicznej albo w postaci elektronicznej, z </w:t>
      </w:r>
      <w:r w:rsidR="00AE2278" w:rsidRPr="006B2006">
        <w:rPr>
          <w:sz w:val="22"/>
          <w:szCs w:val="22"/>
        </w:rPr>
        <w:t>tym,</w:t>
      </w:r>
      <w:r w:rsidRPr="006B2006">
        <w:rPr>
          <w:sz w:val="22"/>
          <w:szCs w:val="22"/>
        </w:rPr>
        <w:t xml:space="preserve"> że odwołanie i przystąpienie do postępowania odwoławczego, wniesione w postaci elektronicznej, wymagają opatrzenia podpisem zaufanym.</w:t>
      </w:r>
    </w:p>
    <w:p w14:paraId="71F7908A" w14:textId="77777777" w:rsidR="006E0D20" w:rsidRPr="006B2006" w:rsidRDefault="00697772" w:rsidP="006E0D20">
      <w:pPr>
        <w:pStyle w:val="Nagwek1"/>
        <w:rPr>
          <w:sz w:val="22"/>
          <w:szCs w:val="22"/>
        </w:rPr>
      </w:pPr>
      <w:bookmarkStart w:id="41" w:name="_Toc193452350"/>
      <w:r w:rsidRPr="006B2006">
        <w:rPr>
          <w:caps w:val="0"/>
          <w:sz w:val="22"/>
          <w:szCs w:val="22"/>
        </w:rPr>
        <w:t>KLAUZULA INFORMACYJNA Z ART. 13 RODO DO ZASTOSOWANIA W CELU ZWIĄZANYM Z POSTĘPOWANIEM O UDZIELENIE ZAMÓWIENIA PUBLICZNEGO</w:t>
      </w:r>
      <w:bookmarkEnd w:id="41"/>
    </w:p>
    <w:p w14:paraId="4170FFE9" w14:textId="127CA187" w:rsidR="006F06E9" w:rsidRPr="006B2006" w:rsidRDefault="006F06E9" w:rsidP="006F06E9">
      <w:pPr>
        <w:spacing w:line="276" w:lineRule="auto"/>
        <w:ind w:firstLine="6"/>
        <w:rPr>
          <w:sz w:val="22"/>
          <w:szCs w:val="22"/>
        </w:rPr>
      </w:pPr>
      <w:r w:rsidRPr="006B2006">
        <w:rPr>
          <w:sz w:val="22"/>
          <w:szCs w:val="22"/>
        </w:rPr>
        <w:t xml:space="preserve">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w:t>
      </w:r>
      <w:r w:rsidR="00AE2278" w:rsidRPr="006B2006">
        <w:rPr>
          <w:sz w:val="22"/>
          <w:szCs w:val="22"/>
        </w:rPr>
        <w:t>2016 r.</w:t>
      </w:r>
      <w:r w:rsidRPr="006B2006">
        <w:rPr>
          <w:sz w:val="22"/>
          <w:szCs w:val="22"/>
        </w:rPr>
        <w:t xml:space="preserve"> Nr 119, str.1) (dalej jako: „RODO”), informujemy Panią/Pana o sposobie i celu, w jakim przetwarzamy Pani/Pana dane osobowe, a także o przysługujących Pani/Panu prawach, wynikających z regulacji o ochronie danych osobowych.</w:t>
      </w:r>
    </w:p>
    <w:p w14:paraId="27165833" w14:textId="77777777" w:rsidR="006F06E9" w:rsidRPr="006B2006" w:rsidRDefault="006F06E9" w:rsidP="006F06E9">
      <w:pPr>
        <w:spacing w:line="276" w:lineRule="auto"/>
        <w:ind w:firstLine="6"/>
        <w:rPr>
          <w:b/>
          <w:sz w:val="22"/>
          <w:szCs w:val="22"/>
        </w:rPr>
      </w:pPr>
      <w:r w:rsidRPr="006B2006">
        <w:rPr>
          <w:b/>
          <w:sz w:val="22"/>
          <w:szCs w:val="22"/>
        </w:rPr>
        <w:t xml:space="preserve">TOŻSAMOŚĆ ADMINISTRATORA </w:t>
      </w:r>
    </w:p>
    <w:p w14:paraId="1F426C1A" w14:textId="77777777" w:rsidR="006F06E9" w:rsidRPr="006B2006" w:rsidRDefault="006F06E9" w:rsidP="00F71102">
      <w:pPr>
        <w:numPr>
          <w:ilvl w:val="0"/>
          <w:numId w:val="22"/>
        </w:numPr>
        <w:spacing w:before="0" w:line="276" w:lineRule="auto"/>
        <w:rPr>
          <w:sz w:val="22"/>
          <w:szCs w:val="22"/>
        </w:rPr>
      </w:pPr>
      <w:r w:rsidRPr="006B2006">
        <w:rPr>
          <w:sz w:val="22"/>
          <w:szCs w:val="22"/>
        </w:rPr>
        <w:t>Administratorem danych osobowych jest Burmistrz Lądka-Zdroju, z siedzibą Urząd Miasta i Gminy w Lądku-Zdroju, ul. Rynek 31, 57-540 Lądek-Zdrój.</w:t>
      </w:r>
    </w:p>
    <w:p w14:paraId="5239F78A" w14:textId="77777777" w:rsidR="006F06E9" w:rsidRPr="006B2006" w:rsidRDefault="006F06E9" w:rsidP="006F06E9">
      <w:pPr>
        <w:spacing w:line="276" w:lineRule="auto"/>
        <w:ind w:firstLine="6"/>
        <w:rPr>
          <w:b/>
          <w:sz w:val="22"/>
          <w:szCs w:val="22"/>
        </w:rPr>
      </w:pPr>
      <w:r w:rsidRPr="006B2006">
        <w:rPr>
          <w:b/>
          <w:sz w:val="22"/>
          <w:szCs w:val="22"/>
        </w:rPr>
        <w:t xml:space="preserve">DANE KONTAKTOWE ADMINISTRATORA </w:t>
      </w:r>
    </w:p>
    <w:p w14:paraId="14DA37A9" w14:textId="77777777" w:rsidR="006F06E9" w:rsidRPr="006B2006" w:rsidRDefault="006F06E9" w:rsidP="00F71102">
      <w:pPr>
        <w:numPr>
          <w:ilvl w:val="0"/>
          <w:numId w:val="22"/>
        </w:numPr>
        <w:spacing w:before="0" w:line="276" w:lineRule="auto"/>
        <w:rPr>
          <w:sz w:val="22"/>
          <w:szCs w:val="22"/>
        </w:rPr>
      </w:pPr>
      <w:r w:rsidRPr="006B2006">
        <w:rPr>
          <w:sz w:val="22"/>
          <w:szCs w:val="22"/>
        </w:rPr>
        <w:t xml:space="preserve">Z administratorem można się skontaktować poprzez adres e-mail: </w:t>
      </w:r>
      <w:hyperlink r:id="rId24" w:history="1">
        <w:r w:rsidRPr="006B2006">
          <w:rPr>
            <w:rStyle w:val="Hipercze"/>
            <w:sz w:val="22"/>
            <w:szCs w:val="22"/>
          </w:rPr>
          <w:t>umig@ladek.pl</w:t>
        </w:r>
      </w:hyperlink>
      <w:r w:rsidRPr="006B2006">
        <w:rPr>
          <w:sz w:val="22"/>
          <w:szCs w:val="22"/>
        </w:rPr>
        <w:t xml:space="preserve">  lub pisemnie na adres siedziby administratora.</w:t>
      </w:r>
    </w:p>
    <w:p w14:paraId="12960FA9" w14:textId="77777777" w:rsidR="006F06E9" w:rsidRPr="006B2006" w:rsidRDefault="006F06E9" w:rsidP="006F06E9">
      <w:pPr>
        <w:spacing w:line="276" w:lineRule="auto"/>
        <w:ind w:firstLine="6"/>
        <w:rPr>
          <w:b/>
          <w:sz w:val="22"/>
          <w:szCs w:val="22"/>
        </w:rPr>
      </w:pPr>
      <w:r w:rsidRPr="006B2006">
        <w:rPr>
          <w:b/>
          <w:sz w:val="22"/>
          <w:szCs w:val="22"/>
        </w:rPr>
        <w:t>DANE KONTAKTOWE INSPEKTORA OCHRONY DANYCH</w:t>
      </w:r>
    </w:p>
    <w:p w14:paraId="21E381E4" w14:textId="7DB86F48" w:rsidR="006F06E9" w:rsidRPr="006B2006" w:rsidRDefault="006F06E9" w:rsidP="00F71102">
      <w:pPr>
        <w:numPr>
          <w:ilvl w:val="0"/>
          <w:numId w:val="22"/>
        </w:numPr>
        <w:spacing w:before="0" w:line="276" w:lineRule="auto"/>
        <w:rPr>
          <w:sz w:val="22"/>
          <w:szCs w:val="22"/>
        </w:rPr>
      </w:pPr>
      <w:r w:rsidRPr="006B2006">
        <w:rPr>
          <w:sz w:val="22"/>
          <w:szCs w:val="22"/>
        </w:rPr>
        <w:t xml:space="preserve"> Administrator wyznaczył inspektora ochrony danych, z którym może się Pani/ Pan skontaktować poprzez adres </w:t>
      </w:r>
      <w:r w:rsidR="00AE2278" w:rsidRPr="006B2006">
        <w:rPr>
          <w:sz w:val="22"/>
          <w:szCs w:val="22"/>
        </w:rPr>
        <w:t>e-mail: iod@ladek.pl</w:t>
      </w:r>
      <w:r w:rsidRPr="006B2006">
        <w:rPr>
          <w:sz w:val="22"/>
          <w:szCs w:val="22"/>
        </w:rPr>
        <w:t xml:space="preserve"> lub pisemnie na adres siedziby administratora.</w:t>
      </w:r>
    </w:p>
    <w:p w14:paraId="2FFAC3D9" w14:textId="77777777" w:rsidR="006F06E9" w:rsidRPr="006B2006" w:rsidRDefault="006F06E9" w:rsidP="00F71102">
      <w:pPr>
        <w:numPr>
          <w:ilvl w:val="0"/>
          <w:numId w:val="22"/>
        </w:numPr>
        <w:spacing w:before="0" w:line="276" w:lineRule="auto"/>
        <w:rPr>
          <w:sz w:val="22"/>
          <w:szCs w:val="22"/>
        </w:rPr>
      </w:pPr>
      <w:r w:rsidRPr="006B2006">
        <w:rPr>
          <w:sz w:val="22"/>
          <w:szCs w:val="22"/>
        </w:rPr>
        <w:t>Z inspektorem ochrony danych można się kontaktować we wszystkich sprawach dotyczących przetwarzania danych osobowych oraz korzystania z praw związanych z przetwarzaniem danych.</w:t>
      </w:r>
    </w:p>
    <w:p w14:paraId="42382244" w14:textId="77777777" w:rsidR="006F06E9" w:rsidRPr="006B2006" w:rsidRDefault="006F06E9" w:rsidP="006F06E9">
      <w:pPr>
        <w:spacing w:line="276" w:lineRule="auto"/>
        <w:ind w:firstLine="6"/>
        <w:rPr>
          <w:b/>
          <w:sz w:val="22"/>
          <w:szCs w:val="22"/>
        </w:rPr>
      </w:pPr>
      <w:r w:rsidRPr="006B2006">
        <w:rPr>
          <w:b/>
          <w:sz w:val="22"/>
          <w:szCs w:val="22"/>
        </w:rPr>
        <w:t>CELE PRZETWARZANIA I PODSTAWA PRAWNA</w:t>
      </w:r>
    </w:p>
    <w:p w14:paraId="7E875AA6" w14:textId="77777777" w:rsidR="006F06E9" w:rsidRPr="006B2006" w:rsidRDefault="006F06E9" w:rsidP="00F71102">
      <w:pPr>
        <w:numPr>
          <w:ilvl w:val="0"/>
          <w:numId w:val="22"/>
        </w:numPr>
        <w:spacing w:before="0" w:line="276" w:lineRule="auto"/>
        <w:rPr>
          <w:sz w:val="22"/>
          <w:szCs w:val="22"/>
        </w:rPr>
      </w:pPr>
      <w:r w:rsidRPr="006B2006">
        <w:rPr>
          <w:sz w:val="22"/>
          <w:szCs w:val="22"/>
        </w:rPr>
        <w:t>Pani/Pana dane będą przetwarzane w celu:</w:t>
      </w:r>
    </w:p>
    <w:p w14:paraId="29AD8B3E" w14:textId="2D0C9A1E" w:rsidR="006F06E9" w:rsidRPr="006B2006" w:rsidRDefault="006F06E9" w:rsidP="00F71102">
      <w:pPr>
        <w:numPr>
          <w:ilvl w:val="1"/>
          <w:numId w:val="21"/>
        </w:numPr>
        <w:spacing w:before="0" w:line="276" w:lineRule="auto"/>
        <w:ind w:left="993" w:hanging="284"/>
        <w:rPr>
          <w:b/>
          <w:sz w:val="22"/>
          <w:szCs w:val="22"/>
        </w:rPr>
      </w:pPr>
      <w:r w:rsidRPr="006B2006">
        <w:rPr>
          <w:sz w:val="22"/>
          <w:szCs w:val="22"/>
        </w:rPr>
        <w:t xml:space="preserve">wypełnienia obowiązku prawnego ciążącego na Administratorze (art. 6 ust. 1 lit. c) RODO), związanym z postępowaniem o udzielenie zamówienia publicznego </w:t>
      </w:r>
      <w:r w:rsidR="00F305B1" w:rsidRPr="006B2006">
        <w:rPr>
          <w:b/>
          <w:sz w:val="22"/>
          <w:szCs w:val="22"/>
        </w:rPr>
        <w:t>prowadzonego w </w:t>
      </w:r>
      <w:r w:rsidRPr="006B2006">
        <w:rPr>
          <w:b/>
          <w:sz w:val="22"/>
          <w:szCs w:val="22"/>
        </w:rPr>
        <w:t xml:space="preserve">trybie podstawowym, znak postępowania: </w:t>
      </w:r>
      <w:r w:rsidR="00202733">
        <w:rPr>
          <w:b/>
          <w:sz w:val="22"/>
          <w:szCs w:val="22"/>
        </w:rPr>
        <w:t>CKIR.2.2025</w:t>
      </w:r>
    </w:p>
    <w:p w14:paraId="01C38399" w14:textId="77777777" w:rsidR="006F06E9" w:rsidRPr="006B2006" w:rsidRDefault="006F06E9" w:rsidP="006F06E9">
      <w:pPr>
        <w:spacing w:line="276" w:lineRule="auto"/>
        <w:ind w:firstLine="6"/>
        <w:rPr>
          <w:b/>
          <w:sz w:val="22"/>
          <w:szCs w:val="22"/>
        </w:rPr>
      </w:pPr>
      <w:r w:rsidRPr="006B2006">
        <w:rPr>
          <w:b/>
          <w:sz w:val="22"/>
          <w:szCs w:val="22"/>
        </w:rPr>
        <w:t>ODBIORCY DANYCH LUB KATEGORIE ODBIORCÓW DANYCH</w:t>
      </w:r>
    </w:p>
    <w:p w14:paraId="449C2F4B" w14:textId="77777777" w:rsidR="006F06E9" w:rsidRPr="006B2006" w:rsidRDefault="006F06E9" w:rsidP="00F71102">
      <w:pPr>
        <w:numPr>
          <w:ilvl w:val="0"/>
          <w:numId w:val="22"/>
        </w:numPr>
        <w:spacing w:before="0" w:line="276" w:lineRule="auto"/>
        <w:rPr>
          <w:sz w:val="22"/>
          <w:szCs w:val="22"/>
        </w:rPr>
      </w:pPr>
      <w:r w:rsidRPr="006B2006">
        <w:rPr>
          <w:sz w:val="22"/>
          <w:szCs w:val="22"/>
        </w:rPr>
        <w:lastRenderedPageBreak/>
        <w:t>W związku z przetwarzaniem Pani/Pana danych w celach wskazanych powyżej, dane osobowe mogą być udostępniane:</w:t>
      </w:r>
    </w:p>
    <w:p w14:paraId="36CF1841"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organom władzy publicznej oraz podmiotom wykonującym zadania publiczne lub działających na zlecenie organów władzy publicznej, w zakresie i w celach, które wynikają z przepisów powszechnie obowiązującego prawa;</w:t>
      </w:r>
    </w:p>
    <w:p w14:paraId="41E25572" w14:textId="15306971" w:rsidR="006F06E9" w:rsidRPr="009850A6" w:rsidRDefault="006F06E9" w:rsidP="00F71102">
      <w:pPr>
        <w:numPr>
          <w:ilvl w:val="1"/>
          <w:numId w:val="21"/>
        </w:numPr>
        <w:spacing w:before="0" w:line="276" w:lineRule="auto"/>
        <w:ind w:left="993" w:hanging="284"/>
        <w:rPr>
          <w:sz w:val="22"/>
          <w:szCs w:val="22"/>
        </w:rPr>
      </w:pPr>
      <w:r w:rsidRPr="006B2006">
        <w:rPr>
          <w:sz w:val="22"/>
          <w:szCs w:val="22"/>
        </w:rPr>
        <w:t xml:space="preserve">osobom lub podmiotom, którym udostępniona zostanie dokumentacja postępowania w oparciu o </w:t>
      </w:r>
      <w:r w:rsidR="00897630" w:rsidRPr="006B2006">
        <w:rPr>
          <w:sz w:val="22"/>
          <w:szCs w:val="22"/>
        </w:rPr>
        <w:t>zapisy</w:t>
      </w:r>
      <w:r w:rsidRPr="006B2006">
        <w:rPr>
          <w:sz w:val="22"/>
          <w:szCs w:val="22"/>
        </w:rPr>
        <w:t xml:space="preserve"> ustawy z dnia </w:t>
      </w:r>
      <w:r w:rsidR="00897630" w:rsidRPr="006B2006">
        <w:rPr>
          <w:sz w:val="22"/>
          <w:szCs w:val="22"/>
        </w:rPr>
        <w:t>11 września 20</w:t>
      </w:r>
      <w:r w:rsidR="004E3C49">
        <w:rPr>
          <w:sz w:val="22"/>
          <w:szCs w:val="22"/>
        </w:rPr>
        <w:t>19</w:t>
      </w:r>
      <w:r w:rsidRPr="006B2006">
        <w:rPr>
          <w:sz w:val="22"/>
          <w:szCs w:val="22"/>
        </w:rPr>
        <w:t xml:space="preserve"> r. – Prawo zamówień </w:t>
      </w:r>
      <w:r w:rsidRPr="009850A6">
        <w:rPr>
          <w:sz w:val="22"/>
          <w:szCs w:val="22"/>
        </w:rPr>
        <w:t>publicznych (</w:t>
      </w:r>
      <w:r w:rsidR="0075626D" w:rsidRPr="009850A6">
        <w:rPr>
          <w:sz w:val="22"/>
          <w:szCs w:val="22"/>
        </w:rPr>
        <w:t xml:space="preserve">tj. </w:t>
      </w:r>
      <w:r w:rsidRPr="009850A6">
        <w:rPr>
          <w:sz w:val="22"/>
          <w:szCs w:val="22"/>
        </w:rPr>
        <w:t>Dz.</w:t>
      </w:r>
      <w:r w:rsidR="00871505" w:rsidRPr="009850A6">
        <w:rPr>
          <w:sz w:val="22"/>
          <w:szCs w:val="22"/>
        </w:rPr>
        <w:t> </w:t>
      </w:r>
      <w:r w:rsidRPr="009850A6">
        <w:rPr>
          <w:sz w:val="22"/>
          <w:szCs w:val="22"/>
        </w:rPr>
        <w:t>U. z 20</w:t>
      </w:r>
      <w:r w:rsidR="00C968AF" w:rsidRPr="009850A6">
        <w:rPr>
          <w:sz w:val="22"/>
          <w:szCs w:val="22"/>
        </w:rPr>
        <w:t>2</w:t>
      </w:r>
      <w:r w:rsidR="00927D4A" w:rsidRPr="009850A6">
        <w:rPr>
          <w:sz w:val="22"/>
          <w:szCs w:val="22"/>
        </w:rPr>
        <w:t>4</w:t>
      </w:r>
      <w:r w:rsidRPr="009850A6">
        <w:rPr>
          <w:sz w:val="22"/>
          <w:szCs w:val="22"/>
        </w:rPr>
        <w:t xml:space="preserve"> r. poz. </w:t>
      </w:r>
      <w:r w:rsidR="004E3C49" w:rsidRPr="009850A6">
        <w:rPr>
          <w:sz w:val="22"/>
          <w:szCs w:val="22"/>
        </w:rPr>
        <w:t>1</w:t>
      </w:r>
      <w:r w:rsidR="00927D4A" w:rsidRPr="009850A6">
        <w:rPr>
          <w:sz w:val="22"/>
          <w:szCs w:val="22"/>
        </w:rPr>
        <w:t>320</w:t>
      </w:r>
      <w:r w:rsidRPr="009850A6">
        <w:rPr>
          <w:sz w:val="22"/>
          <w:szCs w:val="22"/>
        </w:rPr>
        <w:t>), dalej „ustawa PZP”;</w:t>
      </w:r>
    </w:p>
    <w:p w14:paraId="22F4DC78" w14:textId="77777777" w:rsidR="006F06E9" w:rsidRPr="006B2006" w:rsidRDefault="006F06E9" w:rsidP="006F06E9">
      <w:pPr>
        <w:spacing w:line="276" w:lineRule="auto"/>
        <w:ind w:firstLine="6"/>
        <w:rPr>
          <w:b/>
          <w:sz w:val="22"/>
          <w:szCs w:val="22"/>
        </w:rPr>
      </w:pPr>
      <w:r w:rsidRPr="006B2006">
        <w:rPr>
          <w:b/>
          <w:sz w:val="22"/>
          <w:szCs w:val="22"/>
        </w:rPr>
        <w:t>OKRES PRZECHOWYWANIA DANYCH</w:t>
      </w:r>
    </w:p>
    <w:p w14:paraId="26BAAA35" w14:textId="77777777" w:rsidR="006F06E9" w:rsidRPr="006B2006" w:rsidRDefault="006F06E9" w:rsidP="00F71102">
      <w:pPr>
        <w:numPr>
          <w:ilvl w:val="0"/>
          <w:numId w:val="22"/>
        </w:numPr>
        <w:spacing w:before="0" w:line="276" w:lineRule="auto"/>
        <w:rPr>
          <w:sz w:val="22"/>
          <w:szCs w:val="22"/>
        </w:rPr>
      </w:pPr>
      <w:r w:rsidRPr="006B2006">
        <w:rPr>
          <w:sz w:val="22"/>
          <w:szCs w:val="22"/>
        </w:rPr>
        <w:t>Pani/Pana dane osobowe będą przetwarzane przez okres niezbędny do realizacji wskazanych powyżej celów przetwarzania, w tym również obowiązku archiwizacyjnego wynikającego z przepisów prawa.</w:t>
      </w:r>
    </w:p>
    <w:p w14:paraId="62207916" w14:textId="6029AFC7" w:rsidR="006F06E9" w:rsidRPr="006B2006" w:rsidRDefault="006F06E9" w:rsidP="00F71102">
      <w:pPr>
        <w:numPr>
          <w:ilvl w:val="1"/>
          <w:numId w:val="21"/>
        </w:numPr>
        <w:spacing w:before="0" w:line="276" w:lineRule="auto"/>
        <w:ind w:left="993" w:hanging="284"/>
        <w:rPr>
          <w:sz w:val="22"/>
          <w:szCs w:val="22"/>
        </w:rPr>
      </w:pPr>
      <w:r w:rsidRPr="006B2006">
        <w:rPr>
          <w:sz w:val="22"/>
          <w:szCs w:val="22"/>
        </w:rPr>
        <w:t>Pani/Pana dane osobowe będą przechowywane, zgodnie ustaw</w:t>
      </w:r>
      <w:r w:rsidR="00897630" w:rsidRPr="006B2006">
        <w:rPr>
          <w:sz w:val="22"/>
          <w:szCs w:val="22"/>
        </w:rPr>
        <w:t>ą</w:t>
      </w:r>
      <w:r w:rsidRPr="006B2006">
        <w:rPr>
          <w:sz w:val="22"/>
          <w:szCs w:val="22"/>
        </w:rPr>
        <w:t xml:space="preserve"> PZP, przez okres 4 lat od dnia zakończenia postępowania o udzielenie zamówienia, a jeżeli czas trwania umowy przekracza 4 lata, okres przechowywania obejmuje cały czas trwania umowy;</w:t>
      </w:r>
    </w:p>
    <w:p w14:paraId="12D225EC" w14:textId="77777777" w:rsidR="006F06E9" w:rsidRPr="006B2006" w:rsidRDefault="006F06E9" w:rsidP="006F06E9">
      <w:pPr>
        <w:spacing w:line="276" w:lineRule="auto"/>
        <w:ind w:firstLine="6"/>
        <w:rPr>
          <w:b/>
          <w:sz w:val="22"/>
          <w:szCs w:val="22"/>
        </w:rPr>
      </w:pPr>
      <w:r w:rsidRPr="006B2006">
        <w:rPr>
          <w:b/>
          <w:sz w:val="22"/>
          <w:szCs w:val="22"/>
        </w:rPr>
        <w:t>PRZETWARZANIE ZAUTOMATYZOWANE</w:t>
      </w:r>
    </w:p>
    <w:p w14:paraId="23059BEA" w14:textId="77777777" w:rsidR="006F06E9" w:rsidRPr="006B2006" w:rsidRDefault="006F06E9" w:rsidP="00F71102">
      <w:pPr>
        <w:numPr>
          <w:ilvl w:val="0"/>
          <w:numId w:val="22"/>
        </w:numPr>
        <w:spacing w:before="0" w:line="276" w:lineRule="auto"/>
        <w:rPr>
          <w:sz w:val="22"/>
          <w:szCs w:val="22"/>
        </w:rPr>
      </w:pPr>
      <w:r w:rsidRPr="006B2006">
        <w:rPr>
          <w:sz w:val="22"/>
          <w:szCs w:val="22"/>
        </w:rPr>
        <w:t>Pani/Pana dane mogą być przetwarzane w sposób zautomatyzowany i nie będą podlegać profilowaniu.</w:t>
      </w:r>
    </w:p>
    <w:p w14:paraId="293B16EF" w14:textId="77777777" w:rsidR="006F06E9" w:rsidRPr="006B2006" w:rsidRDefault="006F06E9" w:rsidP="006F06E9">
      <w:pPr>
        <w:spacing w:line="276" w:lineRule="auto"/>
        <w:ind w:firstLine="6"/>
        <w:rPr>
          <w:b/>
          <w:sz w:val="22"/>
          <w:szCs w:val="22"/>
        </w:rPr>
      </w:pPr>
      <w:r w:rsidRPr="006B2006">
        <w:rPr>
          <w:b/>
          <w:sz w:val="22"/>
          <w:szCs w:val="22"/>
        </w:rPr>
        <w:t>PRZEKAZANIE DANYCH</w:t>
      </w:r>
    </w:p>
    <w:p w14:paraId="5AEB87C5" w14:textId="77777777" w:rsidR="006F06E9" w:rsidRPr="006B2006" w:rsidRDefault="006F06E9" w:rsidP="00F71102">
      <w:pPr>
        <w:numPr>
          <w:ilvl w:val="0"/>
          <w:numId w:val="22"/>
        </w:numPr>
        <w:spacing w:before="0" w:line="276" w:lineRule="auto"/>
        <w:rPr>
          <w:sz w:val="22"/>
          <w:szCs w:val="22"/>
        </w:rPr>
      </w:pPr>
      <w:r w:rsidRPr="006B2006">
        <w:rPr>
          <w:sz w:val="22"/>
          <w:szCs w:val="22"/>
        </w:rPr>
        <w:t>Pan/Pana dane nie trafią poza Europejski Obszar Gospodarczy (obejmujący Unię Europejską, Norwegię, Liechtenstein i Islandię).</w:t>
      </w:r>
    </w:p>
    <w:p w14:paraId="18C46C35" w14:textId="77777777" w:rsidR="006F06E9" w:rsidRPr="006B2006" w:rsidRDefault="006F06E9" w:rsidP="006F06E9">
      <w:pPr>
        <w:spacing w:line="276" w:lineRule="auto"/>
        <w:ind w:firstLine="6"/>
        <w:rPr>
          <w:b/>
          <w:sz w:val="22"/>
          <w:szCs w:val="22"/>
        </w:rPr>
      </w:pPr>
      <w:r w:rsidRPr="006B2006">
        <w:rPr>
          <w:b/>
          <w:sz w:val="22"/>
          <w:szCs w:val="22"/>
        </w:rPr>
        <w:t>PRAWA PODMIOTÓW, KTÓRYCH TE DANE DOTYCZĄ</w:t>
      </w:r>
    </w:p>
    <w:p w14:paraId="4277E659" w14:textId="77777777" w:rsidR="006F06E9" w:rsidRPr="006B2006" w:rsidRDefault="006F06E9" w:rsidP="00F71102">
      <w:pPr>
        <w:numPr>
          <w:ilvl w:val="0"/>
          <w:numId w:val="22"/>
        </w:numPr>
        <w:spacing w:before="0" w:line="276" w:lineRule="auto"/>
        <w:rPr>
          <w:sz w:val="22"/>
          <w:szCs w:val="22"/>
        </w:rPr>
      </w:pPr>
      <w:r w:rsidRPr="006B2006">
        <w:rPr>
          <w:sz w:val="22"/>
          <w:szCs w:val="22"/>
        </w:rPr>
        <w:t>W związku z przetwarzaniem Pani/Pana danych osobowych, przysługują Pani/Panu następujące prawa:</w:t>
      </w:r>
    </w:p>
    <w:p w14:paraId="0CCCCDE9"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do żądania od Administratora dostępu do danych osobowych oraz otrzymania ich kopii;</w:t>
      </w:r>
    </w:p>
    <w:p w14:paraId="28041480"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żądania sprostowania (poprawiania) danych osobowych w przypadkach, o których mowa w art. 16 RODO;</w:t>
      </w:r>
    </w:p>
    <w:p w14:paraId="3F933676"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żądania usunięcia danych osobowych w przypadkach określonych w art. 17 RODO;</w:t>
      </w:r>
    </w:p>
    <w:p w14:paraId="0D9D1D0B"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żądania ograniczenia przetwarzania danych osobowych w przypadkach określonych w art. 18 RODO;</w:t>
      </w:r>
    </w:p>
    <w:p w14:paraId="5F6FF01B"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wniesienia sprzeciwu wobec przetwarzania Państwa danych osobowych w przypadkach określonych w art. 21 RODO;</w:t>
      </w:r>
    </w:p>
    <w:p w14:paraId="645B3617"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do przenoszenia Państwa danych osobowych w przypadkach określonych w art. 20 RODO;</w:t>
      </w:r>
    </w:p>
    <w:p w14:paraId="1A36FAFB" w14:textId="77777777" w:rsidR="006F06E9" w:rsidRPr="006B2006" w:rsidRDefault="006F06E9" w:rsidP="00F71102">
      <w:pPr>
        <w:numPr>
          <w:ilvl w:val="1"/>
          <w:numId w:val="21"/>
        </w:numPr>
        <w:spacing w:before="0" w:line="276" w:lineRule="auto"/>
        <w:ind w:left="993" w:hanging="284"/>
        <w:rPr>
          <w:sz w:val="22"/>
          <w:szCs w:val="22"/>
        </w:rPr>
      </w:pPr>
      <w:r w:rsidRPr="006B2006">
        <w:rPr>
          <w:sz w:val="22"/>
          <w:szCs w:val="22"/>
        </w:rPr>
        <w:t>prawo wniesienia skargi do Prezesa Urzędu Ochrony Danych Osobowych, w sytuacji, gdy uznają Państwo, że przetwarzanie danych osobowych narusza przepisy ogólnego rozporządzenia o ochronie danych osobowych (RODO).</w:t>
      </w:r>
    </w:p>
    <w:p w14:paraId="4A4734DE" w14:textId="77777777" w:rsidR="006F06E9" w:rsidRPr="006B2006" w:rsidRDefault="006F06E9" w:rsidP="00F71102">
      <w:pPr>
        <w:numPr>
          <w:ilvl w:val="0"/>
          <w:numId w:val="22"/>
        </w:numPr>
        <w:spacing w:before="0" w:line="276" w:lineRule="auto"/>
        <w:rPr>
          <w:sz w:val="22"/>
          <w:szCs w:val="22"/>
        </w:rPr>
      </w:pPr>
      <w:r w:rsidRPr="006B2006">
        <w:rPr>
          <w:sz w:val="22"/>
          <w:szCs w:val="22"/>
        </w:rPr>
        <w:t xml:space="preserve">Biuro Prezesa Urzędu Ochrony Danych Osobowych (PUODO), Adres: ul. Stawki 2, </w:t>
      </w:r>
      <w:r w:rsidRPr="006B2006">
        <w:rPr>
          <w:sz w:val="22"/>
          <w:szCs w:val="22"/>
        </w:rPr>
        <w:br/>
        <w:t>00-193 Warszawa, Tel: 22 860 70 86.</w:t>
      </w:r>
    </w:p>
    <w:p w14:paraId="28C3FFA4" w14:textId="77777777" w:rsidR="006F06E9" w:rsidRPr="006B2006" w:rsidRDefault="006F06E9" w:rsidP="006F06E9">
      <w:pPr>
        <w:spacing w:line="276" w:lineRule="auto"/>
        <w:ind w:firstLine="6"/>
        <w:rPr>
          <w:b/>
          <w:sz w:val="22"/>
          <w:szCs w:val="22"/>
        </w:rPr>
      </w:pPr>
      <w:r w:rsidRPr="006B2006">
        <w:rPr>
          <w:b/>
          <w:sz w:val="22"/>
          <w:szCs w:val="22"/>
        </w:rPr>
        <w:t>PRZETWARZANIE NA PODSTAWIE ZGODY</w:t>
      </w:r>
    </w:p>
    <w:p w14:paraId="02330C00" w14:textId="77777777" w:rsidR="006F06E9" w:rsidRPr="006B2006" w:rsidRDefault="006F06E9" w:rsidP="00F71102">
      <w:pPr>
        <w:numPr>
          <w:ilvl w:val="0"/>
          <w:numId w:val="22"/>
        </w:numPr>
        <w:spacing w:before="0" w:line="276" w:lineRule="auto"/>
        <w:rPr>
          <w:sz w:val="22"/>
          <w:szCs w:val="22"/>
        </w:rPr>
      </w:pPr>
      <w:r w:rsidRPr="006B2006">
        <w:rPr>
          <w:sz w:val="22"/>
          <w:szCs w:val="22"/>
        </w:rPr>
        <w:t xml:space="preserve">W przypadku gdy przetwarzanie danych osobowych odbywa się na podstawie zgody osoby na przetwarzanie danych osobowych (art. 6 ust. 1 lit a RODO), przysługuje Pani/Panu prawo do cofnięcia tej zgody w dowolnym momencie. Cofnięcie to nie ma wpływu na zgodność </w:t>
      </w:r>
      <w:r w:rsidRPr="006B2006">
        <w:rPr>
          <w:sz w:val="22"/>
          <w:szCs w:val="22"/>
        </w:rPr>
        <w:lastRenderedPageBreak/>
        <w:t>przetwarzania, którego dokonano na podstawie zgody przed jej cofnięciem, z obowiązującym prawem.</w:t>
      </w:r>
    </w:p>
    <w:p w14:paraId="7B60122B" w14:textId="77777777" w:rsidR="006F06E9" w:rsidRPr="006B2006" w:rsidRDefault="006F06E9" w:rsidP="006F06E9">
      <w:pPr>
        <w:spacing w:line="276" w:lineRule="auto"/>
        <w:ind w:firstLine="6"/>
        <w:rPr>
          <w:b/>
          <w:sz w:val="22"/>
          <w:szCs w:val="22"/>
        </w:rPr>
      </w:pPr>
      <w:r w:rsidRPr="006B2006">
        <w:rPr>
          <w:b/>
          <w:sz w:val="22"/>
          <w:szCs w:val="22"/>
        </w:rPr>
        <w:t>INFORMACJA O DOWOLNOŚCI LUB OBOWIĄZKU PODANIA DANYCH</w:t>
      </w:r>
    </w:p>
    <w:p w14:paraId="3EE37873" w14:textId="7F1BBD23" w:rsidR="006E0D20" w:rsidRPr="00637FAC" w:rsidRDefault="006F06E9" w:rsidP="00F71102">
      <w:pPr>
        <w:numPr>
          <w:ilvl w:val="0"/>
          <w:numId w:val="22"/>
        </w:numPr>
        <w:spacing w:before="0" w:line="276" w:lineRule="auto"/>
        <w:rPr>
          <w:sz w:val="22"/>
          <w:szCs w:val="22"/>
          <w:lang w:val="x-none"/>
        </w:rPr>
      </w:pPr>
      <w:r w:rsidRPr="006B2006">
        <w:rPr>
          <w:sz w:val="22"/>
          <w:szCs w:val="22"/>
        </w:rPr>
        <w:t>Obowiązek podania przez Panią/Pana danych osobowych bezpośrednio Pani/Pana dotyczących jest wymogiem ustawowym określonym w przepisach ust</w:t>
      </w:r>
      <w:r w:rsidR="00F305B1" w:rsidRPr="006B2006">
        <w:rPr>
          <w:sz w:val="22"/>
          <w:szCs w:val="22"/>
        </w:rPr>
        <w:t>awy PZP, związanym z udziałem w </w:t>
      </w:r>
      <w:r w:rsidRPr="006B2006">
        <w:rPr>
          <w:sz w:val="22"/>
          <w:szCs w:val="22"/>
        </w:rPr>
        <w:t>postępowaniu o udzielenie zamówienia publicznego; konsekwencje niepodania określonych danych wynikają z ustawy PZP.</w:t>
      </w:r>
    </w:p>
    <w:p w14:paraId="15914340" w14:textId="77777777" w:rsidR="00637FAC" w:rsidRDefault="00637FAC" w:rsidP="00637FAC">
      <w:pPr>
        <w:spacing w:before="0" w:line="276" w:lineRule="auto"/>
        <w:rPr>
          <w:sz w:val="22"/>
          <w:szCs w:val="22"/>
        </w:rPr>
      </w:pPr>
    </w:p>
    <w:p w14:paraId="4C8E817A" w14:textId="61A58963" w:rsidR="00637FAC" w:rsidRPr="006B2006" w:rsidRDefault="00637FAC" w:rsidP="00637FAC">
      <w:pPr>
        <w:pStyle w:val="Nagwek1"/>
        <w:ind w:left="432"/>
        <w:rPr>
          <w:b w:val="0"/>
          <w:sz w:val="22"/>
          <w:szCs w:val="22"/>
        </w:rPr>
      </w:pPr>
      <w:bookmarkStart w:id="42" w:name="_Toc193452351"/>
      <w:r w:rsidRPr="00637FAC">
        <w:rPr>
          <w:caps w:val="0"/>
          <w:sz w:val="22"/>
          <w:szCs w:val="22"/>
        </w:rPr>
        <w:t>ZAŁĄCZNIKI</w:t>
      </w:r>
      <w:r w:rsidRPr="006B2006">
        <w:rPr>
          <w:sz w:val="22"/>
          <w:szCs w:val="22"/>
        </w:rPr>
        <w:t xml:space="preserve"> </w:t>
      </w:r>
      <w:r w:rsidR="00E65272">
        <w:rPr>
          <w:sz w:val="22"/>
          <w:szCs w:val="22"/>
        </w:rPr>
        <w:t>DO</w:t>
      </w:r>
      <w:r w:rsidRPr="006B2006">
        <w:rPr>
          <w:sz w:val="22"/>
          <w:szCs w:val="22"/>
        </w:rPr>
        <w:t xml:space="preserve"> SWZ</w:t>
      </w:r>
      <w:bookmarkEnd w:id="42"/>
    </w:p>
    <w:p w14:paraId="120A00A9" w14:textId="77777777" w:rsidR="00637FAC" w:rsidRPr="0075626D" w:rsidRDefault="00637FAC" w:rsidP="00637FAC">
      <w:pPr>
        <w:pStyle w:val="Akapitzlist"/>
        <w:numPr>
          <w:ilvl w:val="0"/>
          <w:numId w:val="3"/>
        </w:numPr>
        <w:rPr>
          <w:b/>
          <w:bCs/>
          <w:sz w:val="22"/>
          <w:szCs w:val="22"/>
        </w:rPr>
      </w:pPr>
      <w:r w:rsidRPr="006B2006">
        <w:rPr>
          <w:sz w:val="22"/>
          <w:szCs w:val="22"/>
        </w:rPr>
        <w:t xml:space="preserve">Formularz ofertowy – </w:t>
      </w:r>
      <w:r w:rsidRPr="0075626D">
        <w:rPr>
          <w:b/>
          <w:bCs/>
          <w:sz w:val="22"/>
          <w:szCs w:val="22"/>
        </w:rPr>
        <w:t>zał. nr 1,</w:t>
      </w:r>
    </w:p>
    <w:p w14:paraId="24C816FB" w14:textId="28EE7778" w:rsidR="00637FAC" w:rsidRPr="006B2006" w:rsidRDefault="00637FAC" w:rsidP="00637FAC">
      <w:pPr>
        <w:pStyle w:val="Akapitzlist"/>
        <w:numPr>
          <w:ilvl w:val="0"/>
          <w:numId w:val="3"/>
        </w:numPr>
        <w:rPr>
          <w:sz w:val="22"/>
          <w:szCs w:val="22"/>
        </w:rPr>
      </w:pPr>
      <w:r w:rsidRPr="006B2006">
        <w:rPr>
          <w:sz w:val="22"/>
          <w:szCs w:val="22"/>
        </w:rPr>
        <w:t>Opis przedmiotu zamówienia (OPZ)</w:t>
      </w:r>
      <w:r>
        <w:rPr>
          <w:sz w:val="22"/>
          <w:szCs w:val="22"/>
        </w:rPr>
        <w:t xml:space="preserve"> </w:t>
      </w:r>
      <w:r w:rsidRPr="006B2006">
        <w:rPr>
          <w:sz w:val="22"/>
          <w:szCs w:val="22"/>
        </w:rPr>
        <w:t xml:space="preserve">– </w:t>
      </w:r>
      <w:r w:rsidRPr="0075626D">
        <w:rPr>
          <w:b/>
          <w:bCs/>
          <w:sz w:val="22"/>
          <w:szCs w:val="22"/>
        </w:rPr>
        <w:t>zał. nr 1a</w:t>
      </w:r>
      <w:r w:rsidRPr="006B2006">
        <w:rPr>
          <w:sz w:val="22"/>
          <w:szCs w:val="22"/>
        </w:rPr>
        <w:t>;</w:t>
      </w:r>
      <w:r w:rsidR="0075626D">
        <w:rPr>
          <w:sz w:val="22"/>
          <w:szCs w:val="22"/>
        </w:rPr>
        <w:t xml:space="preserve">  </w:t>
      </w:r>
    </w:p>
    <w:p w14:paraId="2D380D23" w14:textId="2761D7F0" w:rsidR="00A604CF" w:rsidRPr="00121320" w:rsidRDefault="00A604CF" w:rsidP="00A604CF">
      <w:pPr>
        <w:pStyle w:val="Akapitzlist"/>
        <w:numPr>
          <w:ilvl w:val="0"/>
          <w:numId w:val="3"/>
        </w:numPr>
        <w:rPr>
          <w:sz w:val="22"/>
          <w:szCs w:val="22"/>
        </w:rPr>
      </w:pPr>
      <w:r w:rsidRPr="00A604CF">
        <w:rPr>
          <w:sz w:val="22"/>
          <w:szCs w:val="22"/>
        </w:rPr>
        <w:t xml:space="preserve">Oświadczenie Wykonawcy/Wykonawcy występującego wspólnie o spełnianiu warunków udziału w postępowaniu oraz niepodleganiu wykluczeniu składane na podstawie art. 125 ust. 5  ustawy z dnia 11 września 2019r. </w:t>
      </w:r>
      <w:r w:rsidRPr="00121320">
        <w:rPr>
          <w:sz w:val="22"/>
          <w:szCs w:val="22"/>
        </w:rPr>
        <w:t xml:space="preserve">Prawo zamówień publicznych oraz art. 7 ust. 1 ustawy z dnia 13 kwietnia 2022 r. o szczególnych rozwiązaniach w zakresie przeciwdziałania wspieraniu agresji na Ukrainę – </w:t>
      </w:r>
      <w:r w:rsidRPr="00121320">
        <w:rPr>
          <w:b/>
          <w:bCs/>
          <w:sz w:val="22"/>
          <w:szCs w:val="22"/>
        </w:rPr>
        <w:t>zał. nr 2</w:t>
      </w:r>
      <w:r w:rsidRPr="00121320">
        <w:rPr>
          <w:sz w:val="22"/>
          <w:szCs w:val="22"/>
        </w:rPr>
        <w:t>,</w:t>
      </w:r>
    </w:p>
    <w:p w14:paraId="5A5CD18D" w14:textId="6FA5E61B" w:rsidR="00A604CF" w:rsidRPr="00121320" w:rsidRDefault="00A604CF" w:rsidP="00A604CF">
      <w:pPr>
        <w:pStyle w:val="Akapitzlist"/>
        <w:numPr>
          <w:ilvl w:val="0"/>
          <w:numId w:val="3"/>
        </w:numPr>
        <w:rPr>
          <w:sz w:val="22"/>
          <w:szCs w:val="22"/>
        </w:rPr>
      </w:pPr>
      <w:r w:rsidRPr="00121320">
        <w:rPr>
          <w:sz w:val="22"/>
          <w:szCs w:val="22"/>
        </w:rPr>
        <w:t xml:space="preserve">Projekt umowy – </w:t>
      </w:r>
      <w:r w:rsidRPr="00121320">
        <w:rPr>
          <w:b/>
          <w:bCs/>
          <w:sz w:val="22"/>
          <w:szCs w:val="22"/>
        </w:rPr>
        <w:t>zał. nr 3</w:t>
      </w:r>
      <w:r w:rsidRPr="00121320">
        <w:rPr>
          <w:sz w:val="22"/>
          <w:szCs w:val="22"/>
        </w:rPr>
        <w:t>,</w:t>
      </w:r>
    </w:p>
    <w:p w14:paraId="35E00642" w14:textId="4A79846E" w:rsidR="00A604CF" w:rsidRPr="00121320" w:rsidRDefault="00A604CF" w:rsidP="00A604CF">
      <w:pPr>
        <w:pStyle w:val="Akapitzlist"/>
        <w:numPr>
          <w:ilvl w:val="0"/>
          <w:numId w:val="3"/>
        </w:numPr>
        <w:rPr>
          <w:sz w:val="22"/>
          <w:szCs w:val="22"/>
        </w:rPr>
      </w:pPr>
      <w:r w:rsidRPr="00121320">
        <w:rPr>
          <w:sz w:val="22"/>
          <w:szCs w:val="22"/>
        </w:rPr>
        <w:t xml:space="preserve">Wykaz I- robót budowlanych, II- osób skierowanych przez wykonawcę do realizacji zamówienia publicznego – </w:t>
      </w:r>
      <w:r w:rsidRPr="00121320">
        <w:rPr>
          <w:b/>
          <w:bCs/>
          <w:sz w:val="22"/>
          <w:szCs w:val="22"/>
        </w:rPr>
        <w:t>zał. nr 4</w:t>
      </w:r>
      <w:r w:rsidRPr="00121320">
        <w:rPr>
          <w:sz w:val="22"/>
          <w:szCs w:val="22"/>
        </w:rPr>
        <w:t>,</w:t>
      </w:r>
    </w:p>
    <w:p w14:paraId="6E5CEB5D" w14:textId="019274AF" w:rsidR="00A604CF" w:rsidRPr="0075626D" w:rsidRDefault="00A604CF" w:rsidP="00A604CF">
      <w:pPr>
        <w:pStyle w:val="Akapitzlist"/>
        <w:numPr>
          <w:ilvl w:val="0"/>
          <w:numId w:val="3"/>
        </w:numPr>
        <w:rPr>
          <w:b/>
          <w:bCs/>
          <w:sz w:val="22"/>
          <w:szCs w:val="22"/>
        </w:rPr>
      </w:pPr>
      <w:r w:rsidRPr="00121320">
        <w:rPr>
          <w:sz w:val="22"/>
          <w:szCs w:val="22"/>
        </w:rPr>
        <w:t xml:space="preserve">Zobowiązanie Podmiotu udostępniającego zasoby z art. 118 ust 4 Pzp oraz </w:t>
      </w:r>
      <w:r w:rsidR="00335236" w:rsidRPr="00121320">
        <w:rPr>
          <w:sz w:val="22"/>
          <w:szCs w:val="22"/>
        </w:rPr>
        <w:t>O</w:t>
      </w:r>
      <w:r w:rsidRPr="00121320">
        <w:rPr>
          <w:sz w:val="22"/>
          <w:szCs w:val="22"/>
        </w:rPr>
        <w:t>świadczenie o</w:t>
      </w:r>
      <w:r w:rsidR="006D569E" w:rsidRPr="00121320">
        <w:rPr>
          <w:sz w:val="22"/>
          <w:szCs w:val="22"/>
        </w:rPr>
        <w:t> </w:t>
      </w:r>
      <w:r w:rsidRPr="00121320">
        <w:rPr>
          <w:sz w:val="22"/>
          <w:szCs w:val="22"/>
        </w:rPr>
        <w:t>niepodleganiu wykluczeniu oraz spełnianiu warunków udziału w postępowaniu składane na podstawie art. 125 ust. 5  ustawy z dnia</w:t>
      </w:r>
      <w:r w:rsidRPr="00A604CF">
        <w:rPr>
          <w:sz w:val="22"/>
          <w:szCs w:val="22"/>
        </w:rPr>
        <w:t xml:space="preserve"> 11 września 2019r. Prawo zamówień publicznych oraz art. 7 ust. 1 ustawy z dnia 13 kwietnia 2022 r. o szczególnych rozwiązaniach w zakresie przeciwdziałania wspieraniu agresji na Ukrainę – </w:t>
      </w:r>
      <w:r w:rsidRPr="0075626D">
        <w:rPr>
          <w:b/>
          <w:bCs/>
          <w:sz w:val="22"/>
          <w:szCs w:val="22"/>
        </w:rPr>
        <w:t>zał. nr 5,</w:t>
      </w:r>
    </w:p>
    <w:p w14:paraId="6BCDADB9" w14:textId="7E0B6F96" w:rsidR="00637FAC" w:rsidRPr="006B2006" w:rsidRDefault="00A604CF" w:rsidP="00A604CF">
      <w:pPr>
        <w:pStyle w:val="Akapitzlist"/>
        <w:numPr>
          <w:ilvl w:val="0"/>
          <w:numId w:val="3"/>
        </w:numPr>
        <w:rPr>
          <w:sz w:val="22"/>
          <w:szCs w:val="22"/>
          <w:lang w:val="x-none"/>
        </w:rPr>
      </w:pPr>
      <w:r w:rsidRPr="00A604CF">
        <w:rPr>
          <w:sz w:val="22"/>
          <w:szCs w:val="22"/>
        </w:rPr>
        <w:t xml:space="preserve">Oświadczenie Wykonawców wspólnie ubiegających się o zamówienie, z którego wynika, które roboty budowlane, dostawy lub usługi wykonają poszczególni Wykonawcy - </w:t>
      </w:r>
      <w:r w:rsidRPr="0075626D">
        <w:rPr>
          <w:b/>
          <w:bCs/>
          <w:sz w:val="22"/>
          <w:szCs w:val="22"/>
        </w:rPr>
        <w:t>zał. nr 6</w:t>
      </w:r>
      <w:r w:rsidRPr="00A604CF">
        <w:rPr>
          <w:sz w:val="22"/>
          <w:szCs w:val="22"/>
        </w:rPr>
        <w:t>.</w:t>
      </w:r>
    </w:p>
    <w:sectPr w:rsidR="00637FAC" w:rsidRPr="006B2006" w:rsidSect="00E64A5C">
      <w:headerReference w:type="even" r:id="rId25"/>
      <w:headerReference w:type="default" r:id="rId26"/>
      <w:footerReference w:type="even" r:id="rId27"/>
      <w:footerReference w:type="default" r:id="rId28"/>
      <w:pgSz w:w="11906" w:h="16838"/>
      <w:pgMar w:top="1417" w:right="1417" w:bottom="1417" w:left="1417" w:header="39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F5FF" w14:textId="77777777" w:rsidR="00E64A5C" w:rsidRDefault="00E64A5C" w:rsidP="00616C3C">
      <w:pPr>
        <w:spacing w:before="0" w:line="240" w:lineRule="auto"/>
      </w:pPr>
      <w:r>
        <w:separator/>
      </w:r>
    </w:p>
  </w:endnote>
  <w:endnote w:type="continuationSeparator" w:id="0">
    <w:p w14:paraId="55F3028A" w14:textId="77777777" w:rsidR="00E64A5C" w:rsidRDefault="00E64A5C" w:rsidP="00616C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Ottawa">
    <w:altName w:val="Calibri"/>
    <w:charset w:val="00"/>
    <w:family w:val="auto"/>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B083" w14:textId="28BFC3BA" w:rsidR="009D7876" w:rsidRDefault="009D7876" w:rsidP="00616C3C">
    <w:pPr>
      <w:pStyle w:val="Stopka"/>
      <w:jc w:val="center"/>
    </w:pPr>
    <w:r w:rsidRPr="00616C3C">
      <w:rPr>
        <w:i/>
      </w:rPr>
      <w:t xml:space="preserve">Znak postępowania: WR.271. </w:t>
    </w:r>
    <w:r w:rsidR="00AE2278" w:rsidRPr="00616C3C">
      <w:rPr>
        <w:i/>
      </w:rPr>
      <w:t>….</w:t>
    </w:r>
    <w:r w:rsidRPr="00616C3C">
      <w:rPr>
        <w:i/>
      </w:rPr>
      <w:t>1.2021.206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15248"/>
      <w:docPartObj>
        <w:docPartGallery w:val="Page Numbers (Bottom of Page)"/>
        <w:docPartUnique/>
      </w:docPartObj>
    </w:sdtPr>
    <w:sdtContent>
      <w:p w14:paraId="0CCBB59E" w14:textId="1159CDC5" w:rsidR="009D7876" w:rsidRPr="001D54D2" w:rsidRDefault="009D7876" w:rsidP="00C0483F">
        <w:pPr>
          <w:pStyle w:val="Stopka"/>
          <w:jc w:val="center"/>
          <w:rPr>
            <w:i/>
          </w:rPr>
        </w:pPr>
        <w:r w:rsidRPr="00314D99">
          <w:rPr>
            <w:i/>
          </w:rPr>
          <w:t xml:space="preserve">Znak postępowania: </w:t>
        </w:r>
        <w:r w:rsidR="00DC7EF2">
          <w:rPr>
            <w:i/>
          </w:rPr>
          <w:t>CKIR.2.2025</w:t>
        </w:r>
      </w:p>
      <w:p w14:paraId="7E033188" w14:textId="77777777" w:rsidR="009D7876" w:rsidRDefault="009D7876" w:rsidP="00C0483F">
        <w:pPr>
          <w:pStyle w:val="Stopka"/>
          <w:jc w:val="center"/>
        </w:pPr>
        <w:r>
          <w:fldChar w:fldCharType="begin"/>
        </w:r>
        <w:r>
          <w:instrText>PAGE   \* MERGEFORMAT</w:instrText>
        </w:r>
        <w:r>
          <w:fldChar w:fldCharType="separate"/>
        </w:r>
        <w:r w:rsidR="006B2006">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F22B" w14:textId="77777777" w:rsidR="00E64A5C" w:rsidRDefault="00E64A5C" w:rsidP="00616C3C">
      <w:pPr>
        <w:spacing w:before="0" w:line="240" w:lineRule="auto"/>
      </w:pPr>
      <w:r>
        <w:separator/>
      </w:r>
    </w:p>
  </w:footnote>
  <w:footnote w:type="continuationSeparator" w:id="0">
    <w:p w14:paraId="700836DC" w14:textId="77777777" w:rsidR="00E64A5C" w:rsidRDefault="00E64A5C" w:rsidP="00616C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512F" w14:textId="77777777" w:rsidR="009D7876" w:rsidRDefault="009D7876" w:rsidP="00616C3C">
    <w:pPr>
      <w:pStyle w:val="Nagwek"/>
      <w:jc w:val="center"/>
      <w:rPr>
        <w:i/>
      </w:rPr>
    </w:pPr>
    <w:r>
      <w:rPr>
        <w:i/>
      </w:rPr>
      <w:t xml:space="preserve">Zadanie: </w:t>
    </w:r>
    <w:r w:rsidRPr="00493AAD">
      <w:rPr>
        <w:b/>
        <w:i/>
      </w:rPr>
      <w:t>Przebudowa oświetlenia ulicznego na Oś. Słonecznym</w:t>
    </w:r>
  </w:p>
  <w:p w14:paraId="3B0E37B0" w14:textId="77777777" w:rsidR="009D7876" w:rsidRDefault="009D7876" w:rsidP="00616C3C">
    <w:pPr>
      <w:pStyle w:val="Nagwek"/>
      <w:jc w:val="center"/>
      <w:rPr>
        <w:b/>
        <w:i/>
      </w:rPr>
    </w:pPr>
    <w:r w:rsidRPr="00616C3C">
      <w:rPr>
        <w:b/>
        <w:i/>
      </w:rPr>
      <w:t>Specyfikacja Warunków Zamówienia</w:t>
    </w:r>
  </w:p>
  <w:p w14:paraId="2B7B3CF2" w14:textId="77777777" w:rsidR="009D7876" w:rsidRPr="00616C3C" w:rsidRDefault="009D7876" w:rsidP="00616C3C">
    <w:pPr>
      <w:pStyle w:val="Nagwek"/>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E34" w14:textId="60C52833" w:rsidR="009D7876" w:rsidRPr="001D54D2" w:rsidRDefault="009D7876" w:rsidP="00422413">
    <w:pPr>
      <w:pStyle w:val="Nagwek"/>
      <w:jc w:val="center"/>
      <w:rPr>
        <w:i/>
      </w:rPr>
    </w:pPr>
    <w:r w:rsidRPr="001D54D2">
      <w:rPr>
        <w:i/>
      </w:rPr>
      <w:t xml:space="preserve">Zadanie: </w:t>
    </w:r>
    <w:r w:rsidR="00DC7EF2" w:rsidRPr="00DC7EF2">
      <w:rPr>
        <w:b/>
        <w:i/>
      </w:rPr>
      <w:t>Wykonanie remontu dachu budynku Centrum Kultury i Rekreacji w Lądku-Zdroju</w:t>
    </w:r>
  </w:p>
  <w:p w14:paraId="787A60DD" w14:textId="2DFF51F9" w:rsidR="009D7876" w:rsidRDefault="009D7876" w:rsidP="001D54D2">
    <w:pPr>
      <w:pStyle w:val="Nagwek"/>
      <w:jc w:val="center"/>
      <w:rPr>
        <w:b/>
        <w:i/>
      </w:rPr>
    </w:pPr>
    <w:r w:rsidRPr="001D54D2">
      <w:rPr>
        <w:b/>
        <w:i/>
      </w:rPr>
      <w:t>Specyfikacja Warunków Zamówienia</w:t>
    </w:r>
  </w:p>
  <w:p w14:paraId="36F87A61" w14:textId="77777777" w:rsidR="009D7876" w:rsidRDefault="009D7876" w:rsidP="001D54D2">
    <w:pPr>
      <w:pStyle w:val="Nagwek"/>
      <w:jc w:val="cent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B1A9026"/>
    <w:lvl w:ilvl="0">
      <w:start w:val="1"/>
      <w:numFmt w:val="upperRoman"/>
      <w:pStyle w:val="Nagwek1"/>
      <w:lvlText w:val="%1."/>
      <w:lvlJc w:val="right"/>
      <w:pPr>
        <w:tabs>
          <w:tab w:val="num" w:pos="1843"/>
        </w:tabs>
        <w:ind w:left="2275" w:hanging="432"/>
      </w:pPr>
      <w:rPr>
        <w:rFonts w:hint="default"/>
        <w:b/>
        <w:bCs/>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395"/>
        </w:tabs>
        <w:ind w:left="1395" w:hanging="360"/>
      </w:pPr>
      <w:rPr>
        <w:rFonts w:cs="Times New Roman"/>
      </w:rPr>
    </w:lvl>
  </w:abstractNum>
  <w:abstractNum w:abstractNumId="2" w15:restartNumberingAfterBreak="0">
    <w:nsid w:val="05C2028D"/>
    <w:multiLevelType w:val="multilevel"/>
    <w:tmpl w:val="2AC8BE6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020FFA"/>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3262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523423"/>
    <w:multiLevelType w:val="hybridMultilevel"/>
    <w:tmpl w:val="C1961E9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0F078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6C3FD9"/>
    <w:multiLevelType w:val="multilevel"/>
    <w:tmpl w:val="2AC8BE6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02112D"/>
    <w:multiLevelType w:val="multilevel"/>
    <w:tmpl w:val="32FC444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177495"/>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72B0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DE2197"/>
    <w:multiLevelType w:val="hybridMultilevel"/>
    <w:tmpl w:val="C05E53CA"/>
    <w:lvl w:ilvl="0" w:tplc="0415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845C01"/>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FD1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B933E7"/>
    <w:multiLevelType w:val="multilevel"/>
    <w:tmpl w:val="5DF4DE0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63171E"/>
    <w:multiLevelType w:val="multilevel"/>
    <w:tmpl w:val="0FC09618"/>
    <w:lvl w:ilvl="0">
      <w:start w:val="1"/>
      <w:numFmt w:val="decimal"/>
      <w:lvlText w:val="%1."/>
      <w:lvlJc w:val="left"/>
      <w:pPr>
        <w:ind w:left="360" w:hanging="360"/>
      </w:pPr>
    </w:lvl>
    <w:lvl w:ilvl="1">
      <w:start w:val="1"/>
      <w:numFmt w:val="decimal"/>
      <w:lvlText w:val="%1.%2."/>
      <w:lvlJc w:val="left"/>
      <w:pPr>
        <w:ind w:left="907" w:hanging="510"/>
      </w:pPr>
    </w:lvl>
    <w:lvl w:ilvl="2">
      <w:start w:val="1"/>
      <w:numFmt w:val="decimal"/>
      <w:lvlText w:val="%1.%2.%3."/>
      <w:lvlJc w:val="left"/>
      <w:pPr>
        <w:ind w:left="1224" w:hanging="504"/>
      </w:pPr>
    </w:lvl>
    <w:lvl w:ilvl="3">
      <w:start w:val="1"/>
      <w:numFmt w:val="lowerLetter"/>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BB484F"/>
    <w:multiLevelType w:val="multilevel"/>
    <w:tmpl w:val="296C8718"/>
    <w:lvl w:ilvl="0">
      <w:start w:val="1"/>
      <w:numFmt w:val="bullet"/>
      <w:lvlText w:val=""/>
      <w:lvlJc w:val="left"/>
      <w:pPr>
        <w:ind w:left="360" w:hanging="360"/>
      </w:pPr>
      <w:rPr>
        <w:rFonts w:ascii="Symbol" w:hAnsi="Symbol" w:hint="default"/>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063D4"/>
    <w:multiLevelType w:val="hybridMultilevel"/>
    <w:tmpl w:val="C05E5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BB5B08"/>
    <w:multiLevelType w:val="multilevel"/>
    <w:tmpl w:val="0EA04AE4"/>
    <w:lvl w:ilvl="0">
      <w:start w:val="1"/>
      <w:numFmt w:val="decimal"/>
      <w:lvlText w:val="%1."/>
      <w:lvlJc w:val="left"/>
      <w:pPr>
        <w:ind w:left="360" w:hanging="360"/>
      </w:pPr>
      <w:rPr>
        <w:rFonts w:hint="default"/>
      </w:rPr>
    </w:lvl>
    <w:lvl w:ilvl="1">
      <w:start w:val="1"/>
      <w:numFmt w:val="lowerLetter"/>
      <w:lvlText w:val="%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030AF2"/>
    <w:multiLevelType w:val="hybridMultilevel"/>
    <w:tmpl w:val="13980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AE124B"/>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3F6429"/>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9C2888"/>
    <w:multiLevelType w:val="multilevel"/>
    <w:tmpl w:val="513A82F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F76296"/>
    <w:multiLevelType w:val="multilevel"/>
    <w:tmpl w:val="316EBA58"/>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C1680E"/>
    <w:multiLevelType w:val="multilevel"/>
    <w:tmpl w:val="1228FA6A"/>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09490F"/>
    <w:multiLevelType w:val="multilevel"/>
    <w:tmpl w:val="EC6C9A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i w:val="0"/>
        <w:strike/>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01571F"/>
    <w:multiLevelType w:val="multilevel"/>
    <w:tmpl w:val="F3FA45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0" w15:restartNumberingAfterBreak="0">
    <w:nsid w:val="6CAC57A4"/>
    <w:multiLevelType w:val="multilevel"/>
    <w:tmpl w:val="DDA45DB8"/>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382F10"/>
    <w:multiLevelType w:val="hybridMultilevel"/>
    <w:tmpl w:val="C05E53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A91C32"/>
    <w:multiLevelType w:val="multilevel"/>
    <w:tmpl w:val="F50EDE1A"/>
    <w:lvl w:ilvl="0">
      <w:start w:val="1"/>
      <w:numFmt w:val="decimal"/>
      <w:lvlText w:val="%1."/>
      <w:lvlJc w:val="left"/>
      <w:pPr>
        <w:ind w:left="360" w:hanging="360"/>
      </w:pPr>
    </w:lvl>
    <w:lvl w:ilvl="1">
      <w:start w:val="1"/>
      <w:numFmt w:val="lowerLetter"/>
      <w:lvlText w:val="%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0C62F4"/>
    <w:multiLevelType w:val="hybridMultilevel"/>
    <w:tmpl w:val="0576F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807B10"/>
    <w:multiLevelType w:val="multilevel"/>
    <w:tmpl w:val="CAB4F6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6426BE"/>
    <w:multiLevelType w:val="multilevel"/>
    <w:tmpl w:val="052231EE"/>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lowerLetter"/>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BD52D4"/>
    <w:multiLevelType w:val="hybridMultilevel"/>
    <w:tmpl w:val="B4521E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A94298"/>
    <w:multiLevelType w:val="multilevel"/>
    <w:tmpl w:val="865275EA"/>
    <w:lvl w:ilvl="0">
      <w:start w:val="1"/>
      <w:numFmt w:val="decimal"/>
      <w:lvlText w:val="%1."/>
      <w:lvlJc w:val="left"/>
      <w:pPr>
        <w:ind w:left="360" w:hanging="360"/>
      </w:pPr>
      <w:rPr>
        <w:rFonts w:hint="default"/>
      </w:rPr>
    </w:lvl>
    <w:lvl w:ilvl="1">
      <w:start w:val="1"/>
      <w:numFmt w:val="decimal"/>
      <w:lvlText w:val="%1.%2."/>
      <w:lvlJc w:val="left"/>
      <w:pPr>
        <w:ind w:left="907" w:hanging="510"/>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5F579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95330021">
    <w:abstractNumId w:val="0"/>
  </w:num>
  <w:num w:numId="2" w16cid:durableId="1667394956">
    <w:abstractNumId w:val="23"/>
  </w:num>
  <w:num w:numId="3" w16cid:durableId="1989170648">
    <w:abstractNumId w:val="33"/>
  </w:num>
  <w:num w:numId="4" w16cid:durableId="1875457630">
    <w:abstractNumId w:val="20"/>
  </w:num>
  <w:num w:numId="5" w16cid:durableId="337736188">
    <w:abstractNumId w:val="27"/>
  </w:num>
  <w:num w:numId="6" w16cid:durableId="835265102">
    <w:abstractNumId w:val="10"/>
  </w:num>
  <w:num w:numId="7" w16cid:durableId="656501151">
    <w:abstractNumId w:val="24"/>
  </w:num>
  <w:num w:numId="8" w16cid:durableId="1349602623">
    <w:abstractNumId w:val="22"/>
  </w:num>
  <w:num w:numId="9" w16cid:durableId="1501235720">
    <w:abstractNumId w:val="3"/>
  </w:num>
  <w:num w:numId="10" w16cid:durableId="1336763166">
    <w:abstractNumId w:val="21"/>
  </w:num>
  <w:num w:numId="11" w16cid:durableId="1678800574">
    <w:abstractNumId w:val="30"/>
  </w:num>
  <w:num w:numId="12" w16cid:durableId="2055960442">
    <w:abstractNumId w:val="8"/>
  </w:num>
  <w:num w:numId="13" w16cid:durableId="1562132552">
    <w:abstractNumId w:val="15"/>
  </w:num>
  <w:num w:numId="14" w16cid:durableId="871379200">
    <w:abstractNumId w:val="37"/>
  </w:num>
  <w:num w:numId="15" w16cid:durableId="7341996">
    <w:abstractNumId w:val="19"/>
  </w:num>
  <w:num w:numId="16" w16cid:durableId="100079376">
    <w:abstractNumId w:val="13"/>
  </w:num>
  <w:num w:numId="17" w16cid:durableId="950167960">
    <w:abstractNumId w:val="35"/>
  </w:num>
  <w:num w:numId="18" w16cid:durableId="1478064680">
    <w:abstractNumId w:val="6"/>
  </w:num>
  <w:num w:numId="19" w16cid:durableId="83914450">
    <w:abstractNumId w:val="11"/>
  </w:num>
  <w:num w:numId="20" w16cid:durableId="1366448348">
    <w:abstractNumId w:val="14"/>
  </w:num>
  <w:num w:numId="21" w16cid:durableId="1973056112">
    <w:abstractNumId w:val="9"/>
  </w:num>
  <w:num w:numId="22" w16cid:durableId="1891963370">
    <w:abstractNumId w:val="29"/>
  </w:num>
  <w:num w:numId="23" w16cid:durableId="650906030">
    <w:abstractNumId w:val="4"/>
  </w:num>
  <w:num w:numId="24" w16cid:durableId="1944991438">
    <w:abstractNumId w:val="38"/>
  </w:num>
  <w:num w:numId="25" w16cid:durableId="1480809471">
    <w:abstractNumId w:val="5"/>
  </w:num>
  <w:num w:numId="26" w16cid:durableId="1903518146">
    <w:abstractNumId w:val="25"/>
  </w:num>
  <w:num w:numId="27" w16cid:durableId="1193149087">
    <w:abstractNumId w:val="12"/>
  </w:num>
  <w:num w:numId="28" w16cid:durableId="874195277">
    <w:abstractNumId w:val="31"/>
  </w:num>
  <w:num w:numId="29" w16cid:durableId="447046802">
    <w:abstractNumId w:val="18"/>
  </w:num>
  <w:num w:numId="30" w16cid:durableId="7861969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84505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09782213">
    <w:abstractNumId w:val="34"/>
  </w:num>
  <w:num w:numId="33" w16cid:durableId="911161083">
    <w:abstractNumId w:val="26"/>
  </w:num>
  <w:num w:numId="34" w16cid:durableId="2144929595">
    <w:abstractNumId w:val="2"/>
  </w:num>
  <w:num w:numId="35" w16cid:durableId="846941592">
    <w:abstractNumId w:val="7"/>
  </w:num>
  <w:num w:numId="36" w16cid:durableId="877820656">
    <w:abstractNumId w:val="17"/>
  </w:num>
  <w:num w:numId="37" w16cid:durableId="268005829">
    <w:abstractNumId w:val="36"/>
  </w:num>
  <w:num w:numId="38" w16cid:durableId="1084644210">
    <w:abstractNumId w:val="28"/>
  </w:num>
  <w:num w:numId="39" w16cid:durableId="2093696974">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C3C"/>
    <w:rsid w:val="0000284B"/>
    <w:rsid w:val="0000455B"/>
    <w:rsid w:val="00007F54"/>
    <w:rsid w:val="000124AB"/>
    <w:rsid w:val="00012A13"/>
    <w:rsid w:val="000301F9"/>
    <w:rsid w:val="00035B4E"/>
    <w:rsid w:val="00035D4C"/>
    <w:rsid w:val="0004435F"/>
    <w:rsid w:val="00045463"/>
    <w:rsid w:val="000534B7"/>
    <w:rsid w:val="000607E4"/>
    <w:rsid w:val="00060CB4"/>
    <w:rsid w:val="00063E92"/>
    <w:rsid w:val="00066662"/>
    <w:rsid w:val="000678C4"/>
    <w:rsid w:val="00067B7B"/>
    <w:rsid w:val="00072F97"/>
    <w:rsid w:val="00074177"/>
    <w:rsid w:val="00082D1E"/>
    <w:rsid w:val="00091C90"/>
    <w:rsid w:val="000A475B"/>
    <w:rsid w:val="000B1CD9"/>
    <w:rsid w:val="000B2DC6"/>
    <w:rsid w:val="000B74FB"/>
    <w:rsid w:val="000C09BF"/>
    <w:rsid w:val="000C3707"/>
    <w:rsid w:val="000D30E9"/>
    <w:rsid w:val="000D71F8"/>
    <w:rsid w:val="000D77BC"/>
    <w:rsid w:val="000E1846"/>
    <w:rsid w:val="000E2EE7"/>
    <w:rsid w:val="000F2A64"/>
    <w:rsid w:val="000F34D5"/>
    <w:rsid w:val="000F3BC4"/>
    <w:rsid w:val="000F523C"/>
    <w:rsid w:val="0011502B"/>
    <w:rsid w:val="00121320"/>
    <w:rsid w:val="00121883"/>
    <w:rsid w:val="00130679"/>
    <w:rsid w:val="001333EF"/>
    <w:rsid w:val="0013434A"/>
    <w:rsid w:val="00136ADA"/>
    <w:rsid w:val="00146CDF"/>
    <w:rsid w:val="00151052"/>
    <w:rsid w:val="0015360E"/>
    <w:rsid w:val="00155836"/>
    <w:rsid w:val="00155F8D"/>
    <w:rsid w:val="00162B2A"/>
    <w:rsid w:val="00164EC2"/>
    <w:rsid w:val="001678F5"/>
    <w:rsid w:val="001710E2"/>
    <w:rsid w:val="001738BB"/>
    <w:rsid w:val="00175801"/>
    <w:rsid w:val="00180A31"/>
    <w:rsid w:val="00187269"/>
    <w:rsid w:val="0018733F"/>
    <w:rsid w:val="00192B18"/>
    <w:rsid w:val="001B039E"/>
    <w:rsid w:val="001B33B7"/>
    <w:rsid w:val="001B3F45"/>
    <w:rsid w:val="001B4F09"/>
    <w:rsid w:val="001B5084"/>
    <w:rsid w:val="001B5533"/>
    <w:rsid w:val="001B71D1"/>
    <w:rsid w:val="001C1B5A"/>
    <w:rsid w:val="001C64F7"/>
    <w:rsid w:val="001C6DDF"/>
    <w:rsid w:val="001C7758"/>
    <w:rsid w:val="001D2478"/>
    <w:rsid w:val="001D54D2"/>
    <w:rsid w:val="001E0151"/>
    <w:rsid w:val="001E1455"/>
    <w:rsid w:val="001E1709"/>
    <w:rsid w:val="001E23B7"/>
    <w:rsid w:val="001E5107"/>
    <w:rsid w:val="001E6903"/>
    <w:rsid w:val="001F02F0"/>
    <w:rsid w:val="001F18DA"/>
    <w:rsid w:val="001F243F"/>
    <w:rsid w:val="00200E31"/>
    <w:rsid w:val="00201A9B"/>
    <w:rsid w:val="00202733"/>
    <w:rsid w:val="00202902"/>
    <w:rsid w:val="00202AA3"/>
    <w:rsid w:val="0020660B"/>
    <w:rsid w:val="0021385F"/>
    <w:rsid w:val="002279E4"/>
    <w:rsid w:val="002310C6"/>
    <w:rsid w:val="00235265"/>
    <w:rsid w:val="00240E1A"/>
    <w:rsid w:val="0024233B"/>
    <w:rsid w:val="00246DC0"/>
    <w:rsid w:val="00247D2A"/>
    <w:rsid w:val="00251AB1"/>
    <w:rsid w:val="002530B9"/>
    <w:rsid w:val="00253616"/>
    <w:rsid w:val="002551F8"/>
    <w:rsid w:val="002659F7"/>
    <w:rsid w:val="00266625"/>
    <w:rsid w:val="00266DC7"/>
    <w:rsid w:val="00267BDF"/>
    <w:rsid w:val="00271821"/>
    <w:rsid w:val="0027278D"/>
    <w:rsid w:val="002747AA"/>
    <w:rsid w:val="00282B19"/>
    <w:rsid w:val="002838B1"/>
    <w:rsid w:val="002844E5"/>
    <w:rsid w:val="002922D3"/>
    <w:rsid w:val="0029277F"/>
    <w:rsid w:val="002952F4"/>
    <w:rsid w:val="00296BF0"/>
    <w:rsid w:val="002A12B0"/>
    <w:rsid w:val="002A4C42"/>
    <w:rsid w:val="002A5E7D"/>
    <w:rsid w:val="002A63CD"/>
    <w:rsid w:val="002B0E27"/>
    <w:rsid w:val="002B0FFF"/>
    <w:rsid w:val="002B3FC6"/>
    <w:rsid w:val="002C3C7E"/>
    <w:rsid w:val="002D1665"/>
    <w:rsid w:val="002D172A"/>
    <w:rsid w:val="002D3C93"/>
    <w:rsid w:val="002D5951"/>
    <w:rsid w:val="002D66FA"/>
    <w:rsid w:val="002E465C"/>
    <w:rsid w:val="002E68CE"/>
    <w:rsid w:val="002F15C2"/>
    <w:rsid w:val="002F4F69"/>
    <w:rsid w:val="002F7A5C"/>
    <w:rsid w:val="00304078"/>
    <w:rsid w:val="0031124E"/>
    <w:rsid w:val="00314D99"/>
    <w:rsid w:val="00317DCA"/>
    <w:rsid w:val="00321D36"/>
    <w:rsid w:val="00323109"/>
    <w:rsid w:val="00325D89"/>
    <w:rsid w:val="00332DAB"/>
    <w:rsid w:val="00333176"/>
    <w:rsid w:val="00335236"/>
    <w:rsid w:val="00336309"/>
    <w:rsid w:val="00337025"/>
    <w:rsid w:val="003375CC"/>
    <w:rsid w:val="00342133"/>
    <w:rsid w:val="003435D6"/>
    <w:rsid w:val="00346D99"/>
    <w:rsid w:val="00350078"/>
    <w:rsid w:val="0035075C"/>
    <w:rsid w:val="00356348"/>
    <w:rsid w:val="003605A2"/>
    <w:rsid w:val="0036259D"/>
    <w:rsid w:val="00362B4D"/>
    <w:rsid w:val="003641DB"/>
    <w:rsid w:val="003736A1"/>
    <w:rsid w:val="00380DE6"/>
    <w:rsid w:val="00384000"/>
    <w:rsid w:val="00386987"/>
    <w:rsid w:val="00386EBE"/>
    <w:rsid w:val="00395A32"/>
    <w:rsid w:val="003977C5"/>
    <w:rsid w:val="003A2EB8"/>
    <w:rsid w:val="003A3ABB"/>
    <w:rsid w:val="003A58D4"/>
    <w:rsid w:val="003B05FC"/>
    <w:rsid w:val="003B5C4C"/>
    <w:rsid w:val="003C71EF"/>
    <w:rsid w:val="003D0C3F"/>
    <w:rsid w:val="003D1BA3"/>
    <w:rsid w:val="003E5CEE"/>
    <w:rsid w:val="003F1EA4"/>
    <w:rsid w:val="003F30DA"/>
    <w:rsid w:val="003F6292"/>
    <w:rsid w:val="004137F0"/>
    <w:rsid w:val="00422413"/>
    <w:rsid w:val="00422CB5"/>
    <w:rsid w:val="00424515"/>
    <w:rsid w:val="00425DB4"/>
    <w:rsid w:val="00430470"/>
    <w:rsid w:val="004313D1"/>
    <w:rsid w:val="00437718"/>
    <w:rsid w:val="00442942"/>
    <w:rsid w:val="00455E24"/>
    <w:rsid w:val="00464E2E"/>
    <w:rsid w:val="00466CFC"/>
    <w:rsid w:val="00470360"/>
    <w:rsid w:val="00473C8B"/>
    <w:rsid w:val="00474EDD"/>
    <w:rsid w:val="0047518E"/>
    <w:rsid w:val="00481B93"/>
    <w:rsid w:val="004827DD"/>
    <w:rsid w:val="00486209"/>
    <w:rsid w:val="00487D3E"/>
    <w:rsid w:val="00493AAD"/>
    <w:rsid w:val="00497CF9"/>
    <w:rsid w:val="004A06AE"/>
    <w:rsid w:val="004A109D"/>
    <w:rsid w:val="004A2774"/>
    <w:rsid w:val="004A2B00"/>
    <w:rsid w:val="004A34E3"/>
    <w:rsid w:val="004A62D7"/>
    <w:rsid w:val="004A7590"/>
    <w:rsid w:val="004B53B9"/>
    <w:rsid w:val="004B6623"/>
    <w:rsid w:val="004C2365"/>
    <w:rsid w:val="004C2700"/>
    <w:rsid w:val="004C6B92"/>
    <w:rsid w:val="004D441C"/>
    <w:rsid w:val="004D469F"/>
    <w:rsid w:val="004D79F8"/>
    <w:rsid w:val="004E1A8C"/>
    <w:rsid w:val="004E3C49"/>
    <w:rsid w:val="004E4087"/>
    <w:rsid w:val="004E4F01"/>
    <w:rsid w:val="004F00AA"/>
    <w:rsid w:val="004F5B15"/>
    <w:rsid w:val="0050560C"/>
    <w:rsid w:val="00507506"/>
    <w:rsid w:val="00510224"/>
    <w:rsid w:val="005103C2"/>
    <w:rsid w:val="00514D9F"/>
    <w:rsid w:val="00515F67"/>
    <w:rsid w:val="00534CA8"/>
    <w:rsid w:val="00534FAF"/>
    <w:rsid w:val="005434ED"/>
    <w:rsid w:val="00545EDC"/>
    <w:rsid w:val="0054780A"/>
    <w:rsid w:val="005606A9"/>
    <w:rsid w:val="00563225"/>
    <w:rsid w:val="00563F18"/>
    <w:rsid w:val="00565D5D"/>
    <w:rsid w:val="00570A5D"/>
    <w:rsid w:val="00572757"/>
    <w:rsid w:val="00574363"/>
    <w:rsid w:val="00575722"/>
    <w:rsid w:val="0058638C"/>
    <w:rsid w:val="00595214"/>
    <w:rsid w:val="005A07D1"/>
    <w:rsid w:val="005A1D7B"/>
    <w:rsid w:val="005A3E92"/>
    <w:rsid w:val="005B01B0"/>
    <w:rsid w:val="005B7622"/>
    <w:rsid w:val="005C10BA"/>
    <w:rsid w:val="005C2A2C"/>
    <w:rsid w:val="005C453D"/>
    <w:rsid w:val="005C6A3F"/>
    <w:rsid w:val="005D18C5"/>
    <w:rsid w:val="005E1687"/>
    <w:rsid w:val="005E526A"/>
    <w:rsid w:val="005E62ED"/>
    <w:rsid w:val="005F0670"/>
    <w:rsid w:val="005F2D49"/>
    <w:rsid w:val="005F3C17"/>
    <w:rsid w:val="005F761A"/>
    <w:rsid w:val="005F79A9"/>
    <w:rsid w:val="006018B2"/>
    <w:rsid w:val="006117F3"/>
    <w:rsid w:val="0061640E"/>
    <w:rsid w:val="00616C3C"/>
    <w:rsid w:val="00617BF5"/>
    <w:rsid w:val="0062186D"/>
    <w:rsid w:val="00621F81"/>
    <w:rsid w:val="006343F1"/>
    <w:rsid w:val="0063607E"/>
    <w:rsid w:val="00637E1A"/>
    <w:rsid w:val="00637FAC"/>
    <w:rsid w:val="0064286D"/>
    <w:rsid w:val="00654CC4"/>
    <w:rsid w:val="0065622B"/>
    <w:rsid w:val="00660A95"/>
    <w:rsid w:val="00662D1D"/>
    <w:rsid w:val="006649CA"/>
    <w:rsid w:val="00671A0F"/>
    <w:rsid w:val="006763F1"/>
    <w:rsid w:val="006778FC"/>
    <w:rsid w:val="00677F3E"/>
    <w:rsid w:val="00681C4D"/>
    <w:rsid w:val="006903AD"/>
    <w:rsid w:val="00697772"/>
    <w:rsid w:val="00697A72"/>
    <w:rsid w:val="006A0797"/>
    <w:rsid w:val="006A2EBB"/>
    <w:rsid w:val="006A63E5"/>
    <w:rsid w:val="006B2006"/>
    <w:rsid w:val="006C5C9C"/>
    <w:rsid w:val="006D0032"/>
    <w:rsid w:val="006D0B6D"/>
    <w:rsid w:val="006D0C2D"/>
    <w:rsid w:val="006D3006"/>
    <w:rsid w:val="006D569E"/>
    <w:rsid w:val="006E0D20"/>
    <w:rsid w:val="006F06E9"/>
    <w:rsid w:val="006F65C1"/>
    <w:rsid w:val="006F7819"/>
    <w:rsid w:val="007029D7"/>
    <w:rsid w:val="0070327F"/>
    <w:rsid w:val="00717C37"/>
    <w:rsid w:val="00720722"/>
    <w:rsid w:val="007207F4"/>
    <w:rsid w:val="00723E94"/>
    <w:rsid w:val="00725DB8"/>
    <w:rsid w:val="00737538"/>
    <w:rsid w:val="0075626D"/>
    <w:rsid w:val="00771568"/>
    <w:rsid w:val="00773D7F"/>
    <w:rsid w:val="0077756C"/>
    <w:rsid w:val="007807FA"/>
    <w:rsid w:val="007823AA"/>
    <w:rsid w:val="00783202"/>
    <w:rsid w:val="007844AE"/>
    <w:rsid w:val="00794A9C"/>
    <w:rsid w:val="00795FD4"/>
    <w:rsid w:val="007B3083"/>
    <w:rsid w:val="007C399B"/>
    <w:rsid w:val="007C5850"/>
    <w:rsid w:val="007C5C87"/>
    <w:rsid w:val="007D3520"/>
    <w:rsid w:val="007D3CB6"/>
    <w:rsid w:val="007D64D7"/>
    <w:rsid w:val="007D73AA"/>
    <w:rsid w:val="007D7E2C"/>
    <w:rsid w:val="007E0758"/>
    <w:rsid w:val="007E42E9"/>
    <w:rsid w:val="007E5F72"/>
    <w:rsid w:val="00803541"/>
    <w:rsid w:val="00804823"/>
    <w:rsid w:val="00806753"/>
    <w:rsid w:val="00813F6D"/>
    <w:rsid w:val="0081465B"/>
    <w:rsid w:val="00822FBD"/>
    <w:rsid w:val="0082430B"/>
    <w:rsid w:val="008309ED"/>
    <w:rsid w:val="008317CC"/>
    <w:rsid w:val="008321BF"/>
    <w:rsid w:val="008447AA"/>
    <w:rsid w:val="00850CE0"/>
    <w:rsid w:val="008518D5"/>
    <w:rsid w:val="008534A2"/>
    <w:rsid w:val="0085355A"/>
    <w:rsid w:val="00863845"/>
    <w:rsid w:val="00865588"/>
    <w:rsid w:val="00866F1C"/>
    <w:rsid w:val="00871505"/>
    <w:rsid w:val="00873BC9"/>
    <w:rsid w:val="008811E2"/>
    <w:rsid w:val="008821C0"/>
    <w:rsid w:val="008821E9"/>
    <w:rsid w:val="008871FF"/>
    <w:rsid w:val="00892E35"/>
    <w:rsid w:val="00893A01"/>
    <w:rsid w:val="00897630"/>
    <w:rsid w:val="008A14E7"/>
    <w:rsid w:val="008A1D97"/>
    <w:rsid w:val="008A3520"/>
    <w:rsid w:val="008B2BCF"/>
    <w:rsid w:val="008B532A"/>
    <w:rsid w:val="008C0A71"/>
    <w:rsid w:val="008D2FCE"/>
    <w:rsid w:val="008D6837"/>
    <w:rsid w:val="008E1598"/>
    <w:rsid w:val="008E2154"/>
    <w:rsid w:val="008F57C5"/>
    <w:rsid w:val="009069D2"/>
    <w:rsid w:val="00906AFC"/>
    <w:rsid w:val="0091431D"/>
    <w:rsid w:val="00920955"/>
    <w:rsid w:val="00921B19"/>
    <w:rsid w:val="00925612"/>
    <w:rsid w:val="00927D4A"/>
    <w:rsid w:val="00937296"/>
    <w:rsid w:val="0094229A"/>
    <w:rsid w:val="0095564B"/>
    <w:rsid w:val="00955781"/>
    <w:rsid w:val="00955CB7"/>
    <w:rsid w:val="00956AD5"/>
    <w:rsid w:val="00972B40"/>
    <w:rsid w:val="00982089"/>
    <w:rsid w:val="009850A6"/>
    <w:rsid w:val="009857E6"/>
    <w:rsid w:val="00990437"/>
    <w:rsid w:val="00991D1F"/>
    <w:rsid w:val="00997420"/>
    <w:rsid w:val="009A10C1"/>
    <w:rsid w:val="009A1DE8"/>
    <w:rsid w:val="009A3622"/>
    <w:rsid w:val="009A3ADD"/>
    <w:rsid w:val="009A62F5"/>
    <w:rsid w:val="009B0361"/>
    <w:rsid w:val="009B202C"/>
    <w:rsid w:val="009B704E"/>
    <w:rsid w:val="009C179A"/>
    <w:rsid w:val="009C4F92"/>
    <w:rsid w:val="009C6D7A"/>
    <w:rsid w:val="009D58BC"/>
    <w:rsid w:val="009D7876"/>
    <w:rsid w:val="009E1AA3"/>
    <w:rsid w:val="009E2552"/>
    <w:rsid w:val="009E696A"/>
    <w:rsid w:val="009F2EAA"/>
    <w:rsid w:val="009F4756"/>
    <w:rsid w:val="009F4C4C"/>
    <w:rsid w:val="009F7F1F"/>
    <w:rsid w:val="00A00692"/>
    <w:rsid w:val="00A031F3"/>
    <w:rsid w:val="00A10DD1"/>
    <w:rsid w:val="00A12082"/>
    <w:rsid w:val="00A1588E"/>
    <w:rsid w:val="00A27334"/>
    <w:rsid w:val="00A31D80"/>
    <w:rsid w:val="00A3485F"/>
    <w:rsid w:val="00A40208"/>
    <w:rsid w:val="00A420F7"/>
    <w:rsid w:val="00A435F3"/>
    <w:rsid w:val="00A44776"/>
    <w:rsid w:val="00A447BA"/>
    <w:rsid w:val="00A54302"/>
    <w:rsid w:val="00A56B6D"/>
    <w:rsid w:val="00A604CF"/>
    <w:rsid w:val="00A63FE9"/>
    <w:rsid w:val="00A64768"/>
    <w:rsid w:val="00A70B1F"/>
    <w:rsid w:val="00A70BD6"/>
    <w:rsid w:val="00A73045"/>
    <w:rsid w:val="00A7486B"/>
    <w:rsid w:val="00A75D17"/>
    <w:rsid w:val="00A7646B"/>
    <w:rsid w:val="00A83679"/>
    <w:rsid w:val="00A83B75"/>
    <w:rsid w:val="00A931DF"/>
    <w:rsid w:val="00A94AE2"/>
    <w:rsid w:val="00A96152"/>
    <w:rsid w:val="00AA42C4"/>
    <w:rsid w:val="00AB016A"/>
    <w:rsid w:val="00AB732D"/>
    <w:rsid w:val="00AC410B"/>
    <w:rsid w:val="00AC788E"/>
    <w:rsid w:val="00AD6754"/>
    <w:rsid w:val="00AD69D2"/>
    <w:rsid w:val="00AE2278"/>
    <w:rsid w:val="00AE304F"/>
    <w:rsid w:val="00AE7A08"/>
    <w:rsid w:val="00AF0076"/>
    <w:rsid w:val="00AF20C8"/>
    <w:rsid w:val="00B00B01"/>
    <w:rsid w:val="00B00E1A"/>
    <w:rsid w:val="00B01424"/>
    <w:rsid w:val="00B01C2C"/>
    <w:rsid w:val="00B0343F"/>
    <w:rsid w:val="00B04001"/>
    <w:rsid w:val="00B0507D"/>
    <w:rsid w:val="00B0545C"/>
    <w:rsid w:val="00B14569"/>
    <w:rsid w:val="00B17C2A"/>
    <w:rsid w:val="00B21583"/>
    <w:rsid w:val="00B22AA2"/>
    <w:rsid w:val="00B24888"/>
    <w:rsid w:val="00B31526"/>
    <w:rsid w:val="00B31B53"/>
    <w:rsid w:val="00B37496"/>
    <w:rsid w:val="00B41340"/>
    <w:rsid w:val="00B4612B"/>
    <w:rsid w:val="00B559C3"/>
    <w:rsid w:val="00B55ACA"/>
    <w:rsid w:val="00B574E5"/>
    <w:rsid w:val="00B6167E"/>
    <w:rsid w:val="00B61CE6"/>
    <w:rsid w:val="00B62AEE"/>
    <w:rsid w:val="00B77632"/>
    <w:rsid w:val="00B82B9C"/>
    <w:rsid w:val="00B95D20"/>
    <w:rsid w:val="00B976F0"/>
    <w:rsid w:val="00BB06AE"/>
    <w:rsid w:val="00BB1952"/>
    <w:rsid w:val="00BB304C"/>
    <w:rsid w:val="00BC5629"/>
    <w:rsid w:val="00BC7714"/>
    <w:rsid w:val="00BE2CB1"/>
    <w:rsid w:val="00BE3AAC"/>
    <w:rsid w:val="00BE7E31"/>
    <w:rsid w:val="00BF18AB"/>
    <w:rsid w:val="00BF54E6"/>
    <w:rsid w:val="00C00033"/>
    <w:rsid w:val="00C0170B"/>
    <w:rsid w:val="00C023DF"/>
    <w:rsid w:val="00C03386"/>
    <w:rsid w:val="00C0483F"/>
    <w:rsid w:val="00C1112C"/>
    <w:rsid w:val="00C1296B"/>
    <w:rsid w:val="00C150D5"/>
    <w:rsid w:val="00C15BCC"/>
    <w:rsid w:val="00C16538"/>
    <w:rsid w:val="00C239E6"/>
    <w:rsid w:val="00C31501"/>
    <w:rsid w:val="00C37064"/>
    <w:rsid w:val="00C41638"/>
    <w:rsid w:val="00C43441"/>
    <w:rsid w:val="00C44516"/>
    <w:rsid w:val="00C465E9"/>
    <w:rsid w:val="00C55E62"/>
    <w:rsid w:val="00C600F0"/>
    <w:rsid w:val="00C634B5"/>
    <w:rsid w:val="00C63C4F"/>
    <w:rsid w:val="00C72AB9"/>
    <w:rsid w:val="00C75BD7"/>
    <w:rsid w:val="00C76CC1"/>
    <w:rsid w:val="00C81A76"/>
    <w:rsid w:val="00C968AF"/>
    <w:rsid w:val="00CA19B1"/>
    <w:rsid w:val="00CA3453"/>
    <w:rsid w:val="00CB0AAD"/>
    <w:rsid w:val="00CB74EC"/>
    <w:rsid w:val="00CB78FB"/>
    <w:rsid w:val="00CC1A72"/>
    <w:rsid w:val="00CC5832"/>
    <w:rsid w:val="00CD5D5E"/>
    <w:rsid w:val="00CE0773"/>
    <w:rsid w:val="00CE46D7"/>
    <w:rsid w:val="00CF52A0"/>
    <w:rsid w:val="00CF6810"/>
    <w:rsid w:val="00D032C6"/>
    <w:rsid w:val="00D037E9"/>
    <w:rsid w:val="00D03F91"/>
    <w:rsid w:val="00D071ED"/>
    <w:rsid w:val="00D07893"/>
    <w:rsid w:val="00D107CD"/>
    <w:rsid w:val="00D16DFA"/>
    <w:rsid w:val="00D173C3"/>
    <w:rsid w:val="00D17A72"/>
    <w:rsid w:val="00D211E7"/>
    <w:rsid w:val="00D213F5"/>
    <w:rsid w:val="00D305EC"/>
    <w:rsid w:val="00D3151A"/>
    <w:rsid w:val="00D3195C"/>
    <w:rsid w:val="00D324E3"/>
    <w:rsid w:val="00D36A04"/>
    <w:rsid w:val="00D37AE3"/>
    <w:rsid w:val="00D44068"/>
    <w:rsid w:val="00D445C0"/>
    <w:rsid w:val="00D4558E"/>
    <w:rsid w:val="00D47CE3"/>
    <w:rsid w:val="00D51B91"/>
    <w:rsid w:val="00D560FB"/>
    <w:rsid w:val="00D714D9"/>
    <w:rsid w:val="00D71617"/>
    <w:rsid w:val="00D71A96"/>
    <w:rsid w:val="00D73800"/>
    <w:rsid w:val="00D81864"/>
    <w:rsid w:val="00D833E1"/>
    <w:rsid w:val="00D86862"/>
    <w:rsid w:val="00D90517"/>
    <w:rsid w:val="00D94F3F"/>
    <w:rsid w:val="00DA75EB"/>
    <w:rsid w:val="00DB0549"/>
    <w:rsid w:val="00DB0AB6"/>
    <w:rsid w:val="00DB33C5"/>
    <w:rsid w:val="00DB7862"/>
    <w:rsid w:val="00DC03EB"/>
    <w:rsid w:val="00DC4699"/>
    <w:rsid w:val="00DC7EF2"/>
    <w:rsid w:val="00DD3A30"/>
    <w:rsid w:val="00DD69AE"/>
    <w:rsid w:val="00DE0909"/>
    <w:rsid w:val="00DF3983"/>
    <w:rsid w:val="00DF63FC"/>
    <w:rsid w:val="00E0084C"/>
    <w:rsid w:val="00E00A89"/>
    <w:rsid w:val="00E02D60"/>
    <w:rsid w:val="00E04EA7"/>
    <w:rsid w:val="00E1075A"/>
    <w:rsid w:val="00E15E3C"/>
    <w:rsid w:val="00E16234"/>
    <w:rsid w:val="00E17763"/>
    <w:rsid w:val="00E22610"/>
    <w:rsid w:val="00E22C53"/>
    <w:rsid w:val="00E2499F"/>
    <w:rsid w:val="00E25261"/>
    <w:rsid w:val="00E261D3"/>
    <w:rsid w:val="00E44F5E"/>
    <w:rsid w:val="00E63495"/>
    <w:rsid w:val="00E64949"/>
    <w:rsid w:val="00E64A5C"/>
    <w:rsid w:val="00E65272"/>
    <w:rsid w:val="00E66D2B"/>
    <w:rsid w:val="00E67C9B"/>
    <w:rsid w:val="00E76094"/>
    <w:rsid w:val="00E76334"/>
    <w:rsid w:val="00E827A7"/>
    <w:rsid w:val="00E96B4E"/>
    <w:rsid w:val="00EA299F"/>
    <w:rsid w:val="00EA3B47"/>
    <w:rsid w:val="00EA576B"/>
    <w:rsid w:val="00EB3AA8"/>
    <w:rsid w:val="00EE7C18"/>
    <w:rsid w:val="00EF670A"/>
    <w:rsid w:val="00F0494D"/>
    <w:rsid w:val="00F06047"/>
    <w:rsid w:val="00F17412"/>
    <w:rsid w:val="00F23474"/>
    <w:rsid w:val="00F250D6"/>
    <w:rsid w:val="00F26917"/>
    <w:rsid w:val="00F2708B"/>
    <w:rsid w:val="00F300ED"/>
    <w:rsid w:val="00F305B1"/>
    <w:rsid w:val="00F32707"/>
    <w:rsid w:val="00F46321"/>
    <w:rsid w:val="00F476E3"/>
    <w:rsid w:val="00F54351"/>
    <w:rsid w:val="00F57D8B"/>
    <w:rsid w:val="00F64E62"/>
    <w:rsid w:val="00F650D3"/>
    <w:rsid w:val="00F672A7"/>
    <w:rsid w:val="00F7002F"/>
    <w:rsid w:val="00F71102"/>
    <w:rsid w:val="00F74CA2"/>
    <w:rsid w:val="00F807FC"/>
    <w:rsid w:val="00F82070"/>
    <w:rsid w:val="00F8411D"/>
    <w:rsid w:val="00F85D2A"/>
    <w:rsid w:val="00F9564E"/>
    <w:rsid w:val="00F96921"/>
    <w:rsid w:val="00FA2DAF"/>
    <w:rsid w:val="00FA4C45"/>
    <w:rsid w:val="00FA4D6E"/>
    <w:rsid w:val="00FB0A64"/>
    <w:rsid w:val="00FB3274"/>
    <w:rsid w:val="00FB47E0"/>
    <w:rsid w:val="00FB5789"/>
    <w:rsid w:val="00FB5EA6"/>
    <w:rsid w:val="00FC090E"/>
    <w:rsid w:val="00FC7700"/>
    <w:rsid w:val="00FD62BC"/>
    <w:rsid w:val="00FE014E"/>
    <w:rsid w:val="00FE0F58"/>
    <w:rsid w:val="00FE21B3"/>
    <w:rsid w:val="00FE2FA4"/>
    <w:rsid w:val="00FE52CF"/>
    <w:rsid w:val="00FE616B"/>
    <w:rsid w:val="00FF4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A5495"/>
  <w15:chartTrackingRefBased/>
  <w15:docId w15:val="{BBF9C6C7-3314-462B-94B1-1FD48EF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E1A"/>
    <w:pPr>
      <w:suppressAutoHyphens/>
      <w:spacing w:before="120" w:after="0" w:line="300" w:lineRule="exact"/>
      <w:jc w:val="both"/>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E65272"/>
    <w:pPr>
      <w:keepNext/>
      <w:numPr>
        <w:numId w:val="1"/>
      </w:numPr>
      <w:tabs>
        <w:tab w:val="left" w:pos="567"/>
      </w:tabs>
      <w:spacing w:before="360" w:after="240" w:line="360" w:lineRule="auto"/>
      <w:ind w:left="715" w:right="-284" w:hanging="431"/>
      <w:outlineLvl w:val="0"/>
    </w:pPr>
    <w:rPr>
      <w:b/>
      <w:caps/>
    </w:rPr>
  </w:style>
  <w:style w:type="paragraph" w:styleId="Nagwek2">
    <w:name w:val="heading 2"/>
    <w:basedOn w:val="Normalny"/>
    <w:next w:val="Normalny"/>
    <w:link w:val="Nagwek2Znak"/>
    <w:qFormat/>
    <w:rsid w:val="00616C3C"/>
    <w:pPr>
      <w:keepNext/>
      <w:numPr>
        <w:ilvl w:val="1"/>
        <w:numId w:val="1"/>
      </w:numPr>
      <w:ind w:left="0" w:firstLine="708"/>
      <w:outlineLvl w:val="1"/>
    </w:pPr>
    <w:rPr>
      <w:rFonts w:ascii="Verdana" w:hAnsi="Verdana" w:cs="Verdana"/>
      <w:b/>
      <w:sz w:val="20"/>
    </w:rPr>
  </w:style>
  <w:style w:type="paragraph" w:styleId="Nagwek3">
    <w:name w:val="heading 3"/>
    <w:basedOn w:val="Normalny"/>
    <w:next w:val="Normalny"/>
    <w:link w:val="Nagwek3Znak"/>
    <w:qFormat/>
    <w:rsid w:val="00616C3C"/>
    <w:pPr>
      <w:keepNext/>
      <w:widowControl w:val="0"/>
      <w:numPr>
        <w:ilvl w:val="2"/>
        <w:numId w:val="1"/>
      </w:numPr>
      <w:outlineLvl w:val="2"/>
    </w:pPr>
    <w:rPr>
      <w:rFonts w:ascii="Ottawa" w:hAnsi="Ottawa" w:cs="Ottawa"/>
      <w:b/>
      <w:szCs w:val="20"/>
    </w:rPr>
  </w:style>
  <w:style w:type="paragraph" w:styleId="Nagwek4">
    <w:name w:val="heading 4"/>
    <w:basedOn w:val="Normalny"/>
    <w:next w:val="Normalny"/>
    <w:link w:val="Nagwek4Znak"/>
    <w:qFormat/>
    <w:rsid w:val="00616C3C"/>
    <w:pPr>
      <w:keepNext/>
      <w:numPr>
        <w:ilvl w:val="3"/>
        <w:numId w:val="1"/>
      </w:numPr>
      <w:spacing w:before="240" w:after="120"/>
      <w:outlineLvl w:val="3"/>
    </w:pPr>
    <w:rPr>
      <w:b/>
      <w:caps/>
      <w:color w:val="FF0000"/>
      <w:u w:val="single"/>
    </w:rPr>
  </w:style>
  <w:style w:type="paragraph" w:styleId="Nagwek5">
    <w:name w:val="heading 5"/>
    <w:basedOn w:val="Normalny"/>
    <w:next w:val="Normalny"/>
    <w:link w:val="Nagwek5Znak"/>
    <w:qFormat/>
    <w:rsid w:val="00616C3C"/>
    <w:pPr>
      <w:keepNext/>
      <w:numPr>
        <w:ilvl w:val="4"/>
        <w:numId w:val="1"/>
      </w:numPr>
      <w:spacing w:after="120"/>
      <w:outlineLvl w:val="4"/>
    </w:pPr>
    <w:rPr>
      <w:rFonts w:ascii="CG Times" w:hAnsi="CG Times" w:cs="CG Times"/>
      <w:b/>
      <w:szCs w:val="20"/>
      <w:u w:val="single"/>
      <w:lang w:val="x-none"/>
    </w:rPr>
  </w:style>
  <w:style w:type="paragraph" w:styleId="Nagwek6">
    <w:name w:val="heading 6"/>
    <w:basedOn w:val="Normalny"/>
    <w:next w:val="Normalny"/>
    <w:link w:val="Nagwek6Znak"/>
    <w:qFormat/>
    <w:rsid w:val="00616C3C"/>
    <w:pPr>
      <w:keepNext/>
      <w:numPr>
        <w:ilvl w:val="5"/>
        <w:numId w:val="1"/>
      </w:numPr>
      <w:jc w:val="center"/>
      <w:outlineLvl w:val="5"/>
    </w:pPr>
    <w:rPr>
      <w:sz w:val="32"/>
      <w:u w:val="single"/>
    </w:rPr>
  </w:style>
  <w:style w:type="paragraph" w:styleId="Nagwek7">
    <w:name w:val="heading 7"/>
    <w:basedOn w:val="Normalny"/>
    <w:next w:val="Normalny"/>
    <w:link w:val="Nagwek7Znak"/>
    <w:qFormat/>
    <w:rsid w:val="00616C3C"/>
    <w:pPr>
      <w:keepNext/>
      <w:numPr>
        <w:ilvl w:val="6"/>
        <w:numId w:val="1"/>
      </w:numPr>
      <w:outlineLvl w:val="6"/>
    </w:pPr>
    <w:rPr>
      <w:rFonts w:ascii="Verdana" w:hAnsi="Verdana" w:cs="Verdana"/>
      <w:b/>
      <w:bCs/>
      <w:sz w:val="20"/>
    </w:rPr>
  </w:style>
  <w:style w:type="paragraph" w:styleId="Nagwek8">
    <w:name w:val="heading 8"/>
    <w:basedOn w:val="Normalny"/>
    <w:next w:val="Normalny"/>
    <w:link w:val="Nagwek8Znak"/>
    <w:qFormat/>
    <w:rsid w:val="00616C3C"/>
    <w:pPr>
      <w:keepNext/>
      <w:numPr>
        <w:ilvl w:val="7"/>
        <w:numId w:val="1"/>
      </w:numPr>
      <w:autoSpaceDE w:val="0"/>
      <w:jc w:val="center"/>
      <w:outlineLvl w:val="7"/>
    </w:pPr>
    <w:rPr>
      <w:i/>
      <w:iCs/>
      <w:sz w:val="14"/>
    </w:rPr>
  </w:style>
  <w:style w:type="paragraph" w:styleId="Nagwek9">
    <w:name w:val="heading 9"/>
    <w:basedOn w:val="Normalny"/>
    <w:next w:val="Normalny"/>
    <w:link w:val="Nagwek9Znak"/>
    <w:qFormat/>
    <w:rsid w:val="00616C3C"/>
    <w:pPr>
      <w:keepNext/>
      <w:numPr>
        <w:ilvl w:val="8"/>
        <w:numId w:val="1"/>
      </w:numPr>
      <w:spacing w:after="120"/>
      <w:jc w:val="center"/>
      <w:outlineLvl w:val="8"/>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272"/>
    <w:rPr>
      <w:rFonts w:ascii="Times New Roman" w:eastAsia="Times New Roman" w:hAnsi="Times New Roman" w:cs="Times New Roman"/>
      <w:b/>
      <w:caps/>
      <w:sz w:val="24"/>
      <w:szCs w:val="24"/>
      <w:lang w:eastAsia="ar-SA"/>
    </w:rPr>
  </w:style>
  <w:style w:type="character" w:customStyle="1" w:styleId="Nagwek2Znak">
    <w:name w:val="Nagłówek 2 Znak"/>
    <w:basedOn w:val="Domylnaczcionkaakapitu"/>
    <w:link w:val="Nagwek2"/>
    <w:rsid w:val="00616C3C"/>
    <w:rPr>
      <w:rFonts w:ascii="Verdana" w:eastAsia="Times New Roman" w:hAnsi="Verdana" w:cs="Verdana"/>
      <w:b/>
      <w:sz w:val="20"/>
      <w:szCs w:val="24"/>
      <w:lang w:eastAsia="ar-SA"/>
    </w:rPr>
  </w:style>
  <w:style w:type="character" w:customStyle="1" w:styleId="Nagwek3Znak">
    <w:name w:val="Nagłówek 3 Znak"/>
    <w:basedOn w:val="Domylnaczcionkaakapitu"/>
    <w:link w:val="Nagwek3"/>
    <w:rsid w:val="00616C3C"/>
    <w:rPr>
      <w:rFonts w:ascii="Ottawa" w:eastAsia="Times New Roman" w:hAnsi="Ottawa" w:cs="Ottawa"/>
      <w:b/>
      <w:sz w:val="24"/>
      <w:szCs w:val="20"/>
      <w:lang w:eastAsia="ar-SA"/>
    </w:rPr>
  </w:style>
  <w:style w:type="character" w:customStyle="1" w:styleId="Nagwek4Znak">
    <w:name w:val="Nagłówek 4 Znak"/>
    <w:basedOn w:val="Domylnaczcionkaakapitu"/>
    <w:link w:val="Nagwek4"/>
    <w:rsid w:val="00616C3C"/>
    <w:rPr>
      <w:rFonts w:ascii="Times New Roman" w:eastAsia="Times New Roman" w:hAnsi="Times New Roman" w:cs="Times New Roman"/>
      <w:b/>
      <w:caps/>
      <w:color w:val="FF0000"/>
      <w:sz w:val="24"/>
      <w:szCs w:val="24"/>
      <w:u w:val="single"/>
      <w:lang w:eastAsia="ar-SA"/>
    </w:rPr>
  </w:style>
  <w:style w:type="character" w:customStyle="1" w:styleId="Nagwek5Znak">
    <w:name w:val="Nagłówek 5 Znak"/>
    <w:basedOn w:val="Domylnaczcionkaakapitu"/>
    <w:link w:val="Nagwek5"/>
    <w:rsid w:val="00616C3C"/>
    <w:rPr>
      <w:rFonts w:ascii="CG Times" w:eastAsia="Times New Roman" w:hAnsi="CG Times" w:cs="CG Times"/>
      <w:b/>
      <w:sz w:val="24"/>
      <w:szCs w:val="20"/>
      <w:u w:val="single"/>
      <w:lang w:val="x-none" w:eastAsia="ar-SA"/>
    </w:rPr>
  </w:style>
  <w:style w:type="character" w:customStyle="1" w:styleId="Nagwek6Znak">
    <w:name w:val="Nagłówek 6 Znak"/>
    <w:basedOn w:val="Domylnaczcionkaakapitu"/>
    <w:link w:val="Nagwek6"/>
    <w:rsid w:val="00616C3C"/>
    <w:rPr>
      <w:rFonts w:ascii="Times New Roman" w:eastAsia="Times New Roman" w:hAnsi="Times New Roman" w:cs="Times New Roman"/>
      <w:sz w:val="32"/>
      <w:szCs w:val="24"/>
      <w:u w:val="single"/>
      <w:lang w:eastAsia="ar-SA"/>
    </w:rPr>
  </w:style>
  <w:style w:type="character" w:customStyle="1" w:styleId="Nagwek7Znak">
    <w:name w:val="Nagłówek 7 Znak"/>
    <w:basedOn w:val="Domylnaczcionkaakapitu"/>
    <w:link w:val="Nagwek7"/>
    <w:rsid w:val="00616C3C"/>
    <w:rPr>
      <w:rFonts w:ascii="Verdana" w:eastAsia="Times New Roman" w:hAnsi="Verdana" w:cs="Verdana"/>
      <w:b/>
      <w:bCs/>
      <w:sz w:val="20"/>
      <w:szCs w:val="24"/>
      <w:lang w:eastAsia="ar-SA"/>
    </w:rPr>
  </w:style>
  <w:style w:type="character" w:customStyle="1" w:styleId="Nagwek8Znak">
    <w:name w:val="Nagłówek 8 Znak"/>
    <w:basedOn w:val="Domylnaczcionkaakapitu"/>
    <w:link w:val="Nagwek8"/>
    <w:rsid w:val="00616C3C"/>
    <w:rPr>
      <w:rFonts w:ascii="Times New Roman" w:eastAsia="Times New Roman" w:hAnsi="Times New Roman" w:cs="Times New Roman"/>
      <w:i/>
      <w:iCs/>
      <w:sz w:val="14"/>
      <w:szCs w:val="24"/>
      <w:lang w:eastAsia="ar-SA"/>
    </w:rPr>
  </w:style>
  <w:style w:type="character" w:customStyle="1" w:styleId="Nagwek9Znak">
    <w:name w:val="Nagłówek 9 Znak"/>
    <w:basedOn w:val="Domylnaczcionkaakapitu"/>
    <w:link w:val="Nagwek9"/>
    <w:rsid w:val="00616C3C"/>
    <w:rPr>
      <w:rFonts w:ascii="Times New Roman" w:eastAsia="Times New Roman" w:hAnsi="Times New Roman" w:cs="Times New Roman"/>
      <w:b/>
      <w:sz w:val="24"/>
      <w:szCs w:val="20"/>
      <w:lang w:eastAsia="ar-SA"/>
    </w:rPr>
  </w:style>
  <w:style w:type="paragraph" w:customStyle="1" w:styleId="08Sygnaturapisma">
    <w:name w:val="@08.Sygnatura_pisma"/>
    <w:basedOn w:val="Normalny"/>
    <w:next w:val="Normalny"/>
    <w:rsid w:val="00616C3C"/>
  </w:style>
  <w:style w:type="paragraph" w:styleId="Tytu">
    <w:name w:val="Title"/>
    <w:basedOn w:val="Normalny"/>
    <w:next w:val="Podtytu"/>
    <w:link w:val="TytuZnak"/>
    <w:qFormat/>
    <w:rsid w:val="00616C3C"/>
    <w:pPr>
      <w:jc w:val="center"/>
    </w:pPr>
    <w:rPr>
      <w:rFonts w:ascii="Arial" w:hAnsi="Arial" w:cs="Arial"/>
      <w:b/>
      <w:szCs w:val="20"/>
    </w:rPr>
  </w:style>
  <w:style w:type="character" w:customStyle="1" w:styleId="TytuZnak">
    <w:name w:val="Tytuł Znak"/>
    <w:basedOn w:val="Domylnaczcionkaakapitu"/>
    <w:link w:val="Tytu"/>
    <w:rsid w:val="00616C3C"/>
    <w:rPr>
      <w:rFonts w:ascii="Arial" w:eastAsia="Times New Roman" w:hAnsi="Arial" w:cs="Arial"/>
      <w:b/>
      <w:szCs w:val="20"/>
      <w:lang w:eastAsia="ar-SA"/>
    </w:rPr>
  </w:style>
  <w:style w:type="paragraph" w:customStyle="1" w:styleId="Tytu0">
    <w:name w:val="Tytu?"/>
    <w:basedOn w:val="Normalny"/>
    <w:rsid w:val="00616C3C"/>
    <w:pPr>
      <w:jc w:val="center"/>
    </w:pPr>
    <w:rPr>
      <w:b/>
      <w:sz w:val="28"/>
      <w:szCs w:val="20"/>
    </w:rPr>
  </w:style>
  <w:style w:type="paragraph" w:styleId="Podtytu">
    <w:name w:val="Subtitle"/>
    <w:basedOn w:val="Normalny"/>
    <w:next w:val="Normalny"/>
    <w:link w:val="PodtytuZnak"/>
    <w:uiPriority w:val="11"/>
    <w:qFormat/>
    <w:rsid w:val="00616C3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ytuZnak">
    <w:name w:val="Podtytuł Znak"/>
    <w:basedOn w:val="Domylnaczcionkaakapitu"/>
    <w:link w:val="Podtytu"/>
    <w:uiPriority w:val="11"/>
    <w:rsid w:val="00616C3C"/>
    <w:rPr>
      <w:rFonts w:eastAsiaTheme="minorEastAsia"/>
      <w:color w:val="5A5A5A" w:themeColor="text1" w:themeTint="A5"/>
      <w:spacing w:val="15"/>
      <w:lang w:eastAsia="ar-SA"/>
    </w:rPr>
  </w:style>
  <w:style w:type="paragraph" w:styleId="Nagwek">
    <w:name w:val="header"/>
    <w:basedOn w:val="Normalny"/>
    <w:link w:val="NagwekZnak"/>
    <w:uiPriority w:val="99"/>
    <w:unhideWhenUsed/>
    <w:rsid w:val="00616C3C"/>
    <w:pPr>
      <w:tabs>
        <w:tab w:val="center" w:pos="4536"/>
        <w:tab w:val="right" w:pos="9072"/>
      </w:tabs>
    </w:pPr>
  </w:style>
  <w:style w:type="character" w:customStyle="1" w:styleId="NagwekZnak">
    <w:name w:val="Nagłówek Znak"/>
    <w:basedOn w:val="Domylnaczcionkaakapitu"/>
    <w:link w:val="Nagwek"/>
    <w:uiPriority w:val="99"/>
    <w:rsid w:val="00616C3C"/>
    <w:rPr>
      <w:rFonts w:ascii="Times New Roman" w:eastAsia="Times New Roman" w:hAnsi="Times New Roman" w:cs="Times New Roman"/>
      <w:szCs w:val="24"/>
      <w:lang w:eastAsia="ar-SA"/>
    </w:rPr>
  </w:style>
  <w:style w:type="paragraph" w:styleId="Stopka">
    <w:name w:val="footer"/>
    <w:basedOn w:val="Normalny"/>
    <w:link w:val="StopkaZnak"/>
    <w:uiPriority w:val="99"/>
    <w:unhideWhenUsed/>
    <w:rsid w:val="00616C3C"/>
    <w:pPr>
      <w:tabs>
        <w:tab w:val="center" w:pos="4536"/>
        <w:tab w:val="right" w:pos="9072"/>
      </w:tabs>
    </w:pPr>
  </w:style>
  <w:style w:type="character" w:customStyle="1" w:styleId="StopkaZnak">
    <w:name w:val="Stopka Znak"/>
    <w:basedOn w:val="Domylnaczcionkaakapitu"/>
    <w:link w:val="Stopka"/>
    <w:uiPriority w:val="99"/>
    <w:rsid w:val="00616C3C"/>
    <w:rPr>
      <w:rFonts w:ascii="Times New Roman" w:eastAsia="Times New Roman" w:hAnsi="Times New Roman" w:cs="Times New Roman"/>
      <w:szCs w:val="24"/>
      <w:lang w:eastAsia="ar-SA"/>
    </w:rPr>
  </w:style>
  <w:style w:type="character" w:styleId="Hipercze">
    <w:name w:val="Hyperlink"/>
    <w:basedOn w:val="Domylnaczcionkaakapitu"/>
    <w:uiPriority w:val="99"/>
    <w:unhideWhenUsed/>
    <w:rsid w:val="00BE3AAC"/>
    <w:rPr>
      <w:color w:val="0563C1" w:themeColor="hyperlink"/>
      <w:u w:val="single"/>
    </w:rPr>
  </w:style>
  <w:style w:type="paragraph" w:styleId="Akapitzlist">
    <w:name w:val="List Paragraph"/>
    <w:basedOn w:val="Normalny"/>
    <w:uiPriority w:val="34"/>
    <w:qFormat/>
    <w:rsid w:val="00617BF5"/>
    <w:pPr>
      <w:ind w:left="720"/>
      <w:contextualSpacing/>
    </w:pPr>
  </w:style>
  <w:style w:type="character" w:styleId="UyteHipercze">
    <w:name w:val="FollowedHyperlink"/>
    <w:basedOn w:val="Domylnaczcionkaakapitu"/>
    <w:uiPriority w:val="99"/>
    <w:semiHidden/>
    <w:unhideWhenUsed/>
    <w:rsid w:val="006A0797"/>
    <w:rPr>
      <w:color w:val="954F72" w:themeColor="followedHyperlink"/>
      <w:u w:val="single"/>
    </w:rPr>
  </w:style>
  <w:style w:type="paragraph" w:styleId="Tekstpodstawowywcity">
    <w:name w:val="Body Text Indent"/>
    <w:basedOn w:val="Normalny"/>
    <w:link w:val="TekstpodstawowywcityZnak"/>
    <w:rsid w:val="006F06E9"/>
    <w:pPr>
      <w:spacing w:before="0" w:line="360" w:lineRule="auto"/>
      <w:ind w:firstLine="284"/>
    </w:pPr>
    <w:rPr>
      <w:sz w:val="22"/>
      <w:szCs w:val="20"/>
      <w:lang w:val="x-none"/>
    </w:rPr>
  </w:style>
  <w:style w:type="character" w:customStyle="1" w:styleId="TekstpodstawowywcityZnak">
    <w:name w:val="Tekst podstawowy wcięty Znak"/>
    <w:basedOn w:val="Domylnaczcionkaakapitu"/>
    <w:link w:val="Tekstpodstawowywcity"/>
    <w:rsid w:val="006F06E9"/>
    <w:rPr>
      <w:rFonts w:ascii="Times New Roman" w:eastAsia="Times New Roman" w:hAnsi="Times New Roman" w:cs="Times New Roman"/>
      <w:szCs w:val="20"/>
      <w:lang w:val="x-none" w:eastAsia="ar-SA"/>
    </w:rPr>
  </w:style>
  <w:style w:type="paragraph" w:customStyle="1" w:styleId="Tekstpodstawowy33">
    <w:name w:val="Tekst podstawowy 33"/>
    <w:basedOn w:val="Normalny"/>
    <w:rsid w:val="007B3083"/>
    <w:pPr>
      <w:keepNext/>
      <w:spacing w:before="0" w:line="240" w:lineRule="auto"/>
    </w:pPr>
    <w:rPr>
      <w:sz w:val="22"/>
      <w:lang w:val="x-none"/>
    </w:rPr>
  </w:style>
  <w:style w:type="paragraph" w:customStyle="1" w:styleId="Tekstpodstawowywcity31">
    <w:name w:val="Tekst podstawowy wcięty 31"/>
    <w:basedOn w:val="Normalny"/>
    <w:rsid w:val="007B3083"/>
    <w:pPr>
      <w:spacing w:before="0" w:after="120" w:line="240" w:lineRule="auto"/>
      <w:ind w:left="283"/>
      <w:jc w:val="left"/>
    </w:pPr>
    <w:rPr>
      <w:sz w:val="16"/>
      <w:szCs w:val="16"/>
      <w:lang w:val="x-none"/>
    </w:rPr>
  </w:style>
  <w:style w:type="paragraph" w:customStyle="1" w:styleId="Zwykytekst1">
    <w:name w:val="Zwykły tekst1"/>
    <w:basedOn w:val="Normalny"/>
    <w:rsid w:val="007B3083"/>
    <w:pPr>
      <w:spacing w:before="0" w:line="240" w:lineRule="auto"/>
      <w:jc w:val="left"/>
    </w:pPr>
    <w:rPr>
      <w:rFonts w:ascii="Courier New" w:hAnsi="Courier New" w:cs="Courier New"/>
      <w:sz w:val="20"/>
      <w:szCs w:val="20"/>
    </w:rPr>
  </w:style>
  <w:style w:type="paragraph" w:styleId="Tekstdymka">
    <w:name w:val="Balloon Text"/>
    <w:basedOn w:val="Normalny"/>
    <w:link w:val="TekstdymkaZnak"/>
    <w:uiPriority w:val="99"/>
    <w:semiHidden/>
    <w:unhideWhenUsed/>
    <w:rsid w:val="00296BF0"/>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6BF0"/>
    <w:rPr>
      <w:rFonts w:ascii="Segoe UI" w:eastAsia="Times New Roman" w:hAnsi="Segoe UI" w:cs="Segoe UI"/>
      <w:sz w:val="18"/>
      <w:szCs w:val="18"/>
      <w:lang w:eastAsia="ar-SA"/>
    </w:rPr>
  </w:style>
  <w:style w:type="paragraph" w:styleId="Nagwekspisutreci">
    <w:name w:val="TOC Heading"/>
    <w:basedOn w:val="Nagwek1"/>
    <w:next w:val="Normalny"/>
    <w:uiPriority w:val="39"/>
    <w:unhideWhenUsed/>
    <w:qFormat/>
    <w:rsid w:val="00697772"/>
    <w:pPr>
      <w:keepLines/>
      <w:numPr>
        <w:numId w:val="0"/>
      </w:numPr>
      <w:suppressAutoHyphens w:val="0"/>
      <w:spacing w:before="240" w:after="0" w:line="259" w:lineRule="auto"/>
      <w:ind w:right="0"/>
      <w:jc w:val="left"/>
      <w:outlineLvl w:val="9"/>
    </w:pPr>
    <w:rPr>
      <w:rFonts w:asciiTheme="majorHAnsi" w:eastAsiaTheme="majorEastAsia" w:hAnsiTheme="majorHAnsi" w:cstheme="majorBidi"/>
      <w:b w:val="0"/>
      <w:caps w:val="0"/>
      <w:color w:val="2E74B5" w:themeColor="accent1" w:themeShade="BF"/>
      <w:sz w:val="32"/>
      <w:szCs w:val="32"/>
      <w:lang w:eastAsia="pl-PL"/>
    </w:rPr>
  </w:style>
  <w:style w:type="paragraph" w:styleId="Spistreci1">
    <w:name w:val="toc 1"/>
    <w:basedOn w:val="Normalny"/>
    <w:next w:val="Normalny"/>
    <w:autoRedefine/>
    <w:uiPriority w:val="39"/>
    <w:unhideWhenUsed/>
    <w:rsid w:val="00487D3E"/>
    <w:pPr>
      <w:spacing w:before="0" w:line="360" w:lineRule="auto"/>
    </w:pPr>
    <w:rPr>
      <w:i/>
      <w:sz w:val="22"/>
    </w:rPr>
  </w:style>
  <w:style w:type="character" w:styleId="Odwoaniedokomentarza">
    <w:name w:val="annotation reference"/>
    <w:basedOn w:val="Domylnaczcionkaakapitu"/>
    <w:uiPriority w:val="99"/>
    <w:semiHidden/>
    <w:unhideWhenUsed/>
    <w:rsid w:val="00E2499F"/>
    <w:rPr>
      <w:sz w:val="16"/>
      <w:szCs w:val="16"/>
    </w:rPr>
  </w:style>
  <w:style w:type="paragraph" w:styleId="Tekstkomentarza">
    <w:name w:val="annotation text"/>
    <w:basedOn w:val="Normalny"/>
    <w:link w:val="TekstkomentarzaZnak"/>
    <w:uiPriority w:val="99"/>
    <w:semiHidden/>
    <w:unhideWhenUsed/>
    <w:rsid w:val="00E249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499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2499F"/>
    <w:rPr>
      <w:b/>
      <w:bCs/>
    </w:rPr>
  </w:style>
  <w:style w:type="character" w:customStyle="1" w:styleId="TematkomentarzaZnak">
    <w:name w:val="Temat komentarza Znak"/>
    <w:basedOn w:val="TekstkomentarzaZnak"/>
    <w:link w:val="Tematkomentarza"/>
    <w:uiPriority w:val="99"/>
    <w:semiHidden/>
    <w:rsid w:val="00E2499F"/>
    <w:rPr>
      <w:rFonts w:ascii="Times New Roman" w:eastAsia="Times New Roman" w:hAnsi="Times New Roman" w:cs="Times New Roman"/>
      <w:b/>
      <w:bCs/>
      <w:sz w:val="20"/>
      <w:szCs w:val="20"/>
      <w:lang w:eastAsia="ar-SA"/>
    </w:rPr>
  </w:style>
  <w:style w:type="character" w:styleId="Pogrubienie">
    <w:name w:val="Strong"/>
    <w:basedOn w:val="Domylnaczcionkaakapitu"/>
    <w:uiPriority w:val="22"/>
    <w:qFormat/>
    <w:rsid w:val="004A2774"/>
    <w:rPr>
      <w:b/>
      <w:bCs/>
    </w:rPr>
  </w:style>
  <w:style w:type="character" w:styleId="Nierozpoznanawzmianka">
    <w:name w:val="Unresolved Mention"/>
    <w:basedOn w:val="Domylnaczcionkaakapitu"/>
    <w:uiPriority w:val="99"/>
    <w:semiHidden/>
    <w:unhideWhenUsed/>
    <w:rsid w:val="0033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1649">
      <w:bodyDiv w:val="1"/>
      <w:marLeft w:val="0"/>
      <w:marRight w:val="0"/>
      <w:marTop w:val="0"/>
      <w:marBottom w:val="0"/>
      <w:divBdr>
        <w:top w:val="none" w:sz="0" w:space="0" w:color="auto"/>
        <w:left w:val="none" w:sz="0" w:space="0" w:color="auto"/>
        <w:bottom w:val="none" w:sz="0" w:space="0" w:color="auto"/>
        <w:right w:val="none" w:sz="0" w:space="0" w:color="auto"/>
      </w:divBdr>
    </w:div>
    <w:div w:id="312560754">
      <w:bodyDiv w:val="1"/>
      <w:marLeft w:val="0"/>
      <w:marRight w:val="0"/>
      <w:marTop w:val="0"/>
      <w:marBottom w:val="0"/>
      <w:divBdr>
        <w:top w:val="none" w:sz="0" w:space="0" w:color="auto"/>
        <w:left w:val="none" w:sz="0" w:space="0" w:color="auto"/>
        <w:bottom w:val="none" w:sz="0" w:space="0" w:color="auto"/>
        <w:right w:val="none" w:sz="0" w:space="0" w:color="auto"/>
      </w:divBdr>
    </w:div>
    <w:div w:id="424226881">
      <w:bodyDiv w:val="1"/>
      <w:marLeft w:val="0"/>
      <w:marRight w:val="0"/>
      <w:marTop w:val="0"/>
      <w:marBottom w:val="0"/>
      <w:divBdr>
        <w:top w:val="none" w:sz="0" w:space="0" w:color="auto"/>
        <w:left w:val="none" w:sz="0" w:space="0" w:color="auto"/>
        <w:bottom w:val="none" w:sz="0" w:space="0" w:color="auto"/>
        <w:right w:val="none" w:sz="0" w:space="0" w:color="auto"/>
      </w:divBdr>
    </w:div>
    <w:div w:id="436755507">
      <w:bodyDiv w:val="1"/>
      <w:marLeft w:val="0"/>
      <w:marRight w:val="0"/>
      <w:marTop w:val="0"/>
      <w:marBottom w:val="0"/>
      <w:divBdr>
        <w:top w:val="none" w:sz="0" w:space="0" w:color="auto"/>
        <w:left w:val="none" w:sz="0" w:space="0" w:color="auto"/>
        <w:bottom w:val="none" w:sz="0" w:space="0" w:color="auto"/>
        <w:right w:val="none" w:sz="0" w:space="0" w:color="auto"/>
      </w:divBdr>
    </w:div>
    <w:div w:id="442068666">
      <w:bodyDiv w:val="1"/>
      <w:marLeft w:val="0"/>
      <w:marRight w:val="0"/>
      <w:marTop w:val="0"/>
      <w:marBottom w:val="0"/>
      <w:divBdr>
        <w:top w:val="none" w:sz="0" w:space="0" w:color="auto"/>
        <w:left w:val="none" w:sz="0" w:space="0" w:color="auto"/>
        <w:bottom w:val="none" w:sz="0" w:space="0" w:color="auto"/>
        <w:right w:val="none" w:sz="0" w:space="0" w:color="auto"/>
      </w:divBdr>
    </w:div>
    <w:div w:id="563837331">
      <w:bodyDiv w:val="1"/>
      <w:marLeft w:val="0"/>
      <w:marRight w:val="0"/>
      <w:marTop w:val="0"/>
      <w:marBottom w:val="0"/>
      <w:divBdr>
        <w:top w:val="none" w:sz="0" w:space="0" w:color="auto"/>
        <w:left w:val="none" w:sz="0" w:space="0" w:color="auto"/>
        <w:bottom w:val="none" w:sz="0" w:space="0" w:color="auto"/>
        <w:right w:val="none" w:sz="0" w:space="0" w:color="auto"/>
      </w:divBdr>
    </w:div>
    <w:div w:id="682247016">
      <w:bodyDiv w:val="1"/>
      <w:marLeft w:val="0"/>
      <w:marRight w:val="0"/>
      <w:marTop w:val="0"/>
      <w:marBottom w:val="0"/>
      <w:divBdr>
        <w:top w:val="none" w:sz="0" w:space="0" w:color="auto"/>
        <w:left w:val="none" w:sz="0" w:space="0" w:color="auto"/>
        <w:bottom w:val="none" w:sz="0" w:space="0" w:color="auto"/>
        <w:right w:val="none" w:sz="0" w:space="0" w:color="auto"/>
      </w:divBdr>
    </w:div>
    <w:div w:id="837967830">
      <w:bodyDiv w:val="1"/>
      <w:marLeft w:val="0"/>
      <w:marRight w:val="0"/>
      <w:marTop w:val="0"/>
      <w:marBottom w:val="0"/>
      <w:divBdr>
        <w:top w:val="none" w:sz="0" w:space="0" w:color="auto"/>
        <w:left w:val="none" w:sz="0" w:space="0" w:color="auto"/>
        <w:bottom w:val="none" w:sz="0" w:space="0" w:color="auto"/>
        <w:right w:val="none" w:sz="0" w:space="0" w:color="auto"/>
      </w:divBdr>
    </w:div>
    <w:div w:id="996612601">
      <w:bodyDiv w:val="1"/>
      <w:marLeft w:val="0"/>
      <w:marRight w:val="0"/>
      <w:marTop w:val="0"/>
      <w:marBottom w:val="0"/>
      <w:divBdr>
        <w:top w:val="none" w:sz="0" w:space="0" w:color="auto"/>
        <w:left w:val="none" w:sz="0" w:space="0" w:color="auto"/>
        <w:bottom w:val="none" w:sz="0" w:space="0" w:color="auto"/>
        <w:right w:val="none" w:sz="0" w:space="0" w:color="auto"/>
      </w:divBdr>
    </w:div>
    <w:div w:id="1039168111">
      <w:bodyDiv w:val="1"/>
      <w:marLeft w:val="0"/>
      <w:marRight w:val="0"/>
      <w:marTop w:val="0"/>
      <w:marBottom w:val="0"/>
      <w:divBdr>
        <w:top w:val="none" w:sz="0" w:space="0" w:color="auto"/>
        <w:left w:val="none" w:sz="0" w:space="0" w:color="auto"/>
        <w:bottom w:val="none" w:sz="0" w:space="0" w:color="auto"/>
        <w:right w:val="none" w:sz="0" w:space="0" w:color="auto"/>
      </w:divBdr>
    </w:div>
    <w:div w:id="1150749405">
      <w:bodyDiv w:val="1"/>
      <w:marLeft w:val="0"/>
      <w:marRight w:val="0"/>
      <w:marTop w:val="0"/>
      <w:marBottom w:val="0"/>
      <w:divBdr>
        <w:top w:val="none" w:sz="0" w:space="0" w:color="auto"/>
        <w:left w:val="none" w:sz="0" w:space="0" w:color="auto"/>
        <w:bottom w:val="none" w:sz="0" w:space="0" w:color="auto"/>
        <w:right w:val="none" w:sz="0" w:space="0" w:color="auto"/>
      </w:divBdr>
    </w:div>
    <w:div w:id="1524631738">
      <w:bodyDiv w:val="1"/>
      <w:marLeft w:val="0"/>
      <w:marRight w:val="0"/>
      <w:marTop w:val="0"/>
      <w:marBottom w:val="0"/>
      <w:divBdr>
        <w:top w:val="none" w:sz="0" w:space="0" w:color="auto"/>
        <w:left w:val="none" w:sz="0" w:space="0" w:color="auto"/>
        <w:bottom w:val="none" w:sz="0" w:space="0" w:color="auto"/>
        <w:right w:val="none" w:sz="0" w:space="0" w:color="auto"/>
      </w:divBdr>
    </w:div>
    <w:div w:id="1599872819">
      <w:bodyDiv w:val="1"/>
      <w:marLeft w:val="0"/>
      <w:marRight w:val="0"/>
      <w:marTop w:val="0"/>
      <w:marBottom w:val="0"/>
      <w:divBdr>
        <w:top w:val="none" w:sz="0" w:space="0" w:color="auto"/>
        <w:left w:val="none" w:sz="0" w:space="0" w:color="auto"/>
        <w:bottom w:val="none" w:sz="0" w:space="0" w:color="auto"/>
        <w:right w:val="none" w:sz="0" w:space="0" w:color="auto"/>
      </w:divBdr>
    </w:div>
    <w:div w:id="1901016559">
      <w:bodyDiv w:val="1"/>
      <w:marLeft w:val="0"/>
      <w:marRight w:val="0"/>
      <w:marTop w:val="0"/>
      <w:marBottom w:val="0"/>
      <w:divBdr>
        <w:top w:val="none" w:sz="0" w:space="0" w:color="auto"/>
        <w:left w:val="none" w:sz="0" w:space="0" w:color="auto"/>
        <w:bottom w:val="none" w:sz="0" w:space="0" w:color="auto"/>
        <w:right w:val="none" w:sz="0" w:space="0" w:color="auto"/>
      </w:divBdr>
    </w:div>
    <w:div w:id="1947299511">
      <w:bodyDiv w:val="1"/>
      <w:marLeft w:val="0"/>
      <w:marRight w:val="0"/>
      <w:marTop w:val="0"/>
      <w:marBottom w:val="0"/>
      <w:divBdr>
        <w:top w:val="none" w:sz="0" w:space="0" w:color="auto"/>
        <w:left w:val="none" w:sz="0" w:space="0" w:color="auto"/>
        <w:bottom w:val="none" w:sz="0" w:space="0" w:color="auto"/>
        <w:right w:val="none" w:sz="0" w:space="0" w:color="auto"/>
      </w:divBdr>
    </w:div>
    <w:div w:id="1986078946">
      <w:bodyDiv w:val="1"/>
      <w:marLeft w:val="0"/>
      <w:marRight w:val="0"/>
      <w:marTop w:val="0"/>
      <w:marBottom w:val="0"/>
      <w:divBdr>
        <w:top w:val="none" w:sz="0" w:space="0" w:color="auto"/>
        <w:left w:val="none" w:sz="0" w:space="0" w:color="auto"/>
        <w:bottom w:val="none" w:sz="0" w:space="0" w:color="auto"/>
        <w:right w:val="none" w:sz="0" w:space="0" w:color="auto"/>
      </w:divBdr>
      <w:divsChild>
        <w:div w:id="1017119699">
          <w:marLeft w:val="0"/>
          <w:marRight w:val="0"/>
          <w:marTop w:val="0"/>
          <w:marBottom w:val="0"/>
          <w:divBdr>
            <w:top w:val="none" w:sz="0" w:space="0" w:color="auto"/>
            <w:left w:val="none" w:sz="0" w:space="0" w:color="auto"/>
            <w:bottom w:val="none" w:sz="0" w:space="0" w:color="auto"/>
            <w:right w:val="none" w:sz="0" w:space="0" w:color="auto"/>
          </w:divBdr>
          <w:divsChild>
            <w:div w:id="1823157026">
              <w:marLeft w:val="0"/>
              <w:marRight w:val="0"/>
              <w:marTop w:val="0"/>
              <w:marBottom w:val="0"/>
              <w:divBdr>
                <w:top w:val="none" w:sz="0" w:space="0" w:color="auto"/>
                <w:left w:val="none" w:sz="0" w:space="0" w:color="auto"/>
                <w:bottom w:val="none" w:sz="0" w:space="0" w:color="auto"/>
                <w:right w:val="none" w:sz="0" w:space="0" w:color="auto"/>
              </w:divBdr>
            </w:div>
          </w:divsChild>
        </w:div>
        <w:div w:id="2025747168">
          <w:marLeft w:val="0"/>
          <w:marRight w:val="0"/>
          <w:marTop w:val="0"/>
          <w:marBottom w:val="0"/>
          <w:divBdr>
            <w:top w:val="none" w:sz="0" w:space="0" w:color="auto"/>
            <w:left w:val="none" w:sz="0" w:space="0" w:color="auto"/>
            <w:bottom w:val="none" w:sz="0" w:space="0" w:color="auto"/>
            <w:right w:val="none" w:sz="0" w:space="0" w:color="auto"/>
          </w:divBdr>
          <w:divsChild>
            <w:div w:id="1017997669">
              <w:marLeft w:val="0"/>
              <w:marRight w:val="0"/>
              <w:marTop w:val="0"/>
              <w:marBottom w:val="0"/>
              <w:divBdr>
                <w:top w:val="none" w:sz="0" w:space="0" w:color="auto"/>
                <w:left w:val="none" w:sz="0" w:space="0" w:color="auto"/>
                <w:bottom w:val="none" w:sz="0" w:space="0" w:color="auto"/>
                <w:right w:val="none" w:sz="0" w:space="0" w:color="auto"/>
              </w:divBdr>
            </w:div>
          </w:divsChild>
        </w:div>
        <w:div w:id="1093431603">
          <w:marLeft w:val="0"/>
          <w:marRight w:val="0"/>
          <w:marTop w:val="0"/>
          <w:marBottom w:val="0"/>
          <w:divBdr>
            <w:top w:val="none" w:sz="0" w:space="0" w:color="auto"/>
            <w:left w:val="none" w:sz="0" w:space="0" w:color="auto"/>
            <w:bottom w:val="none" w:sz="0" w:space="0" w:color="auto"/>
            <w:right w:val="none" w:sz="0" w:space="0" w:color="auto"/>
          </w:divBdr>
          <w:divsChild>
            <w:div w:id="454642238">
              <w:marLeft w:val="0"/>
              <w:marRight w:val="0"/>
              <w:marTop w:val="0"/>
              <w:marBottom w:val="0"/>
              <w:divBdr>
                <w:top w:val="none" w:sz="0" w:space="0" w:color="auto"/>
                <w:left w:val="none" w:sz="0" w:space="0" w:color="auto"/>
                <w:bottom w:val="none" w:sz="0" w:space="0" w:color="auto"/>
                <w:right w:val="none" w:sz="0" w:space="0" w:color="auto"/>
              </w:divBdr>
            </w:div>
          </w:divsChild>
        </w:div>
        <w:div w:id="1384326231">
          <w:marLeft w:val="0"/>
          <w:marRight w:val="0"/>
          <w:marTop w:val="0"/>
          <w:marBottom w:val="0"/>
          <w:divBdr>
            <w:top w:val="none" w:sz="0" w:space="0" w:color="auto"/>
            <w:left w:val="none" w:sz="0" w:space="0" w:color="auto"/>
            <w:bottom w:val="none" w:sz="0" w:space="0" w:color="auto"/>
            <w:right w:val="none" w:sz="0" w:space="0" w:color="auto"/>
          </w:divBdr>
          <w:divsChild>
            <w:div w:id="1382630330">
              <w:marLeft w:val="0"/>
              <w:marRight w:val="0"/>
              <w:marTop w:val="0"/>
              <w:marBottom w:val="0"/>
              <w:divBdr>
                <w:top w:val="none" w:sz="0" w:space="0" w:color="auto"/>
                <w:left w:val="none" w:sz="0" w:space="0" w:color="auto"/>
                <w:bottom w:val="none" w:sz="0" w:space="0" w:color="auto"/>
                <w:right w:val="none" w:sz="0" w:space="0" w:color="auto"/>
              </w:divBdr>
            </w:div>
          </w:divsChild>
        </w:div>
        <w:div w:id="1815757960">
          <w:marLeft w:val="0"/>
          <w:marRight w:val="0"/>
          <w:marTop w:val="0"/>
          <w:marBottom w:val="0"/>
          <w:divBdr>
            <w:top w:val="none" w:sz="0" w:space="0" w:color="auto"/>
            <w:left w:val="none" w:sz="0" w:space="0" w:color="auto"/>
            <w:bottom w:val="none" w:sz="0" w:space="0" w:color="auto"/>
            <w:right w:val="none" w:sz="0" w:space="0" w:color="auto"/>
          </w:divBdr>
          <w:divsChild>
            <w:div w:id="548150367">
              <w:marLeft w:val="0"/>
              <w:marRight w:val="0"/>
              <w:marTop w:val="0"/>
              <w:marBottom w:val="0"/>
              <w:divBdr>
                <w:top w:val="none" w:sz="0" w:space="0" w:color="auto"/>
                <w:left w:val="none" w:sz="0" w:space="0" w:color="auto"/>
                <w:bottom w:val="none" w:sz="0" w:space="0" w:color="auto"/>
                <w:right w:val="none" w:sz="0" w:space="0" w:color="auto"/>
              </w:divBdr>
            </w:div>
          </w:divsChild>
        </w:div>
        <w:div w:id="897399448">
          <w:marLeft w:val="0"/>
          <w:marRight w:val="0"/>
          <w:marTop w:val="0"/>
          <w:marBottom w:val="0"/>
          <w:divBdr>
            <w:top w:val="none" w:sz="0" w:space="0" w:color="auto"/>
            <w:left w:val="none" w:sz="0" w:space="0" w:color="auto"/>
            <w:bottom w:val="none" w:sz="0" w:space="0" w:color="auto"/>
            <w:right w:val="none" w:sz="0" w:space="0" w:color="auto"/>
          </w:divBdr>
          <w:divsChild>
            <w:div w:id="887572713">
              <w:marLeft w:val="0"/>
              <w:marRight w:val="0"/>
              <w:marTop w:val="0"/>
              <w:marBottom w:val="0"/>
              <w:divBdr>
                <w:top w:val="none" w:sz="0" w:space="0" w:color="auto"/>
                <w:left w:val="none" w:sz="0" w:space="0" w:color="auto"/>
                <w:bottom w:val="none" w:sz="0" w:space="0" w:color="auto"/>
                <w:right w:val="none" w:sz="0" w:space="0" w:color="auto"/>
              </w:divBdr>
            </w:div>
          </w:divsChild>
        </w:div>
        <w:div w:id="714817284">
          <w:marLeft w:val="0"/>
          <w:marRight w:val="0"/>
          <w:marTop w:val="0"/>
          <w:marBottom w:val="0"/>
          <w:divBdr>
            <w:top w:val="none" w:sz="0" w:space="0" w:color="auto"/>
            <w:left w:val="none" w:sz="0" w:space="0" w:color="auto"/>
            <w:bottom w:val="none" w:sz="0" w:space="0" w:color="auto"/>
            <w:right w:val="none" w:sz="0" w:space="0" w:color="auto"/>
          </w:divBdr>
          <w:divsChild>
            <w:div w:id="2060980763">
              <w:marLeft w:val="0"/>
              <w:marRight w:val="0"/>
              <w:marTop w:val="0"/>
              <w:marBottom w:val="0"/>
              <w:divBdr>
                <w:top w:val="none" w:sz="0" w:space="0" w:color="auto"/>
                <w:left w:val="none" w:sz="0" w:space="0" w:color="auto"/>
                <w:bottom w:val="none" w:sz="0" w:space="0" w:color="auto"/>
                <w:right w:val="none" w:sz="0" w:space="0" w:color="auto"/>
              </w:divBdr>
            </w:div>
          </w:divsChild>
        </w:div>
        <w:div w:id="709574116">
          <w:marLeft w:val="0"/>
          <w:marRight w:val="0"/>
          <w:marTop w:val="0"/>
          <w:marBottom w:val="0"/>
          <w:divBdr>
            <w:top w:val="none" w:sz="0" w:space="0" w:color="auto"/>
            <w:left w:val="none" w:sz="0" w:space="0" w:color="auto"/>
            <w:bottom w:val="none" w:sz="0" w:space="0" w:color="auto"/>
            <w:right w:val="none" w:sz="0" w:space="0" w:color="auto"/>
          </w:divBdr>
          <w:divsChild>
            <w:div w:id="48905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2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latformazakupowa.pl/pn/ladek"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1092313" TargetMode="External"/><Relationship Id="rId17" Type="http://schemas.openxmlformats.org/officeDocument/2006/relationships/hyperlink" Target="https://platformazakupowa.pl/strona/1-regulami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yrektorckir@ladek.pl" TargetMode="External"/><Relationship Id="rId20" Type="http://schemas.openxmlformats.org/officeDocument/2006/relationships/hyperlink" Target="mailto:dyrektorckir@ladek.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2313" TargetMode="External"/><Relationship Id="rId24" Type="http://schemas.openxmlformats.org/officeDocument/2006/relationships/hyperlink" Target="mailto:umig@ladek.pl" TargetMode="External"/><Relationship Id="rId5" Type="http://schemas.openxmlformats.org/officeDocument/2006/relationships/webSettings" Target="webSettings.xml"/><Relationship Id="rId15" Type="http://schemas.openxmlformats.org/officeDocument/2006/relationships/hyperlink" Target="https://platformazakupowa.pl/pn/ladek" TargetMode="External"/><Relationship Id="rId23" Type="http://schemas.openxmlformats.org/officeDocument/2006/relationships/hyperlink" Target="https://platformazakupowa.pl/strona/45-instrukcje" TargetMode="External"/><Relationship Id="rId28" Type="http://schemas.openxmlformats.org/officeDocument/2006/relationships/footer" Target="footer2.xml"/><Relationship Id="rId10" Type="http://schemas.openxmlformats.org/officeDocument/2006/relationships/hyperlink" Target="https://www.platformazakupowa.pl/pn/ladek" TargetMode="External"/><Relationship Id="rId19" Type="http://schemas.openxmlformats.org/officeDocument/2006/relationships/hyperlink" Target="mailto:dyrektorckir@ladek.pl" TargetMode="External"/><Relationship Id="rId4" Type="http://schemas.openxmlformats.org/officeDocument/2006/relationships/settings" Target="settings.xml"/><Relationship Id="rId9" Type="http://schemas.openxmlformats.org/officeDocument/2006/relationships/hyperlink" Target="mailto:dyrektorckir@ladek.pl" TargetMode="External"/><Relationship Id="rId14" Type="http://schemas.openxmlformats.org/officeDocument/2006/relationships/image" Target="media/image2.png"/><Relationship Id="rId22" Type="http://schemas.openxmlformats.org/officeDocument/2006/relationships/hyperlink" Target="https://platformazakupowa.pl/transakcja/109231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36DCB-DC01-417A-AE7B-0F4F440F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26</Pages>
  <Words>9934</Words>
  <Characters>59608</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zamowienia</dc:creator>
  <cp:keywords/>
  <dc:description/>
  <cp:lastModifiedBy>zamówienia publiczne</cp:lastModifiedBy>
  <cp:revision>40</cp:revision>
  <cp:lastPrinted>2025-04-08T14:50:00Z</cp:lastPrinted>
  <dcterms:created xsi:type="dcterms:W3CDTF">2024-07-23T07:49:00Z</dcterms:created>
  <dcterms:modified xsi:type="dcterms:W3CDTF">2025-04-08T14:51:00Z</dcterms:modified>
</cp:coreProperties>
</file>